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8B80F" w14:textId="77777777" w:rsidR="00326478" w:rsidRDefault="00326478" w:rsidP="00326478">
      <w:pPr>
        <w:pStyle w:val="Header"/>
        <w:spacing w:before="120"/>
      </w:pPr>
      <w:r>
        <w:t>Australian Capital Territory</w:t>
      </w:r>
    </w:p>
    <w:p w14:paraId="41C9F376" w14:textId="0674A967" w:rsidR="00326478" w:rsidRPr="00442935" w:rsidRDefault="00326478" w:rsidP="00326478">
      <w:pPr>
        <w:pStyle w:val="Billname"/>
        <w:spacing w:before="700" w:after="0" w:line="240" w:lineRule="auto"/>
        <w:rPr>
          <w:rFonts w:ascii="Arial" w:hAnsi="Arial"/>
          <w:szCs w:val="36"/>
        </w:rPr>
      </w:pPr>
      <w:r w:rsidRPr="00442935">
        <w:rPr>
          <w:rFonts w:ascii="Arial" w:hAnsi="Arial"/>
          <w:szCs w:val="36"/>
        </w:rPr>
        <w:t>Planning and Development (</w:t>
      </w:r>
      <w:r>
        <w:rPr>
          <w:rFonts w:ascii="Arial" w:hAnsi="Arial"/>
          <w:szCs w:val="36"/>
        </w:rPr>
        <w:t xml:space="preserve">Plan Variation </w:t>
      </w:r>
      <w:r w:rsidR="00435DBA">
        <w:rPr>
          <w:rFonts w:ascii="Arial" w:hAnsi="Arial"/>
          <w:szCs w:val="36"/>
        </w:rPr>
        <w:t>383</w:t>
      </w:r>
      <w:r>
        <w:rPr>
          <w:rFonts w:ascii="Arial" w:hAnsi="Arial"/>
          <w:szCs w:val="36"/>
        </w:rPr>
        <w:t xml:space="preserve">) Approval </w:t>
      </w:r>
      <w:r w:rsidRPr="00442935">
        <w:rPr>
          <w:rFonts w:ascii="Arial" w:hAnsi="Arial"/>
          <w:szCs w:val="36"/>
        </w:rPr>
        <w:t>20</w:t>
      </w:r>
      <w:r>
        <w:rPr>
          <w:rFonts w:ascii="Arial" w:hAnsi="Arial"/>
          <w:szCs w:val="36"/>
        </w:rPr>
        <w:t>23</w:t>
      </w:r>
    </w:p>
    <w:p w14:paraId="7B8DD1CD" w14:textId="77548465" w:rsidR="00326478" w:rsidRPr="008D4FF1" w:rsidRDefault="00326478" w:rsidP="00326478">
      <w:pPr>
        <w:pStyle w:val="Heading5"/>
        <w:spacing w:before="340"/>
        <w:rPr>
          <w:rFonts w:ascii="Arial" w:eastAsia="Times New Roman" w:hAnsi="Arial" w:cs="Arial"/>
          <w:b/>
          <w:bCs/>
          <w:color w:val="auto"/>
          <w:szCs w:val="24"/>
        </w:rPr>
      </w:pPr>
      <w:r w:rsidRPr="008D4FF1">
        <w:rPr>
          <w:rFonts w:ascii="Arial" w:eastAsia="Times New Roman" w:hAnsi="Arial" w:cs="Arial"/>
          <w:b/>
          <w:bCs/>
          <w:color w:val="auto"/>
          <w:szCs w:val="24"/>
        </w:rPr>
        <w:t>Notifiable instrument NI2023</w:t>
      </w:r>
      <w:r>
        <w:rPr>
          <w:rFonts w:ascii="Arial" w:eastAsia="Times New Roman" w:hAnsi="Arial" w:cs="Arial"/>
          <w:b/>
          <w:bCs/>
          <w:color w:val="auto"/>
          <w:szCs w:val="24"/>
        </w:rPr>
        <w:t>-</w:t>
      </w:r>
      <w:r w:rsidR="00082912">
        <w:rPr>
          <w:rFonts w:ascii="Arial" w:eastAsia="Times New Roman" w:hAnsi="Arial" w:cs="Arial"/>
          <w:b/>
          <w:bCs/>
          <w:color w:val="auto"/>
          <w:szCs w:val="24"/>
        </w:rPr>
        <w:t>243</w:t>
      </w:r>
    </w:p>
    <w:p w14:paraId="0AB6A0CF" w14:textId="77777777" w:rsidR="00326478" w:rsidRPr="004B2EAF" w:rsidRDefault="00326478" w:rsidP="00326478">
      <w:pPr>
        <w:pStyle w:val="madeunder"/>
        <w:spacing w:before="300" w:after="0" w:line="240" w:lineRule="auto"/>
        <w:rPr>
          <w:rFonts w:ascii="Times New Roman" w:hAnsi="Times New Roman" w:cs="Times New Roman"/>
          <w:sz w:val="24"/>
          <w:szCs w:val="20"/>
        </w:rPr>
      </w:pPr>
      <w:bookmarkStart w:id="0" w:name="Citation"/>
      <w:r w:rsidRPr="004B2EAF">
        <w:rPr>
          <w:rFonts w:ascii="Times New Roman" w:hAnsi="Times New Roman" w:cs="Times New Roman"/>
          <w:sz w:val="24"/>
          <w:szCs w:val="20"/>
        </w:rPr>
        <w:t>made under the</w:t>
      </w:r>
    </w:p>
    <w:p w14:paraId="1B43D814" w14:textId="77777777" w:rsidR="00326478" w:rsidRDefault="00326478" w:rsidP="00326478">
      <w:pPr>
        <w:pStyle w:val="CoverActName"/>
        <w:spacing w:before="320" w:after="0" w:line="240" w:lineRule="auto"/>
        <w:jc w:val="left"/>
        <w:rPr>
          <w:rFonts w:ascii="Arial" w:eastAsia="Times New Roman" w:hAnsi="Arial"/>
          <w:bCs w:val="0"/>
          <w:sz w:val="20"/>
          <w:szCs w:val="20"/>
        </w:rPr>
      </w:pPr>
      <w:r w:rsidRPr="004B2EAF">
        <w:rPr>
          <w:rFonts w:ascii="Arial" w:eastAsia="Times New Roman" w:hAnsi="Arial"/>
          <w:bCs w:val="0"/>
          <w:sz w:val="20"/>
          <w:szCs w:val="20"/>
        </w:rPr>
        <w:t>Planning and Development Act 2007, s 76 (Minister’s powers in relation to draft plan variations)</w:t>
      </w:r>
    </w:p>
    <w:p w14:paraId="14C5378F" w14:textId="77777777" w:rsidR="00326478" w:rsidRDefault="00326478" w:rsidP="00326478">
      <w:pPr>
        <w:pStyle w:val="CoverActName"/>
        <w:spacing w:before="60" w:after="0" w:line="240" w:lineRule="auto"/>
        <w:jc w:val="left"/>
        <w:rPr>
          <w:rFonts w:ascii="Arial" w:eastAsia="Times New Roman" w:hAnsi="Arial"/>
          <w:bCs w:val="0"/>
          <w:sz w:val="20"/>
          <w:szCs w:val="20"/>
        </w:rPr>
      </w:pPr>
    </w:p>
    <w:bookmarkEnd w:id="0"/>
    <w:p w14:paraId="6CF11694" w14:textId="77777777" w:rsidR="00326478" w:rsidRPr="00A13376" w:rsidRDefault="00326478" w:rsidP="00326478">
      <w:pPr>
        <w:pStyle w:val="N-line3"/>
        <w:pBdr>
          <w:top w:val="single" w:sz="12" w:space="1" w:color="auto"/>
          <w:bottom w:val="none" w:sz="0" w:space="0" w:color="auto"/>
        </w:pBdr>
        <w:spacing w:after="0" w:line="240" w:lineRule="auto"/>
        <w:jc w:val="left"/>
        <w:rPr>
          <w:rFonts w:ascii="Arial" w:hAnsi="Arial"/>
          <w:sz w:val="24"/>
        </w:rPr>
      </w:pPr>
    </w:p>
    <w:p w14:paraId="77FC1D5B" w14:textId="77777777" w:rsidR="00326478" w:rsidRPr="00227454" w:rsidRDefault="00326478" w:rsidP="00326478">
      <w:pPr>
        <w:autoSpaceDE w:val="0"/>
        <w:autoSpaceDN w:val="0"/>
        <w:adjustRightInd w:val="0"/>
        <w:spacing w:before="60"/>
        <w:rPr>
          <w:rFonts w:cs="Arial"/>
          <w:b/>
          <w:lang w:eastAsia="en-AU"/>
        </w:rPr>
      </w:pPr>
      <w:r>
        <w:rPr>
          <w:rFonts w:cs="Arial"/>
          <w:b/>
          <w:lang w:eastAsia="en-AU"/>
        </w:rPr>
        <w:t>1</w:t>
      </w:r>
      <w:r>
        <w:rPr>
          <w:rFonts w:cs="Arial"/>
          <w:b/>
          <w:lang w:eastAsia="en-AU"/>
        </w:rPr>
        <w:tab/>
      </w:r>
      <w:r w:rsidRPr="00227454">
        <w:rPr>
          <w:rFonts w:cs="Arial"/>
          <w:b/>
          <w:lang w:eastAsia="en-AU"/>
        </w:rPr>
        <w:t xml:space="preserve">Name of instrument </w:t>
      </w:r>
    </w:p>
    <w:p w14:paraId="1DFF13FD" w14:textId="2F04AB76" w:rsidR="00326478" w:rsidRDefault="00326478" w:rsidP="00326478">
      <w:pPr>
        <w:autoSpaceDE w:val="0"/>
        <w:autoSpaceDN w:val="0"/>
        <w:adjustRightInd w:val="0"/>
        <w:spacing w:before="140"/>
        <w:ind w:left="720"/>
        <w:rPr>
          <w:rFonts w:ascii="Times New Roman" w:hAnsi="Times New Roman"/>
          <w:lang w:eastAsia="en-AU"/>
        </w:rPr>
      </w:pPr>
      <w:r w:rsidRPr="00785870">
        <w:rPr>
          <w:rFonts w:ascii="Times New Roman" w:hAnsi="Times New Roman"/>
          <w:lang w:eastAsia="en-AU"/>
        </w:rPr>
        <w:t xml:space="preserve">This instrument is the </w:t>
      </w:r>
      <w:r w:rsidRPr="00785870">
        <w:rPr>
          <w:rFonts w:ascii="Times New Roman" w:hAnsi="Times New Roman"/>
          <w:i/>
          <w:lang w:eastAsia="en-AU"/>
        </w:rPr>
        <w:t>Planning and Development (Plan Variation </w:t>
      </w:r>
      <w:r w:rsidR="00435DBA">
        <w:rPr>
          <w:rFonts w:ascii="Times New Roman" w:hAnsi="Times New Roman"/>
          <w:i/>
          <w:lang w:eastAsia="en-AU"/>
        </w:rPr>
        <w:t>383</w:t>
      </w:r>
      <w:r w:rsidRPr="00785870">
        <w:rPr>
          <w:rFonts w:ascii="Times New Roman" w:hAnsi="Times New Roman"/>
          <w:i/>
          <w:lang w:eastAsia="en-AU"/>
        </w:rPr>
        <w:t>) Approval 20</w:t>
      </w:r>
      <w:r>
        <w:rPr>
          <w:rFonts w:ascii="Times New Roman" w:hAnsi="Times New Roman"/>
          <w:i/>
          <w:lang w:eastAsia="en-AU"/>
        </w:rPr>
        <w:t>23</w:t>
      </w:r>
      <w:r w:rsidRPr="00785870">
        <w:rPr>
          <w:rFonts w:ascii="Times New Roman" w:hAnsi="Times New Roman"/>
          <w:lang w:eastAsia="en-AU"/>
        </w:rPr>
        <w:t>.</w:t>
      </w:r>
    </w:p>
    <w:p w14:paraId="5DAE81FD" w14:textId="77777777" w:rsidR="00326478" w:rsidRDefault="00326478" w:rsidP="00326478">
      <w:pPr>
        <w:autoSpaceDE w:val="0"/>
        <w:autoSpaceDN w:val="0"/>
        <w:adjustRightInd w:val="0"/>
        <w:spacing w:before="300"/>
        <w:rPr>
          <w:rFonts w:cs="Arial"/>
          <w:b/>
          <w:lang w:eastAsia="en-AU"/>
        </w:rPr>
      </w:pPr>
      <w:r>
        <w:rPr>
          <w:rFonts w:cs="Arial"/>
          <w:b/>
          <w:lang w:eastAsia="en-AU"/>
        </w:rPr>
        <w:t>2</w:t>
      </w:r>
      <w:r>
        <w:rPr>
          <w:rFonts w:cs="Arial"/>
          <w:b/>
          <w:lang w:eastAsia="en-AU"/>
        </w:rPr>
        <w:tab/>
        <w:t>Commencement</w:t>
      </w:r>
    </w:p>
    <w:p w14:paraId="0ABD9FC7" w14:textId="77777777" w:rsidR="00326478" w:rsidRPr="00410E3D" w:rsidRDefault="00326478" w:rsidP="00326478">
      <w:pPr>
        <w:autoSpaceDE w:val="0"/>
        <w:autoSpaceDN w:val="0"/>
        <w:adjustRightInd w:val="0"/>
        <w:spacing w:before="140"/>
        <w:ind w:left="720"/>
        <w:rPr>
          <w:rFonts w:ascii="Times New Roman" w:hAnsi="Times New Roman"/>
          <w:lang w:eastAsia="en-AU"/>
        </w:rPr>
      </w:pPr>
      <w:r>
        <w:rPr>
          <w:rFonts w:ascii="Times New Roman" w:hAnsi="Times New Roman"/>
          <w:lang w:eastAsia="en-AU"/>
        </w:rPr>
        <w:t>This instrument commences on the day after its notification day.</w:t>
      </w:r>
    </w:p>
    <w:p w14:paraId="27A7591B" w14:textId="77777777" w:rsidR="00326478" w:rsidRPr="00227454" w:rsidRDefault="00326478" w:rsidP="00326478">
      <w:pPr>
        <w:autoSpaceDE w:val="0"/>
        <w:autoSpaceDN w:val="0"/>
        <w:adjustRightInd w:val="0"/>
        <w:spacing w:before="300"/>
        <w:ind w:left="720" w:hanging="720"/>
        <w:rPr>
          <w:rFonts w:cs="Arial"/>
          <w:b/>
          <w:lang w:eastAsia="en-AU"/>
        </w:rPr>
      </w:pPr>
      <w:r>
        <w:rPr>
          <w:rFonts w:cs="Arial"/>
          <w:b/>
          <w:lang w:eastAsia="en-AU"/>
        </w:rPr>
        <w:t>3</w:t>
      </w:r>
      <w:r>
        <w:rPr>
          <w:rFonts w:cs="Arial"/>
          <w:b/>
          <w:lang w:eastAsia="en-AU"/>
        </w:rPr>
        <w:tab/>
      </w:r>
      <w:r w:rsidRPr="00227454">
        <w:rPr>
          <w:rFonts w:cs="Arial"/>
          <w:b/>
          <w:lang w:eastAsia="en-AU"/>
        </w:rPr>
        <w:t>Approval of draft plan variation</w:t>
      </w:r>
    </w:p>
    <w:p w14:paraId="5A12230B" w14:textId="0CC2FB1E" w:rsidR="00326478" w:rsidRPr="00564A4F" w:rsidRDefault="00326478" w:rsidP="00326478">
      <w:pPr>
        <w:tabs>
          <w:tab w:val="left" w:pos="-720"/>
        </w:tabs>
        <w:spacing w:before="140"/>
        <w:ind w:left="721" w:hanging="437"/>
        <w:rPr>
          <w:rFonts w:ascii="Times New Roman" w:hAnsi="Times New Roman"/>
          <w:lang w:eastAsia="en-AU"/>
        </w:rPr>
      </w:pPr>
      <w:r>
        <w:rPr>
          <w:rFonts w:ascii="Times New Roman" w:hAnsi="Times New Roman"/>
          <w:lang w:eastAsia="en-AU"/>
        </w:rPr>
        <w:t>(1)</w:t>
      </w:r>
      <w:r w:rsidRPr="00564A4F">
        <w:rPr>
          <w:rFonts w:ascii="Times New Roman" w:hAnsi="Times New Roman"/>
          <w:lang w:eastAsia="en-AU"/>
        </w:rPr>
        <w:tab/>
        <w:t xml:space="preserve">I approve under the </w:t>
      </w:r>
      <w:r w:rsidRPr="00564A4F">
        <w:rPr>
          <w:rFonts w:ascii="Times New Roman" w:hAnsi="Times New Roman"/>
          <w:i/>
          <w:lang w:eastAsia="en-AU"/>
        </w:rPr>
        <w:t>Planning and Development Act 2007</w:t>
      </w:r>
      <w:r w:rsidRPr="008D4FF1">
        <w:rPr>
          <w:rFonts w:ascii="Times New Roman" w:hAnsi="Times New Roman"/>
          <w:iCs/>
          <w:lang w:eastAsia="en-AU"/>
        </w:rPr>
        <w:t xml:space="preserve">, section 76 (2) (a), </w:t>
      </w:r>
      <w:r w:rsidRPr="00564A4F">
        <w:rPr>
          <w:rFonts w:ascii="Times New Roman" w:hAnsi="Times New Roman"/>
          <w:lang w:eastAsia="en-AU"/>
        </w:rPr>
        <w:t xml:space="preserve">plan variation </w:t>
      </w:r>
      <w:r w:rsidR="00435DBA">
        <w:rPr>
          <w:rFonts w:ascii="Times New Roman" w:hAnsi="Times New Roman"/>
          <w:lang w:eastAsia="en-AU"/>
        </w:rPr>
        <w:t>383</w:t>
      </w:r>
      <w:r w:rsidRPr="00564A4F">
        <w:rPr>
          <w:rFonts w:ascii="Times New Roman" w:hAnsi="Times New Roman"/>
          <w:lang w:eastAsia="en-AU"/>
        </w:rPr>
        <w:t xml:space="preserve"> to the Territory Plan.</w:t>
      </w:r>
    </w:p>
    <w:p w14:paraId="04D74CB8" w14:textId="77777777" w:rsidR="00326478" w:rsidRPr="00564A4F" w:rsidRDefault="00326478" w:rsidP="00326478">
      <w:pPr>
        <w:tabs>
          <w:tab w:val="left" w:pos="-720"/>
        </w:tabs>
        <w:spacing w:before="140"/>
        <w:ind w:left="721" w:hanging="437"/>
        <w:rPr>
          <w:rFonts w:ascii="Times New Roman" w:hAnsi="Times New Roman"/>
          <w:lang w:eastAsia="en-AU"/>
        </w:rPr>
      </w:pPr>
      <w:r w:rsidRPr="00564A4F">
        <w:rPr>
          <w:rFonts w:ascii="Times New Roman" w:hAnsi="Times New Roman"/>
          <w:lang w:eastAsia="en-AU"/>
        </w:rPr>
        <w:t>(2)</w:t>
      </w:r>
      <w:r w:rsidRPr="00564A4F">
        <w:rPr>
          <w:rFonts w:ascii="Times New Roman" w:hAnsi="Times New Roman"/>
          <w:lang w:eastAsia="en-AU"/>
        </w:rPr>
        <w:tab/>
        <w:t>In this section:</w:t>
      </w:r>
    </w:p>
    <w:p w14:paraId="52A6DBA6" w14:textId="6FFA7104" w:rsidR="00326478" w:rsidRPr="00564A4F" w:rsidRDefault="00326478" w:rsidP="00326478">
      <w:pPr>
        <w:tabs>
          <w:tab w:val="left" w:pos="-720"/>
        </w:tabs>
        <w:spacing w:before="140"/>
        <w:ind w:left="720"/>
        <w:rPr>
          <w:rFonts w:ascii="Times New Roman" w:hAnsi="Times New Roman"/>
          <w:i/>
          <w:lang w:eastAsia="en-AU"/>
        </w:rPr>
      </w:pPr>
      <w:r w:rsidRPr="00564A4F">
        <w:rPr>
          <w:rFonts w:ascii="Times New Roman" w:hAnsi="Times New Roman"/>
          <w:b/>
          <w:i/>
          <w:lang w:eastAsia="en-AU"/>
        </w:rPr>
        <w:t xml:space="preserve">plan variation </w:t>
      </w:r>
      <w:r w:rsidR="00435DBA">
        <w:rPr>
          <w:rFonts w:ascii="Times New Roman" w:hAnsi="Times New Roman"/>
          <w:b/>
          <w:i/>
          <w:lang w:eastAsia="en-AU"/>
        </w:rPr>
        <w:t>383</w:t>
      </w:r>
      <w:r w:rsidRPr="00564A4F">
        <w:rPr>
          <w:rFonts w:ascii="Times New Roman" w:hAnsi="Times New Roman"/>
          <w:b/>
          <w:i/>
          <w:lang w:eastAsia="en-AU"/>
        </w:rPr>
        <w:t xml:space="preserve"> to the Territory Plan </w:t>
      </w:r>
      <w:r w:rsidRPr="00564A4F">
        <w:rPr>
          <w:rFonts w:ascii="Times New Roman" w:hAnsi="Times New Roman"/>
          <w:lang w:eastAsia="en-AU"/>
        </w:rPr>
        <w:t xml:space="preserve">means the plan variation </w:t>
      </w:r>
      <w:r>
        <w:rPr>
          <w:rFonts w:ascii="Times New Roman" w:hAnsi="Times New Roman"/>
          <w:lang w:eastAsia="en-AU"/>
        </w:rPr>
        <w:t xml:space="preserve">set out </w:t>
      </w:r>
      <w:r w:rsidRPr="00564A4F">
        <w:rPr>
          <w:rFonts w:ascii="Times New Roman" w:hAnsi="Times New Roman"/>
          <w:lang w:eastAsia="en-AU"/>
        </w:rPr>
        <w:t xml:space="preserve">in the schedule. </w:t>
      </w:r>
    </w:p>
    <w:p w14:paraId="664560F8" w14:textId="77777777" w:rsidR="00326478" w:rsidRPr="00227454" w:rsidRDefault="00326478" w:rsidP="00326478">
      <w:pPr>
        <w:autoSpaceDE w:val="0"/>
        <w:autoSpaceDN w:val="0"/>
        <w:adjustRightInd w:val="0"/>
        <w:spacing w:before="240" w:after="120"/>
        <w:rPr>
          <w:rFonts w:cs="Arial"/>
          <w:b/>
          <w:lang w:eastAsia="en-AU"/>
        </w:rPr>
      </w:pPr>
    </w:p>
    <w:p w14:paraId="0EA5F8FE" w14:textId="77777777" w:rsidR="00326478" w:rsidRPr="00785870" w:rsidRDefault="00326478" w:rsidP="00326478">
      <w:pPr>
        <w:autoSpaceDE w:val="0"/>
        <w:autoSpaceDN w:val="0"/>
        <w:adjustRightInd w:val="0"/>
        <w:spacing w:before="240"/>
        <w:rPr>
          <w:rFonts w:ascii="Times New Roman" w:hAnsi="Times New Roman"/>
          <w:lang w:eastAsia="en-AU"/>
        </w:rPr>
      </w:pPr>
      <w:r w:rsidRPr="00785870">
        <w:rPr>
          <w:rFonts w:ascii="Times New Roman" w:hAnsi="Times New Roman"/>
          <w:lang w:eastAsia="en-AU"/>
        </w:rPr>
        <w:t>Mick Gentleman MLA</w:t>
      </w:r>
    </w:p>
    <w:p w14:paraId="104DD529" w14:textId="77777777" w:rsidR="00326478" w:rsidRPr="00785870" w:rsidRDefault="00326478" w:rsidP="00326478">
      <w:pPr>
        <w:autoSpaceDE w:val="0"/>
        <w:autoSpaceDN w:val="0"/>
        <w:adjustRightInd w:val="0"/>
        <w:rPr>
          <w:rFonts w:ascii="Times New Roman" w:hAnsi="Times New Roman"/>
          <w:lang w:eastAsia="en-AU"/>
        </w:rPr>
      </w:pPr>
      <w:r w:rsidRPr="00785870">
        <w:rPr>
          <w:rFonts w:ascii="Times New Roman" w:hAnsi="Times New Roman"/>
          <w:lang w:eastAsia="en-AU"/>
        </w:rPr>
        <w:t>Minister for Planning and Land Management</w:t>
      </w:r>
    </w:p>
    <w:p w14:paraId="14F731CE" w14:textId="6D19D4F9" w:rsidR="00326478" w:rsidRPr="00785870" w:rsidRDefault="00326478" w:rsidP="00326478">
      <w:pPr>
        <w:autoSpaceDE w:val="0"/>
        <w:autoSpaceDN w:val="0"/>
        <w:adjustRightInd w:val="0"/>
        <w:rPr>
          <w:rFonts w:ascii="Times New Roman" w:hAnsi="Times New Roman"/>
          <w:lang w:eastAsia="en-AU"/>
        </w:rPr>
      </w:pPr>
      <w:r>
        <w:rPr>
          <w:rFonts w:ascii="Times New Roman" w:hAnsi="Times New Roman"/>
          <w:lang w:eastAsia="en-AU"/>
        </w:rPr>
        <w:t xml:space="preserve">          </w:t>
      </w:r>
      <w:r w:rsidR="00082912">
        <w:rPr>
          <w:rFonts w:ascii="Times New Roman" w:hAnsi="Times New Roman"/>
          <w:lang w:eastAsia="en-AU"/>
        </w:rPr>
        <w:t xml:space="preserve">8 </w:t>
      </w:r>
      <w:r w:rsidR="00487BD4">
        <w:rPr>
          <w:rFonts w:ascii="Times New Roman" w:hAnsi="Times New Roman"/>
          <w:lang w:eastAsia="en-AU"/>
        </w:rPr>
        <w:t>/5/2</w:t>
      </w:r>
      <w:r w:rsidRPr="00785870">
        <w:rPr>
          <w:rFonts w:ascii="Times New Roman" w:hAnsi="Times New Roman"/>
          <w:lang w:eastAsia="en-AU"/>
        </w:rPr>
        <w:t>0</w:t>
      </w:r>
      <w:r>
        <w:rPr>
          <w:rFonts w:ascii="Times New Roman" w:hAnsi="Times New Roman"/>
          <w:lang w:eastAsia="en-AU"/>
        </w:rPr>
        <w:t>23</w:t>
      </w:r>
    </w:p>
    <w:p w14:paraId="5A131FD4" w14:textId="77777777" w:rsidR="00326478" w:rsidRDefault="00326478" w:rsidP="00D93017">
      <w:pPr>
        <w:pStyle w:val="BodyText"/>
      </w:pPr>
    </w:p>
    <w:p w14:paraId="6CBB4328" w14:textId="1A200957" w:rsidR="00326478" w:rsidRPr="00326478" w:rsidRDefault="00326478" w:rsidP="00326478">
      <w:pPr>
        <w:sectPr w:rsidR="00326478" w:rsidRPr="00326478" w:rsidSect="00326478">
          <w:headerReference w:type="even" r:id="rId8"/>
          <w:headerReference w:type="default" r:id="rId9"/>
          <w:footerReference w:type="even" r:id="rId10"/>
          <w:footerReference w:type="default" r:id="rId11"/>
          <w:headerReference w:type="first" r:id="rId12"/>
          <w:footerReference w:type="first" r:id="rId13"/>
          <w:pgSz w:w="11907" w:h="16840" w:code="9"/>
          <w:pgMar w:top="1440" w:right="1797" w:bottom="1440" w:left="1797" w:header="720" w:footer="590" w:gutter="0"/>
          <w:pgNumType w:fmt="lowerRoman" w:start="1"/>
          <w:cols w:space="720"/>
          <w:titlePg/>
          <w:docGrid w:linePitch="326"/>
        </w:sectPr>
      </w:pPr>
    </w:p>
    <w:p w14:paraId="3415B60B" w14:textId="77777777" w:rsidR="00575B48" w:rsidRDefault="00575B48" w:rsidP="00D93017">
      <w:pPr>
        <w:pStyle w:val="BodyText"/>
      </w:pPr>
    </w:p>
    <w:p w14:paraId="4C24D180" w14:textId="77777777" w:rsidR="002B6CC9" w:rsidRDefault="002B6CC9" w:rsidP="00D93017">
      <w:pPr>
        <w:pStyle w:val="BodyText"/>
        <w:jc w:val="center"/>
        <w:rPr>
          <w:i/>
          <w:sz w:val="32"/>
          <w:szCs w:val="32"/>
        </w:rPr>
      </w:pPr>
    </w:p>
    <w:p w14:paraId="4C4A9133" w14:textId="1C0A2471" w:rsidR="001C7FD4" w:rsidRPr="00D93017" w:rsidRDefault="001C7FD4" w:rsidP="00D93017">
      <w:pPr>
        <w:pStyle w:val="BodyText"/>
        <w:jc w:val="center"/>
        <w:rPr>
          <w:i/>
          <w:sz w:val="32"/>
          <w:szCs w:val="32"/>
        </w:rPr>
      </w:pPr>
      <w:r w:rsidRPr="00D93017">
        <w:rPr>
          <w:i/>
          <w:sz w:val="32"/>
          <w:szCs w:val="32"/>
        </w:rPr>
        <w:t>Planning and Development Act 2007</w:t>
      </w:r>
    </w:p>
    <w:p w14:paraId="63B129F1" w14:textId="77777777" w:rsidR="001C7FD4" w:rsidRPr="00D93017" w:rsidRDefault="001C7FD4" w:rsidP="00D93017">
      <w:pPr>
        <w:pStyle w:val="BodyText"/>
      </w:pPr>
    </w:p>
    <w:p w14:paraId="1EA2E948" w14:textId="0B20BAA5" w:rsidR="00D93017" w:rsidRPr="00F52998" w:rsidRDefault="00D93017" w:rsidP="00E71EF3">
      <w:pPr>
        <w:pStyle w:val="StyleBodyText26ptBoldCenteredLeft1cmRight1cm"/>
        <w:pBdr>
          <w:top w:val="single" w:sz="4" w:space="12" w:color="auto"/>
          <w:bottom w:val="single" w:sz="4" w:space="12" w:color="auto"/>
        </w:pBdr>
        <w:ind w:right="533"/>
        <w:rPr>
          <w:rFonts w:ascii="Arial" w:hAnsi="Arial" w:cs="Arial"/>
          <w:caps w:val="0"/>
          <w:sz w:val="64"/>
          <w:szCs w:val="64"/>
        </w:rPr>
      </w:pPr>
      <w:r w:rsidRPr="00F52998">
        <w:rPr>
          <w:rFonts w:ascii="Arial" w:hAnsi="Arial" w:cs="Arial"/>
          <w:caps w:val="0"/>
          <w:sz w:val="64"/>
          <w:szCs w:val="64"/>
        </w:rPr>
        <w:t>Var</w:t>
      </w:r>
      <w:r w:rsidR="00C010B1">
        <w:rPr>
          <w:rFonts w:ascii="Arial" w:hAnsi="Arial" w:cs="Arial"/>
          <w:caps w:val="0"/>
          <w:sz w:val="64"/>
          <w:szCs w:val="64"/>
        </w:rPr>
        <w:t>iation to the</w:t>
      </w:r>
      <w:r w:rsidR="00C010B1">
        <w:rPr>
          <w:rFonts w:ascii="Arial" w:hAnsi="Arial" w:cs="Arial"/>
          <w:caps w:val="0"/>
          <w:sz w:val="64"/>
          <w:szCs w:val="64"/>
        </w:rPr>
        <w:br/>
        <w:t>Territory Plan</w:t>
      </w:r>
      <w:r w:rsidR="00C010B1">
        <w:rPr>
          <w:rFonts w:ascii="Arial" w:hAnsi="Arial" w:cs="Arial"/>
          <w:caps w:val="0"/>
          <w:sz w:val="64"/>
          <w:szCs w:val="64"/>
        </w:rPr>
        <w:br/>
      </w:r>
      <w:r w:rsidR="00546838">
        <w:rPr>
          <w:rFonts w:ascii="Arial" w:hAnsi="Arial" w:cs="Arial"/>
          <w:caps w:val="0"/>
          <w:sz w:val="64"/>
          <w:szCs w:val="64"/>
        </w:rPr>
        <w:t>383</w:t>
      </w:r>
    </w:p>
    <w:p w14:paraId="6ADC23C1" w14:textId="7D718010" w:rsidR="005A252E" w:rsidRDefault="00326478" w:rsidP="00326478">
      <w:pPr>
        <w:pStyle w:val="BodyText"/>
        <w:tabs>
          <w:tab w:val="left" w:pos="1268"/>
        </w:tabs>
      </w:pPr>
      <w:r>
        <w:tab/>
      </w:r>
    </w:p>
    <w:p w14:paraId="1A549096" w14:textId="77777777" w:rsidR="005A252E" w:rsidRDefault="005A252E" w:rsidP="00D93017">
      <w:pPr>
        <w:pStyle w:val="BodyText"/>
      </w:pPr>
    </w:p>
    <w:p w14:paraId="408CE122" w14:textId="77777777" w:rsidR="00546838" w:rsidRPr="00682E8F" w:rsidRDefault="00546838" w:rsidP="00546838">
      <w:pPr>
        <w:pStyle w:val="TATitleexplanatoryheading"/>
        <w:tabs>
          <w:tab w:val="center" w:pos="4513"/>
          <w:tab w:val="left" w:pos="7584"/>
        </w:tabs>
        <w:spacing w:after="120"/>
        <w:rPr>
          <w:sz w:val="48"/>
        </w:rPr>
      </w:pPr>
      <w:r>
        <w:rPr>
          <w:sz w:val="48"/>
        </w:rPr>
        <w:t>Kamberra Winery Estate</w:t>
      </w:r>
    </w:p>
    <w:p w14:paraId="77A5A632" w14:textId="77777777" w:rsidR="00546838" w:rsidRPr="00116C6F" w:rsidRDefault="00546838" w:rsidP="00546838">
      <w:pPr>
        <w:pStyle w:val="TATitleexplanatoryheading"/>
        <w:spacing w:after="120"/>
        <w:rPr>
          <w:szCs w:val="44"/>
        </w:rPr>
      </w:pPr>
      <w:r w:rsidRPr="0006092C">
        <w:t xml:space="preserve">Lyneham </w:t>
      </w:r>
      <w:r>
        <w:t>S</w:t>
      </w:r>
      <w:r w:rsidRPr="0006092C">
        <w:t xml:space="preserve">ection 69 </w:t>
      </w:r>
      <w:r>
        <w:t>B</w:t>
      </w:r>
      <w:r w:rsidRPr="0006092C">
        <w:t xml:space="preserve">lock 8 and </w:t>
      </w:r>
      <w:r>
        <w:t>S</w:t>
      </w:r>
      <w:r w:rsidRPr="0006092C">
        <w:t xml:space="preserve">ection 71 </w:t>
      </w:r>
      <w:r>
        <w:t>B</w:t>
      </w:r>
      <w:r w:rsidRPr="0006092C">
        <w:t>locks 18, 25, 27 and 28</w:t>
      </w:r>
      <w:r>
        <w:t xml:space="preserve"> - </w:t>
      </w:r>
      <w:r w:rsidRPr="00116C6F">
        <w:rPr>
          <w:szCs w:val="44"/>
        </w:rPr>
        <w:t xml:space="preserve">Zone </w:t>
      </w:r>
      <w:r>
        <w:rPr>
          <w:szCs w:val="44"/>
        </w:rPr>
        <w:t>C</w:t>
      </w:r>
      <w:r w:rsidRPr="00116C6F">
        <w:rPr>
          <w:szCs w:val="44"/>
        </w:rPr>
        <w:t>hange</w:t>
      </w:r>
      <w:r>
        <w:rPr>
          <w:szCs w:val="44"/>
        </w:rPr>
        <w:t>s</w:t>
      </w:r>
      <w:r w:rsidRPr="00116C6F">
        <w:rPr>
          <w:szCs w:val="44"/>
        </w:rPr>
        <w:t xml:space="preserve"> and </w:t>
      </w:r>
      <w:r>
        <w:rPr>
          <w:szCs w:val="44"/>
        </w:rPr>
        <w:t>A</w:t>
      </w:r>
      <w:r w:rsidRPr="00116C6F">
        <w:rPr>
          <w:szCs w:val="44"/>
        </w:rPr>
        <w:t xml:space="preserve">mendments to the Lyneham </w:t>
      </w:r>
      <w:r>
        <w:rPr>
          <w:szCs w:val="44"/>
        </w:rPr>
        <w:t>P</w:t>
      </w:r>
      <w:r w:rsidRPr="00116C6F">
        <w:rPr>
          <w:szCs w:val="44"/>
        </w:rPr>
        <w:t xml:space="preserve">recinct </w:t>
      </w:r>
      <w:r>
        <w:rPr>
          <w:szCs w:val="44"/>
        </w:rPr>
        <w:t>M</w:t>
      </w:r>
      <w:r w:rsidRPr="00116C6F">
        <w:rPr>
          <w:szCs w:val="44"/>
        </w:rPr>
        <w:t xml:space="preserve">ap and </w:t>
      </w:r>
      <w:r>
        <w:rPr>
          <w:szCs w:val="44"/>
        </w:rPr>
        <w:t>C</w:t>
      </w:r>
      <w:r w:rsidRPr="00116C6F">
        <w:rPr>
          <w:szCs w:val="44"/>
        </w:rPr>
        <w:t>ode</w:t>
      </w:r>
    </w:p>
    <w:p w14:paraId="4A7823C0" w14:textId="5C273406" w:rsidR="004965FA" w:rsidRDefault="004965FA" w:rsidP="00D93017">
      <w:pPr>
        <w:pStyle w:val="BodyText"/>
      </w:pPr>
    </w:p>
    <w:p w14:paraId="6703B9F8" w14:textId="2DD8DCA7" w:rsidR="002861AE" w:rsidRDefault="002861AE" w:rsidP="00D93017">
      <w:pPr>
        <w:pStyle w:val="BodyText"/>
      </w:pPr>
    </w:p>
    <w:p w14:paraId="7395BD38" w14:textId="52890348" w:rsidR="002861AE" w:rsidRDefault="002861AE" w:rsidP="00D93017">
      <w:pPr>
        <w:pStyle w:val="BodyText"/>
      </w:pPr>
    </w:p>
    <w:p w14:paraId="6D4FB765" w14:textId="77777777" w:rsidR="002861AE" w:rsidRPr="00134218" w:rsidRDefault="002861AE" w:rsidP="00D93017">
      <w:pPr>
        <w:pStyle w:val="BodyText"/>
      </w:pPr>
    </w:p>
    <w:p w14:paraId="7E006772" w14:textId="77777777" w:rsidR="001C7FD4" w:rsidRPr="00AE0C37" w:rsidRDefault="00AE0C37" w:rsidP="00AE0C37">
      <w:pPr>
        <w:pStyle w:val="BlockText"/>
        <w:spacing w:after="0"/>
        <w:jc w:val="center"/>
        <w:rPr>
          <w:rFonts w:cs="Arial"/>
          <w:szCs w:val="24"/>
        </w:rPr>
      </w:pPr>
      <w:r>
        <w:rPr>
          <w:rFonts w:cs="Arial"/>
          <w:szCs w:val="24"/>
        </w:rPr>
        <w:t xml:space="preserve">Final </w:t>
      </w:r>
      <w:r w:rsidR="00D5669E">
        <w:rPr>
          <w:rFonts w:cs="Arial"/>
          <w:szCs w:val="24"/>
        </w:rPr>
        <w:t>v</w:t>
      </w:r>
      <w:r w:rsidRPr="00AE0C37">
        <w:rPr>
          <w:rFonts w:cs="Arial"/>
          <w:szCs w:val="24"/>
        </w:rPr>
        <w:t>ariation prepared under s76 of the</w:t>
      </w:r>
    </w:p>
    <w:p w14:paraId="7D9215E7" w14:textId="54C2BEE1" w:rsidR="001C7FD4" w:rsidRPr="0074529E" w:rsidRDefault="00AE0C37" w:rsidP="000C334B">
      <w:pPr>
        <w:pStyle w:val="BlockText"/>
        <w:jc w:val="center"/>
      </w:pPr>
      <w:r>
        <w:rPr>
          <w:rFonts w:cs="Arial"/>
          <w:i/>
          <w:szCs w:val="24"/>
        </w:rPr>
        <w:t>Planning and Development Act 2007</w:t>
      </w:r>
    </w:p>
    <w:p w14:paraId="085B6AB7" w14:textId="77777777" w:rsidR="0074529E" w:rsidRDefault="0074529E" w:rsidP="00D93017">
      <w:pPr>
        <w:pStyle w:val="BodyText"/>
      </w:pPr>
    </w:p>
    <w:p w14:paraId="408FA4B0" w14:textId="77777777" w:rsidR="00435DBA" w:rsidRDefault="00435DBA" w:rsidP="00D93017">
      <w:pPr>
        <w:pStyle w:val="BodyText"/>
        <w:sectPr w:rsidR="00435DBA" w:rsidSect="00326478">
          <w:footerReference w:type="default" r:id="rId14"/>
          <w:headerReference w:type="first" r:id="rId15"/>
          <w:pgSz w:w="11907" w:h="16840" w:code="9"/>
          <w:pgMar w:top="1418" w:right="1531" w:bottom="1474" w:left="1531" w:header="720" w:footer="578" w:gutter="0"/>
          <w:pgNumType w:start="1"/>
          <w:cols w:space="720"/>
        </w:sectPr>
      </w:pPr>
    </w:p>
    <w:p w14:paraId="3B8E33C2" w14:textId="77777777" w:rsidR="00D93017" w:rsidRDefault="00D93017" w:rsidP="00D93017">
      <w:pPr>
        <w:pStyle w:val="ContentsTitle"/>
      </w:pPr>
      <w:r w:rsidRPr="00785E51">
        <w:lastRenderedPageBreak/>
        <w:t>Contents</w:t>
      </w:r>
    </w:p>
    <w:p w14:paraId="35DBEDBE" w14:textId="7D340049" w:rsidR="001578A7" w:rsidRDefault="001A4AA3">
      <w:pPr>
        <w:pStyle w:val="TOC1"/>
        <w:rPr>
          <w:rFonts w:asciiTheme="minorHAnsi" w:hAnsiTheme="minorHAnsi" w:cstheme="minorBidi"/>
          <w:b w:val="0"/>
          <w:caps w:val="0"/>
          <w:sz w:val="22"/>
          <w:szCs w:val="22"/>
        </w:rPr>
      </w:pPr>
      <w:r>
        <w:fldChar w:fldCharType="begin"/>
      </w:r>
      <w:r w:rsidR="006C39CF">
        <w:instrText xml:space="preserve"> TOC \o "1-1" \h \z \t "Heading 2,2,Heading 3,3,Head 1,1,Head 2,2,Head 3,3" </w:instrText>
      </w:r>
      <w:r>
        <w:fldChar w:fldCharType="separate"/>
      </w:r>
      <w:hyperlink w:anchor="_Toc133654959" w:history="1">
        <w:r w:rsidR="001578A7" w:rsidRPr="00C65D0B">
          <w:rPr>
            <w:rStyle w:val="Hyperlink"/>
          </w:rPr>
          <w:t>1.</w:t>
        </w:r>
        <w:r w:rsidR="001578A7">
          <w:rPr>
            <w:rFonts w:asciiTheme="minorHAnsi" w:hAnsiTheme="minorHAnsi" w:cstheme="minorBidi"/>
            <w:b w:val="0"/>
            <w:caps w:val="0"/>
            <w:sz w:val="22"/>
            <w:szCs w:val="22"/>
          </w:rPr>
          <w:tab/>
        </w:r>
        <w:r w:rsidR="001578A7" w:rsidRPr="00C65D0B">
          <w:rPr>
            <w:rStyle w:val="Hyperlink"/>
          </w:rPr>
          <w:t>EXPLANATORY STATEMENT</w:t>
        </w:r>
        <w:r w:rsidR="001578A7">
          <w:rPr>
            <w:webHidden/>
          </w:rPr>
          <w:tab/>
        </w:r>
        <w:r w:rsidR="001578A7">
          <w:rPr>
            <w:webHidden/>
          </w:rPr>
          <w:fldChar w:fldCharType="begin"/>
        </w:r>
        <w:r w:rsidR="001578A7">
          <w:rPr>
            <w:webHidden/>
          </w:rPr>
          <w:instrText xml:space="preserve"> PAGEREF _Toc133654959 \h </w:instrText>
        </w:r>
        <w:r w:rsidR="001578A7">
          <w:rPr>
            <w:webHidden/>
          </w:rPr>
        </w:r>
        <w:r w:rsidR="001578A7">
          <w:rPr>
            <w:webHidden/>
          </w:rPr>
          <w:fldChar w:fldCharType="separate"/>
        </w:r>
        <w:r w:rsidR="001578A7">
          <w:rPr>
            <w:webHidden/>
          </w:rPr>
          <w:t>1</w:t>
        </w:r>
        <w:r w:rsidR="001578A7">
          <w:rPr>
            <w:webHidden/>
          </w:rPr>
          <w:fldChar w:fldCharType="end"/>
        </w:r>
      </w:hyperlink>
    </w:p>
    <w:p w14:paraId="513C5A67" w14:textId="39136D49" w:rsidR="001578A7" w:rsidRDefault="00E50D9E">
      <w:pPr>
        <w:pStyle w:val="TOC2"/>
        <w:rPr>
          <w:rFonts w:asciiTheme="minorHAnsi" w:hAnsiTheme="minorHAnsi" w:cstheme="minorBidi"/>
          <w:sz w:val="22"/>
          <w:szCs w:val="22"/>
        </w:rPr>
      </w:pPr>
      <w:hyperlink w:anchor="_Toc133654960" w:history="1">
        <w:r w:rsidR="001578A7" w:rsidRPr="00C65D0B">
          <w:rPr>
            <w:rStyle w:val="Hyperlink"/>
          </w:rPr>
          <w:t>1.1</w:t>
        </w:r>
        <w:r w:rsidR="001578A7">
          <w:rPr>
            <w:rFonts w:asciiTheme="minorHAnsi" w:hAnsiTheme="minorHAnsi" w:cstheme="minorBidi"/>
            <w:sz w:val="22"/>
            <w:szCs w:val="22"/>
          </w:rPr>
          <w:tab/>
        </w:r>
        <w:r w:rsidR="001578A7" w:rsidRPr="00C65D0B">
          <w:rPr>
            <w:rStyle w:val="Hyperlink"/>
          </w:rPr>
          <w:t>Background</w:t>
        </w:r>
        <w:r w:rsidR="001578A7">
          <w:rPr>
            <w:webHidden/>
          </w:rPr>
          <w:tab/>
        </w:r>
        <w:r w:rsidR="001578A7">
          <w:rPr>
            <w:webHidden/>
          </w:rPr>
          <w:fldChar w:fldCharType="begin"/>
        </w:r>
        <w:r w:rsidR="001578A7">
          <w:rPr>
            <w:webHidden/>
          </w:rPr>
          <w:instrText xml:space="preserve"> PAGEREF _Toc133654960 \h </w:instrText>
        </w:r>
        <w:r w:rsidR="001578A7">
          <w:rPr>
            <w:webHidden/>
          </w:rPr>
        </w:r>
        <w:r w:rsidR="001578A7">
          <w:rPr>
            <w:webHidden/>
          </w:rPr>
          <w:fldChar w:fldCharType="separate"/>
        </w:r>
        <w:r w:rsidR="001578A7">
          <w:rPr>
            <w:webHidden/>
          </w:rPr>
          <w:t>1</w:t>
        </w:r>
        <w:r w:rsidR="001578A7">
          <w:rPr>
            <w:webHidden/>
          </w:rPr>
          <w:fldChar w:fldCharType="end"/>
        </w:r>
      </w:hyperlink>
    </w:p>
    <w:p w14:paraId="13650D18" w14:textId="1085EE33" w:rsidR="001578A7" w:rsidRDefault="00E50D9E">
      <w:pPr>
        <w:pStyle w:val="TOC2"/>
        <w:rPr>
          <w:rFonts w:asciiTheme="minorHAnsi" w:hAnsiTheme="minorHAnsi" w:cstheme="minorBidi"/>
          <w:sz w:val="22"/>
          <w:szCs w:val="22"/>
        </w:rPr>
      </w:pPr>
      <w:hyperlink w:anchor="_Toc133654961" w:history="1">
        <w:r w:rsidR="001578A7" w:rsidRPr="00C65D0B">
          <w:rPr>
            <w:rStyle w:val="Hyperlink"/>
          </w:rPr>
          <w:t>1.2</w:t>
        </w:r>
        <w:r w:rsidR="001578A7">
          <w:rPr>
            <w:rFonts w:asciiTheme="minorHAnsi" w:hAnsiTheme="minorHAnsi" w:cstheme="minorBidi"/>
            <w:sz w:val="22"/>
            <w:szCs w:val="22"/>
          </w:rPr>
          <w:tab/>
        </w:r>
        <w:r w:rsidR="001578A7" w:rsidRPr="00C65D0B">
          <w:rPr>
            <w:rStyle w:val="Hyperlink"/>
          </w:rPr>
          <w:t>Summary of the Proposal</w:t>
        </w:r>
        <w:r w:rsidR="001578A7">
          <w:rPr>
            <w:webHidden/>
          </w:rPr>
          <w:tab/>
        </w:r>
        <w:r w:rsidR="001578A7">
          <w:rPr>
            <w:webHidden/>
          </w:rPr>
          <w:fldChar w:fldCharType="begin"/>
        </w:r>
        <w:r w:rsidR="001578A7">
          <w:rPr>
            <w:webHidden/>
          </w:rPr>
          <w:instrText xml:space="preserve"> PAGEREF _Toc133654961 \h </w:instrText>
        </w:r>
        <w:r w:rsidR="001578A7">
          <w:rPr>
            <w:webHidden/>
          </w:rPr>
        </w:r>
        <w:r w:rsidR="001578A7">
          <w:rPr>
            <w:webHidden/>
          </w:rPr>
          <w:fldChar w:fldCharType="separate"/>
        </w:r>
        <w:r w:rsidR="001578A7">
          <w:rPr>
            <w:webHidden/>
          </w:rPr>
          <w:t>3</w:t>
        </w:r>
        <w:r w:rsidR="001578A7">
          <w:rPr>
            <w:webHidden/>
          </w:rPr>
          <w:fldChar w:fldCharType="end"/>
        </w:r>
      </w:hyperlink>
    </w:p>
    <w:p w14:paraId="26B405DF" w14:textId="1B91201E" w:rsidR="001578A7" w:rsidRDefault="00E50D9E">
      <w:pPr>
        <w:pStyle w:val="TOC2"/>
        <w:rPr>
          <w:rFonts w:asciiTheme="minorHAnsi" w:hAnsiTheme="minorHAnsi" w:cstheme="minorBidi"/>
          <w:sz w:val="22"/>
          <w:szCs w:val="22"/>
        </w:rPr>
      </w:pPr>
      <w:hyperlink w:anchor="_Toc133654962" w:history="1">
        <w:r w:rsidR="001578A7" w:rsidRPr="00C65D0B">
          <w:rPr>
            <w:rStyle w:val="Hyperlink"/>
          </w:rPr>
          <w:t>1.3</w:t>
        </w:r>
        <w:r w:rsidR="001578A7">
          <w:rPr>
            <w:rFonts w:asciiTheme="minorHAnsi" w:hAnsiTheme="minorHAnsi" w:cstheme="minorBidi"/>
            <w:sz w:val="22"/>
            <w:szCs w:val="22"/>
          </w:rPr>
          <w:tab/>
        </w:r>
        <w:r w:rsidR="001578A7" w:rsidRPr="00C65D0B">
          <w:rPr>
            <w:rStyle w:val="Hyperlink"/>
          </w:rPr>
          <w:t>The National Capital Plan</w:t>
        </w:r>
        <w:r w:rsidR="001578A7">
          <w:rPr>
            <w:webHidden/>
          </w:rPr>
          <w:tab/>
        </w:r>
        <w:r w:rsidR="001578A7">
          <w:rPr>
            <w:webHidden/>
          </w:rPr>
          <w:fldChar w:fldCharType="begin"/>
        </w:r>
        <w:r w:rsidR="001578A7">
          <w:rPr>
            <w:webHidden/>
          </w:rPr>
          <w:instrText xml:space="preserve"> PAGEREF _Toc133654962 \h </w:instrText>
        </w:r>
        <w:r w:rsidR="001578A7">
          <w:rPr>
            <w:webHidden/>
          </w:rPr>
        </w:r>
        <w:r w:rsidR="001578A7">
          <w:rPr>
            <w:webHidden/>
          </w:rPr>
          <w:fldChar w:fldCharType="separate"/>
        </w:r>
        <w:r w:rsidR="001578A7">
          <w:rPr>
            <w:webHidden/>
          </w:rPr>
          <w:t>3</w:t>
        </w:r>
        <w:r w:rsidR="001578A7">
          <w:rPr>
            <w:webHidden/>
          </w:rPr>
          <w:fldChar w:fldCharType="end"/>
        </w:r>
      </w:hyperlink>
    </w:p>
    <w:p w14:paraId="6351FFAC" w14:textId="74A0716E" w:rsidR="001578A7" w:rsidRDefault="00E50D9E">
      <w:pPr>
        <w:pStyle w:val="TOC2"/>
        <w:rPr>
          <w:rFonts w:asciiTheme="minorHAnsi" w:hAnsiTheme="minorHAnsi" w:cstheme="minorBidi"/>
          <w:sz w:val="22"/>
          <w:szCs w:val="22"/>
        </w:rPr>
      </w:pPr>
      <w:hyperlink w:anchor="_Toc133654963" w:history="1">
        <w:r w:rsidR="001578A7" w:rsidRPr="00C65D0B">
          <w:rPr>
            <w:rStyle w:val="Hyperlink"/>
          </w:rPr>
          <w:t>1.4</w:t>
        </w:r>
        <w:r w:rsidR="001578A7">
          <w:rPr>
            <w:rFonts w:asciiTheme="minorHAnsi" w:hAnsiTheme="minorHAnsi" w:cstheme="minorBidi"/>
            <w:sz w:val="22"/>
            <w:szCs w:val="22"/>
          </w:rPr>
          <w:tab/>
        </w:r>
        <w:r w:rsidR="001578A7" w:rsidRPr="00C65D0B">
          <w:rPr>
            <w:rStyle w:val="Hyperlink"/>
          </w:rPr>
          <w:t>Site Description</w:t>
        </w:r>
        <w:r w:rsidR="001578A7">
          <w:rPr>
            <w:webHidden/>
          </w:rPr>
          <w:tab/>
        </w:r>
        <w:r w:rsidR="001578A7">
          <w:rPr>
            <w:webHidden/>
          </w:rPr>
          <w:fldChar w:fldCharType="begin"/>
        </w:r>
        <w:r w:rsidR="001578A7">
          <w:rPr>
            <w:webHidden/>
          </w:rPr>
          <w:instrText xml:space="preserve"> PAGEREF _Toc133654963 \h </w:instrText>
        </w:r>
        <w:r w:rsidR="001578A7">
          <w:rPr>
            <w:webHidden/>
          </w:rPr>
        </w:r>
        <w:r w:rsidR="001578A7">
          <w:rPr>
            <w:webHidden/>
          </w:rPr>
          <w:fldChar w:fldCharType="separate"/>
        </w:r>
        <w:r w:rsidR="001578A7">
          <w:rPr>
            <w:webHidden/>
          </w:rPr>
          <w:t>4</w:t>
        </w:r>
        <w:r w:rsidR="001578A7">
          <w:rPr>
            <w:webHidden/>
          </w:rPr>
          <w:fldChar w:fldCharType="end"/>
        </w:r>
      </w:hyperlink>
    </w:p>
    <w:p w14:paraId="5BCA4425" w14:textId="4B83DF89" w:rsidR="001578A7" w:rsidRDefault="00E50D9E">
      <w:pPr>
        <w:pStyle w:val="TOC2"/>
        <w:rPr>
          <w:rFonts w:asciiTheme="minorHAnsi" w:hAnsiTheme="minorHAnsi" w:cstheme="minorBidi"/>
          <w:sz w:val="22"/>
          <w:szCs w:val="22"/>
        </w:rPr>
      </w:pPr>
      <w:hyperlink w:anchor="_Toc133654964" w:history="1">
        <w:r w:rsidR="001578A7" w:rsidRPr="00C65D0B">
          <w:rPr>
            <w:rStyle w:val="Hyperlink"/>
          </w:rPr>
          <w:t>1.5</w:t>
        </w:r>
        <w:r w:rsidR="001578A7">
          <w:rPr>
            <w:rFonts w:asciiTheme="minorHAnsi" w:hAnsiTheme="minorHAnsi" w:cstheme="minorBidi"/>
            <w:sz w:val="22"/>
            <w:szCs w:val="22"/>
          </w:rPr>
          <w:tab/>
        </w:r>
        <w:r w:rsidR="001578A7" w:rsidRPr="00C65D0B">
          <w:rPr>
            <w:rStyle w:val="Hyperlink"/>
          </w:rPr>
          <w:t>Current Territory Plan Provisions</w:t>
        </w:r>
        <w:r w:rsidR="001578A7">
          <w:rPr>
            <w:webHidden/>
          </w:rPr>
          <w:tab/>
        </w:r>
        <w:r w:rsidR="001578A7">
          <w:rPr>
            <w:webHidden/>
          </w:rPr>
          <w:fldChar w:fldCharType="begin"/>
        </w:r>
        <w:r w:rsidR="001578A7">
          <w:rPr>
            <w:webHidden/>
          </w:rPr>
          <w:instrText xml:space="preserve"> PAGEREF _Toc133654964 \h </w:instrText>
        </w:r>
        <w:r w:rsidR="001578A7">
          <w:rPr>
            <w:webHidden/>
          </w:rPr>
        </w:r>
        <w:r w:rsidR="001578A7">
          <w:rPr>
            <w:webHidden/>
          </w:rPr>
          <w:fldChar w:fldCharType="separate"/>
        </w:r>
        <w:r w:rsidR="001578A7">
          <w:rPr>
            <w:webHidden/>
          </w:rPr>
          <w:t>6</w:t>
        </w:r>
        <w:r w:rsidR="001578A7">
          <w:rPr>
            <w:webHidden/>
          </w:rPr>
          <w:fldChar w:fldCharType="end"/>
        </w:r>
      </w:hyperlink>
    </w:p>
    <w:p w14:paraId="79A53766" w14:textId="6A0C9465" w:rsidR="001578A7" w:rsidRDefault="00E50D9E">
      <w:pPr>
        <w:pStyle w:val="TOC2"/>
        <w:rPr>
          <w:rFonts w:asciiTheme="minorHAnsi" w:hAnsiTheme="minorHAnsi" w:cstheme="minorBidi"/>
          <w:sz w:val="22"/>
          <w:szCs w:val="22"/>
        </w:rPr>
      </w:pPr>
      <w:hyperlink w:anchor="_Toc133654965" w:history="1">
        <w:r w:rsidR="001578A7" w:rsidRPr="00C65D0B">
          <w:rPr>
            <w:rStyle w:val="Hyperlink"/>
          </w:rPr>
          <w:t>1.6</w:t>
        </w:r>
        <w:r w:rsidR="001578A7">
          <w:rPr>
            <w:rFonts w:asciiTheme="minorHAnsi" w:hAnsiTheme="minorHAnsi" w:cstheme="minorBidi"/>
            <w:sz w:val="22"/>
            <w:szCs w:val="22"/>
          </w:rPr>
          <w:tab/>
        </w:r>
        <w:r w:rsidR="001578A7" w:rsidRPr="00C65D0B">
          <w:rPr>
            <w:rStyle w:val="Hyperlink"/>
          </w:rPr>
          <w:t>Changes to the Territory Plan</w:t>
        </w:r>
        <w:r w:rsidR="001578A7">
          <w:rPr>
            <w:webHidden/>
          </w:rPr>
          <w:tab/>
        </w:r>
        <w:r w:rsidR="001578A7">
          <w:rPr>
            <w:webHidden/>
          </w:rPr>
          <w:fldChar w:fldCharType="begin"/>
        </w:r>
        <w:r w:rsidR="001578A7">
          <w:rPr>
            <w:webHidden/>
          </w:rPr>
          <w:instrText xml:space="preserve"> PAGEREF _Toc133654965 \h </w:instrText>
        </w:r>
        <w:r w:rsidR="001578A7">
          <w:rPr>
            <w:webHidden/>
          </w:rPr>
        </w:r>
        <w:r w:rsidR="001578A7">
          <w:rPr>
            <w:webHidden/>
          </w:rPr>
          <w:fldChar w:fldCharType="separate"/>
        </w:r>
        <w:r w:rsidR="001578A7">
          <w:rPr>
            <w:webHidden/>
          </w:rPr>
          <w:t>7</w:t>
        </w:r>
        <w:r w:rsidR="001578A7">
          <w:rPr>
            <w:webHidden/>
          </w:rPr>
          <w:fldChar w:fldCharType="end"/>
        </w:r>
      </w:hyperlink>
    </w:p>
    <w:p w14:paraId="524B3CD7" w14:textId="2533F5D2" w:rsidR="001578A7" w:rsidRDefault="00E50D9E">
      <w:pPr>
        <w:pStyle w:val="TOC2"/>
        <w:rPr>
          <w:rFonts w:asciiTheme="minorHAnsi" w:hAnsiTheme="minorHAnsi" w:cstheme="minorBidi"/>
          <w:sz w:val="22"/>
          <w:szCs w:val="22"/>
        </w:rPr>
      </w:pPr>
      <w:hyperlink w:anchor="_Toc133654966" w:history="1">
        <w:r w:rsidR="001578A7" w:rsidRPr="00C65D0B">
          <w:rPr>
            <w:rStyle w:val="Hyperlink"/>
          </w:rPr>
          <w:t>1.7</w:t>
        </w:r>
        <w:r w:rsidR="001578A7">
          <w:rPr>
            <w:rFonts w:asciiTheme="minorHAnsi" w:hAnsiTheme="minorHAnsi" w:cstheme="minorBidi"/>
            <w:sz w:val="22"/>
            <w:szCs w:val="22"/>
          </w:rPr>
          <w:tab/>
        </w:r>
        <w:r w:rsidR="001578A7" w:rsidRPr="00C65D0B">
          <w:rPr>
            <w:rStyle w:val="Hyperlink"/>
          </w:rPr>
          <w:t>Consultation on the Draft Variation</w:t>
        </w:r>
        <w:r w:rsidR="001578A7">
          <w:rPr>
            <w:webHidden/>
          </w:rPr>
          <w:tab/>
        </w:r>
        <w:r w:rsidR="001578A7">
          <w:rPr>
            <w:webHidden/>
          </w:rPr>
          <w:fldChar w:fldCharType="begin"/>
        </w:r>
        <w:r w:rsidR="001578A7">
          <w:rPr>
            <w:webHidden/>
          </w:rPr>
          <w:instrText xml:space="preserve"> PAGEREF _Toc133654966 \h </w:instrText>
        </w:r>
        <w:r w:rsidR="001578A7">
          <w:rPr>
            <w:webHidden/>
          </w:rPr>
        </w:r>
        <w:r w:rsidR="001578A7">
          <w:rPr>
            <w:webHidden/>
          </w:rPr>
          <w:fldChar w:fldCharType="separate"/>
        </w:r>
        <w:r w:rsidR="001578A7">
          <w:rPr>
            <w:webHidden/>
          </w:rPr>
          <w:t>7</w:t>
        </w:r>
        <w:r w:rsidR="001578A7">
          <w:rPr>
            <w:webHidden/>
          </w:rPr>
          <w:fldChar w:fldCharType="end"/>
        </w:r>
      </w:hyperlink>
    </w:p>
    <w:p w14:paraId="2B69D674" w14:textId="47A00F64" w:rsidR="001578A7" w:rsidRDefault="00E50D9E">
      <w:pPr>
        <w:pStyle w:val="TOC2"/>
        <w:rPr>
          <w:rFonts w:asciiTheme="minorHAnsi" w:hAnsiTheme="minorHAnsi" w:cstheme="minorBidi"/>
          <w:sz w:val="22"/>
          <w:szCs w:val="22"/>
        </w:rPr>
      </w:pPr>
      <w:hyperlink w:anchor="_Toc133654967" w:history="1">
        <w:r w:rsidR="001578A7" w:rsidRPr="00C65D0B">
          <w:rPr>
            <w:rStyle w:val="Hyperlink"/>
          </w:rPr>
          <w:t>1.8</w:t>
        </w:r>
        <w:r w:rsidR="001578A7">
          <w:rPr>
            <w:rFonts w:asciiTheme="minorHAnsi" w:hAnsiTheme="minorHAnsi" w:cstheme="minorBidi"/>
            <w:sz w:val="22"/>
            <w:szCs w:val="22"/>
          </w:rPr>
          <w:tab/>
        </w:r>
        <w:r w:rsidR="001578A7" w:rsidRPr="00C65D0B">
          <w:rPr>
            <w:rStyle w:val="Hyperlink"/>
          </w:rPr>
          <w:t>Revisions to the Draft Variation Recommended to the Minister</w:t>
        </w:r>
        <w:r w:rsidR="001578A7">
          <w:rPr>
            <w:webHidden/>
          </w:rPr>
          <w:tab/>
        </w:r>
        <w:r w:rsidR="001578A7">
          <w:rPr>
            <w:webHidden/>
          </w:rPr>
          <w:fldChar w:fldCharType="begin"/>
        </w:r>
        <w:r w:rsidR="001578A7">
          <w:rPr>
            <w:webHidden/>
          </w:rPr>
          <w:instrText xml:space="preserve"> PAGEREF _Toc133654967 \h </w:instrText>
        </w:r>
        <w:r w:rsidR="001578A7">
          <w:rPr>
            <w:webHidden/>
          </w:rPr>
        </w:r>
        <w:r w:rsidR="001578A7">
          <w:rPr>
            <w:webHidden/>
          </w:rPr>
          <w:fldChar w:fldCharType="separate"/>
        </w:r>
        <w:r w:rsidR="001578A7">
          <w:rPr>
            <w:webHidden/>
          </w:rPr>
          <w:t>7</w:t>
        </w:r>
        <w:r w:rsidR="001578A7">
          <w:rPr>
            <w:webHidden/>
          </w:rPr>
          <w:fldChar w:fldCharType="end"/>
        </w:r>
      </w:hyperlink>
    </w:p>
    <w:p w14:paraId="1654EB85" w14:textId="7885CCA1" w:rsidR="001578A7" w:rsidRDefault="00E50D9E">
      <w:pPr>
        <w:pStyle w:val="TOC1"/>
        <w:rPr>
          <w:rFonts w:asciiTheme="minorHAnsi" w:hAnsiTheme="minorHAnsi" w:cstheme="minorBidi"/>
          <w:b w:val="0"/>
          <w:caps w:val="0"/>
          <w:sz w:val="22"/>
          <w:szCs w:val="22"/>
        </w:rPr>
      </w:pPr>
      <w:hyperlink w:anchor="_Toc133654968" w:history="1">
        <w:r w:rsidR="001578A7" w:rsidRPr="00C65D0B">
          <w:rPr>
            <w:rStyle w:val="Hyperlink"/>
          </w:rPr>
          <w:t>2.</w:t>
        </w:r>
        <w:r w:rsidR="001578A7">
          <w:rPr>
            <w:rFonts w:asciiTheme="minorHAnsi" w:hAnsiTheme="minorHAnsi" w:cstheme="minorBidi"/>
            <w:b w:val="0"/>
            <w:caps w:val="0"/>
            <w:sz w:val="22"/>
            <w:szCs w:val="22"/>
          </w:rPr>
          <w:tab/>
        </w:r>
        <w:r w:rsidR="001578A7" w:rsidRPr="00C65D0B">
          <w:rPr>
            <w:rStyle w:val="Hyperlink"/>
          </w:rPr>
          <w:t>VARIATION</w:t>
        </w:r>
        <w:r w:rsidR="001578A7">
          <w:rPr>
            <w:webHidden/>
          </w:rPr>
          <w:tab/>
        </w:r>
        <w:r w:rsidR="001578A7">
          <w:rPr>
            <w:webHidden/>
          </w:rPr>
          <w:fldChar w:fldCharType="begin"/>
        </w:r>
        <w:r w:rsidR="001578A7">
          <w:rPr>
            <w:webHidden/>
          </w:rPr>
          <w:instrText xml:space="preserve"> PAGEREF _Toc133654968 \h </w:instrText>
        </w:r>
        <w:r w:rsidR="001578A7">
          <w:rPr>
            <w:webHidden/>
          </w:rPr>
        </w:r>
        <w:r w:rsidR="001578A7">
          <w:rPr>
            <w:webHidden/>
          </w:rPr>
          <w:fldChar w:fldCharType="separate"/>
        </w:r>
        <w:r w:rsidR="001578A7">
          <w:rPr>
            <w:webHidden/>
          </w:rPr>
          <w:t>8</w:t>
        </w:r>
        <w:r w:rsidR="001578A7">
          <w:rPr>
            <w:webHidden/>
          </w:rPr>
          <w:fldChar w:fldCharType="end"/>
        </w:r>
      </w:hyperlink>
    </w:p>
    <w:p w14:paraId="52DC1CD1" w14:textId="0652D1CB" w:rsidR="001578A7" w:rsidRDefault="00E50D9E">
      <w:pPr>
        <w:pStyle w:val="TOC2"/>
        <w:rPr>
          <w:rFonts w:asciiTheme="minorHAnsi" w:hAnsiTheme="minorHAnsi" w:cstheme="minorBidi"/>
          <w:sz w:val="22"/>
          <w:szCs w:val="22"/>
        </w:rPr>
      </w:pPr>
      <w:hyperlink w:anchor="_Toc133654969" w:history="1">
        <w:r w:rsidR="001578A7" w:rsidRPr="00C65D0B">
          <w:rPr>
            <w:rStyle w:val="Hyperlink"/>
          </w:rPr>
          <w:t>2.1</w:t>
        </w:r>
        <w:r w:rsidR="001578A7">
          <w:rPr>
            <w:rFonts w:asciiTheme="minorHAnsi" w:hAnsiTheme="minorHAnsi" w:cstheme="minorBidi"/>
            <w:sz w:val="22"/>
            <w:szCs w:val="22"/>
          </w:rPr>
          <w:tab/>
        </w:r>
        <w:r w:rsidR="001578A7" w:rsidRPr="00C65D0B">
          <w:rPr>
            <w:rStyle w:val="Hyperlink"/>
          </w:rPr>
          <w:t>Variation to the Territory Plan Map</w:t>
        </w:r>
        <w:r w:rsidR="001578A7">
          <w:rPr>
            <w:webHidden/>
          </w:rPr>
          <w:tab/>
        </w:r>
        <w:r w:rsidR="001578A7">
          <w:rPr>
            <w:webHidden/>
          </w:rPr>
          <w:fldChar w:fldCharType="begin"/>
        </w:r>
        <w:r w:rsidR="001578A7">
          <w:rPr>
            <w:webHidden/>
          </w:rPr>
          <w:instrText xml:space="preserve"> PAGEREF _Toc133654969 \h </w:instrText>
        </w:r>
        <w:r w:rsidR="001578A7">
          <w:rPr>
            <w:webHidden/>
          </w:rPr>
        </w:r>
        <w:r w:rsidR="001578A7">
          <w:rPr>
            <w:webHidden/>
          </w:rPr>
          <w:fldChar w:fldCharType="separate"/>
        </w:r>
        <w:r w:rsidR="001578A7">
          <w:rPr>
            <w:webHidden/>
          </w:rPr>
          <w:t>8</w:t>
        </w:r>
        <w:r w:rsidR="001578A7">
          <w:rPr>
            <w:webHidden/>
          </w:rPr>
          <w:fldChar w:fldCharType="end"/>
        </w:r>
      </w:hyperlink>
    </w:p>
    <w:p w14:paraId="614A4D0C" w14:textId="59D02A58" w:rsidR="001578A7" w:rsidRDefault="00E50D9E">
      <w:pPr>
        <w:pStyle w:val="TOC2"/>
        <w:rPr>
          <w:rFonts w:asciiTheme="minorHAnsi" w:hAnsiTheme="minorHAnsi" w:cstheme="minorBidi"/>
          <w:sz w:val="22"/>
          <w:szCs w:val="22"/>
        </w:rPr>
      </w:pPr>
      <w:hyperlink w:anchor="_Toc133654970" w:history="1">
        <w:r w:rsidR="001578A7" w:rsidRPr="00C65D0B">
          <w:rPr>
            <w:rStyle w:val="Hyperlink"/>
          </w:rPr>
          <w:t>2.2</w:t>
        </w:r>
        <w:r w:rsidR="001578A7">
          <w:rPr>
            <w:rFonts w:asciiTheme="minorHAnsi" w:hAnsiTheme="minorHAnsi" w:cstheme="minorBidi"/>
            <w:sz w:val="22"/>
            <w:szCs w:val="22"/>
          </w:rPr>
          <w:tab/>
        </w:r>
        <w:r w:rsidR="001578A7" w:rsidRPr="00C65D0B">
          <w:rPr>
            <w:rStyle w:val="Hyperlink"/>
          </w:rPr>
          <w:t>Variation to the Territory Plan</w:t>
        </w:r>
        <w:r w:rsidR="001578A7">
          <w:rPr>
            <w:webHidden/>
          </w:rPr>
          <w:tab/>
        </w:r>
        <w:r w:rsidR="001578A7">
          <w:rPr>
            <w:webHidden/>
          </w:rPr>
          <w:fldChar w:fldCharType="begin"/>
        </w:r>
        <w:r w:rsidR="001578A7">
          <w:rPr>
            <w:webHidden/>
          </w:rPr>
          <w:instrText xml:space="preserve"> PAGEREF _Toc133654970 \h </w:instrText>
        </w:r>
        <w:r w:rsidR="001578A7">
          <w:rPr>
            <w:webHidden/>
          </w:rPr>
        </w:r>
        <w:r w:rsidR="001578A7">
          <w:rPr>
            <w:webHidden/>
          </w:rPr>
          <w:fldChar w:fldCharType="separate"/>
        </w:r>
        <w:r w:rsidR="001578A7">
          <w:rPr>
            <w:webHidden/>
          </w:rPr>
          <w:t>9</w:t>
        </w:r>
        <w:r w:rsidR="001578A7">
          <w:rPr>
            <w:webHidden/>
          </w:rPr>
          <w:fldChar w:fldCharType="end"/>
        </w:r>
      </w:hyperlink>
    </w:p>
    <w:p w14:paraId="3B713389" w14:textId="7A7ABE5E" w:rsidR="00596848" w:rsidRDefault="001A4AA3" w:rsidP="006C39CF">
      <w:pPr>
        <w:pStyle w:val="TOC1"/>
        <w:sectPr w:rsidR="00596848" w:rsidSect="00596848">
          <w:headerReference w:type="default" r:id="rId16"/>
          <w:footerReference w:type="default" r:id="rId17"/>
          <w:pgSz w:w="11907" w:h="16840" w:code="9"/>
          <w:pgMar w:top="1418" w:right="1531" w:bottom="1474" w:left="1531" w:header="720" w:footer="578" w:gutter="0"/>
          <w:pgNumType w:fmt="lowerRoman" w:start="2"/>
          <w:cols w:space="720"/>
        </w:sectPr>
      </w:pPr>
      <w:r>
        <w:fldChar w:fldCharType="end"/>
      </w:r>
    </w:p>
    <w:p w14:paraId="48F1962F" w14:textId="2D1D3261" w:rsidR="001C7FD4" w:rsidRDefault="001C7FD4" w:rsidP="006C39CF">
      <w:pPr>
        <w:pStyle w:val="TOC1"/>
      </w:pPr>
    </w:p>
    <w:p w14:paraId="3333B2A5" w14:textId="77777777" w:rsidR="001C7FD4" w:rsidRDefault="001C7FD4" w:rsidP="001C7FD4">
      <w:pPr>
        <w:pStyle w:val="Head1"/>
        <w:numPr>
          <w:ilvl w:val="0"/>
          <w:numId w:val="3"/>
        </w:numPr>
        <w:tabs>
          <w:tab w:val="clear" w:pos="851"/>
        </w:tabs>
        <w:ind w:left="851" w:hanging="851"/>
      </w:pPr>
      <w:bookmarkStart w:id="1" w:name="_Toc133654959"/>
      <w:r>
        <w:t>EXPLANATORY STATEMENT</w:t>
      </w:r>
      <w:bookmarkEnd w:id="1"/>
    </w:p>
    <w:p w14:paraId="615942E0" w14:textId="77777777" w:rsidR="001C7FD4" w:rsidRPr="00C3544D" w:rsidRDefault="001C7FD4" w:rsidP="00D93017">
      <w:pPr>
        <w:pStyle w:val="Head2"/>
        <w:keepNext/>
        <w:rPr>
          <w:rFonts w:cs="Arial"/>
          <w:szCs w:val="28"/>
        </w:rPr>
      </w:pPr>
      <w:bookmarkStart w:id="2" w:name="_Toc133654960"/>
      <w:r w:rsidRPr="00006764">
        <w:rPr>
          <w:rFonts w:cs="Arial"/>
        </w:rPr>
        <w:t>Background</w:t>
      </w:r>
      <w:bookmarkEnd w:id="2"/>
    </w:p>
    <w:p w14:paraId="70BB531A" w14:textId="77777777" w:rsidR="00546838" w:rsidRPr="00205598" w:rsidRDefault="00546838" w:rsidP="00546838">
      <w:pPr>
        <w:pStyle w:val="BodyText"/>
        <w:rPr>
          <w:b/>
        </w:rPr>
      </w:pPr>
      <w:bookmarkStart w:id="3" w:name="_Hlk105755641"/>
      <w:r>
        <w:rPr>
          <w:b/>
        </w:rPr>
        <w:t>Block 8 section 69 and blocks 18 and 27 section 71 Lyneham</w:t>
      </w:r>
    </w:p>
    <w:bookmarkEnd w:id="3"/>
    <w:p w14:paraId="5D701244" w14:textId="77777777" w:rsidR="00546838" w:rsidRPr="003E160C" w:rsidRDefault="00546838" w:rsidP="00546838">
      <w:pPr>
        <w:pStyle w:val="BodyText"/>
      </w:pPr>
      <w:r w:rsidRPr="003E160C">
        <w:t>The blocks f</w:t>
      </w:r>
      <w:r>
        <w:t>ace</w:t>
      </w:r>
      <w:r w:rsidRPr="003E160C">
        <w:t xml:space="preserve"> onto the Federal Highway immediately south of the Flemington Road intersection. Block 18 section 71 has been developed as a Tourist Facility incorporating the Kamberra winery complex. Block 8 section 71 remains </w:t>
      </w:r>
      <w:r>
        <w:t xml:space="preserve">vacant and </w:t>
      </w:r>
      <w:r w:rsidRPr="003E160C">
        <w:t>undeveloped</w:t>
      </w:r>
      <w:r>
        <w:t xml:space="preserve">, consisting of open disturbed grassland with no identified heritage or environmental values. </w:t>
      </w:r>
    </w:p>
    <w:p w14:paraId="2F79A46E" w14:textId="2B6844B6" w:rsidR="00546838" w:rsidRPr="003E160C" w:rsidRDefault="00546838" w:rsidP="00546838">
      <w:pPr>
        <w:pStyle w:val="BodyText"/>
      </w:pPr>
      <w:r w:rsidRPr="003E160C">
        <w:t xml:space="preserve">Block 27 section 71 Lyneham is </w:t>
      </w:r>
      <w:r>
        <w:t>a</w:t>
      </w:r>
      <w:r w:rsidRPr="003E160C">
        <w:t xml:space="preserve"> narrow, rectangular parcel of </w:t>
      </w:r>
      <w:r>
        <w:t>undeveloped</w:t>
      </w:r>
      <w:r w:rsidRPr="003E160C">
        <w:t xml:space="preserve"> land</w:t>
      </w:r>
      <w:r>
        <w:t xml:space="preserve"> fronting onto the Federal Highway and is being acquired by the Elvin Group. It is </w:t>
      </w:r>
      <w:r w:rsidRPr="003E160C">
        <w:t>included in the parcel of land for development</w:t>
      </w:r>
      <w:r>
        <w:t xml:space="preserve"> and</w:t>
      </w:r>
      <w:r w:rsidRPr="003E160C">
        <w:t xml:space="preserve"> forms part of the proposed changes</w:t>
      </w:r>
      <w:r>
        <w:t xml:space="preserve"> in this variation</w:t>
      </w:r>
      <w:r w:rsidRPr="003E160C">
        <w:t xml:space="preserve">. </w:t>
      </w:r>
    </w:p>
    <w:p w14:paraId="68A5CEC0" w14:textId="37F4953D" w:rsidR="00546838" w:rsidRPr="003E160C" w:rsidRDefault="00546838" w:rsidP="00546838">
      <w:pPr>
        <w:pStyle w:val="BodyText"/>
      </w:pPr>
      <w:r w:rsidRPr="003E160C">
        <w:t xml:space="preserve">All three blocks subject to the variation are currently zoned Non-Urban NUZ1 Broadacre. </w:t>
      </w:r>
    </w:p>
    <w:p w14:paraId="3BF97DD5" w14:textId="77777777" w:rsidR="00546838" w:rsidRPr="003E160C" w:rsidRDefault="00546838" w:rsidP="00546838">
      <w:pPr>
        <w:pStyle w:val="BodyText"/>
      </w:pPr>
      <w:r w:rsidRPr="003E160C">
        <w:t>The Kamberra site is</w:t>
      </w:r>
      <w:r>
        <w:t xml:space="preserve"> now considered to be situated</w:t>
      </w:r>
      <w:r w:rsidRPr="003E160C">
        <w:t xml:space="preserve"> within an urban infill growth corridor due to its proximity to the Canberra Metro light rail route</w:t>
      </w:r>
      <w:r>
        <w:t xml:space="preserve"> from Gungahlin to the City</w:t>
      </w:r>
      <w:r w:rsidRPr="003E160C">
        <w:t xml:space="preserve">. Two light rail stops are located within walking distance from the site boundary. </w:t>
      </w:r>
    </w:p>
    <w:p w14:paraId="6D5D254D" w14:textId="77777777" w:rsidR="00546838" w:rsidRDefault="00546838" w:rsidP="00546838">
      <w:pPr>
        <w:pStyle w:val="BodyText"/>
      </w:pPr>
      <w:r w:rsidRPr="003E160C">
        <w:t>Wine production at the site has ceased due to economic drivers in the wine industry and the business model of the company</w:t>
      </w:r>
      <w:r>
        <w:t xml:space="preserve"> resulting in the discontinuation </w:t>
      </w:r>
      <w:r w:rsidRPr="003E160C">
        <w:t xml:space="preserve">of the operation as a </w:t>
      </w:r>
      <w:r>
        <w:t xml:space="preserve">demonstration winery and associated tourism related activities. </w:t>
      </w:r>
      <w:r w:rsidRPr="003E160C">
        <w:t xml:space="preserve"> </w:t>
      </w:r>
    </w:p>
    <w:p w14:paraId="3E84BFDA" w14:textId="77777777" w:rsidR="00546838" w:rsidRPr="00D524E1" w:rsidRDefault="00546838" w:rsidP="00546838">
      <w:pPr>
        <w:pStyle w:val="BodyText"/>
        <w:spacing w:before="240"/>
        <w:rPr>
          <w:b/>
          <w:bCs/>
        </w:rPr>
      </w:pPr>
      <w:r w:rsidRPr="00D524E1">
        <w:rPr>
          <w:b/>
          <w:bCs/>
        </w:rPr>
        <w:t>Blocks 25 and 28 Section 71 Lyneham</w:t>
      </w:r>
    </w:p>
    <w:p w14:paraId="05C0DDD9" w14:textId="68109DA2" w:rsidR="00546838" w:rsidRPr="00D524E1" w:rsidRDefault="00546838" w:rsidP="00546838">
      <w:pPr>
        <w:pStyle w:val="BodyText"/>
      </w:pPr>
      <w:bookmarkStart w:id="4" w:name="_Hlk105755618"/>
      <w:r>
        <w:t>The variation rezones blocks 25 and 28 section 71 Lyneham from NUZ1 Broadacre to PRZ1 Urban Open Space to formalise the landscape buffer between the Kamberra Winery redevelopment and the Federal Highway</w:t>
      </w:r>
      <w:bookmarkEnd w:id="4"/>
      <w:r>
        <w:t xml:space="preserve">. </w:t>
      </w:r>
    </w:p>
    <w:p w14:paraId="43D1C44B" w14:textId="77777777" w:rsidR="00546838" w:rsidRPr="00C8766A" w:rsidRDefault="00546838" w:rsidP="00546838">
      <w:pPr>
        <w:pStyle w:val="BodyText"/>
        <w:spacing w:before="240"/>
        <w:rPr>
          <w:b/>
        </w:rPr>
      </w:pPr>
      <w:r w:rsidRPr="00C8766A">
        <w:rPr>
          <w:b/>
        </w:rPr>
        <w:t>The City and Gateway Urban Design Framework</w:t>
      </w:r>
    </w:p>
    <w:p w14:paraId="61644F81" w14:textId="77777777" w:rsidR="00546838" w:rsidRPr="00C8766A" w:rsidRDefault="00546838" w:rsidP="00546838">
      <w:pPr>
        <w:pStyle w:val="BodyText"/>
      </w:pPr>
      <w:r w:rsidRPr="00C8766A">
        <w:t xml:space="preserve">The Australian Government through the National Capital Authority (NCA) and the ACT Government share planning responsibility in the ACT. The Framework </w:t>
      </w:r>
      <w:r>
        <w:t>was</w:t>
      </w:r>
      <w:r w:rsidRPr="00C8766A">
        <w:t xml:space="preserve"> jointly prepared by the NCA and ACT Government to set the principles for development and growth in the city centre and along the gateway corridor of Northbourne Avenue and Federal Highway. The Framework provides a long-term vision and principles for this important location, drawing upon the legacy of historic planning and contemporary design. </w:t>
      </w:r>
    </w:p>
    <w:p w14:paraId="4254A1D8" w14:textId="6531C002" w:rsidR="00546838" w:rsidRDefault="00546838" w:rsidP="00D93017">
      <w:pPr>
        <w:pStyle w:val="BodyText"/>
      </w:pPr>
    </w:p>
    <w:p w14:paraId="5567EBCA" w14:textId="41DE60B4" w:rsidR="00546838" w:rsidRPr="00C8766A" w:rsidRDefault="00546838" w:rsidP="00546838">
      <w:pPr>
        <w:pStyle w:val="BodyText"/>
        <w:spacing w:after="240"/>
      </w:pPr>
      <w:r w:rsidRPr="00C8766A">
        <w:lastRenderedPageBreak/>
        <w:t>Implementation of the planning recommendations of the Framework will require amendments to the Territory Plan. This variation implement</w:t>
      </w:r>
      <w:r>
        <w:t>s</w:t>
      </w:r>
      <w:r w:rsidRPr="00C8766A">
        <w:t xml:space="preserve"> the relevant planning controls recommended in the Framework for the site</w:t>
      </w:r>
      <w:r>
        <w:t xml:space="preserve"> such as active travel routes, building heights and building setbacks.</w:t>
      </w:r>
    </w:p>
    <w:p w14:paraId="20E153CB" w14:textId="77777777" w:rsidR="00546838" w:rsidRDefault="00546838" w:rsidP="00546838">
      <w:pPr>
        <w:pStyle w:val="BodyText"/>
        <w:rPr>
          <w:b/>
          <w:bCs/>
        </w:rPr>
      </w:pPr>
      <w:r>
        <w:rPr>
          <w:b/>
          <w:bCs/>
        </w:rPr>
        <w:t>Amendment 86 to the National Capital Plan</w:t>
      </w:r>
    </w:p>
    <w:p w14:paraId="7F584B2A" w14:textId="77777777" w:rsidR="00546838" w:rsidRDefault="00546838" w:rsidP="00546838">
      <w:pPr>
        <w:pStyle w:val="BodyText"/>
        <w:rPr>
          <w:szCs w:val="24"/>
        </w:rPr>
      </w:pPr>
      <w:r w:rsidRPr="00C8766A">
        <w:t xml:space="preserve">In </w:t>
      </w:r>
      <w:r w:rsidRPr="002861AE">
        <w:t>May 2016,</w:t>
      </w:r>
      <w:r w:rsidRPr="00C8766A">
        <w:t xml:space="preserve"> the National Capital Authority (NCA)</w:t>
      </w:r>
      <w:r>
        <w:t xml:space="preserve"> revised</w:t>
      </w:r>
      <w:r w:rsidRPr="00C8766A">
        <w:t xml:space="preserve"> its National Capital Plan (NCP) with Amendment </w:t>
      </w:r>
      <w:r>
        <w:t>86.</w:t>
      </w:r>
    </w:p>
    <w:p w14:paraId="794898D8" w14:textId="5CCF7AC2" w:rsidR="00546838" w:rsidRPr="00B41E37" w:rsidRDefault="00546838" w:rsidP="00546838">
      <w:pPr>
        <w:pStyle w:val="BodyText"/>
        <w:spacing w:after="240"/>
      </w:pPr>
      <w:r>
        <w:rPr>
          <w:szCs w:val="24"/>
        </w:rPr>
        <w:t>Among other revisions to the NCP, Amendment 86</w:t>
      </w:r>
      <w:r w:rsidRPr="00AA3967">
        <w:rPr>
          <w:szCs w:val="24"/>
        </w:rPr>
        <w:t xml:space="preserve"> changed the strategic land use of the </w:t>
      </w:r>
      <w:r>
        <w:rPr>
          <w:szCs w:val="24"/>
        </w:rPr>
        <w:t xml:space="preserve">Kamberra </w:t>
      </w:r>
      <w:r w:rsidRPr="00AA3967">
        <w:rPr>
          <w:szCs w:val="24"/>
        </w:rPr>
        <w:t xml:space="preserve">site from ‘Broadacre Areas’ to ‘Urban Areas’. This change was </w:t>
      </w:r>
      <w:r>
        <w:rPr>
          <w:szCs w:val="24"/>
        </w:rPr>
        <w:t>instrumental</w:t>
      </w:r>
      <w:r w:rsidRPr="00AA3967">
        <w:rPr>
          <w:szCs w:val="24"/>
        </w:rPr>
        <w:t xml:space="preserve"> </w:t>
      </w:r>
      <w:r>
        <w:rPr>
          <w:szCs w:val="24"/>
        </w:rPr>
        <w:t xml:space="preserve">in </w:t>
      </w:r>
      <w:r w:rsidRPr="00AA3967">
        <w:rPr>
          <w:szCs w:val="24"/>
        </w:rPr>
        <w:t>allowing the site to be used more intensively as envisaged in the City and Gateway Urban Design Framework</w:t>
      </w:r>
      <w:r>
        <w:rPr>
          <w:szCs w:val="24"/>
        </w:rPr>
        <w:t xml:space="preserve"> and in this variation. </w:t>
      </w:r>
    </w:p>
    <w:p w14:paraId="5F564831" w14:textId="77777777" w:rsidR="00546838" w:rsidRPr="00C8766A" w:rsidRDefault="00546838" w:rsidP="00546838">
      <w:pPr>
        <w:pStyle w:val="BodyText"/>
        <w:rPr>
          <w:b/>
          <w:bCs/>
        </w:rPr>
      </w:pPr>
      <w:r>
        <w:rPr>
          <w:b/>
          <w:bCs/>
        </w:rPr>
        <w:t xml:space="preserve">Amendments 91 and 93 to the </w:t>
      </w:r>
      <w:r w:rsidRPr="00C8766A">
        <w:rPr>
          <w:b/>
          <w:bCs/>
        </w:rPr>
        <w:t>National Capital Plan</w:t>
      </w:r>
    </w:p>
    <w:p w14:paraId="0C1C590B" w14:textId="1F5F7AAB" w:rsidR="00546838" w:rsidRPr="007A3E64" w:rsidRDefault="00546838" w:rsidP="00546838">
      <w:pPr>
        <w:pStyle w:val="BodyText"/>
      </w:pPr>
      <w:r w:rsidRPr="00C8766A">
        <w:t xml:space="preserve">In April and September 2019, the National Capital Authority (NCA) amended its National Capital Plan (NCP) with Amendments 91 (A91) and 93 (A93) respectively. A91 and A93 implemented parts of the Framework which were of interest to the NCA. Prior to this the </w:t>
      </w:r>
      <w:r>
        <w:t>Kamberra Winery site</w:t>
      </w:r>
      <w:r w:rsidRPr="00C8766A">
        <w:t xml:space="preserve"> was subject to the NCA’s Development Control Plan for the site which essentially restricted the </w:t>
      </w:r>
      <w:r>
        <w:t>block</w:t>
      </w:r>
      <w:r w:rsidRPr="00C8766A">
        <w:t xml:space="preserve"> to its current use</w:t>
      </w:r>
      <w:r>
        <w:t xml:space="preserve">, for a </w:t>
      </w:r>
      <w:r w:rsidRPr="007A3E64">
        <w:t>Tourist Facility incorporating the Kamberra winery complex.</w:t>
      </w:r>
    </w:p>
    <w:p w14:paraId="3690BB49" w14:textId="77777777" w:rsidR="00546838" w:rsidRPr="00CD2619" w:rsidRDefault="00546838" w:rsidP="00546838">
      <w:pPr>
        <w:pStyle w:val="BodyText"/>
      </w:pPr>
      <w:r w:rsidRPr="00C8766A">
        <w:t xml:space="preserve">The changes </w:t>
      </w:r>
      <w:r>
        <w:t xml:space="preserve">made through </w:t>
      </w:r>
      <w:r w:rsidRPr="00C8766A">
        <w:t xml:space="preserve">A91 and A93 allow the </w:t>
      </w:r>
      <w:r>
        <w:t>Kamberra Winery site</w:t>
      </w:r>
      <w:r w:rsidRPr="00CD2619">
        <w:t xml:space="preserve"> to be used more intensely in line with the principles of the Framework.</w:t>
      </w:r>
    </w:p>
    <w:p w14:paraId="696DB383" w14:textId="0CEC9F4B" w:rsidR="00546838" w:rsidRDefault="00546838" w:rsidP="00546838">
      <w:pPr>
        <w:pStyle w:val="BodyText"/>
        <w:spacing w:after="240"/>
      </w:pPr>
      <w:r w:rsidRPr="00CD2619">
        <w:t xml:space="preserve">This variation makes minor changes or clarifications to provisions to </w:t>
      </w:r>
      <w:r w:rsidR="009C157A">
        <w:t>make</w:t>
      </w:r>
      <w:r w:rsidRPr="00CD2619">
        <w:t xml:space="preserve"> </w:t>
      </w:r>
      <w:r w:rsidR="009C157A" w:rsidRPr="00CD2619">
        <w:t>consist</w:t>
      </w:r>
      <w:r w:rsidR="009C157A">
        <w:t>ent</w:t>
      </w:r>
      <w:r w:rsidRPr="00CD2619">
        <w:t xml:space="preserve"> with the National Capital Plan, particularly Part 4.28 City and Gateway Corridor.</w:t>
      </w:r>
    </w:p>
    <w:p w14:paraId="6F62E7D6" w14:textId="77777777" w:rsidR="009C157A" w:rsidRPr="00C8766A" w:rsidRDefault="009C157A" w:rsidP="009C157A">
      <w:pPr>
        <w:pStyle w:val="BodyText"/>
        <w:rPr>
          <w:b/>
        </w:rPr>
      </w:pPr>
      <w:r>
        <w:rPr>
          <w:b/>
        </w:rPr>
        <w:t>ACT Climate Change Strategy 2019-2025 &amp; Canberra’s Living Infrastructure Plan: Cooling the City</w:t>
      </w:r>
    </w:p>
    <w:p w14:paraId="4064DEE6" w14:textId="77777777" w:rsidR="009C157A" w:rsidRDefault="009C157A" w:rsidP="009C157A">
      <w:pPr>
        <w:pStyle w:val="BodyText"/>
      </w:pPr>
      <w:r>
        <w:t xml:space="preserve">The </w:t>
      </w:r>
      <w:r w:rsidRPr="00883B24">
        <w:rPr>
          <w:i/>
          <w:iCs/>
        </w:rPr>
        <w:t xml:space="preserve">ACT Climate Change Strategy 2019-2025 (CCS) </w:t>
      </w:r>
      <w:r>
        <w:t>and</w:t>
      </w:r>
      <w:r w:rsidRPr="00883B24">
        <w:rPr>
          <w:i/>
          <w:iCs/>
        </w:rPr>
        <w:t xml:space="preserve"> Canberra’s Living Infrastructure Plan: Cooling the City (LIP)</w:t>
      </w:r>
      <w:r>
        <w:t xml:space="preserve"> outlines the high and mid-level principles to reduce greenhouse gas emissions and support community resilience to the effects of climate change.</w:t>
      </w:r>
    </w:p>
    <w:p w14:paraId="78C7F598" w14:textId="24204A8E" w:rsidR="009C157A" w:rsidRDefault="009C157A" w:rsidP="009C157A">
      <w:pPr>
        <w:pStyle w:val="BodyText"/>
      </w:pPr>
      <w:r>
        <w:t>This variation includes environmentally sustainable design measures and living infrastructure provisions which align with the objects of the CCS and LIP.</w:t>
      </w:r>
    </w:p>
    <w:p w14:paraId="40A0018A" w14:textId="6FB63748" w:rsidR="008460AA" w:rsidRDefault="008460AA">
      <w:pPr>
        <w:rPr>
          <w:rFonts w:cs="Arial"/>
        </w:rPr>
      </w:pPr>
      <w:r>
        <w:br w:type="page"/>
      </w:r>
    </w:p>
    <w:p w14:paraId="0772CCCD" w14:textId="77777777" w:rsidR="00F15049" w:rsidRPr="00E215A4" w:rsidRDefault="00F15049" w:rsidP="00D93017">
      <w:pPr>
        <w:pStyle w:val="Head2"/>
        <w:keepNext/>
        <w:rPr>
          <w:szCs w:val="28"/>
        </w:rPr>
      </w:pPr>
      <w:bookmarkStart w:id="5" w:name="_Toc133654961"/>
      <w:r>
        <w:rPr>
          <w:rFonts w:cs="Arial"/>
        </w:rPr>
        <w:lastRenderedPageBreak/>
        <w:t>Summary of the Proposal</w:t>
      </w:r>
      <w:bookmarkEnd w:id="5"/>
    </w:p>
    <w:p w14:paraId="002309FE" w14:textId="52C2CD6D" w:rsidR="009C157A" w:rsidRPr="00B00BDC" w:rsidRDefault="009C157A" w:rsidP="008460AA">
      <w:pPr>
        <w:pStyle w:val="BodyText"/>
        <w:spacing w:after="0"/>
      </w:pPr>
      <w:r w:rsidRPr="00B00BDC">
        <w:t>The variation propose</w:t>
      </w:r>
      <w:r>
        <w:t>s to</w:t>
      </w:r>
      <w:r w:rsidRPr="00B00BDC">
        <w:t>:</w:t>
      </w:r>
    </w:p>
    <w:p w14:paraId="5B430DC5" w14:textId="77777777" w:rsidR="009C157A" w:rsidRPr="00D306DD" w:rsidRDefault="009C157A">
      <w:pPr>
        <w:pStyle w:val="BodyText"/>
        <w:numPr>
          <w:ilvl w:val="0"/>
          <w:numId w:val="7"/>
        </w:numPr>
        <w:spacing w:after="0"/>
      </w:pPr>
      <w:r w:rsidRPr="00D306DD">
        <w:t xml:space="preserve">allow the redevelopment </w:t>
      </w:r>
      <w:r>
        <w:t xml:space="preserve">of block 8 section 69 and blocks 18 and 27 section 71 Lyneham </w:t>
      </w:r>
      <w:r w:rsidRPr="00D306DD">
        <w:t>for a mix of commercial and residential uses. To permit this change in use:</w:t>
      </w:r>
    </w:p>
    <w:p w14:paraId="367416C2" w14:textId="2E6C70E9" w:rsidR="009C157A" w:rsidRPr="00D306DD" w:rsidRDefault="009C157A">
      <w:pPr>
        <w:pStyle w:val="BodyText"/>
        <w:numPr>
          <w:ilvl w:val="1"/>
          <w:numId w:val="7"/>
        </w:numPr>
        <w:spacing w:after="0"/>
      </w:pPr>
      <w:r>
        <w:t>the blocks</w:t>
      </w:r>
      <w:r w:rsidRPr="00D306DD">
        <w:t xml:space="preserve"> </w:t>
      </w:r>
      <w:r>
        <w:t>are</w:t>
      </w:r>
      <w:r w:rsidRPr="00D306DD">
        <w:t xml:space="preserve"> rezoned from </w:t>
      </w:r>
      <w:r>
        <w:t>Non-Urban NUZ1 Broadacre zone</w:t>
      </w:r>
      <w:r w:rsidRPr="00D306DD">
        <w:t xml:space="preserve"> to Commercial CZ5 </w:t>
      </w:r>
      <w:r>
        <w:t>M</w:t>
      </w:r>
      <w:r w:rsidRPr="00D306DD">
        <w:t xml:space="preserve">ixed </w:t>
      </w:r>
      <w:r>
        <w:t>Use</w:t>
      </w:r>
      <w:r w:rsidRPr="00D306DD">
        <w:t xml:space="preserve"> zone</w:t>
      </w:r>
    </w:p>
    <w:p w14:paraId="1E99F0B0" w14:textId="689C3E93" w:rsidR="009C157A" w:rsidRPr="00D306DD" w:rsidRDefault="009C157A">
      <w:pPr>
        <w:pStyle w:val="BodyText"/>
        <w:numPr>
          <w:ilvl w:val="1"/>
          <w:numId w:val="7"/>
        </w:numPr>
        <w:spacing w:after="0"/>
      </w:pPr>
      <w:r w:rsidRPr="00D306DD">
        <w:t xml:space="preserve">new rules and criteria </w:t>
      </w:r>
      <w:r>
        <w:t xml:space="preserve">into the Lyneham Precinct Map and Code are introduced </w:t>
      </w:r>
      <w:r w:rsidRPr="00D306DD">
        <w:t xml:space="preserve">to guide future </w:t>
      </w:r>
      <w:r>
        <w:t>E</w:t>
      </w:r>
      <w:r w:rsidRPr="00D306DD">
        <w:t xml:space="preserve">state </w:t>
      </w:r>
      <w:r>
        <w:t>D</w:t>
      </w:r>
      <w:r w:rsidRPr="00D306DD">
        <w:t xml:space="preserve">evelopment </w:t>
      </w:r>
      <w:r>
        <w:t>P</w:t>
      </w:r>
      <w:r w:rsidRPr="00D306DD">
        <w:t xml:space="preserve">lan and individual building </w:t>
      </w:r>
      <w:r>
        <w:t>d</w:t>
      </w:r>
      <w:r w:rsidRPr="00D306DD">
        <w:t xml:space="preserve">evelopment </w:t>
      </w:r>
      <w:r>
        <w:t>a</w:t>
      </w:r>
      <w:r w:rsidRPr="00D306DD">
        <w:t>pplications</w:t>
      </w:r>
      <w:r>
        <w:t>. The new provisions relate to, among other things: limits on the scale of residential and non-residential uses, setbacks to and protection of the ecological and riparian values of the Sullivans Creek corridor, the location and design of open space areas and internal active travel connections.</w:t>
      </w:r>
    </w:p>
    <w:p w14:paraId="12B34C1C" w14:textId="77777777" w:rsidR="009C157A" w:rsidRDefault="009C157A">
      <w:pPr>
        <w:pStyle w:val="BodyText"/>
        <w:numPr>
          <w:ilvl w:val="0"/>
          <w:numId w:val="7"/>
        </w:numPr>
        <w:spacing w:after="0"/>
      </w:pPr>
      <w:r w:rsidRPr="00D306DD">
        <w:t xml:space="preserve">implement the relevant planning recommendations of the City and Gateway Urban Design Framework </w:t>
      </w:r>
      <w:r>
        <w:t>which include active travel routes, building heights and building setbacks.</w:t>
      </w:r>
    </w:p>
    <w:p w14:paraId="037B7C2F" w14:textId="77777777" w:rsidR="009C157A" w:rsidRPr="00D306DD" w:rsidRDefault="009C157A">
      <w:pPr>
        <w:pStyle w:val="BodyText"/>
        <w:numPr>
          <w:ilvl w:val="0"/>
          <w:numId w:val="7"/>
        </w:numPr>
        <w:spacing w:after="0"/>
      </w:pPr>
      <w:r>
        <w:t xml:space="preserve">implement the relevant planning recommendations of the ACT Climate Change Strategy 2019-2025 and Canberra’s Living Infrastructure Plan: Cooling the City. </w:t>
      </w:r>
      <w:r w:rsidRPr="003763D3">
        <w:t>These provisions relate to tree canopy cover, urban heat and sustainable building design assessments</w:t>
      </w:r>
      <w:r>
        <w:t>.</w:t>
      </w:r>
    </w:p>
    <w:p w14:paraId="3357B86B" w14:textId="77777777" w:rsidR="009C157A" w:rsidRDefault="009C157A">
      <w:pPr>
        <w:pStyle w:val="BodyText"/>
        <w:numPr>
          <w:ilvl w:val="0"/>
          <w:numId w:val="7"/>
        </w:numPr>
        <w:spacing w:after="0"/>
      </w:pPr>
      <w:r w:rsidRPr="00D306DD">
        <w:t>incorporat</w:t>
      </w:r>
      <w:r>
        <w:t>e</w:t>
      </w:r>
      <w:r w:rsidRPr="00D306DD">
        <w:t xml:space="preserve"> </w:t>
      </w:r>
      <w:r>
        <w:t>minor changes or clarifications to provisions</w:t>
      </w:r>
      <w:r w:rsidRPr="00D306DD">
        <w:t xml:space="preserve"> to </w:t>
      </w:r>
      <w:r>
        <w:t>align the Territory Plan with</w:t>
      </w:r>
      <w:r w:rsidRPr="00D306DD">
        <w:t xml:space="preserve"> the National Capital Plan</w:t>
      </w:r>
      <w:r>
        <w:t xml:space="preserve"> where relevant to the Kamberra site</w:t>
      </w:r>
    </w:p>
    <w:p w14:paraId="474AB431" w14:textId="1AE2B4CB" w:rsidR="009C157A" w:rsidRPr="00D524E1" w:rsidRDefault="009C157A">
      <w:pPr>
        <w:pStyle w:val="BodyText"/>
        <w:numPr>
          <w:ilvl w:val="0"/>
          <w:numId w:val="7"/>
        </w:numPr>
        <w:spacing w:after="0"/>
      </w:pPr>
      <w:r>
        <w:t>rezone blocks 25 and 28 section 71 Lyneham from NUZ1 Broadacre zone to PRZ1 Urban Open Space zone.</w:t>
      </w:r>
    </w:p>
    <w:p w14:paraId="3C7CE595" w14:textId="77777777" w:rsidR="00F15049" w:rsidRDefault="00F15049" w:rsidP="008460AA">
      <w:pPr>
        <w:pStyle w:val="BodyText"/>
        <w:spacing w:after="0"/>
      </w:pPr>
    </w:p>
    <w:p w14:paraId="1E806976" w14:textId="77777777" w:rsidR="001C7FD4" w:rsidRPr="00E215A4" w:rsidRDefault="001C7FD4" w:rsidP="00D93017">
      <w:pPr>
        <w:pStyle w:val="Head2"/>
        <w:keepNext/>
        <w:rPr>
          <w:szCs w:val="28"/>
        </w:rPr>
      </w:pPr>
      <w:bookmarkStart w:id="6" w:name="_Toc133654962"/>
      <w:bookmarkStart w:id="7" w:name="_Toc134526692"/>
      <w:r w:rsidRPr="00006764">
        <w:rPr>
          <w:rFonts w:cs="Arial"/>
        </w:rPr>
        <w:t>The</w:t>
      </w:r>
      <w:r w:rsidRPr="00E215A4">
        <w:rPr>
          <w:szCs w:val="28"/>
        </w:rPr>
        <w:t xml:space="preserve"> National Capital Plan</w:t>
      </w:r>
      <w:bookmarkEnd w:id="6"/>
    </w:p>
    <w:p w14:paraId="3F5A8FA9" w14:textId="77777777" w:rsidR="00DF2B25" w:rsidRDefault="00DF2B25" w:rsidP="00D93017">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14:paraId="10461E4A" w14:textId="39D30707" w:rsidR="00DF2B25" w:rsidRDefault="00DF2B25" w:rsidP="00D93017">
      <w:pPr>
        <w:pStyle w:val="BodyText"/>
      </w:pPr>
      <w:r>
        <w:t>The NCP, which was published in the Commonwealth Gazette on 21 January 1990 is required to ensure that Canberra and the Territory are planned and developed in accordance with their national significance.  The</w:t>
      </w:r>
      <w:r w:rsidRPr="00237375">
        <w:t xml:space="preserve"> Planning and Land Management Act 1988 also require</w:t>
      </w:r>
      <w:r w:rsidR="00E71EF3">
        <w:t>s</w:t>
      </w:r>
      <w:r w:rsidRPr="00237375">
        <w:t xml:space="preserve"> that </w:t>
      </w:r>
      <w:r>
        <w:t>the</w:t>
      </w:r>
      <w:r w:rsidRPr="00237375">
        <w:t xml:space="preserve"> Territory </w:t>
      </w:r>
      <w:r>
        <w:t>Plan is not inconsistent with the NCP.</w:t>
      </w:r>
    </w:p>
    <w:p w14:paraId="6D04B2D4" w14:textId="77777777" w:rsidR="001C7FD4" w:rsidRDefault="001C7FD4" w:rsidP="00D93017">
      <w:pPr>
        <w:pStyle w:val="BodyText"/>
      </w:pPr>
      <w:r>
        <w:lastRenderedPageBreak/>
        <w:t xml:space="preserve">In </w:t>
      </w:r>
      <w:r w:rsidRPr="00006764">
        <w:t>accordance</w:t>
      </w:r>
      <w:r>
        <w:t xml:space="preserve"> with section 10 of the </w:t>
      </w:r>
      <w:r>
        <w:rPr>
          <w:i/>
        </w:rPr>
        <w:t>Australian Capital Territory (Planning and Land Management</w:t>
      </w:r>
      <w:r>
        <w:t xml:space="preserve">) </w:t>
      </w:r>
      <w:r>
        <w:rPr>
          <w:i/>
        </w:rPr>
        <w:t>Act 1988</w:t>
      </w:r>
      <w:r w:rsidR="00C827D2">
        <w:t>, the NCP</w:t>
      </w:r>
      <w:r>
        <w:t xml:space="preserve"> defines the planning principles and policies for Canberra and the Territory, for giving effect to the object of the </w:t>
      </w:r>
      <w:r w:rsidR="00DF2B25">
        <w:t>NCP</w:t>
      </w:r>
      <w:r>
        <w:t xml:space="preserve"> and sets out the general policies to be implemented throughout the Territory, including the range and nature of permitted land uses.</w:t>
      </w:r>
    </w:p>
    <w:p w14:paraId="684D66D3" w14:textId="77777777" w:rsidR="001C7FD4" w:rsidRDefault="001C7FD4" w:rsidP="00D93017">
      <w:pPr>
        <w:pStyle w:val="BodyText"/>
      </w:pPr>
      <w:r>
        <w:t xml:space="preserve">It also </w:t>
      </w:r>
      <w:r w:rsidRPr="00006764">
        <w:t>sets</w:t>
      </w:r>
      <w:r>
        <w:t xml:space="preserve"> out the detailed conditions of planning, design and development for areas that have special significance to</w:t>
      </w:r>
      <w:r w:rsidR="00DF2B25">
        <w:t xml:space="preserve"> the </w:t>
      </w:r>
      <w:r w:rsidR="00F15049">
        <w:t xml:space="preserve">National Capital </w:t>
      </w:r>
      <w:r w:rsidR="00DF2B25">
        <w:t>known as designated a</w:t>
      </w:r>
      <w:r>
        <w:t>reas and identifies special requirements for the development of some other areas.</w:t>
      </w:r>
    </w:p>
    <w:bookmarkEnd w:id="7"/>
    <w:p w14:paraId="39B9C3F6" w14:textId="51820E6A" w:rsidR="001C7FD4" w:rsidRDefault="001C7FD4" w:rsidP="001C7FD4">
      <w:pPr>
        <w:pStyle w:val="BodyText"/>
        <w:spacing w:after="0"/>
      </w:pPr>
    </w:p>
    <w:p w14:paraId="269F7B07" w14:textId="77777777" w:rsidR="001C7FD4" w:rsidRDefault="001C7FD4" w:rsidP="00D93017">
      <w:pPr>
        <w:pStyle w:val="Head2"/>
        <w:keepNext/>
      </w:pPr>
      <w:bookmarkStart w:id="8" w:name="_Toc133654963"/>
      <w:r>
        <w:t>Site Description</w:t>
      </w:r>
      <w:bookmarkEnd w:id="8"/>
    </w:p>
    <w:p w14:paraId="20A6AFEA" w14:textId="0D53A401" w:rsidR="009C157A" w:rsidRPr="009C157A" w:rsidRDefault="009C157A" w:rsidP="009C157A">
      <w:pPr>
        <w:pStyle w:val="BodyText"/>
        <w:spacing w:line="276" w:lineRule="auto"/>
      </w:pPr>
      <w:r w:rsidRPr="009C157A">
        <w:t>The subject site</w:t>
      </w:r>
      <w:r>
        <w:t xml:space="preserve"> (Figure 1 site plan)</w:t>
      </w:r>
      <w:r w:rsidRPr="009C157A">
        <w:t xml:space="preserve"> faces onto the Federal Highway to the east, immediately to the south of the intersection with Flemington Road. Block 18 section 71 has been developed as the Kamberra Winery complex, and block 8 section 69 consists of undeveloped vacant land.  The site has a combined area of over 12 hectares.</w:t>
      </w:r>
    </w:p>
    <w:p w14:paraId="35B77348" w14:textId="0314ADC9" w:rsidR="009C157A" w:rsidRDefault="009C157A" w:rsidP="009C157A">
      <w:pPr>
        <w:pStyle w:val="BodyText"/>
        <w:spacing w:line="276" w:lineRule="auto"/>
      </w:pPr>
      <w:r w:rsidRPr="009C157A">
        <w:t>The site is bounded by Flemington Road to the north, the landscape buffer blocks fronting onto the Federal Highway to the east (blocks 25 and 28 section 71 Lyneham), Sullivans Creek and Thoroughbred Park (Canberra racecourse) to the west and the Canberra Veterinary Hospital and Barton Highway to the south. Development to the east of the site across from the Federal Highway is characterised by low and medium density residential development.</w:t>
      </w:r>
    </w:p>
    <w:p w14:paraId="4B5BB0E4" w14:textId="59BB839D" w:rsidR="009C157A" w:rsidRPr="009C157A" w:rsidRDefault="009C157A" w:rsidP="009C157A">
      <w:pPr>
        <w:keepNext/>
      </w:pPr>
      <w:r>
        <w:rPr>
          <w:noProof/>
        </w:rPr>
        <w:lastRenderedPageBreak/>
        <w:drawing>
          <wp:inline distT="0" distB="0" distL="0" distR="0" wp14:anchorId="09B503DE" wp14:editId="1758EC2A">
            <wp:extent cx="5616575" cy="57540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6575" cy="5754018"/>
                    </a:xfrm>
                    <a:prstGeom prst="rect">
                      <a:avLst/>
                    </a:prstGeom>
                    <a:noFill/>
                    <a:ln>
                      <a:noFill/>
                    </a:ln>
                  </pic:spPr>
                </pic:pic>
              </a:graphicData>
            </a:graphic>
          </wp:inline>
        </w:drawing>
      </w:r>
    </w:p>
    <w:p w14:paraId="0244A007" w14:textId="188F9743" w:rsidR="008460AA" w:rsidRDefault="00084447" w:rsidP="00084447">
      <w:pPr>
        <w:pStyle w:val="BodyText"/>
        <w:rPr>
          <w:bCs/>
        </w:rPr>
      </w:pPr>
      <w:r w:rsidRPr="00D93017">
        <w:rPr>
          <w:b/>
          <w:bCs/>
        </w:rPr>
        <w:t xml:space="preserve">Figure 1 </w:t>
      </w:r>
      <w:r w:rsidR="001C7FD4" w:rsidRPr="00D93017">
        <w:rPr>
          <w:b/>
          <w:bCs/>
        </w:rPr>
        <w:t>Site Plan</w:t>
      </w:r>
      <w:r w:rsidR="00F15049" w:rsidRPr="00D93017">
        <w:rPr>
          <w:bCs/>
        </w:rPr>
        <w:t xml:space="preserve"> </w:t>
      </w:r>
    </w:p>
    <w:p w14:paraId="3C90F942" w14:textId="77777777" w:rsidR="008460AA" w:rsidRDefault="008460AA">
      <w:pPr>
        <w:rPr>
          <w:rFonts w:cs="Arial"/>
          <w:bCs/>
        </w:rPr>
      </w:pPr>
      <w:r>
        <w:rPr>
          <w:bCs/>
        </w:rPr>
        <w:br w:type="page"/>
      </w:r>
    </w:p>
    <w:p w14:paraId="7F0A0BB3" w14:textId="77777777" w:rsidR="00084447" w:rsidRPr="00F15049" w:rsidRDefault="00084447" w:rsidP="00084447">
      <w:pPr>
        <w:pStyle w:val="BodyText"/>
      </w:pPr>
    </w:p>
    <w:p w14:paraId="49BC4671" w14:textId="77777777" w:rsidR="001C7FD4" w:rsidRDefault="00F15049" w:rsidP="00D93017">
      <w:pPr>
        <w:pStyle w:val="Head2"/>
        <w:keepNext/>
        <w:rPr>
          <w:rFonts w:cs="Arial"/>
        </w:rPr>
      </w:pPr>
      <w:bookmarkStart w:id="9" w:name="_Toc133654964"/>
      <w:r>
        <w:rPr>
          <w:rFonts w:cs="Arial"/>
        </w:rPr>
        <w:t>Current Territory Plan Provisions</w:t>
      </w:r>
      <w:bookmarkEnd w:id="9"/>
    </w:p>
    <w:p w14:paraId="56E73684" w14:textId="0B26CC6B" w:rsidR="001C7FD4" w:rsidRPr="00DB6CD9" w:rsidRDefault="00084447" w:rsidP="00DB6CD9">
      <w:pPr>
        <w:pStyle w:val="BodyText"/>
        <w:spacing w:after="240"/>
        <w:rPr>
          <w:b/>
        </w:rPr>
      </w:pPr>
      <w:r>
        <w:t>The Territory Plan m</w:t>
      </w:r>
      <w:r w:rsidR="001C7FD4">
        <w:t xml:space="preserve">ap for the area subject to this variation </w:t>
      </w:r>
      <w:r w:rsidR="001C7FD4" w:rsidRPr="009C157A">
        <w:t>is</w:t>
      </w:r>
      <w:r w:rsidR="001C7FD4">
        <w:t xml:space="preserve"> shown in </w:t>
      </w:r>
      <w:r w:rsidR="00DB6CD9">
        <w:t>Figure 2</w:t>
      </w:r>
      <w:r>
        <w:t>.</w:t>
      </w:r>
    </w:p>
    <w:p w14:paraId="05A0E871" w14:textId="63DB4578" w:rsidR="00084447" w:rsidRPr="00F15049" w:rsidRDefault="00A11748" w:rsidP="009C157A">
      <w:pPr>
        <w:pStyle w:val="BodyText"/>
        <w:keepNext/>
      </w:pPr>
      <w:r>
        <w:rPr>
          <w:noProof/>
        </w:rPr>
        <w:drawing>
          <wp:inline distT="0" distB="0" distL="0" distR="0" wp14:anchorId="1A8F0049" wp14:editId="7C29EACD">
            <wp:extent cx="5616575" cy="70116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6575" cy="7011670"/>
                    </a:xfrm>
                    <a:prstGeom prst="rect">
                      <a:avLst/>
                    </a:prstGeom>
                    <a:noFill/>
                    <a:ln>
                      <a:noFill/>
                    </a:ln>
                  </pic:spPr>
                </pic:pic>
              </a:graphicData>
            </a:graphic>
          </wp:inline>
        </w:drawing>
      </w:r>
      <w:r w:rsidR="00084447" w:rsidRPr="00D93017">
        <w:rPr>
          <w:b/>
          <w:bCs/>
        </w:rPr>
        <w:t>Figure 2</w:t>
      </w:r>
      <w:r w:rsidR="00DB6CD9" w:rsidRPr="00D93017">
        <w:rPr>
          <w:b/>
          <w:bCs/>
        </w:rPr>
        <w:t xml:space="preserve"> </w:t>
      </w:r>
      <w:r w:rsidR="001C7FD4" w:rsidRPr="00D93017">
        <w:rPr>
          <w:b/>
          <w:bCs/>
        </w:rPr>
        <w:t xml:space="preserve">Territory Plan Zones Map </w:t>
      </w:r>
    </w:p>
    <w:p w14:paraId="0901DD0B" w14:textId="77777777" w:rsidR="001C7FD4" w:rsidRPr="00E215A4" w:rsidRDefault="001C7FD4" w:rsidP="00DB6CD9">
      <w:pPr>
        <w:pStyle w:val="BodyText"/>
        <w:tabs>
          <w:tab w:val="left" w:pos="1134"/>
        </w:tabs>
        <w:rPr>
          <w:b/>
          <w:bCs/>
        </w:rPr>
      </w:pPr>
    </w:p>
    <w:p w14:paraId="520CE3BD" w14:textId="77777777" w:rsidR="001C7FD4" w:rsidRDefault="001C7FD4" w:rsidP="00D93017">
      <w:pPr>
        <w:pStyle w:val="Head2"/>
        <w:keepNext/>
        <w:rPr>
          <w:rFonts w:cs="Arial"/>
        </w:rPr>
      </w:pPr>
      <w:bookmarkStart w:id="10" w:name="_Toc133654965"/>
      <w:r>
        <w:rPr>
          <w:rFonts w:cs="Arial"/>
        </w:rPr>
        <w:lastRenderedPageBreak/>
        <w:t>Changes to the Territory Plan</w:t>
      </w:r>
      <w:bookmarkEnd w:id="10"/>
    </w:p>
    <w:p w14:paraId="5389A97E" w14:textId="77777777" w:rsidR="00E215A4" w:rsidRDefault="008B77D9" w:rsidP="00D93017">
      <w:pPr>
        <w:pStyle w:val="BodyText"/>
      </w:pPr>
      <w:r>
        <w:t xml:space="preserve">Detailed </w:t>
      </w:r>
      <w:r w:rsidR="00E215A4">
        <w:t xml:space="preserve">changes </w:t>
      </w:r>
      <w:r w:rsidR="00E215A4" w:rsidRPr="001530C2">
        <w:t>to the Territory Plan are</w:t>
      </w:r>
      <w:r w:rsidR="00E215A4">
        <w:t xml:space="preserve"> </w:t>
      </w:r>
      <w:r>
        <w:t>noted</w:t>
      </w:r>
      <w:r w:rsidR="00E215A4">
        <w:t xml:space="preserve"> in section 2 of this document.</w:t>
      </w:r>
    </w:p>
    <w:p w14:paraId="63382CD3" w14:textId="77777777" w:rsidR="001C7FD4" w:rsidRDefault="001C7FD4" w:rsidP="00D93017">
      <w:pPr>
        <w:pStyle w:val="BodyText"/>
      </w:pPr>
    </w:p>
    <w:p w14:paraId="49F27D52" w14:textId="77777777" w:rsidR="001C7FD4" w:rsidRDefault="001C7FD4" w:rsidP="00D93017">
      <w:pPr>
        <w:pStyle w:val="Head2"/>
        <w:keepNext/>
        <w:rPr>
          <w:rFonts w:cs="Arial"/>
        </w:rPr>
      </w:pPr>
      <w:bookmarkStart w:id="11" w:name="_Toc133654966"/>
      <w:r>
        <w:rPr>
          <w:rFonts w:cs="Arial"/>
        </w:rPr>
        <w:t xml:space="preserve">Consultation on the </w:t>
      </w:r>
      <w:r w:rsidR="00DB6CD9">
        <w:rPr>
          <w:rFonts w:cs="Arial"/>
        </w:rPr>
        <w:t>Draft Variation</w:t>
      </w:r>
      <w:bookmarkEnd w:id="11"/>
    </w:p>
    <w:p w14:paraId="76BE97B7" w14:textId="5422E39E" w:rsidR="008B77D9" w:rsidRPr="006764C0" w:rsidRDefault="00C827D2" w:rsidP="008B77D9">
      <w:pPr>
        <w:pStyle w:val="BodyText"/>
      </w:pPr>
      <w:r>
        <w:t>Draft Variation</w:t>
      </w:r>
      <w:r w:rsidR="008B77D9">
        <w:t> </w:t>
      </w:r>
      <w:r w:rsidR="008460AA">
        <w:t>383</w:t>
      </w:r>
      <w:r w:rsidR="008B77D9">
        <w:t xml:space="preserve"> (DV</w:t>
      </w:r>
      <w:r w:rsidR="008460AA">
        <w:t>383</w:t>
      </w:r>
      <w:r w:rsidR="008B77D9">
        <w:t xml:space="preserve">) was released for public comment between </w:t>
      </w:r>
      <w:r w:rsidR="008460AA">
        <w:t>7</w:t>
      </w:r>
      <w:r w:rsidR="008B77D9">
        <w:t> </w:t>
      </w:r>
      <w:r w:rsidR="008460AA">
        <w:t xml:space="preserve">October 2022 </w:t>
      </w:r>
      <w:r w:rsidR="008B77D9">
        <w:t xml:space="preserve">and </w:t>
      </w:r>
      <w:r w:rsidR="008460AA">
        <w:t>18 November 2022</w:t>
      </w:r>
      <w:r w:rsidR="008B77D9">
        <w:t xml:space="preserve">. A consultation notice under section 63 of the </w:t>
      </w:r>
      <w:r w:rsidR="008B77D9" w:rsidRPr="009842A5">
        <w:rPr>
          <w:i/>
        </w:rPr>
        <w:t xml:space="preserve">Planning and </w:t>
      </w:r>
      <w:r w:rsidR="008B77D9">
        <w:rPr>
          <w:i/>
        </w:rPr>
        <w:t>Development</w:t>
      </w:r>
      <w:r w:rsidR="008B77D9" w:rsidRPr="009842A5">
        <w:rPr>
          <w:i/>
        </w:rPr>
        <w:t xml:space="preserve"> Act </w:t>
      </w:r>
      <w:r w:rsidR="008B77D9">
        <w:rPr>
          <w:i/>
        </w:rPr>
        <w:t>2007</w:t>
      </w:r>
      <w:r w:rsidR="008B77D9">
        <w:t xml:space="preserve"> (P&amp;D Act) was published on the ACT Legislation Register on </w:t>
      </w:r>
      <w:r w:rsidR="008460AA">
        <w:t>7 October 2022</w:t>
      </w:r>
      <w:r w:rsidR="008B77D9">
        <w:t>.</w:t>
      </w:r>
    </w:p>
    <w:p w14:paraId="64D5C7D7" w14:textId="77777777" w:rsidR="008460AA" w:rsidRDefault="008B77D9" w:rsidP="008B77D9">
      <w:pPr>
        <w:pStyle w:val="BodyText"/>
      </w:pPr>
      <w:r>
        <w:t xml:space="preserve">A total of </w:t>
      </w:r>
      <w:r w:rsidR="008460AA">
        <w:t>823</w:t>
      </w:r>
      <w:r>
        <w:t xml:space="preserve"> written submissions were received, which included </w:t>
      </w:r>
      <w:r w:rsidR="008460AA">
        <w:t xml:space="preserve">797 form letter emails raising concerns about the loss of live music venues.  Some of these emails had additional comments included, which were recorded and counted as separate individual submissions.  Three submissions were from live music promoters or organisers, two submissions were from individuals who raised a range of issues relating to the broader planning and sustainability aspects of the proposal and one submission was from the planning consultant for the lessee. </w:t>
      </w:r>
    </w:p>
    <w:p w14:paraId="11180C41" w14:textId="6C81CE69" w:rsidR="008B77D9" w:rsidRDefault="008B77D9" w:rsidP="008B77D9">
      <w:pPr>
        <w:pStyle w:val="BodyText"/>
      </w:pPr>
      <w:r>
        <w:t xml:space="preserve">Main issues raised by submitters included: </w:t>
      </w:r>
    </w:p>
    <w:p w14:paraId="4AD88F33" w14:textId="0807D16B" w:rsidR="008460AA" w:rsidRDefault="008460AA">
      <w:pPr>
        <w:pStyle w:val="BodyText"/>
        <w:numPr>
          <w:ilvl w:val="0"/>
          <w:numId w:val="8"/>
        </w:numPr>
        <w:spacing w:after="0"/>
      </w:pPr>
      <w:r>
        <w:t>Support for the draft variation and some submitters indicated support with conditions</w:t>
      </w:r>
    </w:p>
    <w:p w14:paraId="054074BE" w14:textId="77777777" w:rsidR="006D0246" w:rsidRDefault="008460AA">
      <w:pPr>
        <w:pStyle w:val="BodyText"/>
        <w:numPr>
          <w:ilvl w:val="0"/>
          <w:numId w:val="8"/>
        </w:numPr>
        <w:spacing w:after="0"/>
      </w:pPr>
      <w:r>
        <w:t xml:space="preserve">Concerns </w:t>
      </w:r>
    </w:p>
    <w:p w14:paraId="2EF9A6E0" w14:textId="14CB45CA" w:rsidR="008460AA" w:rsidRDefault="008460AA">
      <w:pPr>
        <w:pStyle w:val="BodyText"/>
        <w:numPr>
          <w:ilvl w:val="1"/>
          <w:numId w:val="8"/>
        </w:numPr>
        <w:spacing w:after="0"/>
      </w:pPr>
      <w:r>
        <w:t>about loss of</w:t>
      </w:r>
      <w:r w:rsidR="006D0246">
        <w:t xml:space="preserve"> a</w:t>
      </w:r>
      <w:r>
        <w:t xml:space="preserve"> live music venue</w:t>
      </w:r>
    </w:p>
    <w:p w14:paraId="40AD2C2B" w14:textId="428057D9" w:rsidR="006D0246" w:rsidRDefault="006D0246">
      <w:pPr>
        <w:pStyle w:val="BodyText"/>
        <w:numPr>
          <w:ilvl w:val="1"/>
          <w:numId w:val="8"/>
        </w:numPr>
        <w:spacing w:after="0"/>
      </w:pPr>
      <w:r>
        <w:t>viability of a live music venue and protections for existing noise generating activities</w:t>
      </w:r>
    </w:p>
    <w:p w14:paraId="50B6FD7E" w14:textId="59E9FDE7" w:rsidR="006D0246" w:rsidRDefault="006D0246">
      <w:pPr>
        <w:pStyle w:val="BodyText"/>
        <w:numPr>
          <w:ilvl w:val="1"/>
          <w:numId w:val="8"/>
        </w:numPr>
        <w:spacing w:after="0"/>
      </w:pPr>
      <w:r>
        <w:t>noise attenuation controls</w:t>
      </w:r>
    </w:p>
    <w:p w14:paraId="2AF9DFF8" w14:textId="6B4FB141" w:rsidR="006D0246" w:rsidRDefault="006D0246">
      <w:pPr>
        <w:pStyle w:val="BodyText"/>
        <w:numPr>
          <w:ilvl w:val="1"/>
          <w:numId w:val="8"/>
        </w:numPr>
        <w:spacing w:after="0"/>
      </w:pPr>
      <w:r>
        <w:t>proposed setback to Sullivans Creek</w:t>
      </w:r>
    </w:p>
    <w:p w14:paraId="5FDCF4FF" w14:textId="522E51D0" w:rsidR="006D0246" w:rsidRDefault="006D0246">
      <w:pPr>
        <w:pStyle w:val="BodyText"/>
        <w:numPr>
          <w:ilvl w:val="0"/>
          <w:numId w:val="8"/>
        </w:numPr>
        <w:spacing w:after="0"/>
      </w:pPr>
      <w:r>
        <w:t xml:space="preserve">considerations about traffic, parking and noise pollution </w:t>
      </w:r>
    </w:p>
    <w:p w14:paraId="601AFE5B" w14:textId="77777777" w:rsidR="006D0246" w:rsidRDefault="006D0246" w:rsidP="006D0246">
      <w:pPr>
        <w:pStyle w:val="BodyText"/>
        <w:spacing w:after="0"/>
      </w:pPr>
    </w:p>
    <w:p w14:paraId="132FB09E" w14:textId="2CA2564E" w:rsidR="006764C0" w:rsidRDefault="00BE4E8D" w:rsidP="00006764">
      <w:pPr>
        <w:pStyle w:val="BodyText"/>
        <w:spacing w:after="240"/>
      </w:pPr>
      <w:r>
        <w:t>The a</w:t>
      </w:r>
      <w:r w:rsidR="006764C0">
        <w:t xml:space="preserve">bove issues were considered and </w:t>
      </w:r>
      <w:r>
        <w:t xml:space="preserve">are </w:t>
      </w:r>
      <w:r w:rsidR="006764C0">
        <w:t xml:space="preserve">detailed in a report on consultation.  </w:t>
      </w:r>
      <w:r w:rsidR="008B77D9" w:rsidRPr="006D0246">
        <w:t xml:space="preserve">Changes were informed by the issues raised.  </w:t>
      </w:r>
      <w:r w:rsidRPr="006D0246">
        <w:t>The</w:t>
      </w:r>
      <w:r>
        <w:t xml:space="preserve"> outcomes of consultation</w:t>
      </w:r>
      <w:r w:rsidR="006764C0">
        <w:t xml:space="preserve"> were considered by the Minister responsible for planning prior to approval of this variation.</w:t>
      </w:r>
    </w:p>
    <w:p w14:paraId="7453E40B" w14:textId="77777777" w:rsidR="001C7FD4" w:rsidRDefault="001C7FD4" w:rsidP="00D93017">
      <w:pPr>
        <w:pStyle w:val="Head2"/>
        <w:keepNext/>
        <w:rPr>
          <w:rFonts w:cs="Arial"/>
        </w:rPr>
      </w:pPr>
      <w:bookmarkStart w:id="12" w:name="_Toc133654967"/>
      <w:r>
        <w:rPr>
          <w:rFonts w:cs="Arial"/>
        </w:rPr>
        <w:t xml:space="preserve">Revisions to the </w:t>
      </w:r>
      <w:r w:rsidR="00BE4E8D">
        <w:rPr>
          <w:rFonts w:cs="Arial"/>
        </w:rPr>
        <w:t xml:space="preserve">Draft Variation </w:t>
      </w:r>
      <w:r w:rsidR="009B3BED">
        <w:rPr>
          <w:rFonts w:cs="Arial"/>
        </w:rPr>
        <w:t>Recommended</w:t>
      </w:r>
      <w:r w:rsidR="0043284E">
        <w:rPr>
          <w:rFonts w:cs="Arial"/>
        </w:rPr>
        <w:t xml:space="preserve"> to the Minister</w:t>
      </w:r>
      <w:bookmarkEnd w:id="12"/>
    </w:p>
    <w:p w14:paraId="51606811" w14:textId="6ACE0881" w:rsidR="006D0246" w:rsidRPr="002861AE" w:rsidRDefault="009B3BED" w:rsidP="00BE4E8D">
      <w:pPr>
        <w:pStyle w:val="BodyText"/>
        <w:spacing w:after="240"/>
      </w:pPr>
      <w:r w:rsidRPr="002861AE">
        <w:t xml:space="preserve">No changes were made to the </w:t>
      </w:r>
      <w:r w:rsidR="002861AE" w:rsidRPr="002861AE">
        <w:t xml:space="preserve">planning provisions </w:t>
      </w:r>
      <w:r w:rsidR="00E028B8">
        <w:t xml:space="preserve">or the zoning changes for the site </w:t>
      </w:r>
      <w:r w:rsidR="002861AE" w:rsidRPr="002861AE">
        <w:t xml:space="preserve">of the </w:t>
      </w:r>
      <w:r w:rsidRPr="002861AE">
        <w:t>draft variation recommended to the Minister.</w:t>
      </w:r>
      <w:r w:rsidR="002861AE" w:rsidRPr="002861AE">
        <w:t xml:space="preserve">  Corrections were made to the numbering of the provisions</w:t>
      </w:r>
      <w:r w:rsidR="002861AE">
        <w:t xml:space="preserve"> and instructions about how to insert the provisions into the Territory Plan</w:t>
      </w:r>
      <w:r w:rsidR="002861AE" w:rsidRPr="002861AE">
        <w:t>.</w:t>
      </w:r>
      <w:r w:rsidR="00E028B8">
        <w:t xml:space="preserve">  Territory Plan maps were updated to show zoning changes made by Variation 370 for the East Yowani Estate at Lyneham.</w:t>
      </w:r>
    </w:p>
    <w:p w14:paraId="0B13EFD3" w14:textId="77777777" w:rsidR="001C7FD4" w:rsidRDefault="001C7FD4" w:rsidP="0092522E">
      <w:pPr>
        <w:pStyle w:val="Head1"/>
        <w:numPr>
          <w:ilvl w:val="0"/>
          <w:numId w:val="3"/>
        </w:numPr>
        <w:tabs>
          <w:tab w:val="clear" w:pos="567"/>
          <w:tab w:val="clear" w:pos="851"/>
        </w:tabs>
        <w:rPr>
          <w:rFonts w:cs="Arial"/>
        </w:rPr>
      </w:pPr>
      <w:bookmarkStart w:id="13" w:name="_Toc133654968"/>
      <w:r>
        <w:rPr>
          <w:rFonts w:cs="Arial"/>
        </w:rPr>
        <w:lastRenderedPageBreak/>
        <w:t>VARIATION</w:t>
      </w:r>
      <w:bookmarkEnd w:id="13"/>
      <w:r w:rsidR="00D5669E">
        <w:rPr>
          <w:rFonts w:cs="Arial"/>
        </w:rPr>
        <w:t xml:space="preserve"> </w:t>
      </w:r>
    </w:p>
    <w:p w14:paraId="1BF66406" w14:textId="458720DD" w:rsidR="004031E0" w:rsidRDefault="004031E0" w:rsidP="00D93017">
      <w:pPr>
        <w:pStyle w:val="Head2"/>
        <w:keepNext/>
        <w:rPr>
          <w:rFonts w:cs="Arial"/>
        </w:rPr>
      </w:pPr>
      <w:bookmarkStart w:id="14" w:name="_Toc133654969"/>
      <w:bookmarkStart w:id="15" w:name="_Toc189989954"/>
      <w:r>
        <w:rPr>
          <w:rFonts w:cs="Arial"/>
        </w:rPr>
        <w:t>Variation to the Territory Plan Map</w:t>
      </w:r>
      <w:bookmarkEnd w:id="14"/>
    </w:p>
    <w:p w14:paraId="26EB7700" w14:textId="77777777" w:rsidR="004031E0" w:rsidRPr="00211049" w:rsidRDefault="004031E0" w:rsidP="004031E0">
      <w:pPr>
        <w:pStyle w:val="BodyText"/>
      </w:pPr>
      <w:r>
        <w:t>The Territory Plan map is varied in all of the following ways:</w:t>
      </w:r>
    </w:p>
    <w:p w14:paraId="0159E0DD" w14:textId="1508ACBA" w:rsidR="004031E0" w:rsidRPr="00754569" w:rsidRDefault="00A11748" w:rsidP="004031E0">
      <w:pPr>
        <w:pStyle w:val="BodyText"/>
        <w:rPr>
          <w:i/>
          <w:iCs/>
          <w:highlight w:val="yellow"/>
        </w:rPr>
      </w:pPr>
      <w:r>
        <w:rPr>
          <w:noProof/>
        </w:rPr>
        <w:drawing>
          <wp:inline distT="0" distB="0" distL="0" distR="0" wp14:anchorId="71F55D09" wp14:editId="2AB13377">
            <wp:extent cx="5616575" cy="70021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6575" cy="7002145"/>
                    </a:xfrm>
                    <a:prstGeom prst="rect">
                      <a:avLst/>
                    </a:prstGeom>
                    <a:noFill/>
                    <a:ln>
                      <a:noFill/>
                    </a:ln>
                  </pic:spPr>
                </pic:pic>
              </a:graphicData>
            </a:graphic>
          </wp:inline>
        </w:drawing>
      </w:r>
    </w:p>
    <w:p w14:paraId="6C048624" w14:textId="77777777" w:rsidR="004031E0" w:rsidRPr="004031E0" w:rsidRDefault="004031E0" w:rsidP="004031E0">
      <w:pPr>
        <w:pStyle w:val="BodyText"/>
      </w:pPr>
    </w:p>
    <w:p w14:paraId="16E41E8A" w14:textId="170AFF72" w:rsidR="006C39CF" w:rsidRDefault="006C39CF" w:rsidP="00D93017">
      <w:pPr>
        <w:pStyle w:val="Head2"/>
        <w:keepNext/>
        <w:rPr>
          <w:rFonts w:cs="Arial"/>
        </w:rPr>
      </w:pPr>
      <w:bookmarkStart w:id="16" w:name="_Toc133654970"/>
      <w:r>
        <w:rPr>
          <w:rFonts w:cs="Arial"/>
        </w:rPr>
        <w:lastRenderedPageBreak/>
        <w:t>Variation to the Territory Plan</w:t>
      </w:r>
      <w:bookmarkEnd w:id="16"/>
      <w:r>
        <w:rPr>
          <w:rFonts w:cs="Arial"/>
        </w:rPr>
        <w:t xml:space="preserve"> </w:t>
      </w:r>
    </w:p>
    <w:p w14:paraId="541D90CA" w14:textId="02B37B7B" w:rsidR="008B77D9" w:rsidRDefault="008B77D9" w:rsidP="008B77D9">
      <w:pPr>
        <w:pStyle w:val="TAsubheadinglocationinterritoryplan"/>
      </w:pPr>
      <w:r>
        <w:t xml:space="preserve">Variation to the </w:t>
      </w:r>
      <w:r w:rsidR="006D0246">
        <w:rPr>
          <w:i/>
        </w:rPr>
        <w:t>Lyneham Precinct</w:t>
      </w:r>
      <w:r>
        <w:rPr>
          <w:i/>
        </w:rPr>
        <w:t xml:space="preserve"> </w:t>
      </w:r>
      <w:r w:rsidR="00A11748">
        <w:rPr>
          <w:i/>
        </w:rPr>
        <w:t>Map and Code</w:t>
      </w:r>
    </w:p>
    <w:p w14:paraId="1C96D660" w14:textId="77777777" w:rsidR="006D0246" w:rsidRPr="00381E1C" w:rsidRDefault="006D0246">
      <w:pPr>
        <w:pStyle w:val="TAeditorialitemgeneralheading"/>
      </w:pPr>
      <w:r>
        <w:t>Lyneham Precinct Map</w:t>
      </w:r>
    </w:p>
    <w:p w14:paraId="2E38F6E2" w14:textId="77777777" w:rsidR="008B77D9" w:rsidRPr="00BD425D" w:rsidRDefault="008B77D9" w:rsidP="008B77D9">
      <w:pPr>
        <w:pStyle w:val="BodyText"/>
      </w:pPr>
    </w:p>
    <w:p w14:paraId="05ABA034" w14:textId="0C17431C" w:rsidR="008B77D9" w:rsidRPr="006D0246" w:rsidRDefault="006D0246" w:rsidP="008B77D9">
      <w:pPr>
        <w:pStyle w:val="BodyText"/>
        <w:rPr>
          <w:i/>
          <w:iCs/>
        </w:rPr>
      </w:pPr>
      <w:r w:rsidRPr="006D0246">
        <w:rPr>
          <w:i/>
          <w:iCs/>
        </w:rPr>
        <w:t xml:space="preserve">Substitute </w:t>
      </w:r>
    </w:p>
    <w:p w14:paraId="737640FE" w14:textId="1D5F25C5" w:rsidR="006D0246" w:rsidRDefault="006D0246" w:rsidP="001B50E1">
      <w:pPr>
        <w:pStyle w:val="BodyText"/>
        <w:jc w:val="center"/>
      </w:pPr>
      <w:r>
        <w:rPr>
          <w:noProof/>
        </w:rPr>
        <w:drawing>
          <wp:inline distT="0" distB="0" distL="0" distR="0" wp14:anchorId="6638AB50" wp14:editId="27111779">
            <wp:extent cx="4756150" cy="6855316"/>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56150" cy="6855316"/>
                    </a:xfrm>
                    <a:prstGeom prst="rect">
                      <a:avLst/>
                    </a:prstGeom>
                    <a:noFill/>
                    <a:ln>
                      <a:noFill/>
                    </a:ln>
                  </pic:spPr>
                </pic:pic>
              </a:graphicData>
            </a:graphic>
          </wp:inline>
        </w:drawing>
      </w:r>
    </w:p>
    <w:bookmarkEnd w:id="15"/>
    <w:p w14:paraId="242DABDB" w14:textId="54D68195" w:rsidR="00D458BB" w:rsidRDefault="00D458BB" w:rsidP="00D458BB">
      <w:pPr>
        <w:pStyle w:val="BodyText"/>
      </w:pPr>
    </w:p>
    <w:p w14:paraId="44360DD1" w14:textId="77777777" w:rsidR="00077D9D" w:rsidRPr="00D458BB" w:rsidRDefault="00077D9D" w:rsidP="00D458BB">
      <w:pPr>
        <w:pStyle w:val="BodyText"/>
      </w:pPr>
    </w:p>
    <w:p w14:paraId="7207D847" w14:textId="5D99EF39" w:rsidR="006D0246" w:rsidRPr="00381E1C" w:rsidRDefault="006D0246">
      <w:pPr>
        <w:pStyle w:val="TAeditorialitemgeneralheading"/>
      </w:pPr>
      <w:r>
        <w:t>Assessment Tracks, Table 1 – Additional prohibited development</w:t>
      </w:r>
    </w:p>
    <w:p w14:paraId="3A08789C" w14:textId="6B42D220" w:rsidR="006D0246" w:rsidRPr="001B50E1" w:rsidRDefault="001B50E1" w:rsidP="00D5669E">
      <w:pPr>
        <w:pStyle w:val="TAsubheadinglocationinterritoryplan"/>
        <w:rPr>
          <w:i/>
          <w:iCs/>
          <w:sz w:val="24"/>
          <w:szCs w:val="24"/>
        </w:rPr>
      </w:pPr>
      <w:r w:rsidRPr="001B50E1">
        <w:rPr>
          <w:i/>
          <w:iCs/>
          <w:sz w:val="24"/>
          <w:szCs w:val="24"/>
        </w:rPr>
        <w:t>Insert</w:t>
      </w:r>
    </w:p>
    <w:tbl>
      <w:tblPr>
        <w:tblW w:w="9073"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02"/>
        <w:gridCol w:w="2696"/>
        <w:gridCol w:w="3375"/>
      </w:tblGrid>
      <w:tr w:rsidR="001B50E1" w:rsidRPr="00191D8A" w14:paraId="782FBF6C" w14:textId="77777777" w:rsidTr="001B50E1">
        <w:trPr>
          <w:trHeight w:val="16"/>
        </w:trPr>
        <w:tc>
          <w:tcPr>
            <w:tcW w:w="1654" w:type="pct"/>
            <w:vAlign w:val="center"/>
          </w:tcPr>
          <w:p w14:paraId="6156997B" w14:textId="77777777" w:rsidR="001B50E1" w:rsidRPr="00191D8A" w:rsidRDefault="001B50E1" w:rsidP="00A43190">
            <w:pPr>
              <w:ind w:left="34"/>
              <w:rPr>
                <w:rFonts w:cs="Arial"/>
                <w:sz w:val="20"/>
              </w:rPr>
            </w:pPr>
            <w:r w:rsidRPr="00191D8A">
              <w:rPr>
                <w:rFonts w:cs="Arial"/>
                <w:sz w:val="20"/>
              </w:rPr>
              <w:t>PD</w:t>
            </w:r>
            <w:r>
              <w:rPr>
                <w:rFonts w:cs="Arial"/>
                <w:sz w:val="20"/>
              </w:rPr>
              <w:t>3</w:t>
            </w:r>
          </w:p>
        </w:tc>
        <w:tc>
          <w:tcPr>
            <w:tcW w:w="1485" w:type="pct"/>
            <w:vAlign w:val="center"/>
          </w:tcPr>
          <w:p w14:paraId="524AFEDD" w14:textId="77777777" w:rsidR="001B50E1" w:rsidRPr="00191D8A" w:rsidRDefault="001B50E1" w:rsidP="00A43190">
            <w:pPr>
              <w:spacing w:line="288" w:lineRule="auto"/>
              <w:jc w:val="center"/>
              <w:rPr>
                <w:rFonts w:cs="Arial"/>
                <w:sz w:val="20"/>
              </w:rPr>
            </w:pPr>
            <w:r w:rsidRPr="00191D8A">
              <w:rPr>
                <w:rFonts w:cs="Arial"/>
                <w:sz w:val="20"/>
              </w:rPr>
              <w:t>CZ5</w:t>
            </w:r>
          </w:p>
        </w:tc>
        <w:tc>
          <w:tcPr>
            <w:tcW w:w="1860" w:type="pct"/>
            <w:shd w:val="clear" w:color="auto" w:fill="auto"/>
            <w:vAlign w:val="center"/>
          </w:tcPr>
          <w:p w14:paraId="222055CE" w14:textId="77777777" w:rsidR="001B50E1" w:rsidRPr="00191D8A" w:rsidRDefault="001B50E1" w:rsidP="00A43190">
            <w:pPr>
              <w:autoSpaceDE w:val="0"/>
              <w:autoSpaceDN w:val="0"/>
              <w:adjustRightInd w:val="0"/>
              <w:jc w:val="right"/>
              <w:rPr>
                <w:rFonts w:cs="Arial"/>
                <w:i/>
                <w:iCs/>
                <w:sz w:val="20"/>
                <w:lang w:eastAsia="en-AU"/>
              </w:rPr>
            </w:pPr>
            <w:r w:rsidRPr="00191D8A">
              <w:rPr>
                <w:rFonts w:cs="Arial"/>
                <w:i/>
                <w:iCs/>
                <w:sz w:val="20"/>
                <w:lang w:eastAsia="en-AU"/>
              </w:rPr>
              <w:t>bulky goods retailing</w:t>
            </w:r>
          </w:p>
          <w:p w14:paraId="4D887A6E" w14:textId="77777777" w:rsidR="001B50E1" w:rsidRPr="00191D8A" w:rsidRDefault="001B50E1" w:rsidP="00A43190">
            <w:pPr>
              <w:autoSpaceDE w:val="0"/>
              <w:autoSpaceDN w:val="0"/>
              <w:adjustRightInd w:val="0"/>
              <w:jc w:val="right"/>
              <w:rPr>
                <w:rFonts w:cs="Arial"/>
                <w:i/>
                <w:iCs/>
                <w:sz w:val="20"/>
                <w:lang w:eastAsia="en-AU"/>
              </w:rPr>
            </w:pPr>
            <w:r w:rsidRPr="00191D8A">
              <w:rPr>
                <w:rFonts w:cs="Arial"/>
                <w:i/>
                <w:iCs/>
                <w:sz w:val="20"/>
                <w:lang w:eastAsia="en-AU"/>
              </w:rPr>
              <w:t>department store</w:t>
            </w:r>
          </w:p>
          <w:p w14:paraId="07CDA974" w14:textId="77777777" w:rsidR="001B50E1" w:rsidRPr="00191D8A" w:rsidRDefault="001B50E1" w:rsidP="00A43190">
            <w:pPr>
              <w:autoSpaceDE w:val="0"/>
              <w:autoSpaceDN w:val="0"/>
              <w:adjustRightInd w:val="0"/>
              <w:jc w:val="right"/>
              <w:rPr>
                <w:rFonts w:cs="Arial"/>
                <w:i/>
                <w:iCs/>
                <w:sz w:val="20"/>
                <w:lang w:eastAsia="en-AU"/>
              </w:rPr>
            </w:pPr>
            <w:r w:rsidRPr="00191D8A">
              <w:rPr>
                <w:rFonts w:cs="Arial"/>
                <w:i/>
                <w:iCs/>
                <w:sz w:val="20"/>
                <w:lang w:eastAsia="en-AU"/>
              </w:rPr>
              <w:t>secondary residence</w:t>
            </w:r>
          </w:p>
          <w:p w14:paraId="77EA724C" w14:textId="77777777" w:rsidR="001B50E1" w:rsidRPr="00191D8A" w:rsidRDefault="001B50E1" w:rsidP="00A43190">
            <w:pPr>
              <w:autoSpaceDE w:val="0"/>
              <w:autoSpaceDN w:val="0"/>
              <w:adjustRightInd w:val="0"/>
              <w:jc w:val="right"/>
              <w:rPr>
                <w:rFonts w:cs="Arial"/>
                <w:i/>
                <w:iCs/>
                <w:sz w:val="20"/>
                <w:lang w:eastAsia="en-AU"/>
              </w:rPr>
            </w:pPr>
            <w:r w:rsidRPr="00191D8A">
              <w:rPr>
                <w:rFonts w:cs="Arial"/>
                <w:i/>
                <w:iCs/>
                <w:sz w:val="20"/>
                <w:lang w:eastAsia="en-AU"/>
              </w:rPr>
              <w:t>single dwelling housing</w:t>
            </w:r>
          </w:p>
        </w:tc>
      </w:tr>
    </w:tbl>
    <w:p w14:paraId="22EC611F" w14:textId="10FEA1E7" w:rsidR="001B50E1" w:rsidRDefault="001B50E1" w:rsidP="00D5669E">
      <w:pPr>
        <w:pStyle w:val="TAsubheadinglocationinterritoryplan"/>
      </w:pPr>
    </w:p>
    <w:p w14:paraId="76357DB0" w14:textId="18D8F10B" w:rsidR="001B50E1" w:rsidRPr="00381E1C" w:rsidRDefault="00380166">
      <w:pPr>
        <w:pStyle w:val="TAeditorialitemgeneralheading"/>
      </w:pPr>
      <w:r>
        <w:t xml:space="preserve">Assessment Tracks, </w:t>
      </w:r>
      <w:r w:rsidR="001B50E1">
        <w:t xml:space="preserve">Table 2 – </w:t>
      </w:r>
      <w:r w:rsidR="001B50E1" w:rsidRPr="00C6347D">
        <w:rPr>
          <w:iCs/>
        </w:rPr>
        <w:t>Additional Merit Track Development</w:t>
      </w:r>
    </w:p>
    <w:p w14:paraId="1395D5BD" w14:textId="57086410" w:rsidR="001B50E1" w:rsidRPr="001B50E1" w:rsidRDefault="001B50E1" w:rsidP="00D5669E">
      <w:pPr>
        <w:pStyle w:val="TAsubheadinglocationinterritoryplan"/>
        <w:rPr>
          <w:i/>
          <w:iCs/>
          <w:sz w:val="24"/>
          <w:szCs w:val="24"/>
        </w:rPr>
      </w:pPr>
      <w:r w:rsidRPr="001B50E1">
        <w:rPr>
          <w:i/>
          <w:iCs/>
          <w:sz w:val="24"/>
          <w:szCs w:val="24"/>
        </w:rPr>
        <w:t>Insert</w:t>
      </w:r>
    </w:p>
    <w:tbl>
      <w:tblPr>
        <w:tblStyle w:val="TableGrid"/>
        <w:tblW w:w="0" w:type="auto"/>
        <w:tblLook w:val="04A0" w:firstRow="1" w:lastRow="0" w:firstColumn="1" w:lastColumn="0" w:noHBand="0" w:noVBand="1"/>
      </w:tblPr>
      <w:tblGrid>
        <w:gridCol w:w="3019"/>
        <w:gridCol w:w="3021"/>
        <w:gridCol w:w="3021"/>
      </w:tblGrid>
      <w:tr w:rsidR="001B50E1" w:rsidRPr="003832F4" w14:paraId="1709DE29" w14:textId="77777777" w:rsidTr="00A43190">
        <w:tc>
          <w:tcPr>
            <w:tcW w:w="3020" w:type="dxa"/>
          </w:tcPr>
          <w:p w14:paraId="38088FF7" w14:textId="77777777" w:rsidR="001B50E1" w:rsidRDefault="001B50E1" w:rsidP="00A43190">
            <w:pPr>
              <w:pStyle w:val="BodyText"/>
              <w:spacing w:after="0"/>
              <w:rPr>
                <w:iCs/>
                <w:sz w:val="20"/>
              </w:rPr>
            </w:pPr>
          </w:p>
          <w:p w14:paraId="3B87B9CB" w14:textId="77777777" w:rsidR="001B50E1" w:rsidRDefault="001B50E1" w:rsidP="00A43190">
            <w:pPr>
              <w:pStyle w:val="BodyText"/>
              <w:spacing w:after="0"/>
              <w:rPr>
                <w:iCs/>
                <w:sz w:val="20"/>
              </w:rPr>
            </w:pPr>
          </w:p>
          <w:p w14:paraId="60EF6A06" w14:textId="77777777" w:rsidR="001B50E1" w:rsidRPr="00C6347D" w:rsidRDefault="001B50E1" w:rsidP="00A43190">
            <w:pPr>
              <w:pStyle w:val="BodyText"/>
              <w:spacing w:after="0"/>
              <w:rPr>
                <w:iCs/>
                <w:sz w:val="20"/>
              </w:rPr>
            </w:pPr>
            <w:r w:rsidRPr="00C6347D">
              <w:rPr>
                <w:iCs/>
                <w:sz w:val="20"/>
              </w:rPr>
              <w:t>MT</w:t>
            </w:r>
            <w:r>
              <w:rPr>
                <w:iCs/>
                <w:sz w:val="20"/>
              </w:rPr>
              <w:t>4</w:t>
            </w:r>
          </w:p>
        </w:tc>
        <w:tc>
          <w:tcPr>
            <w:tcW w:w="3021" w:type="dxa"/>
          </w:tcPr>
          <w:p w14:paraId="5BC35ABE" w14:textId="77777777" w:rsidR="001B50E1" w:rsidRDefault="001B50E1" w:rsidP="00A43190">
            <w:pPr>
              <w:pStyle w:val="BodyText"/>
              <w:spacing w:after="0"/>
              <w:jc w:val="center"/>
              <w:rPr>
                <w:iCs/>
                <w:sz w:val="20"/>
              </w:rPr>
            </w:pPr>
          </w:p>
          <w:p w14:paraId="707D20CF" w14:textId="77777777" w:rsidR="001B50E1" w:rsidRDefault="001B50E1" w:rsidP="00A43190">
            <w:pPr>
              <w:pStyle w:val="BodyText"/>
              <w:spacing w:after="0"/>
              <w:jc w:val="center"/>
              <w:rPr>
                <w:iCs/>
                <w:sz w:val="20"/>
              </w:rPr>
            </w:pPr>
          </w:p>
          <w:p w14:paraId="0B6093B9" w14:textId="77777777" w:rsidR="001B50E1" w:rsidRPr="00C6347D" w:rsidRDefault="001B50E1" w:rsidP="00A43190">
            <w:pPr>
              <w:pStyle w:val="BodyText"/>
              <w:spacing w:after="0"/>
              <w:jc w:val="center"/>
              <w:rPr>
                <w:iCs/>
                <w:sz w:val="20"/>
              </w:rPr>
            </w:pPr>
            <w:r w:rsidRPr="00C6347D">
              <w:rPr>
                <w:iCs/>
                <w:sz w:val="20"/>
              </w:rPr>
              <w:t>CZ5</w:t>
            </w:r>
          </w:p>
        </w:tc>
        <w:tc>
          <w:tcPr>
            <w:tcW w:w="3021" w:type="dxa"/>
          </w:tcPr>
          <w:p w14:paraId="130FD0B0" w14:textId="77777777" w:rsidR="001B50E1" w:rsidRPr="001300A0" w:rsidRDefault="001B50E1" w:rsidP="00A43190">
            <w:pPr>
              <w:autoSpaceDE w:val="0"/>
              <w:autoSpaceDN w:val="0"/>
              <w:adjustRightInd w:val="0"/>
              <w:jc w:val="right"/>
              <w:rPr>
                <w:rFonts w:cs="Arial"/>
                <w:i/>
                <w:iCs/>
                <w:sz w:val="20"/>
                <w:lang w:eastAsia="en-AU"/>
              </w:rPr>
            </w:pPr>
            <w:r w:rsidRPr="001300A0">
              <w:rPr>
                <w:rFonts w:cs="Arial"/>
                <w:i/>
                <w:iCs/>
                <w:sz w:val="20"/>
                <w:lang w:eastAsia="en-AU"/>
              </w:rPr>
              <w:t>craft workshop</w:t>
            </w:r>
          </w:p>
          <w:p w14:paraId="60C5B76B" w14:textId="77777777" w:rsidR="001B50E1" w:rsidRPr="001300A0" w:rsidRDefault="001B50E1" w:rsidP="00A43190">
            <w:pPr>
              <w:autoSpaceDE w:val="0"/>
              <w:autoSpaceDN w:val="0"/>
              <w:adjustRightInd w:val="0"/>
              <w:jc w:val="right"/>
              <w:rPr>
                <w:rFonts w:cs="Arial"/>
                <w:i/>
                <w:iCs/>
                <w:sz w:val="20"/>
                <w:lang w:eastAsia="en-AU"/>
              </w:rPr>
            </w:pPr>
            <w:r w:rsidRPr="001300A0">
              <w:rPr>
                <w:rFonts w:cs="Arial"/>
                <w:i/>
                <w:iCs/>
                <w:sz w:val="20"/>
                <w:lang w:eastAsia="en-AU"/>
              </w:rPr>
              <w:t xml:space="preserve">drink establishment </w:t>
            </w:r>
          </w:p>
          <w:p w14:paraId="1C1A68A7" w14:textId="77777777" w:rsidR="001B50E1" w:rsidRPr="001300A0" w:rsidRDefault="001B50E1" w:rsidP="00A43190">
            <w:pPr>
              <w:autoSpaceDE w:val="0"/>
              <w:autoSpaceDN w:val="0"/>
              <w:adjustRightInd w:val="0"/>
              <w:jc w:val="right"/>
              <w:rPr>
                <w:rFonts w:cs="Arial"/>
                <w:i/>
                <w:iCs/>
                <w:sz w:val="20"/>
                <w:lang w:eastAsia="en-AU"/>
              </w:rPr>
            </w:pPr>
            <w:r w:rsidRPr="001300A0">
              <w:rPr>
                <w:rFonts w:cs="Arial"/>
                <w:i/>
                <w:iCs/>
                <w:sz w:val="20"/>
                <w:lang w:eastAsia="en-AU"/>
              </w:rPr>
              <w:t>indoor entertainment facility</w:t>
            </w:r>
          </w:p>
          <w:p w14:paraId="3C2D8DE8" w14:textId="77777777" w:rsidR="001B50E1" w:rsidRPr="001300A0" w:rsidRDefault="001B50E1" w:rsidP="00A43190">
            <w:pPr>
              <w:autoSpaceDE w:val="0"/>
              <w:autoSpaceDN w:val="0"/>
              <w:adjustRightInd w:val="0"/>
              <w:jc w:val="right"/>
              <w:rPr>
                <w:rFonts w:cs="Arial"/>
                <w:i/>
                <w:iCs/>
                <w:sz w:val="20"/>
                <w:lang w:eastAsia="en-AU"/>
              </w:rPr>
            </w:pPr>
            <w:r w:rsidRPr="001300A0">
              <w:rPr>
                <w:rFonts w:cs="Arial"/>
                <w:i/>
                <w:iCs/>
                <w:sz w:val="20"/>
                <w:lang w:eastAsia="en-AU"/>
              </w:rPr>
              <w:t xml:space="preserve">produce market </w:t>
            </w:r>
          </w:p>
          <w:p w14:paraId="3AA9E2CF" w14:textId="77777777" w:rsidR="001B50E1" w:rsidRPr="001300A0" w:rsidRDefault="001B50E1" w:rsidP="00A43190">
            <w:pPr>
              <w:autoSpaceDE w:val="0"/>
              <w:autoSpaceDN w:val="0"/>
              <w:adjustRightInd w:val="0"/>
              <w:jc w:val="right"/>
              <w:rPr>
                <w:rFonts w:cs="Arial"/>
                <w:i/>
                <w:iCs/>
                <w:sz w:val="20"/>
                <w:lang w:eastAsia="en-AU"/>
              </w:rPr>
            </w:pPr>
            <w:r w:rsidRPr="001300A0">
              <w:rPr>
                <w:rFonts w:cs="Arial"/>
                <w:i/>
                <w:iCs/>
                <w:sz w:val="20"/>
                <w:lang w:eastAsia="en-AU"/>
              </w:rPr>
              <w:t>tourist facility</w:t>
            </w:r>
          </w:p>
          <w:p w14:paraId="226EFDC3" w14:textId="77777777" w:rsidR="001B50E1" w:rsidRPr="00C6347D" w:rsidRDefault="001B50E1" w:rsidP="00A43190">
            <w:pPr>
              <w:autoSpaceDE w:val="0"/>
              <w:autoSpaceDN w:val="0"/>
              <w:adjustRightInd w:val="0"/>
              <w:jc w:val="right"/>
              <w:rPr>
                <w:i/>
                <w:sz w:val="20"/>
              </w:rPr>
            </w:pPr>
            <w:r w:rsidRPr="001300A0">
              <w:rPr>
                <w:rFonts w:cs="Arial"/>
                <w:i/>
                <w:iCs/>
                <w:sz w:val="20"/>
                <w:lang w:eastAsia="en-AU"/>
              </w:rPr>
              <w:t>tourist resort</w:t>
            </w:r>
            <w:r>
              <w:rPr>
                <w:i/>
                <w:sz w:val="20"/>
              </w:rPr>
              <w:t xml:space="preserve"> </w:t>
            </w:r>
          </w:p>
        </w:tc>
      </w:tr>
    </w:tbl>
    <w:p w14:paraId="21F4E8B9" w14:textId="77777777" w:rsidR="00FA3E2D" w:rsidRPr="00FA3E2D" w:rsidRDefault="00FA3E2D" w:rsidP="00D5669E">
      <w:pPr>
        <w:pStyle w:val="TAsubheadinglocationinterritoryplan"/>
        <w:rPr>
          <w:sz w:val="24"/>
          <w:szCs w:val="24"/>
        </w:rPr>
      </w:pPr>
    </w:p>
    <w:p w14:paraId="7335BEFF" w14:textId="5943600E" w:rsidR="00D5669E" w:rsidRPr="001B50E1" w:rsidRDefault="001B50E1">
      <w:pPr>
        <w:pStyle w:val="TAeditorialitemgeneralheading"/>
      </w:pPr>
      <w:r w:rsidRPr="001B50E1">
        <w:t>Additional Rules and Criteria</w:t>
      </w:r>
    </w:p>
    <w:p w14:paraId="08C8E25D" w14:textId="47A50303" w:rsidR="001B50E1" w:rsidRPr="001B50E1" w:rsidRDefault="001B50E1" w:rsidP="001B50E1">
      <w:pPr>
        <w:pStyle w:val="TAeditorialitemgeneralheading"/>
        <w:numPr>
          <w:ilvl w:val="0"/>
          <w:numId w:val="0"/>
        </w:numPr>
        <w:ind w:firstLine="720"/>
      </w:pPr>
      <w:r w:rsidRPr="001B50E1">
        <w:t>New RC2 – Kamberra Estate</w:t>
      </w:r>
    </w:p>
    <w:p w14:paraId="57DC0D09" w14:textId="195C713D" w:rsidR="001C7FD4" w:rsidRPr="001B50E1" w:rsidRDefault="001B50E1" w:rsidP="00FA3E2D">
      <w:pPr>
        <w:pStyle w:val="BodyText"/>
        <w:spacing w:before="120"/>
        <w:rPr>
          <w:i/>
          <w:iCs/>
        </w:rPr>
      </w:pPr>
      <w:r w:rsidRPr="001B50E1">
        <w:rPr>
          <w:i/>
          <w:iCs/>
        </w:rPr>
        <w:t>Insert</w:t>
      </w:r>
    </w:p>
    <w:p w14:paraId="62A137CB" w14:textId="77777777" w:rsidR="001B50E1" w:rsidRPr="00F82C1F" w:rsidRDefault="001B50E1" w:rsidP="001B50E1">
      <w:pPr>
        <w:pStyle w:val="partsubheading"/>
        <w:ind w:left="-142" w:right="340"/>
      </w:pPr>
      <w:r w:rsidRPr="00F82C1F">
        <w:t>RC</w:t>
      </w:r>
      <w:r>
        <w:t>2</w:t>
      </w:r>
      <w:r w:rsidRPr="00F82C1F">
        <w:t xml:space="preserve"> –</w:t>
      </w:r>
      <w:r>
        <w:t xml:space="preserve"> Kamberra Estate</w:t>
      </w:r>
    </w:p>
    <w:p w14:paraId="5DE6484D" w14:textId="15438265" w:rsidR="001B50E1" w:rsidRDefault="001B50E1" w:rsidP="001B50E1">
      <w:pPr>
        <w:pStyle w:val="bodyText0"/>
        <w:ind w:left="-142"/>
      </w:pPr>
      <w:r>
        <w:t>This part applies to blocks and parcels identified in area RC</w:t>
      </w:r>
      <w:r w:rsidR="00A11748">
        <w:t>2</w:t>
      </w:r>
      <w:r>
        <w:t xml:space="preserve"> shown on the Lyneham</w:t>
      </w:r>
      <w:r w:rsidRPr="00AA08B9">
        <w:rPr>
          <w:color w:val="FF0000"/>
        </w:rPr>
        <w:t xml:space="preserve"> </w:t>
      </w:r>
      <w:r>
        <w:t xml:space="preserve">Precinct Map. </w:t>
      </w:r>
    </w:p>
    <w:p w14:paraId="66709ED7" w14:textId="77777777" w:rsidR="001B50E1" w:rsidRPr="00615C7B" w:rsidRDefault="001B50E1" w:rsidP="00615C7B">
      <w:pPr>
        <w:pStyle w:val="bodyText0"/>
        <w:spacing w:before="0"/>
        <w:rPr>
          <w:sz w:val="16"/>
          <w:szCs w:val="16"/>
        </w:rPr>
      </w:pPr>
    </w:p>
    <w:p w14:paraId="098A9B64" w14:textId="77777777" w:rsidR="001B50E1" w:rsidRDefault="001B50E1">
      <w:pPr>
        <w:pStyle w:val="elementHeading"/>
        <w:numPr>
          <w:ilvl w:val="0"/>
          <w:numId w:val="14"/>
        </w:numPr>
      </w:pPr>
      <w:r>
        <w:t>National Capital Plan</w:t>
      </w:r>
    </w:p>
    <w:tbl>
      <w:tblPr>
        <w:tblStyle w:val="TableGrid"/>
        <w:tblW w:w="0" w:type="auto"/>
        <w:tblLook w:val="04A0" w:firstRow="1" w:lastRow="0" w:firstColumn="1" w:lastColumn="0" w:noHBand="0" w:noVBand="1"/>
      </w:tblPr>
      <w:tblGrid>
        <w:gridCol w:w="4390"/>
        <w:gridCol w:w="4252"/>
      </w:tblGrid>
      <w:tr w:rsidR="001B50E1" w14:paraId="000CD33D" w14:textId="77777777" w:rsidTr="00965B2C">
        <w:tc>
          <w:tcPr>
            <w:tcW w:w="4390" w:type="dxa"/>
            <w:shd w:val="clear" w:color="auto" w:fill="D9D9D9" w:themeFill="background1" w:themeFillShade="D9"/>
            <w:vAlign w:val="center"/>
          </w:tcPr>
          <w:p w14:paraId="2577F36B" w14:textId="77777777" w:rsidR="001B50E1" w:rsidRPr="0049418D" w:rsidRDefault="001B50E1" w:rsidP="00A43190">
            <w:pPr>
              <w:pStyle w:val="bodyText0"/>
              <w:spacing w:before="60" w:after="60" w:line="240" w:lineRule="auto"/>
              <w:rPr>
                <w:b/>
                <w:bCs/>
                <w:sz w:val="22"/>
                <w:szCs w:val="22"/>
              </w:rPr>
            </w:pPr>
            <w:r w:rsidRPr="0049418D">
              <w:rPr>
                <w:b/>
                <w:bCs/>
                <w:sz w:val="22"/>
                <w:szCs w:val="22"/>
              </w:rPr>
              <w:t>Rules</w:t>
            </w:r>
          </w:p>
        </w:tc>
        <w:tc>
          <w:tcPr>
            <w:tcW w:w="4252" w:type="dxa"/>
            <w:shd w:val="clear" w:color="auto" w:fill="D9D9D9" w:themeFill="background1" w:themeFillShade="D9"/>
            <w:vAlign w:val="center"/>
          </w:tcPr>
          <w:p w14:paraId="05C20A2B" w14:textId="77777777" w:rsidR="001B50E1" w:rsidRDefault="001B50E1" w:rsidP="00A43190">
            <w:pPr>
              <w:pStyle w:val="bodyText0"/>
              <w:spacing w:before="60" w:after="60" w:line="240" w:lineRule="auto"/>
            </w:pPr>
            <w:r w:rsidRPr="00196FFC">
              <w:rPr>
                <w:b/>
                <w:sz w:val="22"/>
                <w:szCs w:val="22"/>
              </w:rPr>
              <w:t>Criteria</w:t>
            </w:r>
          </w:p>
        </w:tc>
      </w:tr>
      <w:tr w:rsidR="001B50E1" w14:paraId="201056CB" w14:textId="77777777" w:rsidTr="00965B2C">
        <w:tc>
          <w:tcPr>
            <w:tcW w:w="8642" w:type="dxa"/>
            <w:gridSpan w:val="2"/>
            <w:shd w:val="clear" w:color="auto" w:fill="F2F2F2" w:themeFill="background1" w:themeFillShade="F2"/>
          </w:tcPr>
          <w:p w14:paraId="071086CF" w14:textId="77777777" w:rsidR="001B50E1" w:rsidRDefault="001B50E1">
            <w:pPr>
              <w:pStyle w:val="CodeItem"/>
              <w:numPr>
                <w:ilvl w:val="1"/>
                <w:numId w:val="14"/>
              </w:numPr>
              <w:ind w:left="567" w:hanging="567"/>
            </w:pPr>
            <w:r>
              <w:t xml:space="preserve">National Capital Plan </w:t>
            </w:r>
          </w:p>
        </w:tc>
      </w:tr>
      <w:tr w:rsidR="001B50E1" w14:paraId="70B06A40" w14:textId="77777777" w:rsidTr="00965B2C">
        <w:tc>
          <w:tcPr>
            <w:tcW w:w="4390" w:type="dxa"/>
          </w:tcPr>
          <w:p w14:paraId="2DDE7598" w14:textId="77777777" w:rsidR="001B50E1" w:rsidRDefault="001B50E1" w:rsidP="00A43190">
            <w:pPr>
              <w:pStyle w:val="bodyText0"/>
            </w:pPr>
            <w:r>
              <w:t>R67</w:t>
            </w:r>
          </w:p>
          <w:p w14:paraId="4A52134C" w14:textId="77777777" w:rsidR="001B50E1" w:rsidRDefault="001B50E1" w:rsidP="00A43190">
            <w:pPr>
              <w:pStyle w:val="bodyText0"/>
            </w:pPr>
            <w:r>
              <w:t xml:space="preserve">This rule applies to development which is subject to the National Capital Plan. </w:t>
            </w:r>
          </w:p>
          <w:p w14:paraId="49BB2499" w14:textId="77777777" w:rsidR="001B50E1" w:rsidRDefault="001B50E1" w:rsidP="00A43190">
            <w:pPr>
              <w:pStyle w:val="bodyText0"/>
            </w:pPr>
            <w:r>
              <w:t>Development applications are supported by written documentation demonstrating compliance against the relevant special requirements of the National Capital Plan, namely Part Four (B) – Special Requirements for Territory Land; Section 4.28 City and Gateway Corridor.</w:t>
            </w:r>
          </w:p>
        </w:tc>
        <w:tc>
          <w:tcPr>
            <w:tcW w:w="4252" w:type="dxa"/>
          </w:tcPr>
          <w:p w14:paraId="2B77E131" w14:textId="77777777" w:rsidR="001B50E1" w:rsidRDefault="001B50E1" w:rsidP="00A43190">
            <w:pPr>
              <w:pStyle w:val="bodyText0"/>
            </w:pPr>
          </w:p>
          <w:p w14:paraId="3106E5F3" w14:textId="77777777" w:rsidR="001B50E1" w:rsidRDefault="001B50E1" w:rsidP="00A43190">
            <w:pPr>
              <w:pStyle w:val="bodyText0"/>
            </w:pPr>
            <w:r w:rsidRPr="00B973A4">
              <w:t>This is a mandatory requirement.  There is no applicable criterion.</w:t>
            </w:r>
          </w:p>
        </w:tc>
      </w:tr>
    </w:tbl>
    <w:p w14:paraId="3AE90453" w14:textId="77777777" w:rsidR="001B50E1" w:rsidRDefault="001B50E1" w:rsidP="001B50E1">
      <w:pPr>
        <w:pStyle w:val="bodyText0"/>
      </w:pPr>
    </w:p>
    <w:p w14:paraId="1857AD5C" w14:textId="77777777" w:rsidR="001B50E1" w:rsidRPr="008340DC" w:rsidRDefault="001B50E1">
      <w:pPr>
        <w:pStyle w:val="elementHeading"/>
        <w:numPr>
          <w:ilvl w:val="0"/>
          <w:numId w:val="14"/>
        </w:numPr>
      </w:pPr>
      <w:r>
        <w:lastRenderedPageBreak/>
        <w:t>Estate planning</w:t>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1B50E1" w:rsidRPr="00BE441E" w14:paraId="007ED4A0" w14:textId="77777777" w:rsidTr="00A43190">
        <w:trPr>
          <w:tblHeader/>
        </w:trPr>
        <w:tc>
          <w:tcPr>
            <w:tcW w:w="4267" w:type="dxa"/>
            <w:tcBorders>
              <w:bottom w:val="single" w:sz="4" w:space="0" w:color="auto"/>
            </w:tcBorders>
            <w:shd w:val="clear" w:color="auto" w:fill="D9D9D9"/>
            <w:vAlign w:val="center"/>
          </w:tcPr>
          <w:p w14:paraId="76A267A7" w14:textId="77777777" w:rsidR="001B50E1" w:rsidRPr="00196FFC" w:rsidRDefault="001B50E1" w:rsidP="00A43190">
            <w:pPr>
              <w:pStyle w:val="codeHeading"/>
              <w:keepNext/>
              <w:rPr>
                <w:highlight w:val="yellow"/>
              </w:rPr>
            </w:pPr>
            <w:r w:rsidRPr="00196FFC">
              <w:t>Rules</w:t>
            </w:r>
          </w:p>
        </w:tc>
        <w:tc>
          <w:tcPr>
            <w:tcW w:w="4267" w:type="dxa"/>
            <w:tcBorders>
              <w:bottom w:val="single" w:sz="4" w:space="0" w:color="auto"/>
            </w:tcBorders>
            <w:shd w:val="clear" w:color="auto" w:fill="D9D9D9"/>
            <w:vAlign w:val="center"/>
          </w:tcPr>
          <w:p w14:paraId="4F6F6B93" w14:textId="77777777" w:rsidR="001B50E1" w:rsidRPr="00196FFC" w:rsidRDefault="001B50E1" w:rsidP="00A43190">
            <w:pPr>
              <w:rPr>
                <w:b/>
                <w:sz w:val="22"/>
              </w:rPr>
            </w:pPr>
            <w:r w:rsidRPr="00196FFC">
              <w:rPr>
                <w:b/>
                <w:sz w:val="22"/>
                <w:szCs w:val="22"/>
              </w:rPr>
              <w:t>Criteria</w:t>
            </w:r>
          </w:p>
        </w:tc>
      </w:tr>
      <w:tr w:rsidR="001B50E1" w:rsidRPr="003A36DB" w14:paraId="1C59C5D1" w14:textId="77777777" w:rsidTr="00A43190">
        <w:tblPrEx>
          <w:shd w:val="clear" w:color="auto" w:fill="auto"/>
        </w:tblPrEx>
        <w:tc>
          <w:tcPr>
            <w:tcW w:w="8534" w:type="dxa"/>
            <w:gridSpan w:val="2"/>
            <w:shd w:val="clear" w:color="auto" w:fill="F3F3F3"/>
          </w:tcPr>
          <w:p w14:paraId="1CAFB905" w14:textId="77777777" w:rsidR="001B50E1" w:rsidRPr="003A36DB" w:rsidRDefault="001B50E1">
            <w:pPr>
              <w:pStyle w:val="CodeItem"/>
              <w:numPr>
                <w:ilvl w:val="1"/>
                <w:numId w:val="72"/>
              </w:numPr>
              <w:ind w:left="462" w:hanging="462"/>
            </w:pPr>
            <w:r>
              <w:t>Sullivans Creek</w:t>
            </w:r>
          </w:p>
        </w:tc>
      </w:tr>
      <w:tr w:rsidR="001B50E1" w:rsidRPr="00BE441E" w14:paraId="092E2CF2" w14:textId="77777777" w:rsidTr="00A43190">
        <w:trPr>
          <w:hidden/>
        </w:trPr>
        <w:tc>
          <w:tcPr>
            <w:tcW w:w="4267" w:type="dxa"/>
            <w:shd w:val="clear" w:color="auto" w:fill="auto"/>
          </w:tcPr>
          <w:p w14:paraId="3B06AF77" w14:textId="77777777" w:rsidR="001B50E1" w:rsidRPr="007265D1" w:rsidRDefault="001B50E1" w:rsidP="00A43190">
            <w:pPr>
              <w:pStyle w:val="RuleList"/>
              <w:rPr>
                <w:vanish/>
              </w:rPr>
            </w:pPr>
          </w:p>
          <w:p w14:paraId="0A8643D5" w14:textId="77777777" w:rsidR="001B50E1" w:rsidRPr="007265D1" w:rsidRDefault="001B50E1" w:rsidP="00A43190">
            <w:pPr>
              <w:pStyle w:val="RuleList"/>
              <w:ind w:left="0"/>
            </w:pPr>
            <w:r w:rsidRPr="007265D1">
              <w:t>There is no applicable rule.</w:t>
            </w:r>
          </w:p>
        </w:tc>
        <w:tc>
          <w:tcPr>
            <w:tcW w:w="4267" w:type="dxa"/>
            <w:shd w:val="clear" w:color="auto" w:fill="auto"/>
          </w:tcPr>
          <w:p w14:paraId="5BE50B35" w14:textId="77777777" w:rsidR="001B50E1" w:rsidRPr="007265D1" w:rsidRDefault="001B50E1" w:rsidP="00A43190">
            <w:pPr>
              <w:pStyle w:val="CritList"/>
              <w:numPr>
                <w:ilvl w:val="0"/>
                <w:numId w:val="0"/>
              </w:numPr>
            </w:pPr>
            <w:r>
              <w:t>C68</w:t>
            </w:r>
          </w:p>
          <w:p w14:paraId="7CEBDF5F" w14:textId="77777777" w:rsidR="001B50E1" w:rsidRDefault="001B50E1" w:rsidP="00A43190">
            <w:pPr>
              <w:pStyle w:val="CritList"/>
              <w:numPr>
                <w:ilvl w:val="0"/>
                <w:numId w:val="0"/>
              </w:numPr>
            </w:pPr>
            <w:r>
              <w:t xml:space="preserve">This criterion applies to land </w:t>
            </w:r>
            <w:r w:rsidRPr="00B973A4">
              <w:t xml:space="preserve">contained within the </w:t>
            </w:r>
            <w:r w:rsidRPr="002D1892">
              <w:rPr>
                <w:i/>
                <w:iCs/>
              </w:rPr>
              <w:t>setback</w:t>
            </w:r>
            <w:r w:rsidRPr="00B973A4">
              <w:t xml:space="preserve"> area</w:t>
            </w:r>
            <w:r>
              <w:t xml:space="preserve"> to Sullivans Creek</w:t>
            </w:r>
            <w:r w:rsidRPr="00B973A4">
              <w:t xml:space="preserve"> </w:t>
            </w:r>
            <w:r>
              <w:t>identified</w:t>
            </w:r>
            <w:r w:rsidRPr="00B973A4">
              <w:t xml:space="preserve"> </w:t>
            </w:r>
            <w:r w:rsidRPr="00510EB0">
              <w:t xml:space="preserve">in </w:t>
            </w:r>
            <w:r w:rsidRPr="00E102E3">
              <w:t>R95/C95.</w:t>
            </w:r>
          </w:p>
          <w:p w14:paraId="7FE527A9" w14:textId="77777777" w:rsidR="001B50E1" w:rsidRDefault="001B50E1" w:rsidP="00A43190">
            <w:pPr>
              <w:pStyle w:val="CritList"/>
              <w:numPr>
                <w:ilvl w:val="0"/>
                <w:numId w:val="0"/>
              </w:numPr>
            </w:pPr>
            <w:r>
              <w:t>Development complies with all of the following (where relevant):</w:t>
            </w:r>
          </w:p>
          <w:p w14:paraId="152F6AD2" w14:textId="77777777" w:rsidR="001B50E1" w:rsidRDefault="001B50E1">
            <w:pPr>
              <w:pStyle w:val="CritList"/>
              <w:numPr>
                <w:ilvl w:val="2"/>
                <w:numId w:val="18"/>
              </w:numPr>
            </w:pPr>
            <w:r>
              <w:t>maintain or increase flood conveyance capacity and storage volume for Sullivans Creek</w:t>
            </w:r>
          </w:p>
          <w:p w14:paraId="5721A778" w14:textId="77777777" w:rsidR="001B50E1" w:rsidRDefault="001B50E1">
            <w:pPr>
              <w:pStyle w:val="CritList"/>
              <w:numPr>
                <w:ilvl w:val="2"/>
                <w:numId w:val="18"/>
              </w:numPr>
            </w:pPr>
            <w:r>
              <w:t>create and maintain opportunity for flora and fauna habitat and movement</w:t>
            </w:r>
          </w:p>
          <w:p w14:paraId="412294BD" w14:textId="77777777" w:rsidR="001B50E1" w:rsidRDefault="001B50E1">
            <w:pPr>
              <w:pStyle w:val="CritList"/>
              <w:numPr>
                <w:ilvl w:val="2"/>
                <w:numId w:val="18"/>
              </w:numPr>
            </w:pPr>
            <w:r>
              <w:t>provide a landscape setting to improve visual and environmental amenity</w:t>
            </w:r>
          </w:p>
          <w:p w14:paraId="66B0F0F2" w14:textId="77777777" w:rsidR="001B50E1" w:rsidRDefault="001B50E1">
            <w:pPr>
              <w:pStyle w:val="CritList"/>
              <w:numPr>
                <w:ilvl w:val="2"/>
                <w:numId w:val="18"/>
              </w:numPr>
            </w:pPr>
            <w:r>
              <w:t>provide an infrastructure corridor for existing and future utility services</w:t>
            </w:r>
          </w:p>
          <w:p w14:paraId="2D186F66" w14:textId="77777777" w:rsidR="001B50E1" w:rsidRDefault="001B50E1">
            <w:pPr>
              <w:pStyle w:val="CritList"/>
              <w:numPr>
                <w:ilvl w:val="2"/>
                <w:numId w:val="18"/>
              </w:numPr>
            </w:pPr>
            <w:r>
              <w:t>demonstrated adequate space for active travel routes and open spaces for the use and enjoyment of the local community and commuters</w:t>
            </w:r>
          </w:p>
          <w:p w14:paraId="1D765CB8" w14:textId="77777777" w:rsidR="001B50E1" w:rsidRDefault="001B50E1">
            <w:pPr>
              <w:pStyle w:val="CritList"/>
              <w:numPr>
                <w:ilvl w:val="2"/>
                <w:numId w:val="18"/>
              </w:numPr>
            </w:pPr>
            <w:r>
              <w:t>improve the landscape quality and setting on Sullivans Creek through the use of natural construction materials and vegetation</w:t>
            </w:r>
          </w:p>
          <w:p w14:paraId="60CFCF51" w14:textId="77777777" w:rsidR="001B50E1" w:rsidRDefault="001B50E1">
            <w:pPr>
              <w:pStyle w:val="CritList"/>
              <w:numPr>
                <w:ilvl w:val="2"/>
                <w:numId w:val="18"/>
              </w:numPr>
            </w:pPr>
            <w:r>
              <w:t xml:space="preserve">development of b) and d) is completed prior to or at the same stage as surrounding residential development. </w:t>
            </w:r>
          </w:p>
          <w:p w14:paraId="1F51336A" w14:textId="77777777" w:rsidR="001B50E1" w:rsidRPr="004029FB" w:rsidRDefault="001B50E1" w:rsidP="00A43190">
            <w:pPr>
              <w:pStyle w:val="CritList"/>
              <w:numPr>
                <w:ilvl w:val="0"/>
                <w:numId w:val="0"/>
              </w:numPr>
            </w:pPr>
            <w:r w:rsidRPr="00C852E2">
              <w:rPr>
                <w:sz w:val="18"/>
                <w:szCs w:val="18"/>
              </w:rPr>
              <w:t>Note: The planning and land authority may consult, where relevant, with TCCS and other areas of EPSDD (or future relevant agencies) when determining compliance with this criterion.</w:t>
            </w:r>
          </w:p>
        </w:tc>
      </w:tr>
      <w:tr w:rsidR="001B50E1" w:rsidRPr="00C32454" w14:paraId="265C97AB" w14:textId="77777777" w:rsidTr="00A43190">
        <w:trPr>
          <w:cantSplit/>
          <w:trHeight w:val="748"/>
        </w:trPr>
        <w:tc>
          <w:tcPr>
            <w:tcW w:w="4267" w:type="dxa"/>
            <w:shd w:val="clear" w:color="auto" w:fill="auto"/>
          </w:tcPr>
          <w:p w14:paraId="4B7F05AC" w14:textId="77777777" w:rsidR="001B50E1" w:rsidRDefault="001B50E1" w:rsidP="00A43190">
            <w:pPr>
              <w:pStyle w:val="RuleList"/>
              <w:ind w:left="0"/>
            </w:pPr>
          </w:p>
          <w:p w14:paraId="63097571" w14:textId="77777777" w:rsidR="001B50E1" w:rsidRPr="00E648E2" w:rsidRDefault="001B50E1" w:rsidP="00A43190">
            <w:pPr>
              <w:pStyle w:val="RuleList"/>
              <w:ind w:left="0"/>
            </w:pPr>
            <w:r>
              <w:t>There is no applicable rule.</w:t>
            </w:r>
          </w:p>
        </w:tc>
        <w:tc>
          <w:tcPr>
            <w:tcW w:w="4267" w:type="dxa"/>
            <w:shd w:val="clear" w:color="auto" w:fill="auto"/>
          </w:tcPr>
          <w:p w14:paraId="7CEB67B5" w14:textId="77777777" w:rsidR="001B50E1" w:rsidRPr="00C41E05" w:rsidRDefault="001B50E1" w:rsidP="00A43190">
            <w:pPr>
              <w:pStyle w:val="CritList"/>
              <w:numPr>
                <w:ilvl w:val="0"/>
                <w:numId w:val="0"/>
              </w:numPr>
            </w:pPr>
            <w:r>
              <w:t>C69</w:t>
            </w:r>
          </w:p>
          <w:p w14:paraId="6DF68E07" w14:textId="77777777" w:rsidR="001B50E1" w:rsidRDefault="001B50E1" w:rsidP="00A43190">
            <w:pPr>
              <w:pStyle w:val="CritList"/>
              <w:numPr>
                <w:ilvl w:val="0"/>
                <w:numId w:val="0"/>
              </w:numPr>
            </w:pPr>
            <w:r>
              <w:t xml:space="preserve">This criterion applies to land </w:t>
            </w:r>
            <w:r w:rsidRPr="00B973A4">
              <w:t xml:space="preserve">contained within the </w:t>
            </w:r>
            <w:r w:rsidRPr="002D1892">
              <w:rPr>
                <w:i/>
                <w:iCs/>
              </w:rPr>
              <w:t>setback</w:t>
            </w:r>
            <w:r w:rsidRPr="00B973A4">
              <w:t xml:space="preserve"> area </w:t>
            </w:r>
            <w:r>
              <w:t xml:space="preserve">to Sullivans Creek </w:t>
            </w:r>
            <w:r w:rsidRPr="00B973A4">
              <w:t xml:space="preserve">specified </w:t>
            </w:r>
            <w:r w:rsidRPr="00510EB0">
              <w:t xml:space="preserve">in </w:t>
            </w:r>
            <w:r w:rsidRPr="00E102E3">
              <w:t>R95/C95.</w:t>
            </w:r>
          </w:p>
          <w:p w14:paraId="26B38560" w14:textId="77777777" w:rsidR="001B50E1" w:rsidRDefault="001B50E1" w:rsidP="00A43190">
            <w:pPr>
              <w:pStyle w:val="CritList"/>
              <w:numPr>
                <w:ilvl w:val="0"/>
                <w:numId w:val="0"/>
              </w:numPr>
            </w:pPr>
            <w:r>
              <w:t xml:space="preserve">Development is limited to: </w:t>
            </w:r>
          </w:p>
          <w:p w14:paraId="50107DD4" w14:textId="77777777" w:rsidR="001B50E1" w:rsidRDefault="001B50E1">
            <w:pPr>
              <w:pStyle w:val="CritList"/>
              <w:numPr>
                <w:ilvl w:val="2"/>
                <w:numId w:val="25"/>
              </w:numPr>
            </w:pPr>
            <w:r>
              <w:t>works to mitigate flooding</w:t>
            </w:r>
          </w:p>
          <w:p w14:paraId="23B81292" w14:textId="77777777" w:rsidR="001B50E1" w:rsidRDefault="001B50E1">
            <w:pPr>
              <w:pStyle w:val="CritList"/>
              <w:numPr>
                <w:ilvl w:val="2"/>
                <w:numId w:val="11"/>
              </w:numPr>
            </w:pPr>
            <w:r>
              <w:t>works which maintain or increase flood conveyance capacity and storage volume for Sullivans Creek</w:t>
            </w:r>
          </w:p>
          <w:p w14:paraId="67AD3BBC" w14:textId="77777777" w:rsidR="001B50E1" w:rsidRDefault="001B50E1">
            <w:pPr>
              <w:pStyle w:val="CritList"/>
              <w:numPr>
                <w:ilvl w:val="2"/>
                <w:numId w:val="11"/>
              </w:numPr>
            </w:pPr>
            <w:r>
              <w:t>landscaping or minor public infrastructure to improve visual and environmental amenity</w:t>
            </w:r>
          </w:p>
          <w:p w14:paraId="7BD98D2F" w14:textId="77777777" w:rsidR="001B50E1" w:rsidRDefault="001B50E1">
            <w:pPr>
              <w:pStyle w:val="CritList"/>
              <w:numPr>
                <w:ilvl w:val="2"/>
                <w:numId w:val="11"/>
              </w:numPr>
            </w:pPr>
            <w:r>
              <w:t>high quality and visually interesting screening of utility or flood mitigation works and infrastructure</w:t>
            </w:r>
          </w:p>
          <w:p w14:paraId="640A47DF" w14:textId="77777777" w:rsidR="001B50E1" w:rsidRDefault="001B50E1">
            <w:pPr>
              <w:pStyle w:val="CritList"/>
              <w:numPr>
                <w:ilvl w:val="2"/>
                <w:numId w:val="11"/>
              </w:numPr>
            </w:pPr>
            <w:r>
              <w:t xml:space="preserve">works relating to utility infrastructure that take place predominantly or entirely below </w:t>
            </w:r>
            <w:r w:rsidRPr="003D7757">
              <w:rPr>
                <w:i/>
                <w:iCs/>
              </w:rPr>
              <w:t>natura</w:t>
            </w:r>
            <w:r>
              <w:rPr>
                <w:i/>
                <w:iCs/>
              </w:rPr>
              <w:t>l </w:t>
            </w:r>
            <w:r w:rsidRPr="003D7757">
              <w:rPr>
                <w:i/>
                <w:iCs/>
              </w:rPr>
              <w:t>ground</w:t>
            </w:r>
            <w:r>
              <w:rPr>
                <w:i/>
                <w:iCs/>
              </w:rPr>
              <w:t> </w:t>
            </w:r>
            <w:r w:rsidRPr="003D7757">
              <w:rPr>
                <w:i/>
                <w:iCs/>
              </w:rPr>
              <w:t>level</w:t>
            </w:r>
          </w:p>
          <w:p w14:paraId="79742354" w14:textId="77777777" w:rsidR="001B50E1" w:rsidRDefault="001B50E1">
            <w:pPr>
              <w:pStyle w:val="CritList"/>
              <w:numPr>
                <w:ilvl w:val="2"/>
                <w:numId w:val="11"/>
              </w:numPr>
            </w:pPr>
            <w:r>
              <w:t>works to promote active travel and/or public open areas for recreation and leisure</w:t>
            </w:r>
          </w:p>
          <w:p w14:paraId="777C4E3D" w14:textId="77777777" w:rsidR="001B50E1" w:rsidRDefault="001B50E1">
            <w:pPr>
              <w:pStyle w:val="CritList"/>
              <w:numPr>
                <w:ilvl w:val="2"/>
                <w:numId w:val="11"/>
              </w:numPr>
            </w:pPr>
            <w:r>
              <w:t xml:space="preserve">communal open space, </w:t>
            </w:r>
            <w:r w:rsidRPr="00CB77DC">
              <w:rPr>
                <w:i/>
                <w:iCs/>
              </w:rPr>
              <w:t>private</w:t>
            </w:r>
            <w:r>
              <w:rPr>
                <w:i/>
                <w:iCs/>
              </w:rPr>
              <w:t> </w:t>
            </w:r>
            <w:r w:rsidRPr="00CB77DC">
              <w:rPr>
                <w:i/>
                <w:iCs/>
              </w:rPr>
              <w:t>open</w:t>
            </w:r>
            <w:r>
              <w:rPr>
                <w:i/>
                <w:iCs/>
              </w:rPr>
              <w:t> </w:t>
            </w:r>
            <w:r w:rsidRPr="00CB77DC">
              <w:rPr>
                <w:i/>
                <w:iCs/>
              </w:rPr>
              <w:t>space</w:t>
            </w:r>
            <w:r>
              <w:rPr>
                <w:i/>
                <w:iCs/>
              </w:rPr>
              <w:t xml:space="preserve"> </w:t>
            </w:r>
            <w:r>
              <w:t>and courtyard walls required by a development code</w:t>
            </w:r>
          </w:p>
          <w:p w14:paraId="76D27CC2" w14:textId="77777777" w:rsidR="001B50E1" w:rsidRDefault="001B50E1">
            <w:pPr>
              <w:pStyle w:val="CritList"/>
              <w:numPr>
                <w:ilvl w:val="2"/>
                <w:numId w:val="11"/>
              </w:numPr>
            </w:pPr>
            <w:r>
              <w:t>works to increase ‘naturalisation’ of Sullivans Creek through the use of natural construction materials and vegetation.</w:t>
            </w:r>
          </w:p>
          <w:p w14:paraId="04090F66" w14:textId="77777777" w:rsidR="001B50E1" w:rsidRDefault="001B50E1" w:rsidP="00A43190">
            <w:pPr>
              <w:pStyle w:val="CritList"/>
              <w:numPr>
                <w:ilvl w:val="0"/>
                <w:numId w:val="0"/>
              </w:numPr>
            </w:pPr>
            <w:r>
              <w:t>For the purpose of this criterion ‘naturalisation’ means changing the appearance and functionality to more closely represent natural characteristics.</w:t>
            </w:r>
          </w:p>
          <w:p w14:paraId="6AA06557" w14:textId="77777777" w:rsidR="001B50E1" w:rsidRPr="00A050A6" w:rsidRDefault="001B50E1" w:rsidP="00A43190">
            <w:pPr>
              <w:pStyle w:val="CritList"/>
              <w:numPr>
                <w:ilvl w:val="0"/>
                <w:numId w:val="0"/>
              </w:numPr>
            </w:pPr>
            <w:r w:rsidRPr="00EB0A7D">
              <w:rPr>
                <w:sz w:val="18"/>
                <w:szCs w:val="18"/>
              </w:rPr>
              <w:t>Note: The planning and land authority may consult, where relevant, with TCCS and other areas of EPSDD (or future relevant agencies) when determining compliance with this criterion.</w:t>
            </w:r>
          </w:p>
        </w:tc>
      </w:tr>
      <w:tr w:rsidR="001B50E1" w:rsidRPr="00BE441E" w14:paraId="55F1EF23" w14:textId="77777777" w:rsidTr="00A43190">
        <w:trPr>
          <w:cantSplit/>
        </w:trPr>
        <w:tc>
          <w:tcPr>
            <w:tcW w:w="4267" w:type="dxa"/>
            <w:shd w:val="clear" w:color="auto" w:fill="auto"/>
          </w:tcPr>
          <w:p w14:paraId="49334586" w14:textId="77777777" w:rsidR="001B50E1" w:rsidRPr="00766429" w:rsidRDefault="001B50E1" w:rsidP="00A43190">
            <w:pPr>
              <w:pStyle w:val="RuleList"/>
              <w:ind w:left="0"/>
            </w:pPr>
            <w:r w:rsidRPr="00766429">
              <w:lastRenderedPageBreak/>
              <w:t>R70</w:t>
            </w:r>
          </w:p>
          <w:p w14:paraId="4EFF0DAE" w14:textId="77777777" w:rsidR="001B50E1" w:rsidRPr="00766429" w:rsidRDefault="001B50E1" w:rsidP="00A43190">
            <w:pPr>
              <w:pStyle w:val="RuleList"/>
              <w:ind w:left="0"/>
            </w:pPr>
            <w:r w:rsidRPr="00766429">
              <w:t>This rule applies to the following:</w:t>
            </w:r>
          </w:p>
          <w:p w14:paraId="29BCAA8C" w14:textId="77777777" w:rsidR="001B50E1" w:rsidRPr="00766429" w:rsidRDefault="001B50E1">
            <w:pPr>
              <w:pStyle w:val="CritList"/>
              <w:numPr>
                <w:ilvl w:val="2"/>
                <w:numId w:val="19"/>
              </w:numPr>
            </w:pPr>
            <w:r w:rsidRPr="00766429">
              <w:t>filling within one of the following (whichever is greater):</w:t>
            </w:r>
          </w:p>
          <w:p w14:paraId="45E78AA3" w14:textId="77777777" w:rsidR="001B50E1" w:rsidRPr="00766429" w:rsidRDefault="001B50E1">
            <w:pPr>
              <w:pStyle w:val="CritList"/>
              <w:numPr>
                <w:ilvl w:val="0"/>
                <w:numId w:val="26"/>
              </w:numPr>
              <w:ind w:left="918" w:hanging="464"/>
            </w:pPr>
            <w:r w:rsidRPr="00766429">
              <w:t>1% AEP (once in 100 year) flood extent for Sullivans Creek</w:t>
            </w:r>
          </w:p>
          <w:p w14:paraId="5EBE5785" w14:textId="77777777" w:rsidR="001B50E1" w:rsidRPr="00766429" w:rsidRDefault="001B50E1">
            <w:pPr>
              <w:pStyle w:val="CritList"/>
              <w:numPr>
                <w:ilvl w:val="0"/>
                <w:numId w:val="26"/>
              </w:numPr>
              <w:ind w:left="918" w:hanging="464"/>
            </w:pPr>
            <w:r w:rsidRPr="00766429">
              <w:t>20 metres of Sullivans Creek stormwater easement</w:t>
            </w:r>
          </w:p>
          <w:p w14:paraId="47306E05" w14:textId="77777777" w:rsidR="001B50E1" w:rsidRPr="00766429" w:rsidRDefault="001B50E1">
            <w:pPr>
              <w:pStyle w:val="CritList"/>
              <w:numPr>
                <w:ilvl w:val="2"/>
                <w:numId w:val="18"/>
              </w:numPr>
            </w:pPr>
            <w:r w:rsidRPr="00766429">
              <w:t>compensatory excavation to offset filling specified in a)</w:t>
            </w:r>
          </w:p>
          <w:p w14:paraId="27F99474" w14:textId="77777777" w:rsidR="001B50E1" w:rsidRPr="00766429" w:rsidRDefault="001B50E1">
            <w:pPr>
              <w:pStyle w:val="CritList"/>
              <w:numPr>
                <w:ilvl w:val="2"/>
                <w:numId w:val="18"/>
              </w:numPr>
            </w:pPr>
            <w:r w:rsidRPr="00766429">
              <w:t>reducing or increasing flood conveyance capacity and storage volume for Sullivans Creek</w:t>
            </w:r>
          </w:p>
          <w:p w14:paraId="2CC0E96D" w14:textId="77777777" w:rsidR="001B50E1" w:rsidRPr="00766429" w:rsidRDefault="001B50E1">
            <w:pPr>
              <w:pStyle w:val="CritList"/>
              <w:numPr>
                <w:ilvl w:val="2"/>
                <w:numId w:val="18"/>
              </w:numPr>
            </w:pPr>
            <w:r w:rsidRPr="00766429">
              <w:t>increased ‘naturalisation’ of Sullivans Creek through the use of natural construction materials and vegetation.</w:t>
            </w:r>
          </w:p>
          <w:p w14:paraId="7FC7D8C7" w14:textId="77777777" w:rsidR="001B50E1" w:rsidRPr="00766429" w:rsidRDefault="001B50E1" w:rsidP="00A43190">
            <w:pPr>
              <w:pStyle w:val="RuleList"/>
              <w:ind w:left="0"/>
            </w:pPr>
            <w:r w:rsidRPr="00766429">
              <w:t>Development complies with all of the following:</w:t>
            </w:r>
          </w:p>
          <w:p w14:paraId="30D456DC" w14:textId="77777777" w:rsidR="001B50E1" w:rsidRPr="00C25980" w:rsidRDefault="001B50E1">
            <w:pPr>
              <w:pStyle w:val="CritList"/>
              <w:numPr>
                <w:ilvl w:val="3"/>
                <w:numId w:val="76"/>
              </w:numPr>
            </w:pPr>
            <w:r w:rsidRPr="00C25980">
              <w:t>is endorsed by TCCS</w:t>
            </w:r>
          </w:p>
          <w:p w14:paraId="5D150678" w14:textId="77777777" w:rsidR="001B50E1" w:rsidRPr="00C25980" w:rsidRDefault="001B50E1">
            <w:pPr>
              <w:pStyle w:val="CritList"/>
              <w:numPr>
                <w:ilvl w:val="3"/>
                <w:numId w:val="76"/>
              </w:numPr>
            </w:pPr>
            <w:r w:rsidRPr="00C25980">
              <w:t>is prepared by a ‘suitably qualified professional’</w:t>
            </w:r>
          </w:p>
          <w:p w14:paraId="0AA60D8D" w14:textId="77777777" w:rsidR="001B50E1" w:rsidRPr="00766429" w:rsidRDefault="001B50E1" w:rsidP="00A43190">
            <w:pPr>
              <w:pStyle w:val="CritList"/>
              <w:numPr>
                <w:ilvl w:val="0"/>
                <w:numId w:val="0"/>
              </w:numPr>
            </w:pPr>
            <w:r w:rsidRPr="00766429">
              <w:t>For the purpose of this rule ‘naturalisation’ means changing the appearance and functionality to more closely represent natural characteristics.</w:t>
            </w:r>
          </w:p>
          <w:p w14:paraId="1F62998A" w14:textId="77777777" w:rsidR="001B50E1" w:rsidRPr="00766429" w:rsidRDefault="001B50E1" w:rsidP="00A43190">
            <w:pPr>
              <w:pStyle w:val="RuleList"/>
              <w:ind w:left="0"/>
            </w:pPr>
            <w:r w:rsidRPr="00766429">
              <w:t>For the purposes of this rule a ‘suitably qualified professional’ is familiar with analysis of flooding along watercourses and design of development to manage flood risks.</w:t>
            </w:r>
          </w:p>
          <w:p w14:paraId="24A90945" w14:textId="77777777" w:rsidR="001B50E1" w:rsidRPr="00766429" w:rsidRDefault="001B50E1" w:rsidP="00A43190">
            <w:pPr>
              <w:pStyle w:val="RuleList"/>
              <w:ind w:left="0"/>
            </w:pPr>
            <w:r w:rsidRPr="00766429">
              <w:rPr>
                <w:sz w:val="18"/>
                <w:szCs w:val="18"/>
              </w:rPr>
              <w:t>Note: The planning and land authority may consult, where relevant, with TCCS and other areas of EPSDD (or future relevant agencies) when determining compliance with this rule.</w:t>
            </w:r>
          </w:p>
        </w:tc>
        <w:tc>
          <w:tcPr>
            <w:tcW w:w="4267" w:type="dxa"/>
            <w:shd w:val="clear" w:color="auto" w:fill="auto"/>
          </w:tcPr>
          <w:p w14:paraId="03D55025" w14:textId="77777777" w:rsidR="001B50E1" w:rsidRPr="00766429" w:rsidRDefault="001B50E1" w:rsidP="00A43190">
            <w:pPr>
              <w:pStyle w:val="CritList"/>
              <w:numPr>
                <w:ilvl w:val="0"/>
                <w:numId w:val="0"/>
              </w:numPr>
            </w:pPr>
            <w:r w:rsidRPr="00766429">
              <w:t>C70</w:t>
            </w:r>
          </w:p>
          <w:p w14:paraId="29705823" w14:textId="77777777" w:rsidR="001B50E1" w:rsidRPr="001A2E0B" w:rsidRDefault="001B50E1" w:rsidP="00A43190">
            <w:pPr>
              <w:pStyle w:val="CritList"/>
              <w:numPr>
                <w:ilvl w:val="0"/>
                <w:numId w:val="0"/>
              </w:numPr>
            </w:pPr>
            <w:r w:rsidRPr="00766429">
              <w:t>If TCCS endorsement is not provided the application will be referred to TCCS for endorsement.</w:t>
            </w:r>
          </w:p>
        </w:tc>
      </w:tr>
      <w:tr w:rsidR="001B50E1" w:rsidRPr="00BE441E" w14:paraId="559E418A" w14:textId="77777777" w:rsidTr="00A43190">
        <w:trPr>
          <w:cantSplit/>
        </w:trPr>
        <w:tc>
          <w:tcPr>
            <w:tcW w:w="4267" w:type="dxa"/>
            <w:shd w:val="clear" w:color="auto" w:fill="auto"/>
          </w:tcPr>
          <w:p w14:paraId="3D6FE2F0" w14:textId="77777777" w:rsidR="001B50E1" w:rsidRPr="00E609CE" w:rsidRDefault="001B50E1" w:rsidP="00A43190">
            <w:pPr>
              <w:pStyle w:val="RuleList"/>
              <w:ind w:left="0"/>
            </w:pPr>
            <w:r>
              <w:lastRenderedPageBreak/>
              <w:t>R71</w:t>
            </w:r>
          </w:p>
          <w:p w14:paraId="0861E722" w14:textId="77777777" w:rsidR="001B50E1" w:rsidRDefault="001B50E1" w:rsidP="00A43190">
            <w:pPr>
              <w:pStyle w:val="CritList"/>
              <w:numPr>
                <w:ilvl w:val="0"/>
                <w:numId w:val="0"/>
              </w:numPr>
            </w:pPr>
            <w:r>
              <w:t>This rule applies to development wholly or partially within 1% AEP (once in 100 year) flood extent for Sullivans Creek.</w:t>
            </w:r>
          </w:p>
          <w:p w14:paraId="2EECC3F1" w14:textId="77777777" w:rsidR="001B50E1" w:rsidRDefault="001B50E1" w:rsidP="00A43190">
            <w:pPr>
              <w:pStyle w:val="CritList"/>
              <w:numPr>
                <w:ilvl w:val="0"/>
                <w:numId w:val="0"/>
              </w:numPr>
            </w:pPr>
            <w:r w:rsidRPr="003F15D7">
              <w:t>Development of the RC2 area</w:t>
            </w:r>
            <w:r>
              <w:t xml:space="preserve"> is consistent with a flood risk study, prepared by a ‘suitably qualified professional’ and endorsed by TCCS, which adequately demonstrates all of the following:</w:t>
            </w:r>
          </w:p>
          <w:p w14:paraId="4C25BE0E" w14:textId="77777777" w:rsidR="001B50E1" w:rsidRDefault="001B50E1">
            <w:pPr>
              <w:pStyle w:val="CritList"/>
              <w:numPr>
                <w:ilvl w:val="2"/>
                <w:numId w:val="48"/>
              </w:numPr>
            </w:pPr>
            <w:r>
              <w:t>protections for ongoing safety of the public against impacts of floods are provided</w:t>
            </w:r>
          </w:p>
          <w:p w14:paraId="5EF90031" w14:textId="77777777" w:rsidR="001B50E1" w:rsidRDefault="001B50E1">
            <w:pPr>
              <w:pStyle w:val="CritList"/>
              <w:numPr>
                <w:ilvl w:val="2"/>
                <w:numId w:val="18"/>
              </w:numPr>
            </w:pPr>
            <w:r>
              <w:t>protections for property against the impacts of floods are provided</w:t>
            </w:r>
          </w:p>
          <w:p w14:paraId="1189413A" w14:textId="77777777" w:rsidR="001B50E1" w:rsidRDefault="001B50E1">
            <w:pPr>
              <w:pStyle w:val="CritList"/>
              <w:numPr>
                <w:ilvl w:val="2"/>
                <w:numId w:val="18"/>
              </w:numPr>
            </w:pPr>
            <w:r w:rsidRPr="003F15D7">
              <w:t>the RC2</w:t>
            </w:r>
            <w:r>
              <w:t xml:space="preserve"> area is planned and developed with consideration for flood risks</w:t>
            </w:r>
          </w:p>
          <w:p w14:paraId="59981759" w14:textId="77777777" w:rsidR="001B50E1" w:rsidRDefault="001B50E1">
            <w:pPr>
              <w:pStyle w:val="CritList"/>
              <w:numPr>
                <w:ilvl w:val="2"/>
                <w:numId w:val="18"/>
              </w:numPr>
            </w:pPr>
            <w:r>
              <w:t xml:space="preserve">where flood impacts on development exceed </w:t>
            </w:r>
            <w:r w:rsidRPr="00E102E3">
              <w:t>20m</w:t>
            </w:r>
            <w:r>
              <w:t xml:space="preserve"> from the centreline of the Sullivans Creek stormwater easement, identification of a minimum </w:t>
            </w:r>
            <w:r w:rsidRPr="005210B8">
              <w:rPr>
                <w:i/>
                <w:iCs/>
              </w:rPr>
              <w:t>setback</w:t>
            </w:r>
            <w:r w:rsidRPr="005210B8">
              <w:t xml:space="preserve"> for development</w:t>
            </w:r>
            <w:r>
              <w:t xml:space="preserve"> to </w:t>
            </w:r>
            <w:r w:rsidRPr="00E102E3">
              <w:t>inform R95/C95.</w:t>
            </w:r>
          </w:p>
          <w:p w14:paraId="3AC4A3E6" w14:textId="77777777" w:rsidR="001B50E1" w:rsidRDefault="001B50E1" w:rsidP="00A43190">
            <w:pPr>
              <w:pStyle w:val="RuleList"/>
              <w:ind w:left="0"/>
            </w:pPr>
            <w:r>
              <w:t xml:space="preserve">For the purpose of this rule a ‘suitably qualified professional’ is familiar with analysis of flooding along watercourses and design of development to manage flood risks. </w:t>
            </w:r>
          </w:p>
          <w:p w14:paraId="24D07DFB" w14:textId="77777777" w:rsidR="001B50E1" w:rsidRDefault="001B50E1" w:rsidP="00A43190">
            <w:pPr>
              <w:pStyle w:val="CritList"/>
              <w:numPr>
                <w:ilvl w:val="0"/>
                <w:numId w:val="0"/>
              </w:numPr>
            </w:pPr>
            <w:r w:rsidRPr="00EB0A7D">
              <w:rPr>
                <w:sz w:val="18"/>
                <w:szCs w:val="18"/>
              </w:rPr>
              <w:t>Note: The planning and land authority may consult, where relevant, with TCCS and other areas of EPSDD (or future relevant agencies) when determining compliance with this rule.</w:t>
            </w:r>
          </w:p>
        </w:tc>
        <w:tc>
          <w:tcPr>
            <w:tcW w:w="4267" w:type="dxa"/>
            <w:shd w:val="clear" w:color="auto" w:fill="auto"/>
          </w:tcPr>
          <w:p w14:paraId="6D7DCE56" w14:textId="77777777" w:rsidR="001B50E1" w:rsidRPr="005210B8" w:rsidRDefault="001B50E1" w:rsidP="00A43190">
            <w:pPr>
              <w:pStyle w:val="CritList"/>
              <w:numPr>
                <w:ilvl w:val="0"/>
                <w:numId w:val="0"/>
              </w:numPr>
            </w:pPr>
            <w:r>
              <w:t>C71</w:t>
            </w:r>
          </w:p>
          <w:p w14:paraId="0E61B660" w14:textId="77777777" w:rsidR="001B50E1" w:rsidRDefault="001B50E1" w:rsidP="00A43190">
            <w:pPr>
              <w:pStyle w:val="CritList"/>
              <w:numPr>
                <w:ilvl w:val="0"/>
                <w:numId w:val="0"/>
              </w:numPr>
              <w:rPr>
                <w:vanish/>
              </w:rPr>
            </w:pPr>
            <w:r>
              <w:t>If TCCS endorsement is not provided the application will be referred to TCCS for endorsement.</w:t>
            </w:r>
          </w:p>
        </w:tc>
      </w:tr>
      <w:tr w:rsidR="001B50E1" w:rsidRPr="00EB0CAE" w14:paraId="7D40E64B" w14:textId="77777777" w:rsidTr="00A43190">
        <w:tblPrEx>
          <w:shd w:val="clear" w:color="auto" w:fill="auto"/>
        </w:tblPrEx>
        <w:tc>
          <w:tcPr>
            <w:tcW w:w="8534" w:type="dxa"/>
            <w:gridSpan w:val="2"/>
            <w:shd w:val="clear" w:color="auto" w:fill="F3F3F3"/>
          </w:tcPr>
          <w:p w14:paraId="33451B9B" w14:textId="1DF5A426" w:rsidR="001B50E1" w:rsidRPr="00A42FEE" w:rsidRDefault="0036478D" w:rsidP="0036478D">
            <w:pPr>
              <w:pStyle w:val="CodeItem"/>
              <w:tabs>
                <w:tab w:val="num" w:pos="1080"/>
              </w:tabs>
              <w:ind w:left="644" w:hanging="644"/>
              <w:rPr>
                <w:highlight w:val="yellow"/>
                <w:lang w:eastAsia="zh-CN"/>
              </w:rPr>
            </w:pPr>
            <w:r w:rsidRPr="0036478D">
              <w:t xml:space="preserve">10.2 </w:t>
            </w:r>
            <w:r w:rsidR="001B50E1" w:rsidRPr="0036478D">
              <w:t>Site</w:t>
            </w:r>
            <w:r w:rsidR="001B50E1" w:rsidRPr="0036478D">
              <w:rPr>
                <w:lang w:eastAsia="zh-CN"/>
              </w:rPr>
              <w:t xml:space="preserve"> access and internal road layout</w:t>
            </w:r>
          </w:p>
        </w:tc>
      </w:tr>
      <w:tr w:rsidR="001B50E1" w:rsidRPr="00676150" w14:paraId="4ADA21AE" w14:textId="77777777" w:rsidTr="00A43190">
        <w:tc>
          <w:tcPr>
            <w:tcW w:w="4267" w:type="dxa"/>
            <w:shd w:val="clear" w:color="auto" w:fill="auto"/>
          </w:tcPr>
          <w:p w14:paraId="3DCFB50C" w14:textId="77777777" w:rsidR="001B50E1" w:rsidRPr="00EB0CAE" w:rsidRDefault="001B50E1" w:rsidP="00A43190">
            <w:pPr>
              <w:pStyle w:val="RuleList"/>
              <w:ind w:left="0"/>
            </w:pPr>
            <w:r>
              <w:t>R72</w:t>
            </w:r>
          </w:p>
          <w:p w14:paraId="6461531E" w14:textId="77777777" w:rsidR="001B50E1" w:rsidRDefault="001B50E1" w:rsidP="00A43190">
            <w:pPr>
              <w:pStyle w:val="RuleList"/>
              <w:ind w:left="0"/>
            </w:pPr>
            <w:r>
              <w:t>The following is endorsed by TCCS:</w:t>
            </w:r>
          </w:p>
          <w:p w14:paraId="04BE83DD" w14:textId="77777777" w:rsidR="001B50E1" w:rsidRDefault="001B50E1">
            <w:pPr>
              <w:pStyle w:val="CritList"/>
              <w:numPr>
                <w:ilvl w:val="2"/>
                <w:numId w:val="65"/>
              </w:numPr>
            </w:pPr>
            <w:r>
              <w:t>a transport impact assessment, prepared by a suitably qualified professional</w:t>
            </w:r>
          </w:p>
          <w:p w14:paraId="1BD56039" w14:textId="77777777" w:rsidR="001B50E1" w:rsidRDefault="001B50E1">
            <w:pPr>
              <w:pStyle w:val="CritList"/>
              <w:numPr>
                <w:ilvl w:val="2"/>
                <w:numId w:val="11"/>
              </w:numPr>
            </w:pPr>
            <w:r>
              <w:t xml:space="preserve">location, nature and number of new and existing external vehicular site access points </w:t>
            </w:r>
            <w:r w:rsidRPr="003F15D7">
              <w:t>to/from the RC2 area</w:t>
            </w:r>
          </w:p>
          <w:p w14:paraId="63D92141" w14:textId="77777777" w:rsidR="001B50E1" w:rsidRDefault="001B50E1">
            <w:pPr>
              <w:pStyle w:val="CritList"/>
              <w:numPr>
                <w:ilvl w:val="2"/>
                <w:numId w:val="11"/>
              </w:numPr>
            </w:pPr>
            <w:r>
              <w:t>Sullivans Creek active travel connection.</w:t>
            </w:r>
          </w:p>
          <w:p w14:paraId="1BDD9D72" w14:textId="77777777" w:rsidR="001B50E1" w:rsidRDefault="001B50E1" w:rsidP="00A43190">
            <w:pPr>
              <w:pStyle w:val="CritList"/>
              <w:numPr>
                <w:ilvl w:val="0"/>
                <w:numId w:val="0"/>
              </w:numPr>
            </w:pPr>
            <w:r>
              <w:t>Plans and drawings clearly demonstrate that the development is consistent with TCCS endorsements for a), b) and c).</w:t>
            </w:r>
          </w:p>
          <w:p w14:paraId="1FEDE84C" w14:textId="77777777" w:rsidR="001B50E1" w:rsidRPr="00EB0CAE" w:rsidRDefault="001B50E1" w:rsidP="00A43190">
            <w:pPr>
              <w:pStyle w:val="CritList"/>
              <w:numPr>
                <w:ilvl w:val="0"/>
                <w:numId w:val="0"/>
              </w:numPr>
            </w:pPr>
            <w:r w:rsidRPr="00EB0A7D">
              <w:rPr>
                <w:sz w:val="18"/>
                <w:szCs w:val="18"/>
              </w:rPr>
              <w:t>Note: TCCS may endorse development or works in addition to items identified in this rule.</w:t>
            </w:r>
          </w:p>
        </w:tc>
        <w:tc>
          <w:tcPr>
            <w:tcW w:w="4267" w:type="dxa"/>
            <w:shd w:val="clear" w:color="auto" w:fill="auto"/>
          </w:tcPr>
          <w:p w14:paraId="04F562D6" w14:textId="77777777" w:rsidR="001B50E1" w:rsidRPr="00B973A4" w:rsidRDefault="001B50E1" w:rsidP="00A43190">
            <w:pPr>
              <w:pStyle w:val="CritList"/>
              <w:numPr>
                <w:ilvl w:val="0"/>
                <w:numId w:val="0"/>
              </w:numPr>
            </w:pPr>
            <w:r>
              <w:t>C72</w:t>
            </w:r>
          </w:p>
          <w:p w14:paraId="54DD5A32" w14:textId="77777777" w:rsidR="001B50E1" w:rsidRPr="00EB0CAE" w:rsidRDefault="001B50E1" w:rsidP="00A43190">
            <w:pPr>
              <w:pStyle w:val="CritList"/>
              <w:numPr>
                <w:ilvl w:val="0"/>
                <w:numId w:val="0"/>
              </w:numPr>
            </w:pPr>
            <w:r>
              <w:t>If TCCS endorsement is not provided with the application or the plans and drawings are not consistent with rule, the application will be referred to TCCS for endorsement.</w:t>
            </w:r>
          </w:p>
        </w:tc>
      </w:tr>
      <w:tr w:rsidR="001B50E1" w:rsidRPr="00676150" w14:paraId="7BFC4253" w14:textId="77777777" w:rsidTr="00A43190">
        <w:tc>
          <w:tcPr>
            <w:tcW w:w="4267" w:type="dxa"/>
            <w:shd w:val="clear" w:color="auto" w:fill="auto"/>
          </w:tcPr>
          <w:p w14:paraId="2D4AF12B" w14:textId="77777777" w:rsidR="001B50E1" w:rsidRDefault="001B50E1">
            <w:pPr>
              <w:pStyle w:val="RuleList"/>
              <w:numPr>
                <w:ilvl w:val="1"/>
                <w:numId w:val="16"/>
              </w:numPr>
              <w:tabs>
                <w:tab w:val="clear" w:pos="284"/>
                <w:tab w:val="num" w:pos="0"/>
              </w:tabs>
              <w:ind w:left="0"/>
            </w:pPr>
          </w:p>
          <w:p w14:paraId="2F12DA1C" w14:textId="77777777" w:rsidR="001B50E1" w:rsidRPr="002933DD" w:rsidRDefault="001B50E1">
            <w:pPr>
              <w:pStyle w:val="RuleList"/>
              <w:numPr>
                <w:ilvl w:val="1"/>
                <w:numId w:val="16"/>
              </w:numPr>
              <w:tabs>
                <w:tab w:val="clear" w:pos="284"/>
                <w:tab w:val="num" w:pos="0"/>
              </w:tabs>
              <w:ind w:left="0"/>
            </w:pPr>
            <w:r>
              <w:t>There is no applicable rule.</w:t>
            </w:r>
          </w:p>
        </w:tc>
        <w:tc>
          <w:tcPr>
            <w:tcW w:w="4267" w:type="dxa"/>
            <w:shd w:val="clear" w:color="auto" w:fill="auto"/>
          </w:tcPr>
          <w:p w14:paraId="014635B3" w14:textId="77777777" w:rsidR="001B50E1" w:rsidRPr="002933DD" w:rsidRDefault="001B50E1" w:rsidP="00A43190">
            <w:pPr>
              <w:pStyle w:val="CritList"/>
              <w:numPr>
                <w:ilvl w:val="0"/>
                <w:numId w:val="0"/>
              </w:numPr>
            </w:pPr>
            <w:r>
              <w:t>C73</w:t>
            </w:r>
          </w:p>
          <w:p w14:paraId="7D86B91D" w14:textId="77777777" w:rsidR="001B50E1" w:rsidRDefault="001B50E1" w:rsidP="00A43190">
            <w:pPr>
              <w:pStyle w:val="RuleList"/>
              <w:ind w:left="0"/>
            </w:pPr>
            <w:r w:rsidRPr="002933DD">
              <w:t xml:space="preserve">The internal road </w:t>
            </w:r>
            <w:r w:rsidRPr="003F15D7">
              <w:t>layout for the RC2 area</w:t>
            </w:r>
            <w:r>
              <w:t xml:space="preserve"> complies with all of the following:</w:t>
            </w:r>
          </w:p>
          <w:p w14:paraId="34788A5E" w14:textId="77777777" w:rsidR="001B50E1" w:rsidRDefault="001B50E1">
            <w:pPr>
              <w:pStyle w:val="CritList"/>
              <w:numPr>
                <w:ilvl w:val="2"/>
                <w:numId w:val="22"/>
              </w:numPr>
            </w:pPr>
            <w:r>
              <w:t>incorporates a parallel access</w:t>
            </w:r>
            <w:r>
              <w:rPr>
                <w:spacing w:val="-10"/>
              </w:rPr>
              <w:t xml:space="preserve"> </w:t>
            </w:r>
            <w:r>
              <w:t>street along Sullivans Creek</w:t>
            </w:r>
          </w:p>
          <w:p w14:paraId="0F610EB2" w14:textId="77777777" w:rsidR="001B50E1" w:rsidRDefault="001B50E1">
            <w:pPr>
              <w:pStyle w:val="CritList"/>
              <w:numPr>
                <w:ilvl w:val="2"/>
                <w:numId w:val="11"/>
              </w:numPr>
            </w:pPr>
            <w:r>
              <w:t>prioritises pedestrians and</w:t>
            </w:r>
            <w:r>
              <w:rPr>
                <w:spacing w:val="-18"/>
              </w:rPr>
              <w:t xml:space="preserve"> </w:t>
            </w:r>
            <w:r>
              <w:t xml:space="preserve">cyclists particularly where the ‘internal pedestrian and bicycle network’, mentioned </w:t>
            </w:r>
            <w:r w:rsidRPr="00510EB0">
              <w:t xml:space="preserve">in </w:t>
            </w:r>
            <w:r w:rsidRPr="00E102E3">
              <w:t>C78</w:t>
            </w:r>
            <w:r w:rsidRPr="00510EB0">
              <w:t>,</w:t>
            </w:r>
            <w:r>
              <w:t xml:space="preserve"> intersects with internal</w:t>
            </w:r>
            <w:r>
              <w:rPr>
                <w:spacing w:val="-3"/>
              </w:rPr>
              <w:t xml:space="preserve"> </w:t>
            </w:r>
            <w:r>
              <w:t>roads</w:t>
            </w:r>
          </w:p>
          <w:p w14:paraId="197D6E46" w14:textId="77777777" w:rsidR="001B50E1" w:rsidRPr="00A05C8D" w:rsidRDefault="001B50E1">
            <w:pPr>
              <w:pStyle w:val="CritList"/>
              <w:numPr>
                <w:ilvl w:val="2"/>
                <w:numId w:val="11"/>
              </w:numPr>
            </w:pPr>
            <w:r>
              <w:t>minimise the amount of road in favour</w:t>
            </w:r>
            <w:r>
              <w:rPr>
                <w:spacing w:val="-15"/>
              </w:rPr>
              <w:t xml:space="preserve"> </w:t>
            </w:r>
            <w:r>
              <w:t>of soft landscape</w:t>
            </w:r>
            <w:r>
              <w:rPr>
                <w:spacing w:val="-1"/>
              </w:rPr>
              <w:t xml:space="preserve"> </w:t>
            </w:r>
            <w:r>
              <w:t>areas.</w:t>
            </w:r>
          </w:p>
        </w:tc>
      </w:tr>
      <w:tr w:rsidR="001B50E1" w:rsidRPr="00B973A4" w14:paraId="0F4BC504" w14:textId="77777777" w:rsidTr="00A43190">
        <w:tblPrEx>
          <w:shd w:val="clear" w:color="auto" w:fill="auto"/>
        </w:tblPrEx>
        <w:tc>
          <w:tcPr>
            <w:tcW w:w="8534" w:type="dxa"/>
            <w:gridSpan w:val="2"/>
            <w:shd w:val="clear" w:color="auto" w:fill="F3F3F3"/>
          </w:tcPr>
          <w:p w14:paraId="1789749F" w14:textId="38981D0F" w:rsidR="001B50E1" w:rsidRPr="0036478D" w:rsidRDefault="0036478D" w:rsidP="0036478D">
            <w:pPr>
              <w:pStyle w:val="CodeItem"/>
              <w:tabs>
                <w:tab w:val="num" w:pos="1080"/>
              </w:tabs>
              <w:rPr>
                <w:lang w:eastAsia="zh-CN"/>
              </w:rPr>
            </w:pPr>
            <w:r w:rsidRPr="0036478D">
              <w:rPr>
                <w:lang w:eastAsia="zh-CN"/>
              </w:rPr>
              <w:t xml:space="preserve">10.3 </w:t>
            </w:r>
            <w:r w:rsidR="001B50E1" w:rsidRPr="0036478D">
              <w:rPr>
                <w:lang w:eastAsia="zh-CN"/>
              </w:rPr>
              <w:t>Location of non-residential uses</w:t>
            </w:r>
          </w:p>
        </w:tc>
      </w:tr>
      <w:tr w:rsidR="001B50E1" w:rsidRPr="00676150" w14:paraId="2176ED01" w14:textId="77777777" w:rsidTr="00A43190">
        <w:tc>
          <w:tcPr>
            <w:tcW w:w="4267" w:type="dxa"/>
            <w:shd w:val="clear" w:color="auto" w:fill="auto"/>
          </w:tcPr>
          <w:p w14:paraId="68D1E857" w14:textId="77777777" w:rsidR="001B50E1" w:rsidRPr="00B973A4" w:rsidRDefault="001B50E1" w:rsidP="00A43190">
            <w:pPr>
              <w:pStyle w:val="RuleList"/>
              <w:ind w:left="0"/>
            </w:pPr>
          </w:p>
          <w:p w14:paraId="57CB5328" w14:textId="77777777" w:rsidR="001B50E1" w:rsidRPr="00B973A4" w:rsidRDefault="001B50E1">
            <w:pPr>
              <w:pStyle w:val="RuleList"/>
              <w:numPr>
                <w:ilvl w:val="1"/>
                <w:numId w:val="16"/>
              </w:numPr>
              <w:tabs>
                <w:tab w:val="clear" w:pos="284"/>
                <w:tab w:val="num" w:pos="0"/>
              </w:tabs>
              <w:ind w:left="0"/>
            </w:pPr>
            <w:r w:rsidRPr="00B973A4">
              <w:t>There is no applicable rule.</w:t>
            </w:r>
          </w:p>
        </w:tc>
        <w:tc>
          <w:tcPr>
            <w:tcW w:w="4267" w:type="dxa"/>
            <w:shd w:val="clear" w:color="auto" w:fill="auto"/>
          </w:tcPr>
          <w:p w14:paraId="2E42018B" w14:textId="77777777" w:rsidR="001B50E1" w:rsidRPr="00B973A4" w:rsidRDefault="001B50E1" w:rsidP="00A43190">
            <w:pPr>
              <w:pStyle w:val="CritList"/>
              <w:numPr>
                <w:ilvl w:val="0"/>
                <w:numId w:val="0"/>
              </w:numPr>
            </w:pPr>
            <w:r>
              <w:t>C74</w:t>
            </w:r>
          </w:p>
          <w:p w14:paraId="35420D6F" w14:textId="77777777" w:rsidR="001B50E1" w:rsidRPr="00B973A4" w:rsidRDefault="001B50E1" w:rsidP="00A43190">
            <w:pPr>
              <w:pStyle w:val="CritList"/>
              <w:numPr>
                <w:ilvl w:val="0"/>
                <w:numId w:val="0"/>
              </w:numPr>
            </w:pPr>
            <w:r w:rsidRPr="00B973A4">
              <w:t xml:space="preserve">This criterion applies to development other than </w:t>
            </w:r>
            <w:r w:rsidRPr="00617F75">
              <w:rPr>
                <w:i/>
                <w:iCs/>
              </w:rPr>
              <w:t>RESIDENTIAL USE</w:t>
            </w:r>
            <w:r w:rsidRPr="00B973A4">
              <w:t>.</w:t>
            </w:r>
          </w:p>
          <w:p w14:paraId="420A304B" w14:textId="77777777" w:rsidR="001B50E1" w:rsidRPr="003F15D7" w:rsidRDefault="001B50E1" w:rsidP="00A43190">
            <w:pPr>
              <w:pStyle w:val="CritList"/>
              <w:numPr>
                <w:ilvl w:val="0"/>
                <w:numId w:val="0"/>
              </w:numPr>
              <w:rPr>
                <w:strike/>
              </w:rPr>
            </w:pPr>
            <w:r w:rsidRPr="00B973A4">
              <w:t xml:space="preserve">Development </w:t>
            </w:r>
            <w:r>
              <w:t>is</w:t>
            </w:r>
            <w:r w:rsidRPr="00B973A4">
              <w:t xml:space="preserve"> located </w:t>
            </w:r>
            <w:r>
              <w:t xml:space="preserve">to comply with all of the </w:t>
            </w:r>
            <w:r w:rsidRPr="003F15D7">
              <w:t>following:</w:t>
            </w:r>
          </w:p>
          <w:p w14:paraId="1BEB8657" w14:textId="77777777" w:rsidR="001B50E1" w:rsidRPr="003F15D7" w:rsidRDefault="001B50E1">
            <w:pPr>
              <w:pStyle w:val="CritList"/>
              <w:numPr>
                <w:ilvl w:val="2"/>
                <w:numId w:val="23"/>
              </w:numPr>
            </w:pPr>
            <w:r w:rsidRPr="003F15D7">
              <w:t>in close proximity to and easily accessible from site access points and the Phillip Avenue light rail stop</w:t>
            </w:r>
          </w:p>
          <w:p w14:paraId="358D69F5" w14:textId="77777777" w:rsidR="001B50E1" w:rsidRPr="003F15D7" w:rsidRDefault="001B50E1">
            <w:pPr>
              <w:pStyle w:val="CritList"/>
              <w:numPr>
                <w:ilvl w:val="2"/>
                <w:numId w:val="11"/>
              </w:numPr>
            </w:pPr>
            <w:r w:rsidRPr="003F15D7">
              <w:t xml:space="preserve">after a) has occurred, along </w:t>
            </w:r>
            <w:r>
              <w:t>the Federal Highway</w:t>
            </w:r>
            <w:r w:rsidRPr="003F15D7">
              <w:t xml:space="preserve"> primarily closer</w:t>
            </w:r>
            <w:r w:rsidRPr="003F15D7">
              <w:rPr>
                <w:spacing w:val="-10"/>
              </w:rPr>
              <w:t xml:space="preserve"> </w:t>
            </w:r>
            <w:r w:rsidRPr="003F15D7">
              <w:t>to the Phillip Avenue intersection</w:t>
            </w:r>
          </w:p>
          <w:p w14:paraId="0D26B83E" w14:textId="77777777" w:rsidR="001B50E1" w:rsidRPr="00B973A4" w:rsidRDefault="001B50E1" w:rsidP="00A43190">
            <w:pPr>
              <w:pStyle w:val="CritList"/>
              <w:numPr>
                <w:ilvl w:val="0"/>
                <w:numId w:val="0"/>
              </w:numPr>
            </w:pPr>
            <w:r w:rsidRPr="00EB0A7D">
              <w:rPr>
                <w:sz w:val="18"/>
                <w:szCs w:val="18"/>
              </w:rPr>
              <w:t xml:space="preserve">Note: this criterion does not preclude </w:t>
            </w:r>
            <w:r w:rsidRPr="00617F75">
              <w:rPr>
                <w:i/>
                <w:iCs/>
                <w:sz w:val="18"/>
                <w:szCs w:val="18"/>
              </w:rPr>
              <w:t>RESIDENTIAL USE</w:t>
            </w:r>
            <w:r w:rsidRPr="00EB0A7D">
              <w:rPr>
                <w:sz w:val="18"/>
                <w:szCs w:val="18"/>
              </w:rPr>
              <w:t xml:space="preserve"> from occurring in the above areas on the site.</w:t>
            </w:r>
          </w:p>
        </w:tc>
      </w:tr>
      <w:tr w:rsidR="001B50E1" w:rsidRPr="002933DD" w14:paraId="40918F4F" w14:textId="77777777" w:rsidTr="00A43190">
        <w:tblPrEx>
          <w:shd w:val="clear" w:color="auto" w:fill="auto"/>
        </w:tblPrEx>
        <w:tc>
          <w:tcPr>
            <w:tcW w:w="8534" w:type="dxa"/>
            <w:gridSpan w:val="2"/>
            <w:shd w:val="clear" w:color="auto" w:fill="F3F3F3"/>
          </w:tcPr>
          <w:p w14:paraId="6A6F07F7" w14:textId="773C0820" w:rsidR="001B50E1" w:rsidRPr="0036478D" w:rsidRDefault="0036478D" w:rsidP="0036478D">
            <w:pPr>
              <w:pStyle w:val="CodeItem"/>
              <w:tabs>
                <w:tab w:val="num" w:pos="1080"/>
              </w:tabs>
              <w:rPr>
                <w:lang w:eastAsia="zh-CN"/>
              </w:rPr>
            </w:pPr>
            <w:r w:rsidRPr="0036478D">
              <w:rPr>
                <w:lang w:eastAsia="zh-CN"/>
              </w:rPr>
              <w:t xml:space="preserve">10.4 </w:t>
            </w:r>
            <w:r w:rsidR="001B50E1" w:rsidRPr="0036478D">
              <w:rPr>
                <w:lang w:eastAsia="zh-CN"/>
              </w:rPr>
              <w:t xml:space="preserve">Open space areas and travel routes - General </w:t>
            </w:r>
          </w:p>
        </w:tc>
      </w:tr>
      <w:tr w:rsidR="001B50E1" w:rsidRPr="00676150" w14:paraId="75727B01" w14:textId="77777777" w:rsidTr="00A43190">
        <w:tc>
          <w:tcPr>
            <w:tcW w:w="4267" w:type="dxa"/>
            <w:shd w:val="clear" w:color="auto" w:fill="auto"/>
          </w:tcPr>
          <w:p w14:paraId="2B3397DA" w14:textId="77777777" w:rsidR="001B50E1" w:rsidRPr="008B5207" w:rsidRDefault="001B50E1" w:rsidP="00A43190">
            <w:pPr>
              <w:pStyle w:val="RuleList"/>
              <w:ind w:left="0"/>
            </w:pPr>
          </w:p>
          <w:p w14:paraId="75554AFA" w14:textId="77777777" w:rsidR="001B50E1" w:rsidRPr="008B5207" w:rsidRDefault="001B50E1">
            <w:pPr>
              <w:pStyle w:val="RuleList"/>
              <w:numPr>
                <w:ilvl w:val="1"/>
                <w:numId w:val="16"/>
              </w:numPr>
              <w:tabs>
                <w:tab w:val="clear" w:pos="284"/>
                <w:tab w:val="num" w:pos="0"/>
              </w:tabs>
              <w:ind w:left="0"/>
            </w:pPr>
            <w:r w:rsidRPr="008B5207">
              <w:t>There is no applicable rule.</w:t>
            </w:r>
          </w:p>
        </w:tc>
        <w:tc>
          <w:tcPr>
            <w:tcW w:w="4267" w:type="dxa"/>
            <w:shd w:val="clear" w:color="auto" w:fill="auto"/>
          </w:tcPr>
          <w:p w14:paraId="642A4F48" w14:textId="77777777" w:rsidR="001B50E1" w:rsidRPr="008B5207" w:rsidRDefault="001B50E1" w:rsidP="00A43190">
            <w:pPr>
              <w:pStyle w:val="CritList"/>
              <w:numPr>
                <w:ilvl w:val="0"/>
                <w:numId w:val="0"/>
              </w:numPr>
            </w:pPr>
            <w:r>
              <w:t>C75</w:t>
            </w:r>
          </w:p>
          <w:p w14:paraId="46305DBD" w14:textId="77777777" w:rsidR="001B50E1" w:rsidRDefault="001B50E1" w:rsidP="00A43190">
            <w:pPr>
              <w:pStyle w:val="CritList"/>
              <w:numPr>
                <w:ilvl w:val="0"/>
                <w:numId w:val="0"/>
              </w:numPr>
            </w:pPr>
            <w:r w:rsidRPr="008B5207">
              <w:t>This criterion applies to</w:t>
            </w:r>
            <w:r>
              <w:t>:</w:t>
            </w:r>
          </w:p>
          <w:p w14:paraId="4888FAAB" w14:textId="77777777" w:rsidR="001B50E1" w:rsidRDefault="001B50E1">
            <w:pPr>
              <w:pStyle w:val="CritList"/>
              <w:numPr>
                <w:ilvl w:val="2"/>
                <w:numId w:val="41"/>
              </w:numPr>
            </w:pPr>
            <w:r>
              <w:t xml:space="preserve">‘Sullivans Creek active travel connections’ identified in </w:t>
            </w:r>
            <w:r w:rsidRPr="00F16448">
              <w:t>Figure 3</w:t>
            </w:r>
          </w:p>
          <w:p w14:paraId="4A055840" w14:textId="77777777" w:rsidR="001B50E1" w:rsidRDefault="001B50E1">
            <w:pPr>
              <w:pStyle w:val="CritList"/>
              <w:numPr>
                <w:ilvl w:val="2"/>
                <w:numId w:val="11"/>
              </w:numPr>
            </w:pPr>
            <w:r>
              <w:t xml:space="preserve">‘mid-block links’ and ‘end-block links’ identified in </w:t>
            </w:r>
            <w:r w:rsidRPr="00F16448">
              <w:t>Figure 3</w:t>
            </w:r>
          </w:p>
          <w:p w14:paraId="4A1758D4" w14:textId="77777777" w:rsidR="001B50E1" w:rsidRPr="00510EB0" w:rsidRDefault="001B50E1">
            <w:pPr>
              <w:pStyle w:val="CritList"/>
              <w:numPr>
                <w:ilvl w:val="2"/>
                <w:numId w:val="11"/>
              </w:numPr>
            </w:pPr>
            <w:r w:rsidRPr="00C0693D">
              <w:t xml:space="preserve">‘internal pedestrian and bicycle network’ </w:t>
            </w:r>
            <w:r w:rsidRPr="00510EB0">
              <w:t xml:space="preserve">mentioned in </w:t>
            </w:r>
            <w:r w:rsidRPr="00E102E3">
              <w:t>C78.</w:t>
            </w:r>
          </w:p>
          <w:p w14:paraId="7CB7A516" w14:textId="77777777" w:rsidR="001B50E1" w:rsidRDefault="001B50E1" w:rsidP="00A43190">
            <w:pPr>
              <w:pStyle w:val="CritList"/>
              <w:numPr>
                <w:ilvl w:val="0"/>
                <w:numId w:val="0"/>
              </w:numPr>
            </w:pPr>
            <w:r w:rsidRPr="00C0693D">
              <w:t>Development within the areas mentioned above comply with all of the</w:t>
            </w:r>
            <w:r>
              <w:t xml:space="preserve"> following:</w:t>
            </w:r>
          </w:p>
          <w:p w14:paraId="2C4548A9" w14:textId="77777777" w:rsidR="001B50E1" w:rsidRPr="008B5207" w:rsidRDefault="001B50E1">
            <w:pPr>
              <w:pStyle w:val="CritList"/>
              <w:numPr>
                <w:ilvl w:val="3"/>
                <w:numId w:val="77"/>
              </w:numPr>
            </w:pPr>
            <w:r w:rsidRPr="008B5207">
              <w:t xml:space="preserve">provide </w:t>
            </w:r>
            <w:r>
              <w:t xml:space="preserve">safe, efficient and </w:t>
            </w:r>
            <w:r w:rsidRPr="008B5207">
              <w:t xml:space="preserve">unimpeded public </w:t>
            </w:r>
            <w:r>
              <w:t xml:space="preserve">access to pedestrian and cyclists </w:t>
            </w:r>
            <w:r w:rsidRPr="008B5207">
              <w:t>at all times</w:t>
            </w:r>
          </w:p>
          <w:p w14:paraId="7901450C" w14:textId="77777777" w:rsidR="001B50E1" w:rsidRDefault="001B50E1">
            <w:pPr>
              <w:pStyle w:val="CritList"/>
              <w:numPr>
                <w:ilvl w:val="3"/>
                <w:numId w:val="77"/>
              </w:numPr>
            </w:pPr>
            <w:r>
              <w:t xml:space="preserve">identifies and </w:t>
            </w:r>
            <w:r w:rsidRPr="008B5207">
              <w:t xml:space="preserve">provides the recreational and leisure needs of the </w:t>
            </w:r>
            <w:r>
              <w:lastRenderedPageBreak/>
              <w:t>local community</w:t>
            </w:r>
          </w:p>
          <w:p w14:paraId="40C2CC67" w14:textId="77777777" w:rsidR="001B50E1" w:rsidRPr="008B5207" w:rsidRDefault="001B50E1">
            <w:pPr>
              <w:pStyle w:val="CritList"/>
              <w:numPr>
                <w:ilvl w:val="3"/>
                <w:numId w:val="77"/>
              </w:numPr>
            </w:pPr>
            <w:r>
              <w:t>where these areas intersect with roads and vehicular access ways, demonstrate how priority is given to pedestrians and cyclists through traffic calming measures such as slow speed areas, shared spaces and refuge islands</w:t>
            </w:r>
          </w:p>
          <w:p w14:paraId="0C286CC1" w14:textId="77777777" w:rsidR="001B50E1" w:rsidRDefault="001B50E1">
            <w:pPr>
              <w:pStyle w:val="CritList"/>
              <w:numPr>
                <w:ilvl w:val="3"/>
                <w:numId w:val="77"/>
              </w:numPr>
            </w:pPr>
            <w:r>
              <w:t xml:space="preserve">provides </w:t>
            </w:r>
            <w:r w:rsidRPr="008B5207">
              <w:t xml:space="preserve">adequate </w:t>
            </w:r>
            <w:r>
              <w:t xml:space="preserve">amenity and safety for uses of the area including </w:t>
            </w:r>
            <w:r w:rsidRPr="008B5207">
              <w:t>soft landscaping, shade</w:t>
            </w:r>
            <w:r>
              <w:t xml:space="preserve"> for warmer weather, access to sunlight (particularly in colder weather), adequate lighting (that does not impact on the amenity of adjoining development) and passive and perceived surveillance at all times</w:t>
            </w:r>
          </w:p>
          <w:p w14:paraId="05E0D9B8" w14:textId="77777777" w:rsidR="001B50E1" w:rsidRDefault="001B50E1">
            <w:pPr>
              <w:pStyle w:val="CritList"/>
              <w:numPr>
                <w:ilvl w:val="3"/>
                <w:numId w:val="77"/>
              </w:numPr>
            </w:pPr>
            <w:r w:rsidRPr="008B5207">
              <w:t xml:space="preserve">development within </w:t>
            </w:r>
            <w:r>
              <w:t xml:space="preserve">these areas </w:t>
            </w:r>
            <w:r w:rsidRPr="008B5207">
              <w:t xml:space="preserve">is limited to </w:t>
            </w:r>
            <w:r w:rsidRPr="008B5207">
              <w:rPr>
                <w:i/>
              </w:rPr>
              <w:t>planting area</w:t>
            </w:r>
            <w:r w:rsidRPr="008B5207">
              <w:t xml:space="preserve">, surface landscaping, </w:t>
            </w:r>
            <w:r w:rsidRPr="008B5207">
              <w:rPr>
                <w:i/>
              </w:rPr>
              <w:t>buildings</w:t>
            </w:r>
            <w:r w:rsidRPr="008B5207">
              <w:t xml:space="preserve"> and </w:t>
            </w:r>
            <w:r w:rsidRPr="008B5207">
              <w:rPr>
                <w:i/>
              </w:rPr>
              <w:t>structures</w:t>
            </w:r>
            <w:r w:rsidRPr="008B5207">
              <w:t xml:space="preserve"> which are consistent with active travel pathways or </w:t>
            </w:r>
            <w:r>
              <w:t xml:space="preserve">are </w:t>
            </w:r>
            <w:r w:rsidRPr="008B5207">
              <w:t>open and do not limit accessibility</w:t>
            </w:r>
          </w:p>
          <w:p w14:paraId="1E0D24C3" w14:textId="77777777" w:rsidR="001B50E1" w:rsidRPr="008B5207" w:rsidRDefault="001B50E1">
            <w:pPr>
              <w:pStyle w:val="CritList"/>
              <w:numPr>
                <w:ilvl w:val="3"/>
                <w:numId w:val="77"/>
              </w:numPr>
            </w:pPr>
            <w:r>
              <w:t>all areas provide adequate irrigation for landscaped areas and high-quality fit-for-purpose paving and finishes</w:t>
            </w:r>
          </w:p>
          <w:p w14:paraId="79481A2A" w14:textId="77777777" w:rsidR="001B50E1" w:rsidRDefault="001B50E1">
            <w:pPr>
              <w:pStyle w:val="CritList"/>
              <w:numPr>
                <w:ilvl w:val="3"/>
                <w:numId w:val="77"/>
              </w:numPr>
            </w:pPr>
            <w:r>
              <w:t>are completed prior to or at the same stage as surrounding residential development.</w:t>
            </w:r>
          </w:p>
          <w:p w14:paraId="5E20A87B" w14:textId="77777777" w:rsidR="001B50E1" w:rsidRDefault="001B50E1" w:rsidP="00A43190">
            <w:pPr>
              <w:pStyle w:val="CritList"/>
              <w:numPr>
                <w:ilvl w:val="0"/>
                <w:numId w:val="0"/>
              </w:numPr>
              <w:rPr>
                <w:sz w:val="18"/>
                <w:szCs w:val="18"/>
              </w:rPr>
            </w:pPr>
            <w:r w:rsidRPr="00C6347D">
              <w:rPr>
                <w:sz w:val="18"/>
                <w:szCs w:val="18"/>
              </w:rPr>
              <w:t>Note: development within the ‘open space areas’ are to comply with the standards and requirements of the relevant ACT Government agency</w:t>
            </w:r>
            <w:r>
              <w:rPr>
                <w:sz w:val="18"/>
                <w:szCs w:val="18"/>
              </w:rPr>
              <w:t>.</w:t>
            </w:r>
          </w:p>
          <w:p w14:paraId="25EC4DD4" w14:textId="77777777" w:rsidR="001B50E1" w:rsidRPr="00C6347D" w:rsidRDefault="001B50E1" w:rsidP="00A43190">
            <w:pPr>
              <w:pStyle w:val="CritList"/>
              <w:numPr>
                <w:ilvl w:val="0"/>
                <w:numId w:val="0"/>
              </w:numPr>
              <w:rPr>
                <w:sz w:val="18"/>
                <w:szCs w:val="18"/>
              </w:rPr>
            </w:pPr>
          </w:p>
        </w:tc>
      </w:tr>
      <w:tr w:rsidR="001B50E1" w:rsidRPr="002933DD" w14:paraId="626A36FE" w14:textId="77777777" w:rsidTr="00A43190">
        <w:tblPrEx>
          <w:shd w:val="clear" w:color="auto" w:fill="auto"/>
        </w:tblPrEx>
        <w:tc>
          <w:tcPr>
            <w:tcW w:w="8534" w:type="dxa"/>
            <w:gridSpan w:val="2"/>
            <w:shd w:val="clear" w:color="auto" w:fill="F3F3F3"/>
          </w:tcPr>
          <w:p w14:paraId="43E5D005" w14:textId="3DA8EB38" w:rsidR="001B50E1" w:rsidRPr="00A42FEE" w:rsidRDefault="0036478D" w:rsidP="0036478D">
            <w:pPr>
              <w:pStyle w:val="CodeItem"/>
              <w:tabs>
                <w:tab w:val="num" w:pos="1080"/>
              </w:tabs>
              <w:rPr>
                <w:highlight w:val="yellow"/>
                <w:lang w:eastAsia="zh-CN"/>
              </w:rPr>
            </w:pPr>
            <w:r w:rsidRPr="0036478D">
              <w:rPr>
                <w:lang w:eastAsia="zh-CN"/>
              </w:rPr>
              <w:lastRenderedPageBreak/>
              <w:t xml:space="preserve">10.5 </w:t>
            </w:r>
            <w:r w:rsidR="001B50E1" w:rsidRPr="0036478D">
              <w:rPr>
                <w:lang w:eastAsia="zh-CN"/>
              </w:rPr>
              <w:t xml:space="preserve">Estate open space areas </w:t>
            </w:r>
          </w:p>
        </w:tc>
      </w:tr>
      <w:tr w:rsidR="001B50E1" w:rsidRPr="00676150" w14:paraId="509876E5" w14:textId="77777777" w:rsidTr="00A43190">
        <w:tc>
          <w:tcPr>
            <w:tcW w:w="4267" w:type="dxa"/>
            <w:shd w:val="clear" w:color="auto" w:fill="auto"/>
          </w:tcPr>
          <w:p w14:paraId="1FCC8CAF" w14:textId="77777777" w:rsidR="001B50E1" w:rsidRDefault="001B50E1" w:rsidP="00A43190">
            <w:pPr>
              <w:pStyle w:val="RuleList"/>
              <w:ind w:left="0"/>
            </w:pPr>
          </w:p>
          <w:p w14:paraId="053DEA52" w14:textId="77777777" w:rsidR="001B50E1" w:rsidRPr="0035359D" w:rsidRDefault="001B50E1" w:rsidP="00A43190">
            <w:pPr>
              <w:pStyle w:val="RuleList"/>
              <w:ind w:left="0"/>
            </w:pPr>
            <w:r>
              <w:t>There is no applicable rule.</w:t>
            </w:r>
          </w:p>
        </w:tc>
        <w:tc>
          <w:tcPr>
            <w:tcW w:w="4267" w:type="dxa"/>
            <w:shd w:val="clear" w:color="auto" w:fill="auto"/>
          </w:tcPr>
          <w:p w14:paraId="33530FFA" w14:textId="77777777" w:rsidR="001B50E1" w:rsidRPr="00691CB0" w:rsidRDefault="001B50E1" w:rsidP="00A43190">
            <w:pPr>
              <w:pStyle w:val="CritList"/>
              <w:numPr>
                <w:ilvl w:val="0"/>
                <w:numId w:val="0"/>
              </w:numPr>
            </w:pPr>
            <w:r>
              <w:t>C76</w:t>
            </w:r>
          </w:p>
          <w:p w14:paraId="1498A88A" w14:textId="77777777" w:rsidR="001B50E1" w:rsidRPr="00691CB0" w:rsidRDefault="001B50E1" w:rsidP="00A43190">
            <w:pPr>
              <w:pStyle w:val="CritList"/>
              <w:numPr>
                <w:ilvl w:val="0"/>
                <w:numId w:val="0"/>
              </w:numPr>
            </w:pPr>
            <w:r w:rsidRPr="00C6347D">
              <w:t>Open space areas comply with all of the following</w:t>
            </w:r>
            <w:r>
              <w:t>:</w:t>
            </w:r>
          </w:p>
          <w:p w14:paraId="3F866AE2" w14:textId="77777777" w:rsidR="001B50E1" w:rsidRPr="00F90C7B" w:rsidRDefault="001B50E1">
            <w:pPr>
              <w:pStyle w:val="TableParagraph"/>
              <w:numPr>
                <w:ilvl w:val="0"/>
                <w:numId w:val="24"/>
              </w:numPr>
              <w:tabs>
                <w:tab w:val="left" w:pos="561"/>
                <w:tab w:val="left" w:pos="562"/>
              </w:tabs>
              <w:autoSpaceDE w:val="0"/>
              <w:autoSpaceDN w:val="0"/>
              <w:spacing w:before="60" w:line="288" w:lineRule="auto"/>
              <w:ind w:right="320"/>
              <w:rPr>
                <w:rFonts w:ascii="Arial" w:eastAsia="Times New Roman" w:hAnsi="Arial" w:cs="Arial"/>
                <w:sz w:val="20"/>
                <w:szCs w:val="20"/>
                <w:lang w:val="en-AU" w:eastAsia="en-AU"/>
              </w:rPr>
            </w:pPr>
            <w:bookmarkStart w:id="17" w:name="_Hlk126587762"/>
            <w:r w:rsidRPr="00F90C7B">
              <w:rPr>
                <w:rFonts w:ascii="Arial" w:eastAsia="Times New Roman" w:hAnsi="Arial" w:cs="Arial"/>
                <w:sz w:val="20"/>
                <w:szCs w:val="20"/>
                <w:lang w:val="en-AU" w:eastAsia="en-AU"/>
              </w:rPr>
              <w:t>open space areas that are located within the 1% AEP (1 in 100 year) flood extent for Sullivans Creek are not used for activities that can put vulnerable users (such as children’s playgrounds) at risk</w:t>
            </w:r>
            <w:r w:rsidRPr="00A909FC">
              <w:t xml:space="preserve"> </w:t>
            </w:r>
            <w:r w:rsidRPr="00F90C7B">
              <w:rPr>
                <w:rFonts w:ascii="Arial" w:eastAsia="Times New Roman" w:hAnsi="Arial" w:cs="Arial"/>
                <w:sz w:val="20"/>
                <w:szCs w:val="20"/>
                <w:lang w:val="en-AU" w:eastAsia="en-AU"/>
              </w:rPr>
              <w:t xml:space="preserve">from flooding </w:t>
            </w:r>
          </w:p>
          <w:p w14:paraId="22BF3526" w14:textId="77777777" w:rsidR="001B50E1" w:rsidRPr="00C6347D" w:rsidRDefault="001B50E1">
            <w:pPr>
              <w:pStyle w:val="TableParagraph"/>
              <w:numPr>
                <w:ilvl w:val="0"/>
                <w:numId w:val="24"/>
              </w:numPr>
              <w:tabs>
                <w:tab w:val="left" w:pos="561"/>
                <w:tab w:val="left" w:pos="562"/>
              </w:tabs>
              <w:autoSpaceDE w:val="0"/>
              <w:autoSpaceDN w:val="0"/>
              <w:spacing w:before="60" w:line="288" w:lineRule="auto"/>
              <w:ind w:right="320"/>
              <w:rPr>
                <w:rFonts w:ascii="Arial" w:hAnsi="Arial" w:cs="Arial"/>
                <w:sz w:val="20"/>
                <w:szCs w:val="20"/>
              </w:rPr>
            </w:pPr>
            <w:r w:rsidRPr="00A909FC">
              <w:rPr>
                <w:rFonts w:ascii="Arial" w:hAnsi="Arial" w:cs="Arial"/>
                <w:sz w:val="20"/>
                <w:szCs w:val="20"/>
              </w:rPr>
              <w:t>not predominantly located</w:t>
            </w:r>
            <w:r w:rsidRPr="00F90C7B">
              <w:rPr>
                <w:rFonts w:ascii="Arial" w:eastAsia="Times New Roman" w:hAnsi="Arial" w:cs="Arial"/>
                <w:sz w:val="20"/>
                <w:szCs w:val="20"/>
                <w:lang w:val="en-AU" w:eastAsia="en-AU"/>
              </w:rPr>
              <w:t xml:space="preserve"> in areas </w:t>
            </w:r>
            <w:r w:rsidRPr="00F90C7B">
              <w:rPr>
                <w:rFonts w:ascii="Arial" w:eastAsia="Times New Roman" w:hAnsi="Arial" w:cs="Arial"/>
                <w:sz w:val="20"/>
                <w:szCs w:val="20"/>
                <w:lang w:val="en-AU" w:eastAsia="en-AU"/>
              </w:rPr>
              <w:lastRenderedPageBreak/>
              <w:t>which limit the useability of open space such a</w:t>
            </w:r>
            <w:r w:rsidRPr="00A909FC">
              <w:rPr>
                <w:rFonts w:ascii="Arial" w:eastAsia="Times New Roman" w:hAnsi="Arial" w:cs="Arial"/>
                <w:sz w:val="20"/>
                <w:szCs w:val="20"/>
                <w:lang w:val="en-AU" w:eastAsia="en-AU"/>
              </w:rPr>
              <w:t>s</w:t>
            </w:r>
            <w:r w:rsidRPr="00F90C7B">
              <w:rPr>
                <w:rFonts w:ascii="Arial" w:eastAsia="Times New Roman" w:hAnsi="Arial" w:cs="Arial"/>
                <w:sz w:val="20"/>
                <w:szCs w:val="20"/>
                <w:lang w:val="en-AU" w:eastAsia="en-AU"/>
              </w:rPr>
              <w:t>, but not limited to, regulated tree protection areas</w:t>
            </w:r>
            <w:bookmarkEnd w:id="17"/>
          </w:p>
          <w:p w14:paraId="1C66AC81" w14:textId="77777777" w:rsidR="001B50E1" w:rsidRPr="00C6347D" w:rsidRDefault="001B50E1">
            <w:pPr>
              <w:pStyle w:val="TableParagraph"/>
              <w:numPr>
                <w:ilvl w:val="0"/>
                <w:numId w:val="24"/>
              </w:numPr>
              <w:tabs>
                <w:tab w:val="left" w:pos="561"/>
                <w:tab w:val="left" w:pos="562"/>
              </w:tabs>
              <w:autoSpaceDE w:val="0"/>
              <w:autoSpaceDN w:val="0"/>
              <w:spacing w:before="60" w:line="288" w:lineRule="auto"/>
              <w:ind w:right="320"/>
              <w:rPr>
                <w:rFonts w:ascii="Arial" w:hAnsi="Arial" w:cs="Arial"/>
                <w:sz w:val="20"/>
                <w:szCs w:val="20"/>
              </w:rPr>
            </w:pPr>
            <w:r w:rsidRPr="00C6347D">
              <w:rPr>
                <w:rFonts w:ascii="Arial" w:hAnsi="Arial" w:cs="Arial"/>
                <w:sz w:val="20"/>
                <w:szCs w:val="20"/>
              </w:rPr>
              <w:t>demonstrate that the minimum area is adequate to accommodate the current and future residents, workforce and visitors to the site</w:t>
            </w:r>
          </w:p>
          <w:p w14:paraId="29F47F19" w14:textId="77777777" w:rsidR="001B50E1" w:rsidRPr="0035359D" w:rsidRDefault="001B50E1" w:rsidP="00A43190">
            <w:pPr>
              <w:pStyle w:val="CritList"/>
              <w:numPr>
                <w:ilvl w:val="0"/>
                <w:numId w:val="0"/>
              </w:numPr>
              <w:ind w:left="454"/>
            </w:pPr>
          </w:p>
          <w:p w14:paraId="23BC9855" w14:textId="77777777" w:rsidR="001B50E1" w:rsidRPr="0086195E" w:rsidRDefault="001B50E1" w:rsidP="00A43190">
            <w:pPr>
              <w:pStyle w:val="CritList"/>
              <w:numPr>
                <w:ilvl w:val="0"/>
                <w:numId w:val="0"/>
              </w:numPr>
              <w:rPr>
                <w:sz w:val="18"/>
                <w:szCs w:val="18"/>
              </w:rPr>
            </w:pPr>
            <w:r w:rsidRPr="0086195E">
              <w:rPr>
                <w:sz w:val="18"/>
                <w:szCs w:val="18"/>
              </w:rPr>
              <w:t>Note 1: This criterion applies in addition to the rules and criteria for principal private open space, private open space and communal open space in the relevant development code.</w:t>
            </w:r>
          </w:p>
          <w:p w14:paraId="152CBBD7" w14:textId="77777777" w:rsidR="001B50E1" w:rsidRPr="0086195E" w:rsidRDefault="001B50E1" w:rsidP="00A43190">
            <w:pPr>
              <w:pStyle w:val="CritList"/>
              <w:numPr>
                <w:ilvl w:val="0"/>
                <w:numId w:val="0"/>
              </w:numPr>
              <w:rPr>
                <w:sz w:val="18"/>
                <w:szCs w:val="18"/>
              </w:rPr>
            </w:pPr>
            <w:r w:rsidRPr="0086195E">
              <w:rPr>
                <w:sz w:val="18"/>
                <w:szCs w:val="18"/>
              </w:rPr>
              <w:t xml:space="preserve">Note 2: development within the ‘open space areas’ are to comply with the standards and requirements of </w:t>
            </w:r>
            <w:r>
              <w:rPr>
                <w:sz w:val="18"/>
                <w:szCs w:val="18"/>
              </w:rPr>
              <w:t xml:space="preserve">the </w:t>
            </w:r>
            <w:r w:rsidRPr="0086195E">
              <w:rPr>
                <w:sz w:val="18"/>
                <w:szCs w:val="18"/>
              </w:rPr>
              <w:t>relevant ACT Government agency.</w:t>
            </w:r>
          </w:p>
          <w:p w14:paraId="702EDB1A" w14:textId="77777777" w:rsidR="001B50E1" w:rsidRPr="0035359D" w:rsidRDefault="001B50E1" w:rsidP="00A43190">
            <w:pPr>
              <w:pStyle w:val="TableParagraph"/>
              <w:spacing w:before="60"/>
            </w:pPr>
          </w:p>
        </w:tc>
      </w:tr>
      <w:tr w:rsidR="001B50E1" w:rsidRPr="004E0D87" w14:paraId="5DC3F9CD" w14:textId="77777777" w:rsidTr="00A43190">
        <w:tblPrEx>
          <w:shd w:val="clear" w:color="auto" w:fill="auto"/>
        </w:tblPrEx>
        <w:tc>
          <w:tcPr>
            <w:tcW w:w="8534" w:type="dxa"/>
            <w:gridSpan w:val="2"/>
            <w:shd w:val="clear" w:color="auto" w:fill="F3F3F3"/>
          </w:tcPr>
          <w:p w14:paraId="0416122D" w14:textId="38F4D4AB" w:rsidR="001B50E1" w:rsidRPr="0036478D" w:rsidRDefault="0036478D" w:rsidP="0036478D">
            <w:pPr>
              <w:pStyle w:val="CodeItem"/>
              <w:tabs>
                <w:tab w:val="num" w:pos="1080"/>
              </w:tabs>
              <w:rPr>
                <w:lang w:eastAsia="zh-CN"/>
              </w:rPr>
            </w:pPr>
            <w:r w:rsidRPr="0036478D">
              <w:rPr>
                <w:lang w:eastAsia="zh-CN"/>
              </w:rPr>
              <w:lastRenderedPageBreak/>
              <w:t xml:space="preserve">10.6 </w:t>
            </w:r>
            <w:r w:rsidR="001B50E1" w:rsidRPr="0036478D">
              <w:rPr>
                <w:lang w:eastAsia="zh-CN"/>
              </w:rPr>
              <w:t>Mid-block links and end-block links</w:t>
            </w:r>
          </w:p>
        </w:tc>
      </w:tr>
      <w:tr w:rsidR="001B50E1" w:rsidRPr="004E0D87" w14:paraId="25DBC5B2" w14:textId="77777777" w:rsidTr="00A43190">
        <w:tc>
          <w:tcPr>
            <w:tcW w:w="4267" w:type="dxa"/>
            <w:shd w:val="clear" w:color="auto" w:fill="auto"/>
          </w:tcPr>
          <w:p w14:paraId="425302D1" w14:textId="77777777" w:rsidR="001B50E1" w:rsidRPr="004E0D87" w:rsidRDefault="001B50E1" w:rsidP="00A43190">
            <w:pPr>
              <w:pStyle w:val="RuleList"/>
              <w:ind w:left="0"/>
            </w:pPr>
          </w:p>
          <w:p w14:paraId="059FE17F" w14:textId="77777777" w:rsidR="001B50E1" w:rsidRPr="004E0D87" w:rsidRDefault="001B50E1">
            <w:pPr>
              <w:pStyle w:val="RuleList"/>
              <w:numPr>
                <w:ilvl w:val="1"/>
                <w:numId w:val="16"/>
              </w:numPr>
              <w:tabs>
                <w:tab w:val="clear" w:pos="284"/>
                <w:tab w:val="num" w:pos="0"/>
              </w:tabs>
              <w:ind w:left="0"/>
            </w:pPr>
            <w:r w:rsidRPr="004E0D87">
              <w:t>There is no applicable rule.</w:t>
            </w:r>
          </w:p>
        </w:tc>
        <w:tc>
          <w:tcPr>
            <w:tcW w:w="4267" w:type="dxa"/>
            <w:shd w:val="clear" w:color="auto" w:fill="auto"/>
          </w:tcPr>
          <w:p w14:paraId="619A893F" w14:textId="77777777" w:rsidR="001B50E1" w:rsidRPr="004E0D87" w:rsidRDefault="001B50E1" w:rsidP="00A43190">
            <w:pPr>
              <w:pStyle w:val="CritList"/>
              <w:numPr>
                <w:ilvl w:val="0"/>
                <w:numId w:val="0"/>
              </w:numPr>
            </w:pPr>
            <w:r>
              <w:t>C77</w:t>
            </w:r>
          </w:p>
          <w:p w14:paraId="00901400" w14:textId="77777777" w:rsidR="001B50E1" w:rsidRPr="004E0D87" w:rsidRDefault="001B50E1" w:rsidP="00A43190">
            <w:pPr>
              <w:pStyle w:val="CritList"/>
              <w:numPr>
                <w:ilvl w:val="0"/>
                <w:numId w:val="0"/>
              </w:numPr>
            </w:pPr>
            <w:r w:rsidRPr="004E0D87">
              <w:t>This criterion applies to the ‘mid-block link</w:t>
            </w:r>
            <w:r>
              <w:t>s</w:t>
            </w:r>
            <w:r w:rsidRPr="004E0D87">
              <w:t xml:space="preserve">’ </w:t>
            </w:r>
            <w:r>
              <w:t xml:space="preserve">and ‘end-block links’ </w:t>
            </w:r>
            <w:r w:rsidRPr="004E0D87">
              <w:t xml:space="preserve">shown in </w:t>
            </w:r>
            <w:r w:rsidRPr="00EA46A6">
              <w:t>Figure 3.</w:t>
            </w:r>
          </w:p>
          <w:p w14:paraId="325BFCDF" w14:textId="77777777" w:rsidR="001B50E1" w:rsidRPr="004E0D87" w:rsidRDefault="001B50E1" w:rsidP="00A43190">
            <w:pPr>
              <w:pStyle w:val="CritList"/>
              <w:numPr>
                <w:ilvl w:val="0"/>
                <w:numId w:val="0"/>
              </w:numPr>
            </w:pPr>
            <w:r w:rsidRPr="004E0D87">
              <w:t>‘</w:t>
            </w:r>
            <w:r>
              <w:t>M</w:t>
            </w:r>
            <w:r w:rsidRPr="004E0D87">
              <w:t>id-block link</w:t>
            </w:r>
            <w:r>
              <w:t>s</w:t>
            </w:r>
            <w:r w:rsidRPr="004E0D87">
              <w:t xml:space="preserve">’ </w:t>
            </w:r>
            <w:r>
              <w:t xml:space="preserve">and ‘end-block links’ </w:t>
            </w:r>
            <w:r w:rsidRPr="004E0D87">
              <w:t>compl</w:t>
            </w:r>
            <w:r>
              <w:t>y</w:t>
            </w:r>
            <w:r w:rsidRPr="004E0D87">
              <w:t xml:space="preserve"> with all of the following:</w:t>
            </w:r>
          </w:p>
          <w:p w14:paraId="0E00CBAF" w14:textId="77777777" w:rsidR="001B50E1" w:rsidRPr="003F15D7" w:rsidRDefault="001B50E1">
            <w:pPr>
              <w:pStyle w:val="CritList"/>
              <w:numPr>
                <w:ilvl w:val="2"/>
                <w:numId w:val="43"/>
              </w:numPr>
            </w:pPr>
            <w:r>
              <w:t xml:space="preserve">are </w:t>
            </w:r>
            <w:r w:rsidRPr="00B973A4">
              <w:t xml:space="preserve">in a location generally in accordance with </w:t>
            </w:r>
            <w:r w:rsidRPr="00EA46A6">
              <w:t>Figure 3</w:t>
            </w:r>
            <w:r w:rsidRPr="00B973A4">
              <w:t xml:space="preserve"> </w:t>
            </w:r>
            <w:r w:rsidRPr="003F15D7">
              <w:t xml:space="preserve">and aligns with the </w:t>
            </w:r>
            <w:r w:rsidRPr="003F15D7">
              <w:rPr>
                <w:i/>
              </w:rPr>
              <w:t>community path system</w:t>
            </w:r>
            <w:r w:rsidRPr="003F15D7">
              <w:t xml:space="preserve"> through the area</w:t>
            </w:r>
          </w:p>
          <w:p w14:paraId="4F92C14B" w14:textId="77777777" w:rsidR="001B50E1" w:rsidRPr="003F15D7" w:rsidRDefault="001B50E1">
            <w:pPr>
              <w:pStyle w:val="CritList"/>
              <w:numPr>
                <w:ilvl w:val="2"/>
                <w:numId w:val="11"/>
              </w:numPr>
            </w:pPr>
            <w:r w:rsidRPr="003F15D7">
              <w:t>aligns with the light rail station and crossing points to reduce informal light rail crossings for cyclists and pedestrians</w:t>
            </w:r>
            <w:r>
              <w:t xml:space="preserve"> (where relevant)</w:t>
            </w:r>
          </w:p>
          <w:p w14:paraId="4C0E2BBB" w14:textId="77777777" w:rsidR="001B50E1" w:rsidRPr="004E0D87" w:rsidRDefault="001B50E1">
            <w:pPr>
              <w:pStyle w:val="CritList"/>
              <w:numPr>
                <w:ilvl w:val="2"/>
                <w:numId w:val="11"/>
              </w:numPr>
            </w:pPr>
            <w:r w:rsidRPr="004E0D87">
              <w:t xml:space="preserve">provides unimpeded public pedestrian and bicycle access at all times from </w:t>
            </w:r>
            <w:r>
              <w:t xml:space="preserve">the Federal Highway </w:t>
            </w:r>
            <w:r w:rsidRPr="004E0D87">
              <w:t>to the Sullivans Creek ‘</w:t>
            </w:r>
            <w:r>
              <w:t>active travel connection’</w:t>
            </w:r>
          </w:p>
          <w:p w14:paraId="56B0800C" w14:textId="77777777" w:rsidR="001B50E1" w:rsidRPr="004E0D87" w:rsidRDefault="001B50E1">
            <w:pPr>
              <w:pStyle w:val="CritList"/>
              <w:numPr>
                <w:ilvl w:val="2"/>
                <w:numId w:val="11"/>
              </w:numPr>
            </w:pPr>
            <w:r w:rsidRPr="004E0D87">
              <w:t>connects with</w:t>
            </w:r>
            <w:r>
              <w:t xml:space="preserve"> the</w:t>
            </w:r>
            <w:r w:rsidRPr="004E0D87">
              <w:t xml:space="preserve"> ‘internal </w:t>
            </w:r>
            <w:r>
              <w:t>pedestrian and bicycle network</w:t>
            </w:r>
            <w:r w:rsidRPr="004E0D87">
              <w:t>’ to provide a safe and efficient pedestrian and bicycle network</w:t>
            </w:r>
          </w:p>
          <w:p w14:paraId="4C2D2167" w14:textId="77777777" w:rsidR="001B50E1" w:rsidRPr="004E0D87" w:rsidRDefault="001B50E1">
            <w:pPr>
              <w:pStyle w:val="TableParagraph"/>
              <w:numPr>
                <w:ilvl w:val="2"/>
                <w:numId w:val="11"/>
              </w:numPr>
              <w:tabs>
                <w:tab w:val="left" w:pos="561"/>
                <w:tab w:val="left" w:pos="562"/>
              </w:tabs>
              <w:autoSpaceDE w:val="0"/>
              <w:autoSpaceDN w:val="0"/>
              <w:spacing w:before="60" w:line="288" w:lineRule="auto"/>
              <w:ind w:right="309"/>
            </w:pPr>
            <w:r w:rsidRPr="00C6347D">
              <w:rPr>
                <w:rFonts w:ascii="Arial" w:hAnsi="Arial" w:cs="Arial"/>
                <w:sz w:val="20"/>
                <w:szCs w:val="20"/>
              </w:rPr>
              <w:t>a landscape corridor, which includes</w:t>
            </w:r>
            <w:r w:rsidRPr="00C6347D">
              <w:rPr>
                <w:rFonts w:ascii="Arial" w:hAnsi="Arial" w:cs="Arial"/>
                <w:spacing w:val="-16"/>
                <w:sz w:val="20"/>
                <w:szCs w:val="20"/>
              </w:rPr>
              <w:t xml:space="preserve"> </w:t>
            </w:r>
            <w:r w:rsidRPr="00C6347D">
              <w:rPr>
                <w:rFonts w:ascii="Arial" w:hAnsi="Arial" w:cs="Arial"/>
                <w:sz w:val="20"/>
                <w:szCs w:val="20"/>
              </w:rPr>
              <w:t>a path</w:t>
            </w:r>
            <w:r>
              <w:rPr>
                <w:rFonts w:ascii="Arial" w:hAnsi="Arial" w:cs="Arial"/>
                <w:sz w:val="20"/>
                <w:szCs w:val="20"/>
              </w:rPr>
              <w:t>,</w:t>
            </w:r>
            <w:r w:rsidRPr="00C6347D">
              <w:rPr>
                <w:rFonts w:ascii="Arial" w:hAnsi="Arial" w:cs="Arial"/>
                <w:sz w:val="20"/>
                <w:szCs w:val="20"/>
              </w:rPr>
              <w:t xml:space="preserve"> approximately 10 metres wide but not less than </w:t>
            </w:r>
            <w:r>
              <w:rPr>
                <w:rFonts w:ascii="Arial" w:hAnsi="Arial" w:cs="Arial"/>
                <w:sz w:val="20"/>
                <w:szCs w:val="20"/>
              </w:rPr>
              <w:t>6</w:t>
            </w:r>
            <w:r w:rsidRPr="00C6347D">
              <w:rPr>
                <w:rFonts w:ascii="Arial" w:hAnsi="Arial" w:cs="Arial"/>
                <w:sz w:val="20"/>
                <w:szCs w:val="20"/>
              </w:rPr>
              <w:t xml:space="preserve"> metres wide at any point to accommodate all likely users</w:t>
            </w:r>
            <w:r>
              <w:rPr>
                <w:rFonts w:ascii="Arial" w:hAnsi="Arial" w:cs="Arial"/>
                <w:sz w:val="20"/>
                <w:szCs w:val="20"/>
              </w:rPr>
              <w:t>, and can accommodate</w:t>
            </w:r>
            <w:r w:rsidRPr="00B3454E">
              <w:rPr>
                <w:rFonts w:ascii="Arial" w:hAnsi="Arial" w:cs="Arial"/>
                <w:sz w:val="20"/>
                <w:szCs w:val="20"/>
              </w:rPr>
              <w:t xml:space="preserve"> </w:t>
            </w:r>
            <w:r w:rsidRPr="0086195E">
              <w:rPr>
                <w:rFonts w:ascii="Arial" w:hAnsi="Arial" w:cs="Arial"/>
                <w:sz w:val="20"/>
                <w:szCs w:val="20"/>
              </w:rPr>
              <w:t xml:space="preserve">potential future path widening without impacts </w:t>
            </w:r>
            <w:r>
              <w:rPr>
                <w:rFonts w:ascii="Arial" w:hAnsi="Arial" w:cs="Arial"/>
                <w:sz w:val="20"/>
                <w:szCs w:val="20"/>
              </w:rPr>
              <w:t>on</w:t>
            </w:r>
            <w:r w:rsidRPr="0086195E">
              <w:rPr>
                <w:rFonts w:ascii="Arial" w:hAnsi="Arial" w:cs="Arial"/>
                <w:sz w:val="20"/>
                <w:szCs w:val="20"/>
              </w:rPr>
              <w:t xml:space="preserve"> planted trees</w:t>
            </w:r>
          </w:p>
          <w:p w14:paraId="7A674C79" w14:textId="77777777" w:rsidR="001B50E1" w:rsidRPr="00C6347D" w:rsidRDefault="001B50E1">
            <w:pPr>
              <w:pStyle w:val="CritList"/>
              <w:numPr>
                <w:ilvl w:val="2"/>
                <w:numId w:val="11"/>
              </w:numPr>
            </w:pPr>
            <w:r w:rsidRPr="00C6347D">
              <w:lastRenderedPageBreak/>
              <w:t>vehicular access is not permitted within or along the ‘mid-block link</w:t>
            </w:r>
            <w:r>
              <w:t>s</w:t>
            </w:r>
            <w:r w:rsidRPr="00C6347D">
              <w:t>’</w:t>
            </w:r>
            <w:r>
              <w:t xml:space="preserve"> and ‘end-block links’</w:t>
            </w:r>
            <w:r w:rsidRPr="00C6347D">
              <w:t>.</w:t>
            </w:r>
          </w:p>
          <w:p w14:paraId="67EDB8EA" w14:textId="77777777" w:rsidR="001B50E1" w:rsidRPr="004E0D87" w:rsidRDefault="001B50E1" w:rsidP="00A43190">
            <w:pPr>
              <w:pStyle w:val="CritList"/>
              <w:numPr>
                <w:ilvl w:val="0"/>
                <w:numId w:val="0"/>
              </w:numPr>
            </w:pPr>
            <w:r>
              <w:t xml:space="preserve">Development of and within the </w:t>
            </w:r>
            <w:r w:rsidRPr="004E0D87">
              <w:t>‘</w:t>
            </w:r>
            <w:r>
              <w:t>m</w:t>
            </w:r>
            <w:r w:rsidRPr="004E0D87">
              <w:t>id-block link</w:t>
            </w:r>
            <w:r>
              <w:t>s</w:t>
            </w:r>
            <w:r w:rsidRPr="004E0D87">
              <w:t>’</w:t>
            </w:r>
            <w:r>
              <w:t xml:space="preserve"> and ‘end-block links’</w:t>
            </w:r>
            <w:r w:rsidRPr="004E0D87">
              <w:t xml:space="preserve"> </w:t>
            </w:r>
            <w:r>
              <w:t>is</w:t>
            </w:r>
            <w:r w:rsidRPr="004E0D87">
              <w:t xml:space="preserve"> to be endorsed by </w:t>
            </w:r>
            <w:r>
              <w:t>TCCS where relevant.</w:t>
            </w:r>
          </w:p>
        </w:tc>
      </w:tr>
      <w:tr w:rsidR="001B50E1" w:rsidRPr="004E0D87" w14:paraId="49957619" w14:textId="77777777" w:rsidTr="00A43190">
        <w:tblPrEx>
          <w:shd w:val="clear" w:color="auto" w:fill="auto"/>
        </w:tblPrEx>
        <w:tc>
          <w:tcPr>
            <w:tcW w:w="8534" w:type="dxa"/>
            <w:gridSpan w:val="2"/>
            <w:shd w:val="clear" w:color="auto" w:fill="F3F3F3"/>
          </w:tcPr>
          <w:p w14:paraId="7B3C0B96" w14:textId="1796037B" w:rsidR="001B50E1" w:rsidRPr="0036478D" w:rsidRDefault="0036478D" w:rsidP="0036478D">
            <w:pPr>
              <w:pStyle w:val="CodeItem"/>
              <w:tabs>
                <w:tab w:val="num" w:pos="1080"/>
              </w:tabs>
              <w:rPr>
                <w:lang w:eastAsia="zh-CN"/>
              </w:rPr>
            </w:pPr>
            <w:r w:rsidRPr="0036478D">
              <w:rPr>
                <w:lang w:eastAsia="zh-CN"/>
              </w:rPr>
              <w:lastRenderedPageBreak/>
              <w:t xml:space="preserve">10.7 </w:t>
            </w:r>
            <w:r w:rsidR="001B50E1" w:rsidRPr="0036478D">
              <w:rPr>
                <w:lang w:eastAsia="zh-CN"/>
              </w:rPr>
              <w:t>Internal pedestrian and bicycle network</w:t>
            </w:r>
          </w:p>
        </w:tc>
      </w:tr>
      <w:tr w:rsidR="001B50E1" w:rsidRPr="00676150" w14:paraId="7C90D621" w14:textId="77777777" w:rsidTr="00A43190">
        <w:tc>
          <w:tcPr>
            <w:tcW w:w="4267" w:type="dxa"/>
            <w:shd w:val="clear" w:color="auto" w:fill="auto"/>
          </w:tcPr>
          <w:p w14:paraId="05E0799F" w14:textId="77777777" w:rsidR="001B50E1" w:rsidRPr="00E01811" w:rsidRDefault="001B50E1">
            <w:pPr>
              <w:pStyle w:val="RuleList"/>
              <w:numPr>
                <w:ilvl w:val="1"/>
                <w:numId w:val="16"/>
              </w:numPr>
              <w:tabs>
                <w:tab w:val="clear" w:pos="284"/>
                <w:tab w:val="num" w:pos="0"/>
              </w:tabs>
              <w:ind w:left="0"/>
            </w:pPr>
          </w:p>
          <w:p w14:paraId="0FA688C1" w14:textId="77777777" w:rsidR="001B50E1" w:rsidRPr="00E01811" w:rsidRDefault="001B50E1">
            <w:pPr>
              <w:pStyle w:val="RuleList"/>
              <w:numPr>
                <w:ilvl w:val="1"/>
                <w:numId w:val="16"/>
              </w:numPr>
              <w:tabs>
                <w:tab w:val="clear" w:pos="284"/>
                <w:tab w:val="num" w:pos="0"/>
              </w:tabs>
              <w:ind w:left="0"/>
            </w:pPr>
            <w:r w:rsidRPr="00E01811">
              <w:t>There is no applicable rule.</w:t>
            </w:r>
          </w:p>
        </w:tc>
        <w:tc>
          <w:tcPr>
            <w:tcW w:w="4267" w:type="dxa"/>
            <w:shd w:val="clear" w:color="auto" w:fill="auto"/>
          </w:tcPr>
          <w:p w14:paraId="02D90C3D" w14:textId="77777777" w:rsidR="001B50E1" w:rsidRPr="00E01811" w:rsidRDefault="001B50E1" w:rsidP="00A43190">
            <w:pPr>
              <w:pStyle w:val="CritList"/>
              <w:numPr>
                <w:ilvl w:val="0"/>
                <w:numId w:val="0"/>
              </w:numPr>
            </w:pPr>
            <w:r>
              <w:t>C78</w:t>
            </w:r>
          </w:p>
          <w:p w14:paraId="5BB73582" w14:textId="77777777" w:rsidR="001B50E1" w:rsidRPr="00E01811" w:rsidRDefault="001B50E1" w:rsidP="00A43190">
            <w:pPr>
              <w:pStyle w:val="CritList"/>
              <w:numPr>
                <w:ilvl w:val="0"/>
                <w:numId w:val="0"/>
              </w:numPr>
            </w:pPr>
            <w:r>
              <w:t>The i</w:t>
            </w:r>
            <w:r w:rsidRPr="00E01811">
              <w:t xml:space="preserve">nternal pedestrian and </w:t>
            </w:r>
            <w:r>
              <w:t>bi</w:t>
            </w:r>
            <w:r w:rsidRPr="00E01811">
              <w:t xml:space="preserve">cycle network </w:t>
            </w:r>
            <w:r w:rsidRPr="003F15D7">
              <w:t>through the RC2 area</w:t>
            </w:r>
            <w:r w:rsidRPr="00E01811">
              <w:t xml:space="preserve"> complies with all of the following:</w:t>
            </w:r>
          </w:p>
          <w:p w14:paraId="1E8CA2A9" w14:textId="77777777" w:rsidR="001B50E1" w:rsidRPr="00E01811" w:rsidRDefault="001B50E1">
            <w:pPr>
              <w:pStyle w:val="CritList"/>
              <w:numPr>
                <w:ilvl w:val="2"/>
                <w:numId w:val="42"/>
              </w:numPr>
            </w:pPr>
            <w:r w:rsidRPr="00E01811">
              <w:t>provides an efficient and legible pedestrian and bicycle network through the site</w:t>
            </w:r>
          </w:p>
          <w:p w14:paraId="1448DD20" w14:textId="77777777" w:rsidR="001B50E1" w:rsidRDefault="001B50E1">
            <w:pPr>
              <w:pStyle w:val="CritList"/>
              <w:numPr>
                <w:ilvl w:val="2"/>
                <w:numId w:val="11"/>
              </w:numPr>
            </w:pPr>
            <w:r w:rsidRPr="00E01811">
              <w:t>predominantly utilises routes which are not also used by vehicles</w:t>
            </w:r>
          </w:p>
          <w:p w14:paraId="4A57E326" w14:textId="77777777" w:rsidR="001B50E1" w:rsidRPr="00E01811" w:rsidRDefault="001B50E1">
            <w:pPr>
              <w:pStyle w:val="CritList"/>
              <w:numPr>
                <w:ilvl w:val="2"/>
                <w:numId w:val="11"/>
              </w:numPr>
            </w:pPr>
            <w:r>
              <w:t>aligns with light rail stations and crossing points to reduce informal light rail crossings for cyclists and pedestrians</w:t>
            </w:r>
          </w:p>
          <w:p w14:paraId="28B2106F" w14:textId="77777777" w:rsidR="001B50E1" w:rsidRPr="00E01811" w:rsidRDefault="001B50E1">
            <w:pPr>
              <w:pStyle w:val="CritList"/>
              <w:numPr>
                <w:ilvl w:val="2"/>
                <w:numId w:val="11"/>
              </w:numPr>
            </w:pPr>
            <w:r w:rsidRPr="00E01811">
              <w:t>allows pedestrian</w:t>
            </w:r>
            <w:r>
              <w:t>s</w:t>
            </w:r>
            <w:r w:rsidRPr="00E01811">
              <w:t xml:space="preserve"> and cyclists to travel between ‘open space areas’, ‘external active travel connections’, ‘mid-block links’, the existing light rail stops, light rail crossing points and </w:t>
            </w:r>
            <w:r w:rsidRPr="00E01811">
              <w:rPr>
                <w:i/>
              </w:rPr>
              <w:t>community path system</w:t>
            </w:r>
            <w:r w:rsidRPr="00E01811">
              <w:t xml:space="preserve"> in the area</w:t>
            </w:r>
          </w:p>
          <w:p w14:paraId="522D2DD1" w14:textId="2E0AE6C1" w:rsidR="001B50E1" w:rsidRPr="00E01811" w:rsidRDefault="001B50E1">
            <w:pPr>
              <w:pStyle w:val="CritList"/>
              <w:numPr>
                <w:ilvl w:val="2"/>
                <w:numId w:val="11"/>
              </w:numPr>
            </w:pPr>
            <w:r>
              <w:t xml:space="preserve">a landscape corridor, which includes a path, </w:t>
            </w:r>
            <w:r w:rsidRPr="00C6347D">
              <w:t xml:space="preserve">approximately 10 metres wide but not less than </w:t>
            </w:r>
            <w:r>
              <w:t>6</w:t>
            </w:r>
            <w:r w:rsidRPr="00C6347D">
              <w:t xml:space="preserve"> metres wide at any point</w:t>
            </w:r>
            <w:r>
              <w:t xml:space="preserve">, and can accommodate </w:t>
            </w:r>
            <w:r w:rsidRPr="00265648">
              <w:t xml:space="preserve">potential future path widening without impacts </w:t>
            </w:r>
            <w:r>
              <w:t>on</w:t>
            </w:r>
            <w:r w:rsidRPr="00265648">
              <w:t xml:space="preserve"> planted trees</w:t>
            </w:r>
          </w:p>
          <w:p w14:paraId="2A438D4F" w14:textId="77777777" w:rsidR="001B50E1" w:rsidRPr="00E01811" w:rsidRDefault="001B50E1" w:rsidP="00A43190">
            <w:pPr>
              <w:pStyle w:val="CritList"/>
              <w:numPr>
                <w:ilvl w:val="0"/>
                <w:numId w:val="0"/>
              </w:numPr>
            </w:pPr>
            <w:r>
              <w:t>D</w:t>
            </w:r>
            <w:r w:rsidRPr="00E01811">
              <w:t>evelopment of and within the internal pedestrian and bicycle network are to be endorsed by TCCS where relevant.</w:t>
            </w:r>
          </w:p>
        </w:tc>
      </w:tr>
      <w:tr w:rsidR="001B50E1" w:rsidRPr="004E0D87" w14:paraId="7EBFAA9D" w14:textId="77777777" w:rsidTr="00A43190">
        <w:tblPrEx>
          <w:shd w:val="clear" w:color="auto" w:fill="auto"/>
        </w:tblPrEx>
        <w:tc>
          <w:tcPr>
            <w:tcW w:w="8534" w:type="dxa"/>
            <w:gridSpan w:val="2"/>
            <w:shd w:val="clear" w:color="auto" w:fill="F3F3F3"/>
          </w:tcPr>
          <w:p w14:paraId="5B73A64C" w14:textId="00423AB8" w:rsidR="001B50E1" w:rsidRPr="0036478D" w:rsidRDefault="0036478D" w:rsidP="0036478D">
            <w:pPr>
              <w:pStyle w:val="CodeItem"/>
              <w:tabs>
                <w:tab w:val="num" w:pos="1080"/>
              </w:tabs>
              <w:rPr>
                <w:lang w:eastAsia="zh-CN"/>
              </w:rPr>
            </w:pPr>
            <w:r w:rsidRPr="0036478D">
              <w:rPr>
                <w:lang w:eastAsia="zh-CN"/>
              </w:rPr>
              <w:t xml:space="preserve">10.8 </w:t>
            </w:r>
            <w:r w:rsidR="001B50E1" w:rsidRPr="0036478D">
              <w:rPr>
                <w:lang w:eastAsia="zh-CN"/>
              </w:rPr>
              <w:t>Active travel connection</w:t>
            </w:r>
          </w:p>
        </w:tc>
      </w:tr>
      <w:tr w:rsidR="001B50E1" w:rsidRPr="00676150" w14:paraId="677AF9CC" w14:textId="77777777" w:rsidTr="00A43190">
        <w:tc>
          <w:tcPr>
            <w:tcW w:w="4267" w:type="dxa"/>
            <w:shd w:val="clear" w:color="auto" w:fill="auto"/>
          </w:tcPr>
          <w:p w14:paraId="1A0156A7" w14:textId="77777777" w:rsidR="001B50E1" w:rsidRPr="00E01811" w:rsidRDefault="001B50E1">
            <w:pPr>
              <w:pStyle w:val="RuleList"/>
              <w:numPr>
                <w:ilvl w:val="1"/>
                <w:numId w:val="16"/>
              </w:numPr>
              <w:tabs>
                <w:tab w:val="clear" w:pos="284"/>
                <w:tab w:val="num" w:pos="0"/>
              </w:tabs>
              <w:ind w:left="0"/>
            </w:pPr>
          </w:p>
          <w:p w14:paraId="406603D5" w14:textId="77777777" w:rsidR="001B50E1" w:rsidRPr="00E01811" w:rsidRDefault="001B50E1">
            <w:pPr>
              <w:pStyle w:val="RuleList"/>
              <w:numPr>
                <w:ilvl w:val="1"/>
                <w:numId w:val="16"/>
              </w:numPr>
              <w:tabs>
                <w:tab w:val="clear" w:pos="284"/>
                <w:tab w:val="num" w:pos="0"/>
              </w:tabs>
              <w:ind w:left="0"/>
            </w:pPr>
            <w:r w:rsidRPr="00E01811">
              <w:t>There is no applicable rule.</w:t>
            </w:r>
          </w:p>
        </w:tc>
        <w:tc>
          <w:tcPr>
            <w:tcW w:w="4267" w:type="dxa"/>
            <w:shd w:val="clear" w:color="auto" w:fill="auto"/>
          </w:tcPr>
          <w:p w14:paraId="24ADE0F1" w14:textId="77777777" w:rsidR="001B50E1" w:rsidRPr="00E01811" w:rsidRDefault="001B50E1" w:rsidP="00A43190">
            <w:pPr>
              <w:pStyle w:val="CritList"/>
              <w:numPr>
                <w:ilvl w:val="0"/>
                <w:numId w:val="0"/>
              </w:numPr>
            </w:pPr>
            <w:r>
              <w:t>C79</w:t>
            </w:r>
          </w:p>
          <w:p w14:paraId="3D9B39DE" w14:textId="77777777" w:rsidR="001B50E1" w:rsidRPr="00E01811" w:rsidRDefault="001B50E1" w:rsidP="00A43190">
            <w:pPr>
              <w:pStyle w:val="CritList"/>
              <w:numPr>
                <w:ilvl w:val="0"/>
                <w:numId w:val="0"/>
              </w:numPr>
            </w:pPr>
            <w:r w:rsidRPr="00E01811">
              <w:t>This criterion applies to the ‘</w:t>
            </w:r>
            <w:r>
              <w:t xml:space="preserve">Sullivans Creek active </w:t>
            </w:r>
            <w:r w:rsidRPr="00E01811">
              <w:t xml:space="preserve">travel connection’ </w:t>
            </w:r>
            <w:r w:rsidRPr="00EA46A6">
              <w:t>shown in Figure 3.</w:t>
            </w:r>
          </w:p>
          <w:p w14:paraId="0707DBF5" w14:textId="77777777" w:rsidR="001B50E1" w:rsidRPr="00E01811" w:rsidRDefault="001B50E1" w:rsidP="00A43190">
            <w:pPr>
              <w:pStyle w:val="CritList"/>
              <w:numPr>
                <w:ilvl w:val="0"/>
                <w:numId w:val="0"/>
              </w:numPr>
            </w:pPr>
            <w:r>
              <w:t xml:space="preserve">The </w:t>
            </w:r>
            <w:r w:rsidRPr="00E01811">
              <w:t>‘</w:t>
            </w:r>
            <w:r>
              <w:t>Sullivans Creek active</w:t>
            </w:r>
            <w:r w:rsidRPr="00E01811">
              <w:t xml:space="preserve"> travel connection’ compl</w:t>
            </w:r>
            <w:r>
              <w:t>ies</w:t>
            </w:r>
            <w:r w:rsidRPr="00E01811">
              <w:t xml:space="preserve"> with all of the following:</w:t>
            </w:r>
          </w:p>
          <w:p w14:paraId="538E0578" w14:textId="77777777" w:rsidR="001B50E1" w:rsidRDefault="001B50E1">
            <w:pPr>
              <w:pStyle w:val="CritList"/>
              <w:numPr>
                <w:ilvl w:val="2"/>
                <w:numId w:val="44"/>
              </w:numPr>
            </w:pPr>
            <w:r>
              <w:t>the ‘Sullivans Creek</w:t>
            </w:r>
            <w:r w:rsidRPr="00E01811">
              <w:t xml:space="preserve"> active travel connection’ i</w:t>
            </w:r>
            <w:r>
              <w:t xml:space="preserve">s in </w:t>
            </w:r>
            <w:r w:rsidRPr="00E01811">
              <w:t xml:space="preserve">a location generally in accordance </w:t>
            </w:r>
            <w:r w:rsidRPr="00EA46A6">
              <w:t>with Figure 3</w:t>
            </w:r>
            <w:r>
              <w:t xml:space="preserve"> and aligns </w:t>
            </w:r>
            <w:r>
              <w:lastRenderedPageBreak/>
              <w:t>with:</w:t>
            </w:r>
          </w:p>
          <w:p w14:paraId="0A74A0AB" w14:textId="77777777" w:rsidR="001B50E1" w:rsidRPr="00C6347D" w:rsidRDefault="001B50E1">
            <w:pPr>
              <w:pStyle w:val="CritList"/>
              <w:numPr>
                <w:ilvl w:val="0"/>
                <w:numId w:val="27"/>
              </w:numPr>
              <w:ind w:left="918" w:hanging="464"/>
            </w:pPr>
            <w:r w:rsidRPr="00C6347D">
              <w:t xml:space="preserve">the </w:t>
            </w:r>
            <w:r w:rsidRPr="00C6347D">
              <w:rPr>
                <w:i/>
              </w:rPr>
              <w:t>community path system</w:t>
            </w:r>
            <w:r w:rsidRPr="00C6347D">
              <w:t xml:space="preserve"> through the area</w:t>
            </w:r>
          </w:p>
          <w:p w14:paraId="37446BF4" w14:textId="77777777" w:rsidR="001B50E1" w:rsidRPr="009B2AF5" w:rsidRDefault="001B50E1">
            <w:pPr>
              <w:pStyle w:val="CritList"/>
              <w:numPr>
                <w:ilvl w:val="0"/>
                <w:numId w:val="27"/>
              </w:numPr>
              <w:ind w:left="918" w:hanging="464"/>
            </w:pPr>
            <w:r w:rsidRPr="00C6347D">
              <w:t xml:space="preserve">the light rail station and crossing points to reduce informal light rail crossings for cyclists and pedestrians </w:t>
            </w:r>
          </w:p>
          <w:p w14:paraId="56EE5372" w14:textId="77777777" w:rsidR="001B50E1" w:rsidRPr="00E01811" w:rsidRDefault="001B50E1">
            <w:pPr>
              <w:pStyle w:val="CritList"/>
              <w:numPr>
                <w:ilvl w:val="2"/>
                <w:numId w:val="11"/>
              </w:numPr>
            </w:pPr>
            <w:r w:rsidRPr="00E01811">
              <w:t>provide</w:t>
            </w:r>
            <w:r>
              <w:t>s</w:t>
            </w:r>
            <w:r w:rsidRPr="00E01811">
              <w:t xml:space="preserve"> unimpeded public pedestrian and bicycle access at all times for the length of </w:t>
            </w:r>
            <w:r>
              <w:t xml:space="preserve">the active travel connection </w:t>
            </w:r>
            <w:r w:rsidRPr="00EA46A6">
              <w:t>shown in Figure 3</w:t>
            </w:r>
          </w:p>
          <w:p w14:paraId="10041429" w14:textId="77777777" w:rsidR="001B50E1" w:rsidRPr="00E01811" w:rsidRDefault="001B50E1">
            <w:pPr>
              <w:pStyle w:val="CritList"/>
              <w:numPr>
                <w:ilvl w:val="2"/>
                <w:numId w:val="11"/>
              </w:numPr>
            </w:pPr>
            <w:r w:rsidRPr="00E01811">
              <w:t>exclusively utilises routes which are not also used by vehicles</w:t>
            </w:r>
          </w:p>
          <w:p w14:paraId="078610E9" w14:textId="77777777" w:rsidR="001B50E1" w:rsidRDefault="001B50E1">
            <w:pPr>
              <w:pStyle w:val="CritList"/>
              <w:numPr>
                <w:ilvl w:val="2"/>
                <w:numId w:val="11"/>
              </w:numPr>
            </w:pPr>
            <w:r>
              <w:t>connects with the ‘internal pedestrian and bicycle network’ to provide a safe and efficient pedestrian and bicycle network</w:t>
            </w:r>
          </w:p>
          <w:p w14:paraId="3D436DF9" w14:textId="77777777" w:rsidR="001B50E1" w:rsidRDefault="001B50E1">
            <w:pPr>
              <w:pStyle w:val="CritList"/>
              <w:numPr>
                <w:ilvl w:val="2"/>
                <w:numId w:val="11"/>
              </w:numPr>
            </w:pPr>
            <w:r>
              <w:t xml:space="preserve">is a landscape corridor </w:t>
            </w:r>
            <w:r w:rsidRPr="00C6347D">
              <w:t xml:space="preserve">approximately 10 metres wide but not less than </w:t>
            </w:r>
            <w:r>
              <w:t>6</w:t>
            </w:r>
            <w:r w:rsidRPr="00C6347D">
              <w:t xml:space="preserve"> metres wide at </w:t>
            </w:r>
            <w:r>
              <w:t>the narrowest</w:t>
            </w:r>
            <w:r w:rsidRPr="00C6347D">
              <w:t xml:space="preserve"> point</w:t>
            </w:r>
            <w:r>
              <w:t xml:space="preserve"> and contains all of the following:</w:t>
            </w:r>
          </w:p>
          <w:p w14:paraId="5EDEAD31" w14:textId="77777777" w:rsidR="001B50E1" w:rsidRDefault="001B50E1">
            <w:pPr>
              <w:pStyle w:val="CritList"/>
              <w:numPr>
                <w:ilvl w:val="0"/>
                <w:numId w:val="28"/>
              </w:numPr>
              <w:ind w:left="918" w:hanging="464"/>
            </w:pPr>
            <w:r>
              <w:t>a shared path for pedestrians and cyclists</w:t>
            </w:r>
          </w:p>
          <w:p w14:paraId="1FA7126F" w14:textId="77777777" w:rsidR="001B50E1" w:rsidRPr="00E01811" w:rsidRDefault="001B50E1">
            <w:pPr>
              <w:pStyle w:val="CritList"/>
              <w:numPr>
                <w:ilvl w:val="0"/>
                <w:numId w:val="28"/>
              </w:numPr>
              <w:ind w:left="918" w:hanging="464"/>
            </w:pPr>
            <w:r>
              <w:t xml:space="preserve">the landscape corridor and path are both adequate in width to meet the current and future demand of usage including </w:t>
            </w:r>
            <w:r w:rsidRPr="00265648">
              <w:t xml:space="preserve">potential future path widening without impacts </w:t>
            </w:r>
            <w:r>
              <w:t xml:space="preserve">on </w:t>
            </w:r>
            <w:r w:rsidRPr="00265648">
              <w:t>planted trees</w:t>
            </w:r>
          </w:p>
        </w:tc>
      </w:tr>
    </w:tbl>
    <w:p w14:paraId="73CE0044" w14:textId="77777777" w:rsidR="001B50E1" w:rsidRDefault="001B50E1" w:rsidP="001B50E1"/>
    <w:p w14:paraId="40ED25E4" w14:textId="77777777" w:rsidR="001B50E1" w:rsidRDefault="001B50E1" w:rsidP="001B50E1"/>
    <w:p w14:paraId="64D378F6" w14:textId="77777777" w:rsidR="001B50E1" w:rsidRDefault="001B50E1" w:rsidP="001B50E1"/>
    <w:p w14:paraId="1FD46D1B" w14:textId="77777777" w:rsidR="001B50E1" w:rsidRDefault="001B50E1" w:rsidP="001B50E1"/>
    <w:p w14:paraId="336A6253" w14:textId="77777777" w:rsidR="001B50E1" w:rsidRDefault="001B50E1" w:rsidP="001B50E1">
      <w:r>
        <w:rPr>
          <w:noProof/>
        </w:rPr>
        <w:lastRenderedPageBreak/>
        <w:drawing>
          <wp:inline distT="0" distB="0" distL="0" distR="0" wp14:anchorId="0D3B1A70" wp14:editId="2F71E4F3">
            <wp:extent cx="5759450" cy="55194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5519420"/>
                    </a:xfrm>
                    <a:prstGeom prst="rect">
                      <a:avLst/>
                    </a:prstGeom>
                    <a:noFill/>
                    <a:ln>
                      <a:noFill/>
                    </a:ln>
                  </pic:spPr>
                </pic:pic>
              </a:graphicData>
            </a:graphic>
          </wp:inline>
        </w:drawing>
      </w:r>
    </w:p>
    <w:p w14:paraId="134AE8DD" w14:textId="77777777" w:rsidR="001B50E1" w:rsidRDefault="001B50E1" w:rsidP="001B50E1"/>
    <w:p w14:paraId="3BD4308A" w14:textId="77777777" w:rsidR="001B50E1" w:rsidRPr="00F73CD0" w:rsidRDefault="001B50E1" w:rsidP="001B50E1">
      <w:pPr>
        <w:pStyle w:val="Figuretitle"/>
      </w:pPr>
      <w:r w:rsidRPr="00EA46A6">
        <w:t>Figure 3  Active Travel</w:t>
      </w:r>
      <w:r>
        <w:t xml:space="preserve"> Routes</w:t>
      </w:r>
      <w:r w:rsidRPr="00EA46A6">
        <w:t xml:space="preserve"> </w:t>
      </w:r>
    </w:p>
    <w:p w14:paraId="5656F832" w14:textId="77777777" w:rsidR="001B50E1" w:rsidRDefault="001B50E1" w:rsidP="001B50E1"/>
    <w:p w14:paraId="617C7CBD" w14:textId="77777777" w:rsidR="001B50E1" w:rsidRDefault="001B50E1" w:rsidP="001B50E1">
      <w:r>
        <w:br w:type="page"/>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1B50E1" w:rsidRPr="00BE441E" w14:paraId="029C762B" w14:textId="77777777" w:rsidTr="00A43190">
        <w:trPr>
          <w:tblHeader/>
        </w:trPr>
        <w:tc>
          <w:tcPr>
            <w:tcW w:w="4267" w:type="dxa"/>
            <w:tcBorders>
              <w:bottom w:val="single" w:sz="4" w:space="0" w:color="auto"/>
            </w:tcBorders>
            <w:shd w:val="clear" w:color="auto" w:fill="D9D9D9"/>
            <w:vAlign w:val="center"/>
          </w:tcPr>
          <w:p w14:paraId="7FCA520C" w14:textId="77777777" w:rsidR="001B50E1" w:rsidRPr="00196FFC" w:rsidRDefault="001B50E1" w:rsidP="00A43190">
            <w:pPr>
              <w:pStyle w:val="codeHeading"/>
              <w:keepNext/>
              <w:rPr>
                <w:highlight w:val="yellow"/>
              </w:rPr>
            </w:pPr>
            <w:r w:rsidRPr="00196FFC">
              <w:lastRenderedPageBreak/>
              <w:t>Rules</w:t>
            </w:r>
          </w:p>
        </w:tc>
        <w:tc>
          <w:tcPr>
            <w:tcW w:w="4267" w:type="dxa"/>
            <w:tcBorders>
              <w:bottom w:val="single" w:sz="4" w:space="0" w:color="auto"/>
            </w:tcBorders>
            <w:shd w:val="clear" w:color="auto" w:fill="D9D9D9"/>
            <w:vAlign w:val="center"/>
          </w:tcPr>
          <w:p w14:paraId="0FBA8C13" w14:textId="77777777" w:rsidR="001B50E1" w:rsidRPr="00196FFC" w:rsidRDefault="001B50E1" w:rsidP="00A43190">
            <w:pPr>
              <w:rPr>
                <w:b/>
                <w:sz w:val="22"/>
              </w:rPr>
            </w:pPr>
            <w:r w:rsidRPr="00196FFC">
              <w:rPr>
                <w:b/>
                <w:sz w:val="22"/>
                <w:szCs w:val="22"/>
              </w:rPr>
              <w:t>Criteria</w:t>
            </w:r>
          </w:p>
        </w:tc>
      </w:tr>
      <w:tr w:rsidR="001B50E1" w:rsidRPr="00CF5217" w14:paraId="63AD39EB" w14:textId="77777777" w:rsidTr="00A43190">
        <w:tblPrEx>
          <w:shd w:val="clear" w:color="auto" w:fill="auto"/>
        </w:tblPrEx>
        <w:tc>
          <w:tcPr>
            <w:tcW w:w="8534" w:type="dxa"/>
            <w:gridSpan w:val="2"/>
            <w:shd w:val="clear" w:color="auto" w:fill="F3F3F3"/>
          </w:tcPr>
          <w:p w14:paraId="476E0B1D" w14:textId="37E0AB03" w:rsidR="001B50E1" w:rsidRPr="0036478D" w:rsidRDefault="0036478D" w:rsidP="0036478D">
            <w:pPr>
              <w:pStyle w:val="CodeItem"/>
              <w:tabs>
                <w:tab w:val="num" w:pos="1080"/>
              </w:tabs>
              <w:rPr>
                <w:lang w:eastAsia="zh-CN"/>
              </w:rPr>
            </w:pPr>
            <w:r w:rsidRPr="0036478D">
              <w:rPr>
                <w:lang w:eastAsia="zh-CN"/>
              </w:rPr>
              <w:t xml:space="preserve">10.9 </w:t>
            </w:r>
            <w:r w:rsidR="001B50E1" w:rsidRPr="0036478D">
              <w:rPr>
                <w:lang w:eastAsia="zh-CN"/>
              </w:rPr>
              <w:t>Tree retention and canopy cover</w:t>
            </w:r>
          </w:p>
        </w:tc>
      </w:tr>
      <w:tr w:rsidR="001B50E1" w:rsidRPr="00CF5217" w14:paraId="5573CFE8" w14:textId="77777777" w:rsidTr="00A43190">
        <w:tc>
          <w:tcPr>
            <w:tcW w:w="4267" w:type="dxa"/>
            <w:shd w:val="clear" w:color="auto" w:fill="auto"/>
          </w:tcPr>
          <w:p w14:paraId="0793C9CF" w14:textId="77777777" w:rsidR="001B50E1" w:rsidRPr="00CF5217" w:rsidRDefault="001B50E1">
            <w:pPr>
              <w:pStyle w:val="RuleList"/>
              <w:numPr>
                <w:ilvl w:val="1"/>
                <w:numId w:val="16"/>
              </w:numPr>
              <w:tabs>
                <w:tab w:val="clear" w:pos="284"/>
                <w:tab w:val="num" w:pos="0"/>
              </w:tabs>
              <w:ind w:left="0"/>
            </w:pPr>
          </w:p>
          <w:p w14:paraId="4BB1D115" w14:textId="77777777" w:rsidR="001B50E1" w:rsidRPr="00CF5217" w:rsidRDefault="001B50E1">
            <w:pPr>
              <w:pStyle w:val="RuleList"/>
              <w:numPr>
                <w:ilvl w:val="1"/>
                <w:numId w:val="16"/>
              </w:numPr>
              <w:tabs>
                <w:tab w:val="clear" w:pos="284"/>
                <w:tab w:val="num" w:pos="0"/>
              </w:tabs>
              <w:ind w:left="0"/>
            </w:pPr>
            <w:r w:rsidRPr="00CF5217">
              <w:t>There is no applicable rule.</w:t>
            </w:r>
          </w:p>
        </w:tc>
        <w:tc>
          <w:tcPr>
            <w:tcW w:w="4267" w:type="dxa"/>
            <w:shd w:val="clear" w:color="auto" w:fill="auto"/>
          </w:tcPr>
          <w:p w14:paraId="7FAEE605" w14:textId="77777777" w:rsidR="001B50E1" w:rsidRPr="00CF5217" w:rsidRDefault="001B50E1" w:rsidP="00A43190">
            <w:pPr>
              <w:pStyle w:val="CritList"/>
              <w:numPr>
                <w:ilvl w:val="0"/>
                <w:numId w:val="0"/>
              </w:numPr>
            </w:pPr>
            <w:r>
              <w:t>C80</w:t>
            </w:r>
          </w:p>
          <w:p w14:paraId="73BB5463" w14:textId="77777777" w:rsidR="001B50E1" w:rsidRDefault="001B50E1" w:rsidP="00A43190">
            <w:pPr>
              <w:pStyle w:val="CritList"/>
              <w:numPr>
                <w:ilvl w:val="0"/>
                <w:numId w:val="0"/>
              </w:numPr>
            </w:pPr>
            <w:r w:rsidRPr="00CF5217">
              <w:rPr>
                <w:i/>
                <w:iCs/>
              </w:rPr>
              <w:t>Subdivision</w:t>
            </w:r>
            <w:r w:rsidRPr="00CF5217">
              <w:t xml:space="preserve">, </w:t>
            </w:r>
            <w:r w:rsidRPr="00CF5217">
              <w:rPr>
                <w:i/>
                <w:iCs/>
              </w:rPr>
              <w:t>block</w:t>
            </w:r>
            <w:r w:rsidRPr="00CF5217">
              <w:t xml:space="preserve">, </w:t>
            </w:r>
            <w:r w:rsidRPr="00CF5217">
              <w:rPr>
                <w:i/>
                <w:iCs/>
              </w:rPr>
              <w:t>building</w:t>
            </w:r>
            <w:r w:rsidRPr="00CF5217">
              <w:t xml:space="preserve"> and site design </w:t>
            </w:r>
            <w:r>
              <w:t>demonstrates the following:</w:t>
            </w:r>
          </w:p>
          <w:p w14:paraId="74A13C7E" w14:textId="77777777" w:rsidR="001B50E1" w:rsidRDefault="001B50E1">
            <w:pPr>
              <w:pStyle w:val="CritList"/>
              <w:numPr>
                <w:ilvl w:val="2"/>
                <w:numId w:val="51"/>
              </w:numPr>
            </w:pPr>
            <w:r>
              <w:t>retention of all existing high and medium quality trees</w:t>
            </w:r>
          </w:p>
          <w:p w14:paraId="689AA894" w14:textId="77777777" w:rsidR="001B50E1" w:rsidRDefault="001B50E1">
            <w:pPr>
              <w:pStyle w:val="CritList"/>
              <w:numPr>
                <w:ilvl w:val="2"/>
                <w:numId w:val="11"/>
              </w:numPr>
            </w:pPr>
            <w:bookmarkStart w:id="18" w:name="_Hlk102480172"/>
            <w:r>
              <w:t>where shown that a) cannot be achieved, trees removed are adequately replaced with new tree planting</w:t>
            </w:r>
          </w:p>
          <w:bookmarkEnd w:id="18"/>
          <w:p w14:paraId="10422AE2" w14:textId="77777777" w:rsidR="001B50E1" w:rsidRPr="00793416" w:rsidRDefault="001B50E1" w:rsidP="00A43190">
            <w:pPr>
              <w:pStyle w:val="CritList"/>
              <w:numPr>
                <w:ilvl w:val="0"/>
                <w:numId w:val="0"/>
              </w:numPr>
            </w:pPr>
            <w:r w:rsidRPr="00793416">
              <w:rPr>
                <w:sz w:val="18"/>
                <w:szCs w:val="18"/>
              </w:rPr>
              <w:t>Note: This criterion does not replace the provisions relating to tree protection in the relevant development code.</w:t>
            </w:r>
          </w:p>
        </w:tc>
      </w:tr>
      <w:tr w:rsidR="001B50E1" w:rsidRPr="00676150" w14:paraId="3612D51B" w14:textId="77777777" w:rsidTr="00A43190">
        <w:tc>
          <w:tcPr>
            <w:tcW w:w="4267" w:type="dxa"/>
            <w:shd w:val="clear" w:color="auto" w:fill="auto"/>
          </w:tcPr>
          <w:p w14:paraId="56FBCCC6" w14:textId="77777777" w:rsidR="001B50E1" w:rsidRPr="0026320F" w:rsidRDefault="001B50E1">
            <w:pPr>
              <w:pStyle w:val="RuleList"/>
              <w:numPr>
                <w:ilvl w:val="1"/>
                <w:numId w:val="16"/>
              </w:numPr>
              <w:tabs>
                <w:tab w:val="clear" w:pos="284"/>
                <w:tab w:val="num" w:pos="0"/>
              </w:tabs>
              <w:ind w:left="0"/>
            </w:pPr>
            <w:bookmarkStart w:id="19" w:name="_Hlk99018662"/>
            <w:r>
              <w:t>R81</w:t>
            </w:r>
          </w:p>
          <w:p w14:paraId="14EBAB70" w14:textId="77777777" w:rsidR="001B50E1" w:rsidRPr="00C6347D" w:rsidRDefault="001B50E1" w:rsidP="00A43190">
            <w:pPr>
              <w:pStyle w:val="TableParagraph"/>
              <w:spacing w:before="106" w:line="288" w:lineRule="auto"/>
              <w:ind w:right="194"/>
              <w:rPr>
                <w:rFonts w:ascii="Arial" w:hAnsi="Arial" w:cs="Arial"/>
                <w:sz w:val="20"/>
                <w:szCs w:val="20"/>
              </w:rPr>
            </w:pPr>
            <w:r w:rsidRPr="00C6347D">
              <w:rPr>
                <w:rFonts w:ascii="Arial" w:hAnsi="Arial" w:cs="Arial"/>
                <w:sz w:val="20"/>
                <w:szCs w:val="20"/>
              </w:rPr>
              <w:t>Development demonstrates that a minimum of 30% of the RC2 area has or will have canopy tree cover measured at a mature height.</w:t>
            </w:r>
          </w:p>
          <w:p w14:paraId="301CA38E" w14:textId="77777777" w:rsidR="001B50E1" w:rsidRPr="0026320F" w:rsidRDefault="001B50E1" w:rsidP="00A43190">
            <w:pPr>
              <w:pStyle w:val="CritList"/>
              <w:numPr>
                <w:ilvl w:val="0"/>
                <w:numId w:val="0"/>
              </w:numPr>
            </w:pPr>
            <w:r w:rsidRPr="00E028B8">
              <w:rPr>
                <w:sz w:val="18"/>
                <w:szCs w:val="18"/>
              </w:rPr>
              <w:t>Note: Existing trees which are being retained may contribute towards the 30% requirement.</w:t>
            </w:r>
          </w:p>
        </w:tc>
        <w:tc>
          <w:tcPr>
            <w:tcW w:w="4267" w:type="dxa"/>
            <w:shd w:val="clear" w:color="auto" w:fill="auto"/>
          </w:tcPr>
          <w:p w14:paraId="55BB5D72" w14:textId="77777777" w:rsidR="001B50E1" w:rsidRPr="0026320F" w:rsidRDefault="001B50E1" w:rsidP="00A43190">
            <w:pPr>
              <w:pStyle w:val="CritList"/>
              <w:numPr>
                <w:ilvl w:val="0"/>
                <w:numId w:val="0"/>
              </w:numPr>
            </w:pPr>
            <w:r>
              <w:t>C81</w:t>
            </w:r>
          </w:p>
          <w:p w14:paraId="0FFCB69C" w14:textId="77777777" w:rsidR="001B50E1" w:rsidRDefault="001B50E1" w:rsidP="00A43190">
            <w:pPr>
              <w:pStyle w:val="CritList"/>
              <w:numPr>
                <w:ilvl w:val="0"/>
                <w:numId w:val="0"/>
              </w:numPr>
              <w:rPr>
                <w:sz w:val="22"/>
                <w:lang w:eastAsia="en-US"/>
              </w:rPr>
            </w:pPr>
            <w:r>
              <w:t>Development demonstrates that a minimum 30% of the RC2 area has a combination of the following:</w:t>
            </w:r>
          </w:p>
          <w:p w14:paraId="6CF62A21" w14:textId="77777777" w:rsidR="001B50E1" w:rsidRDefault="001B50E1">
            <w:pPr>
              <w:pStyle w:val="CritList"/>
              <w:numPr>
                <w:ilvl w:val="2"/>
                <w:numId w:val="37"/>
              </w:numPr>
            </w:pPr>
            <w:r>
              <w:t>at least half of the area required by this criterion contains canopy tree cover measured at a mature height</w:t>
            </w:r>
          </w:p>
          <w:p w14:paraId="3ABB1B51" w14:textId="77777777" w:rsidR="001B50E1" w:rsidRDefault="001B50E1">
            <w:pPr>
              <w:pStyle w:val="CritList"/>
              <w:numPr>
                <w:ilvl w:val="2"/>
                <w:numId w:val="37"/>
              </w:numPr>
            </w:pPr>
            <w:r>
              <w:t xml:space="preserve">the </w:t>
            </w:r>
            <w:r w:rsidRPr="0086195E">
              <w:t>area of planting</w:t>
            </w:r>
            <w:r>
              <w:rPr>
                <w:i/>
                <w:iCs/>
              </w:rPr>
              <w:t xml:space="preserve"> </w:t>
            </w:r>
            <w:r>
              <w:t>on green roofs (including rooftop gardens)</w:t>
            </w:r>
          </w:p>
          <w:p w14:paraId="3713B87C" w14:textId="77777777" w:rsidR="001B50E1" w:rsidRDefault="001B50E1">
            <w:pPr>
              <w:pStyle w:val="CritList"/>
              <w:numPr>
                <w:ilvl w:val="2"/>
                <w:numId w:val="37"/>
              </w:numPr>
            </w:pPr>
            <w:r>
              <w:t xml:space="preserve">the </w:t>
            </w:r>
            <w:r w:rsidRPr="0086195E">
              <w:t>area of planting on</w:t>
            </w:r>
            <w:r>
              <w:t xml:space="preserve"> </w:t>
            </w:r>
            <w:r w:rsidRPr="0086195E">
              <w:t>external</w:t>
            </w:r>
            <w:r>
              <w:t xml:space="preserve"> green walls, where measurement </w:t>
            </w:r>
            <w:r w:rsidRPr="00A95C0B">
              <w:t xml:space="preserve">of </w:t>
            </w:r>
            <w:r w:rsidRPr="0086195E">
              <w:t>the area of planting</w:t>
            </w:r>
            <w:r>
              <w:t xml:space="preserve"> is taken along the vertical plane of the surface that contains the planting and vegetation.</w:t>
            </w:r>
          </w:p>
          <w:p w14:paraId="0A994085" w14:textId="77777777" w:rsidR="001B50E1" w:rsidRDefault="001B50E1" w:rsidP="00A43190">
            <w:pPr>
              <w:pStyle w:val="CritList"/>
              <w:numPr>
                <w:ilvl w:val="0"/>
                <w:numId w:val="0"/>
              </w:numPr>
              <w:spacing w:before="120"/>
            </w:pPr>
            <w:r>
              <w:t xml:space="preserve">For this criterion, </w:t>
            </w:r>
            <w:r w:rsidRPr="0086195E">
              <w:t>the area of planting</w:t>
            </w:r>
            <w:r>
              <w:t xml:space="preserve"> must:</w:t>
            </w:r>
          </w:p>
          <w:p w14:paraId="344CEF21" w14:textId="77777777" w:rsidR="001B50E1" w:rsidRDefault="001B50E1">
            <w:pPr>
              <w:pStyle w:val="CritList"/>
              <w:numPr>
                <w:ilvl w:val="0"/>
                <w:numId w:val="38"/>
              </w:numPr>
              <w:ind w:left="899" w:hanging="425"/>
            </w:pPr>
            <w:r>
              <w:t>have a minimum dimension of 2.5m</w:t>
            </w:r>
          </w:p>
          <w:p w14:paraId="067EA367" w14:textId="77777777" w:rsidR="001B50E1" w:rsidRDefault="001B50E1">
            <w:pPr>
              <w:pStyle w:val="CritList"/>
              <w:numPr>
                <w:ilvl w:val="0"/>
                <w:numId w:val="38"/>
              </w:numPr>
              <w:ind w:left="899" w:hanging="425"/>
            </w:pPr>
            <w:r>
              <w:t xml:space="preserve">include </w:t>
            </w:r>
            <w:r w:rsidRPr="0086195E">
              <w:t>watering (e.g. automatic irrigation)</w:t>
            </w:r>
            <w:r>
              <w:t xml:space="preserve"> and maintenance systems to ensure survival of vegetation</w:t>
            </w:r>
          </w:p>
          <w:p w14:paraId="434F54CC" w14:textId="77777777" w:rsidR="001B50E1" w:rsidRPr="002E1000" w:rsidRDefault="001B50E1">
            <w:pPr>
              <w:pStyle w:val="CritList"/>
              <w:numPr>
                <w:ilvl w:val="0"/>
                <w:numId w:val="38"/>
              </w:numPr>
              <w:ind w:left="899" w:hanging="425"/>
            </w:pPr>
            <w:r>
              <w:t xml:space="preserve">comprise </w:t>
            </w:r>
            <w:r w:rsidRPr="0086195E">
              <w:t xml:space="preserve">vegetation which </w:t>
            </w:r>
            <w:r w:rsidRPr="002E1000">
              <w:t xml:space="preserve">is easily maintained and </w:t>
            </w:r>
            <w:r w:rsidRPr="0086195E">
              <w:t>is suited to the microclimate in which it is to be installed</w:t>
            </w:r>
            <w:r w:rsidRPr="002E1000">
              <w:t xml:space="preserve"> </w:t>
            </w:r>
          </w:p>
          <w:p w14:paraId="557500A8" w14:textId="77777777" w:rsidR="001B50E1" w:rsidRPr="002E1000" w:rsidRDefault="001B50E1">
            <w:pPr>
              <w:pStyle w:val="CritList"/>
              <w:numPr>
                <w:ilvl w:val="0"/>
                <w:numId w:val="38"/>
              </w:numPr>
              <w:ind w:left="899" w:hanging="425"/>
            </w:pPr>
            <w:r w:rsidRPr="002E1000">
              <w:t xml:space="preserve">comprise </w:t>
            </w:r>
            <w:r w:rsidRPr="0086195E">
              <w:t>vegetation</w:t>
            </w:r>
            <w:r w:rsidRPr="002E1000">
              <w:t xml:space="preserve"> (density and species selection) </w:t>
            </w:r>
            <w:r w:rsidRPr="0086195E">
              <w:t>which is likely to have</w:t>
            </w:r>
            <w:r w:rsidRPr="002E1000">
              <w:t xml:space="preserve"> a positive </w:t>
            </w:r>
            <w:r w:rsidRPr="0086195E">
              <w:t>summer</w:t>
            </w:r>
            <w:r w:rsidRPr="002E1000">
              <w:t xml:space="preserve"> cooling impact on the immediate urban environment</w:t>
            </w:r>
          </w:p>
          <w:p w14:paraId="04A7121D" w14:textId="77777777" w:rsidR="001B50E1" w:rsidRDefault="001B50E1" w:rsidP="00A43190">
            <w:pPr>
              <w:pStyle w:val="CritList"/>
              <w:numPr>
                <w:ilvl w:val="0"/>
                <w:numId w:val="0"/>
              </w:numPr>
              <w:rPr>
                <w:sz w:val="18"/>
                <w:szCs w:val="18"/>
              </w:rPr>
            </w:pPr>
            <w:r>
              <w:rPr>
                <w:sz w:val="18"/>
                <w:szCs w:val="18"/>
              </w:rPr>
              <w:t>Note 1: existing trees contribute towards the canopy tree cover mentioned in a).</w:t>
            </w:r>
          </w:p>
          <w:p w14:paraId="186E974A" w14:textId="77777777" w:rsidR="001B50E1" w:rsidRDefault="001B50E1" w:rsidP="00A43190">
            <w:pPr>
              <w:pStyle w:val="CritList"/>
              <w:numPr>
                <w:ilvl w:val="0"/>
                <w:numId w:val="0"/>
              </w:numPr>
              <w:rPr>
                <w:sz w:val="18"/>
                <w:szCs w:val="18"/>
              </w:rPr>
            </w:pPr>
            <w:r>
              <w:rPr>
                <w:sz w:val="18"/>
                <w:szCs w:val="18"/>
              </w:rPr>
              <w:lastRenderedPageBreak/>
              <w:t xml:space="preserve">Note 2: trees planted on green roofs or in roof gardens can count towards canopy tree cover </w:t>
            </w:r>
          </w:p>
          <w:p w14:paraId="65AEA090" w14:textId="77777777" w:rsidR="001B50E1" w:rsidRDefault="001B50E1" w:rsidP="00A43190">
            <w:pPr>
              <w:pStyle w:val="CritList"/>
              <w:numPr>
                <w:ilvl w:val="0"/>
                <w:numId w:val="0"/>
              </w:numPr>
              <w:rPr>
                <w:sz w:val="18"/>
                <w:szCs w:val="18"/>
              </w:rPr>
            </w:pPr>
            <w:r>
              <w:rPr>
                <w:sz w:val="18"/>
                <w:szCs w:val="18"/>
              </w:rPr>
              <w:t xml:space="preserve">Note 3: </w:t>
            </w:r>
            <w:r w:rsidRPr="0086195E">
              <w:rPr>
                <w:sz w:val="18"/>
                <w:szCs w:val="18"/>
              </w:rPr>
              <w:t>The</w:t>
            </w:r>
            <w:r>
              <w:rPr>
                <w:i/>
                <w:iCs/>
                <w:sz w:val="18"/>
                <w:szCs w:val="18"/>
              </w:rPr>
              <w:t xml:space="preserve"> </w:t>
            </w:r>
            <w:r w:rsidRPr="0086195E">
              <w:rPr>
                <w:sz w:val="18"/>
                <w:szCs w:val="18"/>
              </w:rPr>
              <w:t>calculations for the area of planting</w:t>
            </w:r>
            <w:r>
              <w:rPr>
                <w:sz w:val="18"/>
                <w:szCs w:val="18"/>
              </w:rPr>
              <w:t xml:space="preserve"> for this provision do not include </w:t>
            </w:r>
            <w:r w:rsidRPr="0086195E">
              <w:rPr>
                <w:sz w:val="18"/>
                <w:szCs w:val="18"/>
              </w:rPr>
              <w:t>any form of impermeable</w:t>
            </w:r>
            <w:r>
              <w:rPr>
                <w:sz w:val="18"/>
                <w:szCs w:val="18"/>
              </w:rPr>
              <w:t xml:space="preserve"> or non-living </w:t>
            </w:r>
            <w:r w:rsidRPr="0086195E">
              <w:rPr>
                <w:sz w:val="18"/>
                <w:szCs w:val="18"/>
              </w:rPr>
              <w:t>element (i.e. terraces, pergolas, patios, decks</w:t>
            </w:r>
            <w:r>
              <w:rPr>
                <w:sz w:val="18"/>
                <w:szCs w:val="18"/>
              </w:rPr>
              <w:t>,</w:t>
            </w:r>
            <w:r w:rsidRPr="0086195E">
              <w:rPr>
                <w:sz w:val="18"/>
                <w:szCs w:val="18"/>
              </w:rPr>
              <w:t xml:space="preserve"> pools</w:t>
            </w:r>
            <w:r>
              <w:rPr>
                <w:sz w:val="18"/>
                <w:szCs w:val="18"/>
              </w:rPr>
              <w:t>, mechanical plant, (such as ventilation systems and lift over-runs), artificial lawn, gravel substrate and the like</w:t>
            </w:r>
            <w:r w:rsidRPr="0086195E">
              <w:rPr>
                <w:sz w:val="18"/>
                <w:szCs w:val="18"/>
              </w:rPr>
              <w:t>)</w:t>
            </w:r>
          </w:p>
          <w:p w14:paraId="7752945E" w14:textId="77777777" w:rsidR="001B50E1" w:rsidRPr="00B944B1" w:rsidRDefault="001B50E1" w:rsidP="00A43190">
            <w:pPr>
              <w:pStyle w:val="CritList"/>
              <w:numPr>
                <w:ilvl w:val="0"/>
                <w:numId w:val="0"/>
              </w:numPr>
              <w:rPr>
                <w:sz w:val="18"/>
                <w:szCs w:val="18"/>
              </w:rPr>
            </w:pPr>
          </w:p>
        </w:tc>
      </w:tr>
      <w:bookmarkEnd w:id="19"/>
      <w:tr w:rsidR="001B50E1" w:rsidRPr="00BD65C4" w14:paraId="39BE5B10" w14:textId="77777777" w:rsidTr="00A43190">
        <w:tblPrEx>
          <w:shd w:val="clear" w:color="auto" w:fill="auto"/>
        </w:tblPrEx>
        <w:tc>
          <w:tcPr>
            <w:tcW w:w="8534" w:type="dxa"/>
            <w:gridSpan w:val="2"/>
            <w:shd w:val="clear" w:color="auto" w:fill="F3F3F3"/>
          </w:tcPr>
          <w:p w14:paraId="0B864980" w14:textId="5E11C8B7" w:rsidR="001B50E1" w:rsidRPr="00A42FEE" w:rsidRDefault="0036478D" w:rsidP="0036478D">
            <w:pPr>
              <w:pStyle w:val="CodeItem"/>
              <w:rPr>
                <w:highlight w:val="yellow"/>
                <w:lang w:eastAsia="zh-CN"/>
              </w:rPr>
            </w:pPr>
            <w:r w:rsidRPr="0036478D">
              <w:rPr>
                <w:lang w:eastAsia="zh-CN"/>
              </w:rPr>
              <w:lastRenderedPageBreak/>
              <w:t xml:space="preserve">10.10 </w:t>
            </w:r>
            <w:r w:rsidR="001B50E1" w:rsidRPr="0036478D">
              <w:rPr>
                <w:lang w:eastAsia="zh-CN"/>
              </w:rPr>
              <w:t>Block address</w:t>
            </w:r>
          </w:p>
        </w:tc>
      </w:tr>
      <w:tr w:rsidR="001B50E1" w:rsidRPr="00676150" w14:paraId="5D84952A" w14:textId="77777777" w:rsidTr="00A43190">
        <w:tc>
          <w:tcPr>
            <w:tcW w:w="4267" w:type="dxa"/>
            <w:shd w:val="clear" w:color="auto" w:fill="auto"/>
          </w:tcPr>
          <w:p w14:paraId="56B84B0E" w14:textId="77777777" w:rsidR="001B50E1" w:rsidRPr="00BD65C4" w:rsidRDefault="001B50E1">
            <w:pPr>
              <w:pStyle w:val="RuleList"/>
              <w:numPr>
                <w:ilvl w:val="1"/>
                <w:numId w:val="16"/>
              </w:numPr>
              <w:tabs>
                <w:tab w:val="clear" w:pos="284"/>
                <w:tab w:val="num" w:pos="0"/>
              </w:tabs>
              <w:ind w:left="0"/>
            </w:pPr>
          </w:p>
          <w:p w14:paraId="7724348B" w14:textId="77777777" w:rsidR="001B50E1" w:rsidRPr="00BD65C4" w:rsidRDefault="001B50E1">
            <w:pPr>
              <w:pStyle w:val="RuleList"/>
              <w:numPr>
                <w:ilvl w:val="1"/>
                <w:numId w:val="16"/>
              </w:numPr>
              <w:tabs>
                <w:tab w:val="clear" w:pos="284"/>
                <w:tab w:val="num" w:pos="0"/>
              </w:tabs>
              <w:ind w:left="0"/>
            </w:pPr>
            <w:r w:rsidRPr="00BD65C4">
              <w:t>There is no applicable rule.</w:t>
            </w:r>
          </w:p>
        </w:tc>
        <w:tc>
          <w:tcPr>
            <w:tcW w:w="4267" w:type="dxa"/>
            <w:shd w:val="clear" w:color="auto" w:fill="auto"/>
          </w:tcPr>
          <w:p w14:paraId="4300BE3E" w14:textId="77777777" w:rsidR="001B50E1" w:rsidRDefault="001B50E1" w:rsidP="00A43190">
            <w:pPr>
              <w:pStyle w:val="CritList"/>
              <w:numPr>
                <w:ilvl w:val="0"/>
                <w:numId w:val="0"/>
              </w:numPr>
            </w:pPr>
            <w:r>
              <w:t>C82</w:t>
            </w:r>
          </w:p>
          <w:p w14:paraId="0E8F3335" w14:textId="77777777" w:rsidR="001B50E1" w:rsidRPr="00BD65C4" w:rsidRDefault="001B50E1" w:rsidP="00A43190">
            <w:pPr>
              <w:pStyle w:val="CritList"/>
              <w:keepNext/>
              <w:numPr>
                <w:ilvl w:val="0"/>
                <w:numId w:val="0"/>
              </w:numPr>
            </w:pPr>
            <w:r w:rsidRPr="00BD65C4">
              <w:t xml:space="preserve">The size and </w:t>
            </w:r>
            <w:r w:rsidRPr="00BD65C4">
              <w:rPr>
                <w:i/>
                <w:iCs/>
              </w:rPr>
              <w:t>subdivision</w:t>
            </w:r>
            <w:r w:rsidRPr="00BD65C4">
              <w:t xml:space="preserve"> pattern of </w:t>
            </w:r>
            <w:r w:rsidRPr="00BD65C4">
              <w:rPr>
                <w:i/>
                <w:iCs/>
              </w:rPr>
              <w:t>blocks</w:t>
            </w:r>
            <w:r w:rsidRPr="00BD65C4">
              <w:t xml:space="preserve"> demonstrate</w:t>
            </w:r>
            <w:r>
              <w:t>s</w:t>
            </w:r>
            <w:r w:rsidRPr="00BD65C4">
              <w:t xml:space="preserve"> that a </w:t>
            </w:r>
            <w:r w:rsidRPr="00BD65C4">
              <w:rPr>
                <w:i/>
                <w:iCs/>
              </w:rPr>
              <w:t>building</w:t>
            </w:r>
            <w:r w:rsidRPr="00BD65C4">
              <w:t xml:space="preserve"> with a high quality and interesting façade can be accommodated which addresses the following:</w:t>
            </w:r>
          </w:p>
          <w:p w14:paraId="26AC3433" w14:textId="77777777" w:rsidR="001B50E1" w:rsidRDefault="001B50E1">
            <w:pPr>
              <w:pStyle w:val="CritList"/>
              <w:numPr>
                <w:ilvl w:val="2"/>
                <w:numId w:val="50"/>
              </w:numPr>
            </w:pPr>
            <w:r w:rsidRPr="00BD65C4">
              <w:t>open space areas,</w:t>
            </w:r>
          </w:p>
          <w:p w14:paraId="375B47FE" w14:textId="77777777" w:rsidR="001B50E1" w:rsidRPr="00BD65C4" w:rsidRDefault="001B50E1">
            <w:pPr>
              <w:pStyle w:val="CritList"/>
              <w:numPr>
                <w:ilvl w:val="2"/>
                <w:numId w:val="50"/>
              </w:numPr>
            </w:pPr>
            <w:r>
              <w:t>‘</w:t>
            </w:r>
            <w:r w:rsidRPr="00BD65C4">
              <w:t xml:space="preserve">mid-block links’ </w:t>
            </w:r>
            <w:r>
              <w:t xml:space="preserve">and ‘end-block links’, and the </w:t>
            </w:r>
            <w:r w:rsidRPr="00BD65C4">
              <w:t xml:space="preserve">‘internal pedestrian and bicycle network’ </w:t>
            </w:r>
            <w:r w:rsidRPr="00510EB0">
              <w:t>mentioned in</w:t>
            </w:r>
            <w:r w:rsidRPr="00510EB0">
              <w:rPr>
                <w:color w:val="FF0000"/>
              </w:rPr>
              <w:t xml:space="preserve"> </w:t>
            </w:r>
            <w:r w:rsidRPr="00E102E3">
              <w:t>C78</w:t>
            </w:r>
          </w:p>
          <w:p w14:paraId="43E5AF58" w14:textId="77777777" w:rsidR="001B50E1" w:rsidRPr="00BD65C4" w:rsidRDefault="001B50E1">
            <w:pPr>
              <w:pStyle w:val="CritList"/>
              <w:numPr>
                <w:ilvl w:val="2"/>
                <w:numId w:val="11"/>
              </w:numPr>
            </w:pPr>
            <w:r w:rsidRPr="00BD65C4">
              <w:rPr>
                <w:i/>
                <w:iCs/>
              </w:rPr>
              <w:t>‘</w:t>
            </w:r>
            <w:r w:rsidRPr="0086195E">
              <w:t>Sullivans Creek active travel connection’</w:t>
            </w:r>
            <w:r>
              <w:rPr>
                <w:i/>
                <w:iCs/>
              </w:rPr>
              <w:t xml:space="preserve"> and </w:t>
            </w:r>
            <w:r w:rsidRPr="006E54FB">
              <w:rPr>
                <w:i/>
                <w:iCs/>
              </w:rPr>
              <w:t>block</w:t>
            </w:r>
            <w:r w:rsidRPr="006E54FB">
              <w:t xml:space="preserve"> boundaries to </w:t>
            </w:r>
            <w:r>
              <w:t>the Federal Highway</w:t>
            </w:r>
            <w:r w:rsidRPr="006E54FB">
              <w:t>, Flemington Road, and Phillip Avenue extension.</w:t>
            </w:r>
          </w:p>
        </w:tc>
      </w:tr>
      <w:tr w:rsidR="001B50E1" w:rsidRPr="00676150" w14:paraId="6ADF75E5" w14:textId="77777777" w:rsidTr="00A43190">
        <w:trPr>
          <w:cantSplit/>
        </w:trPr>
        <w:tc>
          <w:tcPr>
            <w:tcW w:w="4267" w:type="dxa"/>
            <w:shd w:val="clear" w:color="auto" w:fill="auto"/>
          </w:tcPr>
          <w:p w14:paraId="425B5010" w14:textId="77777777" w:rsidR="001B50E1" w:rsidRPr="00BD65C4" w:rsidRDefault="001B50E1">
            <w:pPr>
              <w:pStyle w:val="RuleList"/>
              <w:numPr>
                <w:ilvl w:val="1"/>
                <w:numId w:val="16"/>
              </w:numPr>
              <w:tabs>
                <w:tab w:val="clear" w:pos="284"/>
                <w:tab w:val="num" w:pos="0"/>
              </w:tabs>
              <w:ind w:left="0"/>
            </w:pPr>
          </w:p>
          <w:p w14:paraId="441B4D8E" w14:textId="77777777" w:rsidR="001B50E1" w:rsidRPr="00BD65C4" w:rsidRDefault="001B50E1">
            <w:pPr>
              <w:pStyle w:val="RuleList"/>
              <w:numPr>
                <w:ilvl w:val="1"/>
                <w:numId w:val="16"/>
              </w:numPr>
              <w:tabs>
                <w:tab w:val="clear" w:pos="284"/>
                <w:tab w:val="num" w:pos="0"/>
              </w:tabs>
              <w:ind w:left="0"/>
            </w:pPr>
            <w:r w:rsidRPr="00BD65C4">
              <w:t>There is no applicable rule.</w:t>
            </w:r>
          </w:p>
        </w:tc>
        <w:tc>
          <w:tcPr>
            <w:tcW w:w="4267" w:type="dxa"/>
            <w:shd w:val="clear" w:color="auto" w:fill="auto"/>
          </w:tcPr>
          <w:p w14:paraId="667B0EF5" w14:textId="77777777" w:rsidR="001B50E1" w:rsidRPr="006E54FB" w:rsidRDefault="001B50E1" w:rsidP="00A43190">
            <w:pPr>
              <w:pStyle w:val="CritList"/>
              <w:numPr>
                <w:ilvl w:val="0"/>
                <w:numId w:val="0"/>
              </w:numPr>
            </w:pPr>
            <w:r>
              <w:t>C83</w:t>
            </w:r>
          </w:p>
          <w:p w14:paraId="19F9CD0F" w14:textId="77777777" w:rsidR="001B50E1" w:rsidRPr="006E54FB" w:rsidRDefault="001B50E1" w:rsidP="00A43190">
            <w:pPr>
              <w:pStyle w:val="CritList"/>
              <w:keepNext/>
              <w:numPr>
                <w:ilvl w:val="0"/>
                <w:numId w:val="0"/>
              </w:numPr>
            </w:pPr>
            <w:r w:rsidRPr="006E54FB">
              <w:t xml:space="preserve">Dwellings provide a high quality, interesting </w:t>
            </w:r>
            <w:r>
              <w:t xml:space="preserve">and visually appealing </w:t>
            </w:r>
            <w:r w:rsidRPr="006E54FB">
              <w:t>façade by providing active or passive surveillance through the use of balconies, screened and unscreened windows and access stairs to address the following (where relevant):</w:t>
            </w:r>
          </w:p>
          <w:p w14:paraId="1F3C7C30" w14:textId="77777777" w:rsidR="001B50E1" w:rsidRDefault="001B50E1">
            <w:pPr>
              <w:pStyle w:val="CritList"/>
              <w:numPr>
                <w:ilvl w:val="2"/>
                <w:numId w:val="49"/>
              </w:numPr>
            </w:pPr>
            <w:r w:rsidRPr="006E54FB">
              <w:t xml:space="preserve">open space areas, </w:t>
            </w:r>
          </w:p>
          <w:p w14:paraId="6E74F8B4" w14:textId="77777777" w:rsidR="001B50E1" w:rsidRPr="006E54FB" w:rsidRDefault="001B50E1">
            <w:pPr>
              <w:pStyle w:val="CritList"/>
              <w:numPr>
                <w:ilvl w:val="2"/>
                <w:numId w:val="49"/>
              </w:numPr>
            </w:pPr>
            <w:r w:rsidRPr="006E54FB">
              <w:t xml:space="preserve">mid-block links’ </w:t>
            </w:r>
            <w:r>
              <w:t xml:space="preserve">and ‘end-block links’ </w:t>
            </w:r>
            <w:r w:rsidRPr="006E54FB">
              <w:t xml:space="preserve">and ‘internal pedestrian and bicycle network’ </w:t>
            </w:r>
            <w:r w:rsidRPr="00510EB0">
              <w:t xml:space="preserve">mentioned in </w:t>
            </w:r>
            <w:r w:rsidRPr="00E102E3">
              <w:t>C78</w:t>
            </w:r>
          </w:p>
          <w:p w14:paraId="1876053C" w14:textId="77777777" w:rsidR="001B50E1" w:rsidRPr="006E54FB" w:rsidRDefault="001B50E1">
            <w:pPr>
              <w:pStyle w:val="CritList"/>
              <w:numPr>
                <w:ilvl w:val="2"/>
                <w:numId w:val="11"/>
              </w:numPr>
            </w:pPr>
            <w:r>
              <w:t>‘</w:t>
            </w:r>
            <w:r w:rsidRPr="006E54FB">
              <w:t>Sullivans Creek active travel connection</w:t>
            </w:r>
            <w:r>
              <w:t>’</w:t>
            </w:r>
            <w:r w:rsidRPr="006E54FB">
              <w:t xml:space="preserve"> and</w:t>
            </w:r>
            <w:r w:rsidRPr="006E54FB">
              <w:rPr>
                <w:i/>
                <w:iCs/>
              </w:rPr>
              <w:t xml:space="preserve"> block</w:t>
            </w:r>
            <w:r w:rsidRPr="006E54FB">
              <w:t xml:space="preserve"> boundaries to </w:t>
            </w:r>
            <w:r>
              <w:t>the Federal Highway</w:t>
            </w:r>
            <w:r w:rsidRPr="006E54FB">
              <w:t>, Flemington Road, and Phillip Avenue extension.</w:t>
            </w:r>
          </w:p>
          <w:p w14:paraId="02B37B62" w14:textId="77777777" w:rsidR="001B50E1" w:rsidRDefault="001B50E1" w:rsidP="00A43190">
            <w:pPr>
              <w:pStyle w:val="CritList"/>
              <w:numPr>
                <w:ilvl w:val="0"/>
                <w:numId w:val="0"/>
              </w:numPr>
            </w:pPr>
            <w:r w:rsidRPr="006E54FB">
              <w:t xml:space="preserve">Where a </w:t>
            </w:r>
            <w:r w:rsidRPr="006E54FB">
              <w:rPr>
                <w:i/>
                <w:iCs/>
              </w:rPr>
              <w:t>building</w:t>
            </w:r>
            <w:r w:rsidRPr="006E54FB">
              <w:t xml:space="preserve"> contains multiple </w:t>
            </w:r>
            <w:r w:rsidRPr="006E54FB">
              <w:rPr>
                <w:i/>
                <w:iCs/>
              </w:rPr>
              <w:t>dwelling</w:t>
            </w:r>
            <w:r w:rsidRPr="006E54FB">
              <w:t>s, which face the areas listed in a) and b), dwellings in a development predominately provide active surveillance rather than passive surveillance of those areas.</w:t>
            </w:r>
          </w:p>
          <w:p w14:paraId="3A911500" w14:textId="77777777" w:rsidR="001B50E1" w:rsidRPr="006E54FB" w:rsidRDefault="001B50E1" w:rsidP="00A43190">
            <w:pPr>
              <w:pStyle w:val="CritList"/>
              <w:numPr>
                <w:ilvl w:val="0"/>
                <w:numId w:val="0"/>
              </w:numPr>
            </w:pPr>
          </w:p>
        </w:tc>
      </w:tr>
      <w:tr w:rsidR="001B50E1" w:rsidRPr="00BD65C4" w14:paraId="2BB0E646" w14:textId="77777777" w:rsidTr="00A43190">
        <w:tblPrEx>
          <w:shd w:val="clear" w:color="auto" w:fill="auto"/>
        </w:tblPrEx>
        <w:tc>
          <w:tcPr>
            <w:tcW w:w="8534" w:type="dxa"/>
            <w:gridSpan w:val="2"/>
            <w:shd w:val="clear" w:color="auto" w:fill="F3F3F3"/>
          </w:tcPr>
          <w:p w14:paraId="19BABB52" w14:textId="6C98921B" w:rsidR="001B50E1" w:rsidRPr="00A42FEE" w:rsidRDefault="0036478D" w:rsidP="0036478D">
            <w:pPr>
              <w:pStyle w:val="CodeItem"/>
              <w:rPr>
                <w:highlight w:val="yellow"/>
                <w:lang w:eastAsia="zh-CN"/>
              </w:rPr>
            </w:pPr>
            <w:r w:rsidRPr="0036478D">
              <w:rPr>
                <w:lang w:eastAsia="zh-CN"/>
              </w:rPr>
              <w:lastRenderedPageBreak/>
              <w:t xml:space="preserve">10.11 </w:t>
            </w:r>
            <w:r w:rsidR="001B50E1" w:rsidRPr="0036478D">
              <w:rPr>
                <w:lang w:eastAsia="zh-CN"/>
              </w:rPr>
              <w:t>Educational facilities planning</w:t>
            </w:r>
          </w:p>
        </w:tc>
      </w:tr>
      <w:tr w:rsidR="001B50E1" w:rsidRPr="00676150" w14:paraId="4ED49F04" w14:textId="77777777" w:rsidTr="00A43190">
        <w:tc>
          <w:tcPr>
            <w:tcW w:w="4267" w:type="dxa"/>
            <w:shd w:val="clear" w:color="auto" w:fill="auto"/>
          </w:tcPr>
          <w:p w14:paraId="3C7EC8B9" w14:textId="77777777" w:rsidR="001B50E1" w:rsidRPr="00BD65C4" w:rsidRDefault="001B50E1" w:rsidP="00A43190">
            <w:pPr>
              <w:pStyle w:val="RuleList"/>
              <w:ind w:left="0"/>
            </w:pPr>
            <w:r>
              <w:t>R84</w:t>
            </w:r>
          </w:p>
          <w:p w14:paraId="66E72B02" w14:textId="77777777" w:rsidR="001B50E1" w:rsidRPr="00BD65C4" w:rsidRDefault="001B50E1">
            <w:pPr>
              <w:pStyle w:val="RuleList"/>
              <w:numPr>
                <w:ilvl w:val="1"/>
                <w:numId w:val="16"/>
              </w:numPr>
              <w:tabs>
                <w:tab w:val="clear" w:pos="284"/>
                <w:tab w:val="num" w:pos="0"/>
              </w:tabs>
              <w:ind w:left="0"/>
            </w:pPr>
            <w:r w:rsidRPr="00BD65C4">
              <w:t>A statement of acknowledgement from the ‘government agency responsible for future planning of educational enrolments and facilities’ is provided, which confirms that the following information has been provided:</w:t>
            </w:r>
          </w:p>
          <w:p w14:paraId="4D69E8B5" w14:textId="77777777" w:rsidR="001B50E1" w:rsidRPr="00BD65C4" w:rsidRDefault="001B50E1">
            <w:pPr>
              <w:pStyle w:val="CritList"/>
              <w:numPr>
                <w:ilvl w:val="2"/>
                <w:numId w:val="20"/>
              </w:numPr>
            </w:pPr>
            <w:r w:rsidRPr="00BD65C4">
              <w:t xml:space="preserve">number </w:t>
            </w:r>
            <w:r>
              <w:t xml:space="preserve">and mix </w:t>
            </w:r>
            <w:r w:rsidRPr="00BD65C4">
              <w:t xml:space="preserve">of </w:t>
            </w:r>
            <w:r w:rsidRPr="00BD65C4">
              <w:rPr>
                <w:i/>
                <w:iCs/>
              </w:rPr>
              <w:t>dwelling</w:t>
            </w:r>
            <w:r w:rsidRPr="00BD65C4">
              <w:t>s that will be constructed per year</w:t>
            </w:r>
          </w:p>
          <w:p w14:paraId="731140B1" w14:textId="77777777" w:rsidR="001B50E1" w:rsidRPr="00BD65C4" w:rsidRDefault="001B50E1">
            <w:pPr>
              <w:pStyle w:val="CritList"/>
              <w:numPr>
                <w:ilvl w:val="2"/>
                <w:numId w:val="11"/>
              </w:numPr>
            </w:pPr>
            <w:r w:rsidRPr="00BD65C4">
              <w:t xml:space="preserve">estimated number of </w:t>
            </w:r>
            <w:r>
              <w:t xml:space="preserve">pre-school, </w:t>
            </w:r>
            <w:r w:rsidRPr="00BD65C4">
              <w:t>primary, high school and college students per development year</w:t>
            </w:r>
          </w:p>
          <w:p w14:paraId="77EBB770" w14:textId="77777777" w:rsidR="001B50E1" w:rsidRPr="00793416" w:rsidRDefault="001B50E1" w:rsidP="00A43190">
            <w:pPr>
              <w:pStyle w:val="CritList"/>
              <w:numPr>
                <w:ilvl w:val="0"/>
                <w:numId w:val="0"/>
              </w:numPr>
            </w:pPr>
            <w:r w:rsidRPr="00793416">
              <w:rPr>
                <w:sz w:val="18"/>
                <w:szCs w:val="18"/>
              </w:rPr>
              <w:t>Note: for the purpose of this rule and associated criterion the ‘government agency responsible for future planning of educational enrolments and facilities’ is the Education Directorate or a future relevant agency that is responsible for these functions.</w:t>
            </w:r>
          </w:p>
        </w:tc>
        <w:tc>
          <w:tcPr>
            <w:tcW w:w="4267" w:type="dxa"/>
            <w:shd w:val="clear" w:color="auto" w:fill="auto"/>
          </w:tcPr>
          <w:p w14:paraId="28E94EAE" w14:textId="77777777" w:rsidR="001B50E1" w:rsidRPr="00BD65C4" w:rsidRDefault="001B50E1" w:rsidP="00A43190">
            <w:pPr>
              <w:pStyle w:val="CritList"/>
              <w:numPr>
                <w:ilvl w:val="0"/>
                <w:numId w:val="0"/>
              </w:numPr>
            </w:pPr>
            <w:r>
              <w:t>C84</w:t>
            </w:r>
          </w:p>
          <w:p w14:paraId="197C40F4" w14:textId="77777777" w:rsidR="001B50E1" w:rsidRPr="00BD65C4" w:rsidRDefault="001B50E1" w:rsidP="00A43190">
            <w:pPr>
              <w:pStyle w:val="CritList"/>
              <w:numPr>
                <w:ilvl w:val="0"/>
                <w:numId w:val="0"/>
              </w:numPr>
            </w:pPr>
            <w:r w:rsidRPr="00BD65C4">
              <w:t>If a statement of acknowledgement is not provided the application will be referred to the government agency responsible for future planning of educational enrolments and facilities.</w:t>
            </w:r>
          </w:p>
        </w:tc>
      </w:tr>
      <w:tr w:rsidR="001B50E1" w:rsidRPr="00676150" w14:paraId="6D5AED2D" w14:textId="77777777" w:rsidTr="00A43190">
        <w:tc>
          <w:tcPr>
            <w:tcW w:w="8534" w:type="dxa"/>
            <w:gridSpan w:val="2"/>
            <w:shd w:val="clear" w:color="auto" w:fill="F2F2F2" w:themeFill="background1" w:themeFillShade="F2"/>
          </w:tcPr>
          <w:p w14:paraId="4DE53624" w14:textId="009615AC" w:rsidR="001B50E1" w:rsidRPr="0086195E" w:rsidRDefault="001B50E1" w:rsidP="00A43190">
            <w:pPr>
              <w:pStyle w:val="CritList"/>
              <w:numPr>
                <w:ilvl w:val="0"/>
                <w:numId w:val="0"/>
              </w:numPr>
              <w:rPr>
                <w:b/>
                <w:bCs/>
              </w:rPr>
            </w:pPr>
            <w:r w:rsidRPr="0036478D">
              <w:rPr>
                <w:b/>
                <w:bCs/>
              </w:rPr>
              <w:t>10.12 Dwelling Yield</w:t>
            </w:r>
          </w:p>
        </w:tc>
      </w:tr>
      <w:tr w:rsidR="001B50E1" w:rsidRPr="00676150" w14:paraId="5DC0A8E7" w14:textId="77777777" w:rsidTr="00A43190">
        <w:tc>
          <w:tcPr>
            <w:tcW w:w="4267" w:type="dxa"/>
            <w:shd w:val="clear" w:color="auto" w:fill="auto"/>
          </w:tcPr>
          <w:p w14:paraId="5449B8FA" w14:textId="77777777" w:rsidR="001B50E1" w:rsidRPr="00B973A4" w:rsidRDefault="001B50E1" w:rsidP="00A43190">
            <w:pPr>
              <w:pStyle w:val="RuleList"/>
              <w:ind w:left="0"/>
            </w:pPr>
            <w:r>
              <w:t>R85</w:t>
            </w:r>
          </w:p>
          <w:p w14:paraId="2B4A42BC" w14:textId="77777777" w:rsidR="001B50E1" w:rsidRDefault="001B50E1">
            <w:pPr>
              <w:pStyle w:val="CritList"/>
              <w:numPr>
                <w:ilvl w:val="1"/>
                <w:numId w:val="16"/>
              </w:numPr>
              <w:tabs>
                <w:tab w:val="clear" w:pos="284"/>
                <w:tab w:val="num" w:pos="0"/>
              </w:tabs>
              <w:ind w:left="0"/>
            </w:pPr>
            <w:r>
              <w:t xml:space="preserve">This rule applies to </w:t>
            </w:r>
            <w:r w:rsidRPr="00214DDA">
              <w:rPr>
                <w:i/>
                <w:iCs/>
              </w:rPr>
              <w:t xml:space="preserve">multi-unit housing </w:t>
            </w:r>
            <w:r w:rsidRPr="00214DDA">
              <w:t>only.</w:t>
            </w:r>
          </w:p>
          <w:p w14:paraId="5AEF000F" w14:textId="77777777" w:rsidR="001B50E1" w:rsidRDefault="001B50E1" w:rsidP="00A43190">
            <w:pPr>
              <w:pStyle w:val="RuleList"/>
              <w:ind w:left="0"/>
            </w:pPr>
            <w:r>
              <w:t xml:space="preserve">Minimum number of dwellings across the RC2 </w:t>
            </w:r>
            <w:r w:rsidRPr="00E102E3">
              <w:t>area – 2,000</w:t>
            </w:r>
          </w:p>
          <w:p w14:paraId="1DE23085" w14:textId="77777777" w:rsidR="001B50E1" w:rsidRDefault="001B50E1" w:rsidP="00A43190">
            <w:pPr>
              <w:pStyle w:val="RuleList"/>
              <w:ind w:left="0"/>
            </w:pPr>
            <w:r>
              <w:t>M</w:t>
            </w:r>
            <w:r w:rsidRPr="006E54FB">
              <w:t xml:space="preserve">aximum number of </w:t>
            </w:r>
            <w:r w:rsidRPr="006E54FB">
              <w:rPr>
                <w:i/>
                <w:iCs/>
              </w:rPr>
              <w:t>dwelling</w:t>
            </w:r>
            <w:r w:rsidRPr="006E54FB">
              <w:t xml:space="preserve">s across the RC2 </w:t>
            </w:r>
            <w:r w:rsidRPr="00E102E3">
              <w:t>area – 2500,</w:t>
            </w:r>
            <w:r w:rsidRPr="006E54FB">
              <w:t xml:space="preserve"> or alternatively </w:t>
            </w:r>
            <w:r w:rsidRPr="00B15920">
              <w:t>250,000m</w:t>
            </w:r>
            <w:r w:rsidRPr="00B15920">
              <w:rPr>
                <w:vertAlign w:val="superscript"/>
              </w:rPr>
              <w:t>2</w:t>
            </w:r>
            <w:r w:rsidRPr="006E54FB">
              <w:t xml:space="preserve"> GFA</w:t>
            </w:r>
          </w:p>
        </w:tc>
        <w:tc>
          <w:tcPr>
            <w:tcW w:w="4267" w:type="dxa"/>
            <w:shd w:val="clear" w:color="auto" w:fill="auto"/>
          </w:tcPr>
          <w:p w14:paraId="096C1578" w14:textId="77777777" w:rsidR="001B50E1" w:rsidRDefault="001B50E1" w:rsidP="00A43190">
            <w:pPr>
              <w:pStyle w:val="CritList"/>
              <w:numPr>
                <w:ilvl w:val="0"/>
                <w:numId w:val="0"/>
              </w:numPr>
            </w:pPr>
          </w:p>
          <w:p w14:paraId="12804416" w14:textId="77777777" w:rsidR="001B50E1" w:rsidRPr="00BD65C4" w:rsidRDefault="001B50E1" w:rsidP="00A43190">
            <w:pPr>
              <w:pStyle w:val="CritList"/>
              <w:numPr>
                <w:ilvl w:val="0"/>
                <w:numId w:val="0"/>
              </w:numPr>
            </w:pPr>
            <w:r w:rsidRPr="00B973A4">
              <w:t>This is a mandatory requirement.  There is no applicable criterion.</w:t>
            </w:r>
          </w:p>
        </w:tc>
      </w:tr>
      <w:tr w:rsidR="001B50E1" w:rsidRPr="00676150" w14:paraId="387155FF" w14:textId="77777777" w:rsidTr="00A43190">
        <w:tc>
          <w:tcPr>
            <w:tcW w:w="4267" w:type="dxa"/>
            <w:shd w:val="clear" w:color="auto" w:fill="auto"/>
          </w:tcPr>
          <w:p w14:paraId="431C8680" w14:textId="77777777" w:rsidR="001B50E1" w:rsidRDefault="001B50E1" w:rsidP="00A43190">
            <w:pPr>
              <w:pStyle w:val="RuleList"/>
              <w:ind w:left="0"/>
            </w:pPr>
            <w:r>
              <w:t>R86</w:t>
            </w:r>
          </w:p>
          <w:p w14:paraId="3860BB83" w14:textId="77777777" w:rsidR="001B50E1" w:rsidRPr="00CE4AAE" w:rsidRDefault="001B50E1" w:rsidP="00A43190">
            <w:pPr>
              <w:pStyle w:val="CritList"/>
              <w:numPr>
                <w:ilvl w:val="0"/>
                <w:numId w:val="0"/>
              </w:numPr>
            </w:pPr>
            <w:r>
              <w:t xml:space="preserve">Demonstrate the following has already or will be provided across the </w:t>
            </w:r>
            <w:r w:rsidRPr="00CE4AAE">
              <w:t>R</w:t>
            </w:r>
            <w:r w:rsidRPr="00AD1321">
              <w:t>C2</w:t>
            </w:r>
            <w:r w:rsidRPr="00CE4AAE">
              <w:t xml:space="preserve"> area:</w:t>
            </w:r>
          </w:p>
          <w:p w14:paraId="7206505A" w14:textId="77777777" w:rsidR="001B50E1" w:rsidRPr="005E0F67" w:rsidRDefault="001B50E1">
            <w:pPr>
              <w:pStyle w:val="CritList"/>
              <w:numPr>
                <w:ilvl w:val="0"/>
                <w:numId w:val="35"/>
              </w:numPr>
            </w:pPr>
            <w:r w:rsidRPr="00CE4AAE">
              <w:t xml:space="preserve">not less than </w:t>
            </w:r>
            <w:r>
              <w:t>800</w:t>
            </w:r>
            <w:r w:rsidRPr="00CE4AAE">
              <w:t xml:space="preserve"> two-bedroom</w:t>
            </w:r>
            <w:r w:rsidRPr="00AD1321">
              <w:t xml:space="preserve"> </w:t>
            </w:r>
            <w:r w:rsidRPr="00BB4776">
              <w:rPr>
                <w:i/>
                <w:iCs/>
              </w:rPr>
              <w:t>dwellings</w:t>
            </w:r>
          </w:p>
          <w:p w14:paraId="77457CA3" w14:textId="77777777" w:rsidR="001B50E1" w:rsidRPr="005E0F67" w:rsidRDefault="001B50E1">
            <w:pPr>
              <w:pStyle w:val="CritList"/>
              <w:numPr>
                <w:ilvl w:val="0"/>
                <w:numId w:val="35"/>
              </w:numPr>
            </w:pPr>
            <w:r w:rsidRPr="00CE4AAE">
              <w:t xml:space="preserve">not less than </w:t>
            </w:r>
            <w:r>
              <w:t>300</w:t>
            </w:r>
            <w:r w:rsidRPr="00CE4AAE">
              <w:t xml:space="preserve"> three or more</w:t>
            </w:r>
            <w:r w:rsidRPr="003965D5">
              <w:t xml:space="preserve"> </w:t>
            </w:r>
            <w:r w:rsidRPr="00CE4AAE">
              <w:t>bedroom</w:t>
            </w:r>
            <w:r>
              <w:t xml:space="preserve"> </w:t>
            </w:r>
            <w:r w:rsidRPr="0066150C">
              <w:rPr>
                <w:i/>
                <w:iCs/>
              </w:rPr>
              <w:t>dwellings</w:t>
            </w:r>
          </w:p>
          <w:p w14:paraId="3FCB6171" w14:textId="77777777" w:rsidR="001B50E1" w:rsidRDefault="001B50E1" w:rsidP="00A43190">
            <w:pPr>
              <w:pStyle w:val="RuleList"/>
              <w:ind w:left="0"/>
            </w:pPr>
          </w:p>
        </w:tc>
        <w:tc>
          <w:tcPr>
            <w:tcW w:w="4267" w:type="dxa"/>
            <w:shd w:val="clear" w:color="auto" w:fill="auto"/>
          </w:tcPr>
          <w:p w14:paraId="7865F900" w14:textId="77777777" w:rsidR="001B50E1" w:rsidRDefault="001B50E1" w:rsidP="00A43190">
            <w:pPr>
              <w:pStyle w:val="CritList"/>
              <w:numPr>
                <w:ilvl w:val="0"/>
                <w:numId w:val="0"/>
              </w:numPr>
            </w:pPr>
          </w:p>
          <w:p w14:paraId="7B0E63BE" w14:textId="77777777" w:rsidR="001B50E1" w:rsidRDefault="001B50E1" w:rsidP="00A43190">
            <w:pPr>
              <w:pStyle w:val="CritList"/>
              <w:numPr>
                <w:ilvl w:val="0"/>
                <w:numId w:val="0"/>
              </w:numPr>
            </w:pPr>
            <w:r w:rsidRPr="008E710F">
              <w:t>This is a mandatory requirement.  There is no applicable criterion.</w:t>
            </w:r>
          </w:p>
          <w:p w14:paraId="72155BD8" w14:textId="77777777" w:rsidR="001B50E1" w:rsidRDefault="001B50E1" w:rsidP="00A43190">
            <w:pPr>
              <w:pStyle w:val="CritList"/>
              <w:numPr>
                <w:ilvl w:val="0"/>
                <w:numId w:val="0"/>
              </w:numPr>
            </w:pPr>
          </w:p>
        </w:tc>
      </w:tr>
      <w:tr w:rsidR="001B50E1" w:rsidRPr="00676150" w14:paraId="7547CF57" w14:textId="77777777" w:rsidTr="00A43190">
        <w:tc>
          <w:tcPr>
            <w:tcW w:w="8534" w:type="dxa"/>
            <w:gridSpan w:val="2"/>
            <w:shd w:val="clear" w:color="auto" w:fill="F2F2F2" w:themeFill="background1" w:themeFillShade="F2"/>
          </w:tcPr>
          <w:p w14:paraId="6EFCDA18" w14:textId="18CA24DA" w:rsidR="001B50E1" w:rsidRPr="0086195E" w:rsidRDefault="001B50E1" w:rsidP="00A43190">
            <w:pPr>
              <w:pStyle w:val="CritList"/>
              <w:numPr>
                <w:ilvl w:val="0"/>
                <w:numId w:val="0"/>
              </w:numPr>
              <w:rPr>
                <w:b/>
                <w:bCs/>
              </w:rPr>
            </w:pPr>
            <w:r w:rsidRPr="0036478D">
              <w:rPr>
                <w:b/>
                <w:bCs/>
              </w:rPr>
              <w:t>10.13 Retail GFA</w:t>
            </w:r>
          </w:p>
        </w:tc>
      </w:tr>
      <w:tr w:rsidR="001B50E1" w:rsidRPr="00676150" w14:paraId="121192EC" w14:textId="77777777" w:rsidTr="00A43190">
        <w:tc>
          <w:tcPr>
            <w:tcW w:w="4267" w:type="dxa"/>
            <w:shd w:val="clear" w:color="auto" w:fill="auto"/>
          </w:tcPr>
          <w:p w14:paraId="5EEA29ED" w14:textId="77777777" w:rsidR="001B50E1" w:rsidRPr="002C5040" w:rsidRDefault="001B50E1" w:rsidP="00A43190">
            <w:pPr>
              <w:pStyle w:val="RuleList"/>
              <w:ind w:left="0"/>
            </w:pPr>
            <w:r>
              <w:t>R87</w:t>
            </w:r>
          </w:p>
          <w:p w14:paraId="58574389" w14:textId="77777777" w:rsidR="001B50E1" w:rsidRPr="002C5040" w:rsidRDefault="001B50E1">
            <w:pPr>
              <w:pStyle w:val="RuleList"/>
              <w:numPr>
                <w:ilvl w:val="1"/>
                <w:numId w:val="16"/>
              </w:numPr>
              <w:tabs>
                <w:tab w:val="clear" w:pos="284"/>
                <w:tab w:val="num" w:pos="0"/>
              </w:tabs>
              <w:ind w:left="0"/>
            </w:pPr>
            <w:r w:rsidRPr="002C5040">
              <w:t xml:space="preserve">This rule does not apply to </w:t>
            </w:r>
            <w:r w:rsidRPr="002C5040">
              <w:rPr>
                <w:i/>
                <w:iCs/>
              </w:rPr>
              <w:t>take-away food shop</w:t>
            </w:r>
            <w:r w:rsidRPr="002C5040">
              <w:t>.</w:t>
            </w:r>
          </w:p>
          <w:p w14:paraId="26C6C1D4" w14:textId="77777777" w:rsidR="001B50E1" w:rsidRDefault="001B50E1" w:rsidP="00A43190">
            <w:pPr>
              <w:pStyle w:val="RuleList"/>
              <w:ind w:left="0"/>
            </w:pPr>
            <w:r w:rsidRPr="002C5040">
              <w:t xml:space="preserve">Total maximum </w:t>
            </w:r>
            <w:r w:rsidRPr="002C5040">
              <w:rPr>
                <w:i/>
                <w:iCs/>
              </w:rPr>
              <w:t>gross floor area</w:t>
            </w:r>
            <w:r w:rsidRPr="002C5040">
              <w:t xml:space="preserve"> for all </w:t>
            </w:r>
            <w:r w:rsidRPr="002C5040">
              <w:rPr>
                <w:i/>
                <w:iCs/>
              </w:rPr>
              <w:t>SHOP</w:t>
            </w:r>
            <w:r w:rsidRPr="002C5040">
              <w:t xml:space="preserve"> (including </w:t>
            </w:r>
            <w:r w:rsidRPr="002C5040">
              <w:rPr>
                <w:i/>
                <w:iCs/>
              </w:rPr>
              <w:t>supermarket</w:t>
            </w:r>
            <w:r w:rsidRPr="002C5040">
              <w:t>)</w:t>
            </w:r>
            <w:r>
              <w:t xml:space="preserve"> </w:t>
            </w:r>
            <w:r w:rsidRPr="006E54FB">
              <w:t>across the RC2 area </w:t>
            </w:r>
            <w:r w:rsidRPr="00E102E3">
              <w:t>– 10,000m</w:t>
            </w:r>
            <w:r w:rsidRPr="00E102E3">
              <w:rPr>
                <w:vertAlign w:val="superscript"/>
              </w:rPr>
              <w:t>2</w:t>
            </w:r>
            <w:r w:rsidRPr="00E102E3">
              <w:t>.</w:t>
            </w:r>
          </w:p>
        </w:tc>
        <w:tc>
          <w:tcPr>
            <w:tcW w:w="4267" w:type="dxa"/>
            <w:shd w:val="clear" w:color="auto" w:fill="auto"/>
          </w:tcPr>
          <w:p w14:paraId="32069A70" w14:textId="77777777" w:rsidR="001B50E1" w:rsidRPr="002C5040" w:rsidRDefault="001B50E1" w:rsidP="00A43190">
            <w:pPr>
              <w:pStyle w:val="CritList"/>
              <w:numPr>
                <w:ilvl w:val="0"/>
                <w:numId w:val="0"/>
              </w:numPr>
            </w:pPr>
            <w:r>
              <w:t>C87</w:t>
            </w:r>
          </w:p>
          <w:p w14:paraId="425F8BE9" w14:textId="77777777" w:rsidR="001B50E1" w:rsidRPr="002C5040" w:rsidRDefault="001B50E1" w:rsidP="00A43190">
            <w:pPr>
              <w:pStyle w:val="CritList"/>
              <w:numPr>
                <w:ilvl w:val="0"/>
                <w:numId w:val="0"/>
              </w:numPr>
            </w:pPr>
            <w:r w:rsidRPr="002C5040">
              <w:rPr>
                <w:i/>
                <w:iCs/>
              </w:rPr>
              <w:t>SHOP</w:t>
            </w:r>
            <w:r w:rsidRPr="002C5040">
              <w:t xml:space="preserve"> compl</w:t>
            </w:r>
            <w:r>
              <w:t>ies</w:t>
            </w:r>
            <w:r w:rsidRPr="002C5040">
              <w:t xml:space="preserve"> with all of the following:</w:t>
            </w:r>
          </w:p>
          <w:p w14:paraId="66873F96" w14:textId="77777777" w:rsidR="001B50E1" w:rsidRDefault="001B50E1">
            <w:pPr>
              <w:pStyle w:val="CritList"/>
              <w:numPr>
                <w:ilvl w:val="2"/>
                <w:numId w:val="67"/>
              </w:numPr>
            </w:pPr>
            <w:r w:rsidRPr="002C5040">
              <w:t>limited to a scale appropriate to providing convenience shopping and personal services for the local workforce and residents</w:t>
            </w:r>
          </w:p>
          <w:p w14:paraId="6D9F4471" w14:textId="77777777" w:rsidR="001B50E1" w:rsidRDefault="001B50E1">
            <w:pPr>
              <w:pStyle w:val="CritList"/>
              <w:numPr>
                <w:ilvl w:val="2"/>
                <w:numId w:val="18"/>
              </w:numPr>
            </w:pPr>
            <w:r w:rsidRPr="002C5040">
              <w:t>demonstrate</w:t>
            </w:r>
            <w:r>
              <w:t>s</w:t>
            </w:r>
            <w:r w:rsidRPr="002C5040">
              <w:t xml:space="preserve"> that </w:t>
            </w:r>
            <w:r>
              <w:t xml:space="preserve">the amount of </w:t>
            </w:r>
            <w:r w:rsidRPr="00F75DB3">
              <w:rPr>
                <w:i/>
                <w:iCs/>
              </w:rPr>
              <w:t xml:space="preserve">SHOP gross floor area </w:t>
            </w:r>
            <w:r>
              <w:t xml:space="preserve">provided across the </w:t>
            </w:r>
            <w:r w:rsidRPr="006E54FB">
              <w:t xml:space="preserve">RC2 area </w:t>
            </w:r>
            <w:r w:rsidRPr="008021B7">
              <w:t>does</w:t>
            </w:r>
            <w:r>
              <w:t xml:space="preserve"> not have a material </w:t>
            </w:r>
            <w:r>
              <w:lastRenderedPageBreak/>
              <w:t xml:space="preserve">adverse impact on </w:t>
            </w:r>
            <w:r w:rsidRPr="002C5040">
              <w:t xml:space="preserve">surrounding </w:t>
            </w:r>
            <w:r>
              <w:t>local, group and town centres.</w:t>
            </w:r>
          </w:p>
        </w:tc>
      </w:tr>
      <w:tr w:rsidR="001B50E1" w:rsidRPr="00676150" w14:paraId="47B4AF31" w14:textId="77777777" w:rsidTr="00A43190">
        <w:tc>
          <w:tcPr>
            <w:tcW w:w="4267" w:type="dxa"/>
            <w:shd w:val="clear" w:color="auto" w:fill="auto"/>
          </w:tcPr>
          <w:p w14:paraId="473E228E" w14:textId="77777777" w:rsidR="001B50E1" w:rsidRPr="002C5040" w:rsidRDefault="001B50E1" w:rsidP="00A43190">
            <w:pPr>
              <w:pStyle w:val="RuleList"/>
              <w:ind w:left="0"/>
            </w:pPr>
            <w:r>
              <w:lastRenderedPageBreak/>
              <w:t>R88</w:t>
            </w:r>
          </w:p>
          <w:p w14:paraId="35C06B9E" w14:textId="77777777" w:rsidR="001B50E1" w:rsidRDefault="001B50E1" w:rsidP="00A43190">
            <w:pPr>
              <w:pStyle w:val="RuleList"/>
              <w:ind w:left="0"/>
            </w:pPr>
            <w:r w:rsidRPr="002C5040">
              <w:t xml:space="preserve">Total maximum </w:t>
            </w:r>
            <w:r w:rsidRPr="002C5040">
              <w:rPr>
                <w:i/>
                <w:iCs/>
              </w:rPr>
              <w:t>gross floor area</w:t>
            </w:r>
            <w:r w:rsidRPr="002C5040">
              <w:t xml:space="preserve"> for all </w:t>
            </w:r>
            <w:r w:rsidRPr="002C5040">
              <w:rPr>
                <w:i/>
                <w:iCs/>
              </w:rPr>
              <w:t>supermarket</w:t>
            </w:r>
            <w:r w:rsidRPr="002C5040">
              <w:t xml:space="preserve">s </w:t>
            </w:r>
            <w:r w:rsidRPr="006E54FB">
              <w:t xml:space="preserve">across the RC2 area– </w:t>
            </w:r>
            <w:r w:rsidRPr="00E102E3">
              <w:t>1500m</w:t>
            </w:r>
            <w:r w:rsidRPr="00E102E3">
              <w:rPr>
                <w:vertAlign w:val="superscript"/>
              </w:rPr>
              <w:t>2</w:t>
            </w:r>
            <w:r w:rsidRPr="006E54FB">
              <w:t>.</w:t>
            </w:r>
          </w:p>
        </w:tc>
        <w:tc>
          <w:tcPr>
            <w:tcW w:w="4267" w:type="dxa"/>
            <w:shd w:val="clear" w:color="auto" w:fill="auto"/>
          </w:tcPr>
          <w:p w14:paraId="31ED518F" w14:textId="77777777" w:rsidR="001B50E1" w:rsidRPr="002C5040" w:rsidRDefault="001B50E1" w:rsidP="00A43190">
            <w:pPr>
              <w:pStyle w:val="CritList"/>
              <w:numPr>
                <w:ilvl w:val="0"/>
                <w:numId w:val="0"/>
              </w:numPr>
            </w:pPr>
            <w:r>
              <w:t>C88</w:t>
            </w:r>
          </w:p>
          <w:p w14:paraId="785EA786" w14:textId="77777777" w:rsidR="001B50E1" w:rsidRPr="002C5040" w:rsidRDefault="001B50E1" w:rsidP="00A43190">
            <w:pPr>
              <w:pStyle w:val="CritList"/>
              <w:numPr>
                <w:ilvl w:val="0"/>
                <w:numId w:val="0"/>
              </w:numPr>
            </w:pPr>
            <w:r w:rsidRPr="002C5040">
              <w:rPr>
                <w:i/>
                <w:iCs/>
              </w:rPr>
              <w:t>Supermarkets</w:t>
            </w:r>
            <w:r w:rsidRPr="002C5040">
              <w:t xml:space="preserve"> comply with all of the following:</w:t>
            </w:r>
          </w:p>
          <w:p w14:paraId="624DB1F2" w14:textId="77777777" w:rsidR="001B50E1" w:rsidRPr="002C5040" w:rsidRDefault="001B50E1">
            <w:pPr>
              <w:pStyle w:val="CritList"/>
              <w:numPr>
                <w:ilvl w:val="2"/>
                <w:numId w:val="39"/>
              </w:numPr>
            </w:pPr>
            <w:r w:rsidRPr="002C5040">
              <w:t>limited to a scale appropriate to providing convenience shopping and personal services for the local workforce and residents</w:t>
            </w:r>
          </w:p>
          <w:p w14:paraId="59B06AE7" w14:textId="77777777" w:rsidR="001B50E1" w:rsidRDefault="001B50E1">
            <w:pPr>
              <w:pStyle w:val="CritList"/>
              <w:numPr>
                <w:ilvl w:val="2"/>
                <w:numId w:val="18"/>
              </w:numPr>
            </w:pPr>
            <w:r w:rsidRPr="002C5040">
              <w:t>demonstrate that surrounding commercial centres are not adversely impacted</w:t>
            </w:r>
          </w:p>
          <w:p w14:paraId="6001FF86" w14:textId="77777777" w:rsidR="001B50E1" w:rsidRDefault="001B50E1">
            <w:pPr>
              <w:pStyle w:val="CritList"/>
              <w:numPr>
                <w:ilvl w:val="2"/>
                <w:numId w:val="18"/>
              </w:numPr>
            </w:pPr>
            <w:r w:rsidRPr="002C5040">
              <w:t xml:space="preserve">demonstrate that </w:t>
            </w:r>
            <w:r>
              <w:t xml:space="preserve">the amount of </w:t>
            </w:r>
            <w:r w:rsidRPr="00F75DB3">
              <w:rPr>
                <w:i/>
                <w:iCs/>
              </w:rPr>
              <w:t>supermarket</w:t>
            </w:r>
            <w:r>
              <w:t xml:space="preserve"> </w:t>
            </w:r>
            <w:r w:rsidRPr="00F75DB3">
              <w:rPr>
                <w:i/>
                <w:iCs/>
              </w:rPr>
              <w:t>gross floor area</w:t>
            </w:r>
            <w:r>
              <w:t xml:space="preserve"> provided </w:t>
            </w:r>
            <w:r w:rsidRPr="00B2378B">
              <w:t>across the RC2</w:t>
            </w:r>
            <w:r>
              <w:t xml:space="preserve"> area does not have a material adverse impact on </w:t>
            </w:r>
            <w:r w:rsidRPr="002C5040">
              <w:t xml:space="preserve">surrounding </w:t>
            </w:r>
            <w:r>
              <w:t>local, group and town centres.</w:t>
            </w:r>
          </w:p>
        </w:tc>
      </w:tr>
      <w:tr w:rsidR="001B50E1" w:rsidRPr="00676150" w14:paraId="150F0B92" w14:textId="77777777" w:rsidTr="00A43190">
        <w:tc>
          <w:tcPr>
            <w:tcW w:w="4267" w:type="dxa"/>
            <w:shd w:val="clear" w:color="auto" w:fill="F2F2F2" w:themeFill="background1" w:themeFillShade="F2"/>
          </w:tcPr>
          <w:p w14:paraId="79B1B9C6" w14:textId="1DF48FF9" w:rsidR="001B50E1" w:rsidRPr="0086195E" w:rsidRDefault="001B50E1" w:rsidP="00A43190">
            <w:pPr>
              <w:pStyle w:val="RuleList"/>
              <w:ind w:left="0"/>
              <w:rPr>
                <w:b/>
                <w:bCs/>
              </w:rPr>
            </w:pPr>
            <w:r w:rsidRPr="0036478D">
              <w:rPr>
                <w:b/>
                <w:bCs/>
              </w:rPr>
              <w:t>10.14 Commercial GFA</w:t>
            </w:r>
          </w:p>
        </w:tc>
        <w:tc>
          <w:tcPr>
            <w:tcW w:w="4267" w:type="dxa"/>
            <w:shd w:val="clear" w:color="auto" w:fill="auto"/>
          </w:tcPr>
          <w:p w14:paraId="3230CC01" w14:textId="77777777" w:rsidR="001B50E1" w:rsidRDefault="001B50E1" w:rsidP="00A43190">
            <w:pPr>
              <w:pStyle w:val="CritList"/>
              <w:numPr>
                <w:ilvl w:val="0"/>
                <w:numId w:val="0"/>
              </w:numPr>
            </w:pPr>
          </w:p>
        </w:tc>
      </w:tr>
      <w:tr w:rsidR="001B50E1" w:rsidRPr="00676150" w14:paraId="7A0285AC" w14:textId="77777777" w:rsidTr="00A43190">
        <w:tc>
          <w:tcPr>
            <w:tcW w:w="4267" w:type="dxa"/>
            <w:shd w:val="clear" w:color="auto" w:fill="auto"/>
          </w:tcPr>
          <w:p w14:paraId="7D3BA545" w14:textId="77777777" w:rsidR="001B50E1" w:rsidRPr="002C5040" w:rsidRDefault="001B50E1" w:rsidP="00A43190">
            <w:pPr>
              <w:pStyle w:val="RuleList"/>
              <w:ind w:left="0"/>
            </w:pPr>
            <w:r>
              <w:t>R89</w:t>
            </w:r>
          </w:p>
          <w:p w14:paraId="744041F9" w14:textId="77777777" w:rsidR="001B50E1" w:rsidRDefault="001B50E1" w:rsidP="00A43190">
            <w:pPr>
              <w:pStyle w:val="RuleList"/>
              <w:ind w:left="0"/>
            </w:pPr>
            <w:r w:rsidRPr="002C5040">
              <w:t>Total maximum gross floor area</w:t>
            </w:r>
            <w:r>
              <w:t xml:space="preserve"> across the </w:t>
            </w:r>
            <w:r w:rsidRPr="00B2378B">
              <w:t>RC2 area for all</w:t>
            </w:r>
            <w:r w:rsidRPr="00B2378B">
              <w:rPr>
                <w:i/>
                <w:iCs/>
              </w:rPr>
              <w:t xml:space="preserve"> NON-RETAIL COMMERCIAL </w:t>
            </w:r>
            <w:r w:rsidRPr="00E102E3">
              <w:rPr>
                <w:i/>
                <w:iCs/>
              </w:rPr>
              <w:t xml:space="preserve">USE </w:t>
            </w:r>
            <w:r w:rsidRPr="00E102E3">
              <w:t>– 30,000m</w:t>
            </w:r>
            <w:r w:rsidRPr="00E102E3">
              <w:rPr>
                <w:vertAlign w:val="superscript"/>
              </w:rPr>
              <w:t>2</w:t>
            </w:r>
            <w:r w:rsidRPr="00E102E3">
              <w:t>.</w:t>
            </w:r>
          </w:p>
        </w:tc>
        <w:tc>
          <w:tcPr>
            <w:tcW w:w="4267" w:type="dxa"/>
            <w:shd w:val="clear" w:color="auto" w:fill="auto"/>
          </w:tcPr>
          <w:p w14:paraId="602FDBAD" w14:textId="77777777" w:rsidR="001B50E1" w:rsidRDefault="001B50E1" w:rsidP="00A43190">
            <w:pPr>
              <w:pStyle w:val="CritList"/>
              <w:numPr>
                <w:ilvl w:val="0"/>
                <w:numId w:val="0"/>
              </w:numPr>
            </w:pPr>
          </w:p>
          <w:p w14:paraId="270B5D2E" w14:textId="77777777" w:rsidR="001B50E1" w:rsidRDefault="001B50E1" w:rsidP="00A43190">
            <w:pPr>
              <w:pStyle w:val="CritList"/>
              <w:numPr>
                <w:ilvl w:val="0"/>
                <w:numId w:val="0"/>
              </w:numPr>
            </w:pPr>
            <w:r>
              <w:t>This is a mandatory requirement. There is no applicable criterion</w:t>
            </w:r>
          </w:p>
        </w:tc>
      </w:tr>
      <w:tr w:rsidR="001B50E1" w:rsidRPr="00676150" w14:paraId="049B8C73" w14:textId="77777777" w:rsidTr="00A43190">
        <w:tc>
          <w:tcPr>
            <w:tcW w:w="4267" w:type="dxa"/>
            <w:shd w:val="clear" w:color="auto" w:fill="auto"/>
          </w:tcPr>
          <w:p w14:paraId="4DCF2121" w14:textId="77777777" w:rsidR="001B50E1" w:rsidRDefault="001B50E1" w:rsidP="00A43190">
            <w:pPr>
              <w:pStyle w:val="RuleList"/>
              <w:ind w:left="0"/>
            </w:pPr>
          </w:p>
          <w:p w14:paraId="1E36BC64" w14:textId="77777777" w:rsidR="001B50E1" w:rsidRDefault="001B50E1" w:rsidP="00A43190">
            <w:pPr>
              <w:pStyle w:val="RuleList"/>
              <w:ind w:left="0"/>
            </w:pPr>
            <w:r>
              <w:t>There is no applicable rule.</w:t>
            </w:r>
          </w:p>
        </w:tc>
        <w:tc>
          <w:tcPr>
            <w:tcW w:w="4267" w:type="dxa"/>
            <w:shd w:val="clear" w:color="auto" w:fill="auto"/>
          </w:tcPr>
          <w:p w14:paraId="34E61428" w14:textId="77777777" w:rsidR="001B50E1" w:rsidRPr="002C5040" w:rsidRDefault="001B50E1" w:rsidP="00A43190">
            <w:pPr>
              <w:pStyle w:val="CritList"/>
              <w:numPr>
                <w:ilvl w:val="0"/>
                <w:numId w:val="0"/>
              </w:numPr>
            </w:pPr>
            <w:r>
              <w:t>C90</w:t>
            </w:r>
          </w:p>
          <w:p w14:paraId="79A01579" w14:textId="77777777" w:rsidR="001B50E1" w:rsidRPr="00B2378B" w:rsidRDefault="001B50E1" w:rsidP="00A43190">
            <w:pPr>
              <w:pStyle w:val="CritList"/>
              <w:numPr>
                <w:ilvl w:val="0"/>
                <w:numId w:val="0"/>
              </w:numPr>
            </w:pPr>
            <w:r w:rsidRPr="002C5040">
              <w:t xml:space="preserve">This criterion applies if there is less than </w:t>
            </w:r>
            <w:r w:rsidRPr="00E102E3">
              <w:t>1,000m</w:t>
            </w:r>
            <w:r w:rsidRPr="00E102E3">
              <w:rPr>
                <w:vertAlign w:val="superscript"/>
              </w:rPr>
              <w:t>2</w:t>
            </w:r>
            <w:r w:rsidRPr="002C5040">
              <w:t xml:space="preserve"> </w:t>
            </w:r>
            <w:r w:rsidRPr="00B2378B">
              <w:t xml:space="preserve">of </w:t>
            </w:r>
            <w:r w:rsidRPr="00B2378B">
              <w:rPr>
                <w:i/>
                <w:iCs/>
              </w:rPr>
              <w:t>NON-RETAIL COMMERCIAL USE</w:t>
            </w:r>
            <w:r w:rsidRPr="00B2378B">
              <w:t xml:space="preserve"> across the RC2 area.</w:t>
            </w:r>
          </w:p>
          <w:p w14:paraId="0D64C616" w14:textId="77777777" w:rsidR="001B50E1" w:rsidRPr="002C5040" w:rsidRDefault="001B50E1" w:rsidP="00A43190">
            <w:pPr>
              <w:pStyle w:val="CritList"/>
              <w:numPr>
                <w:ilvl w:val="0"/>
                <w:numId w:val="0"/>
              </w:numPr>
            </w:pPr>
            <w:r w:rsidRPr="00B2378B">
              <w:t xml:space="preserve">Demonstrate that at </w:t>
            </w:r>
            <w:r w:rsidRPr="00E102E3">
              <w:t>least 1,000m</w:t>
            </w:r>
            <w:r w:rsidRPr="00E102E3">
              <w:rPr>
                <w:vertAlign w:val="superscript"/>
              </w:rPr>
              <w:t>2</w:t>
            </w:r>
            <w:r w:rsidRPr="00B2378B">
              <w:rPr>
                <w:vertAlign w:val="superscript"/>
              </w:rPr>
              <w:t xml:space="preserve"> </w:t>
            </w:r>
            <w:r w:rsidRPr="00B2378B">
              <w:t xml:space="preserve">of </w:t>
            </w:r>
            <w:r w:rsidRPr="002C5040">
              <w:rPr>
                <w:i/>
                <w:iCs/>
              </w:rPr>
              <w:t>gross floor area</w:t>
            </w:r>
            <w:r w:rsidRPr="002C5040">
              <w:t xml:space="preserve"> of </w:t>
            </w:r>
            <w:r w:rsidRPr="002C5040">
              <w:rPr>
                <w:i/>
                <w:iCs/>
              </w:rPr>
              <w:t>NON-RETAIL COMMERCIAL USE</w:t>
            </w:r>
            <w:r w:rsidRPr="002C5040">
              <w:t xml:space="preserve"> can and will be provided on site:</w:t>
            </w:r>
          </w:p>
          <w:p w14:paraId="6E0FE8AC" w14:textId="77777777" w:rsidR="001B50E1" w:rsidRPr="002C5040" w:rsidRDefault="001B50E1">
            <w:pPr>
              <w:pStyle w:val="CritList"/>
              <w:numPr>
                <w:ilvl w:val="2"/>
                <w:numId w:val="40"/>
              </w:numPr>
            </w:pPr>
            <w:r w:rsidRPr="002C5040">
              <w:t xml:space="preserve">directly through purpose-built </w:t>
            </w:r>
            <w:r w:rsidRPr="002C5040">
              <w:rPr>
                <w:i/>
                <w:iCs/>
              </w:rPr>
              <w:t>building</w:t>
            </w:r>
            <w:r w:rsidRPr="002C5040">
              <w:t xml:space="preserve">s or spaces within </w:t>
            </w:r>
            <w:r w:rsidRPr="002C5040">
              <w:rPr>
                <w:i/>
                <w:iCs/>
              </w:rPr>
              <w:t>building</w:t>
            </w:r>
            <w:r w:rsidRPr="002C5040">
              <w:t xml:space="preserve">s for </w:t>
            </w:r>
            <w:r w:rsidRPr="002C5040">
              <w:rPr>
                <w:i/>
                <w:iCs/>
              </w:rPr>
              <w:t>NON-RETAIL COMMERCIAL USE</w:t>
            </w:r>
          </w:p>
          <w:p w14:paraId="735DEE8A" w14:textId="77777777" w:rsidR="001B50E1" w:rsidRPr="00C6347D" w:rsidRDefault="001B50E1">
            <w:pPr>
              <w:pStyle w:val="CritList"/>
              <w:numPr>
                <w:ilvl w:val="2"/>
                <w:numId w:val="11"/>
              </w:numPr>
              <w:rPr>
                <w:i/>
                <w:iCs/>
              </w:rPr>
            </w:pPr>
            <w:r w:rsidRPr="002C5040">
              <w:t xml:space="preserve">providing ‘fully adaptable’ buildings or spaces within </w:t>
            </w:r>
            <w:r w:rsidRPr="002C5040">
              <w:rPr>
                <w:i/>
                <w:iCs/>
              </w:rPr>
              <w:t>building</w:t>
            </w:r>
            <w:r w:rsidRPr="002C5040">
              <w:t>s</w:t>
            </w:r>
            <w:r>
              <w:t xml:space="preserve"> for </w:t>
            </w:r>
            <w:r w:rsidRPr="00C6347D">
              <w:rPr>
                <w:i/>
                <w:iCs/>
              </w:rPr>
              <w:t>NON-RETAIL COMMERCIAL USE</w:t>
            </w:r>
          </w:p>
          <w:p w14:paraId="75951F3D" w14:textId="77777777" w:rsidR="001B50E1" w:rsidRPr="002C5040" w:rsidRDefault="001B50E1">
            <w:pPr>
              <w:pStyle w:val="CritList"/>
              <w:numPr>
                <w:ilvl w:val="2"/>
                <w:numId w:val="11"/>
              </w:numPr>
            </w:pPr>
            <w:r w:rsidRPr="002C5040">
              <w:t>a combination of a) and b)</w:t>
            </w:r>
            <w:r>
              <w:t>.</w:t>
            </w:r>
          </w:p>
          <w:p w14:paraId="74DC51C8" w14:textId="77777777" w:rsidR="001B50E1" w:rsidRPr="002C5040" w:rsidRDefault="001B50E1" w:rsidP="00A43190">
            <w:pPr>
              <w:pStyle w:val="CritList"/>
              <w:numPr>
                <w:ilvl w:val="0"/>
                <w:numId w:val="0"/>
              </w:numPr>
            </w:pPr>
            <w:r w:rsidRPr="002C5040">
              <w:t>For the purposes of this rule ‘fully adaptable spaces’ demonstrate:</w:t>
            </w:r>
          </w:p>
          <w:p w14:paraId="433A51C7" w14:textId="77777777" w:rsidR="001B50E1" w:rsidRPr="002C5040" w:rsidRDefault="001B50E1">
            <w:pPr>
              <w:pStyle w:val="CritList"/>
              <w:numPr>
                <w:ilvl w:val="3"/>
                <w:numId w:val="78"/>
              </w:numPr>
              <w:ind w:left="876"/>
            </w:pPr>
            <w:r w:rsidRPr="002C5040">
              <w:t>ability to cater for a wide variety of</w:t>
            </w:r>
            <w:r w:rsidRPr="002C5040">
              <w:rPr>
                <w:i/>
                <w:iCs/>
              </w:rPr>
              <w:t xml:space="preserve"> NON-RETAIL COMMERCIAL USE</w:t>
            </w:r>
          </w:p>
          <w:p w14:paraId="2F601D54" w14:textId="77777777" w:rsidR="001B50E1" w:rsidRDefault="001B50E1">
            <w:pPr>
              <w:pStyle w:val="CritList"/>
              <w:numPr>
                <w:ilvl w:val="3"/>
                <w:numId w:val="78"/>
              </w:numPr>
              <w:ind w:left="876"/>
            </w:pPr>
            <w:r w:rsidRPr="002C5040">
              <w:t>ability to have compliant, efficient and convenient service</w:t>
            </w:r>
            <w:r>
              <w:t>s</w:t>
            </w:r>
            <w:r w:rsidRPr="002C5040">
              <w:t>, goods and waste facilities and areas</w:t>
            </w:r>
          </w:p>
          <w:p w14:paraId="1551F7C9" w14:textId="77777777" w:rsidR="001B50E1" w:rsidRDefault="001B50E1">
            <w:pPr>
              <w:pStyle w:val="CritList"/>
              <w:numPr>
                <w:ilvl w:val="3"/>
                <w:numId w:val="78"/>
              </w:numPr>
              <w:ind w:left="876"/>
            </w:pPr>
            <w:r w:rsidRPr="002C5040">
              <w:t xml:space="preserve">commercial grade </w:t>
            </w:r>
            <w:r>
              <w:t xml:space="preserve">and flexible </w:t>
            </w:r>
            <w:r w:rsidRPr="002C5040">
              <w:lastRenderedPageBreak/>
              <w:t>façade design</w:t>
            </w:r>
            <w:r>
              <w:t>.</w:t>
            </w:r>
          </w:p>
        </w:tc>
      </w:tr>
      <w:tr w:rsidR="001B50E1" w:rsidRPr="00676150" w14:paraId="50549E1E" w14:textId="77777777" w:rsidTr="00A43190">
        <w:tc>
          <w:tcPr>
            <w:tcW w:w="8534" w:type="dxa"/>
            <w:gridSpan w:val="2"/>
            <w:shd w:val="clear" w:color="auto" w:fill="F2F2F2" w:themeFill="background1" w:themeFillShade="F2"/>
          </w:tcPr>
          <w:p w14:paraId="5E67D49E" w14:textId="4A43FB17" w:rsidR="001B50E1" w:rsidRPr="0086195E" w:rsidRDefault="001B50E1" w:rsidP="00A43190">
            <w:pPr>
              <w:pStyle w:val="CritList"/>
              <w:numPr>
                <w:ilvl w:val="0"/>
                <w:numId w:val="0"/>
              </w:numPr>
              <w:rPr>
                <w:b/>
                <w:bCs/>
              </w:rPr>
            </w:pPr>
            <w:r w:rsidRPr="0036478D">
              <w:rPr>
                <w:b/>
                <w:bCs/>
              </w:rPr>
              <w:lastRenderedPageBreak/>
              <w:t>10.15 Food and Entertainment GFA</w:t>
            </w:r>
          </w:p>
        </w:tc>
      </w:tr>
      <w:tr w:rsidR="001B50E1" w:rsidRPr="00676150" w14:paraId="6BE5D69F" w14:textId="77777777" w:rsidTr="00A43190">
        <w:tc>
          <w:tcPr>
            <w:tcW w:w="4267" w:type="dxa"/>
            <w:shd w:val="clear" w:color="auto" w:fill="auto"/>
          </w:tcPr>
          <w:p w14:paraId="5942D43E" w14:textId="77777777" w:rsidR="001B50E1" w:rsidRPr="00721CF9" w:rsidRDefault="001B50E1" w:rsidP="00A43190">
            <w:pPr>
              <w:pStyle w:val="RuleList"/>
              <w:ind w:left="0"/>
            </w:pPr>
            <w:r>
              <w:t>R91</w:t>
            </w:r>
          </w:p>
          <w:p w14:paraId="73D52536" w14:textId="77777777" w:rsidR="001B50E1" w:rsidRPr="00B2378B" w:rsidRDefault="001B50E1">
            <w:pPr>
              <w:pStyle w:val="RuleList"/>
              <w:numPr>
                <w:ilvl w:val="1"/>
                <w:numId w:val="16"/>
              </w:numPr>
              <w:tabs>
                <w:tab w:val="clear" w:pos="284"/>
                <w:tab w:val="num" w:pos="0"/>
              </w:tabs>
              <w:ind w:left="0"/>
            </w:pPr>
            <w:r w:rsidRPr="00721CF9">
              <w:t xml:space="preserve">Total maximum </w:t>
            </w:r>
            <w:r w:rsidRPr="00721CF9">
              <w:rPr>
                <w:i/>
                <w:iCs/>
              </w:rPr>
              <w:t>gross floor area</w:t>
            </w:r>
            <w:r w:rsidRPr="00721CF9">
              <w:t xml:space="preserve"> for all </w:t>
            </w:r>
            <w:r w:rsidRPr="00721CF9">
              <w:rPr>
                <w:i/>
                <w:iCs/>
              </w:rPr>
              <w:t xml:space="preserve">take-away food shop, restaurant </w:t>
            </w:r>
            <w:r w:rsidRPr="00721CF9">
              <w:t xml:space="preserve">and </w:t>
            </w:r>
            <w:r w:rsidRPr="00721CF9">
              <w:rPr>
                <w:i/>
                <w:iCs/>
              </w:rPr>
              <w:t>drink establishment</w:t>
            </w:r>
            <w:r w:rsidRPr="00721CF9">
              <w:t xml:space="preserve"> </w:t>
            </w:r>
            <w:r w:rsidRPr="00B2378B">
              <w:t xml:space="preserve">across the RC2 area – </w:t>
            </w:r>
            <w:r w:rsidRPr="00E102E3">
              <w:t>10,000m</w:t>
            </w:r>
            <w:r w:rsidRPr="00E102E3">
              <w:rPr>
                <w:vertAlign w:val="superscript"/>
              </w:rPr>
              <w:t>2</w:t>
            </w:r>
            <w:r w:rsidRPr="00E102E3">
              <w:t>.</w:t>
            </w:r>
          </w:p>
          <w:p w14:paraId="53018EE3" w14:textId="77777777" w:rsidR="001B50E1" w:rsidRPr="002C5040" w:rsidRDefault="001B50E1" w:rsidP="00A43190">
            <w:pPr>
              <w:pStyle w:val="RuleList"/>
              <w:ind w:left="0"/>
            </w:pPr>
            <w:r w:rsidRPr="00793416">
              <w:rPr>
                <w:sz w:val="18"/>
                <w:szCs w:val="18"/>
              </w:rPr>
              <w:t>Note: This rule also applies where</w:t>
            </w:r>
            <w:r w:rsidRPr="00793416">
              <w:rPr>
                <w:i/>
                <w:iCs/>
                <w:sz w:val="18"/>
                <w:szCs w:val="18"/>
              </w:rPr>
              <w:t xml:space="preserve"> take-away food shop</w:t>
            </w:r>
            <w:r w:rsidRPr="00793416">
              <w:rPr>
                <w:sz w:val="18"/>
                <w:szCs w:val="18"/>
              </w:rPr>
              <w:t xml:space="preserve">, </w:t>
            </w:r>
            <w:r w:rsidRPr="00793416">
              <w:rPr>
                <w:i/>
                <w:iCs/>
                <w:sz w:val="18"/>
                <w:szCs w:val="18"/>
              </w:rPr>
              <w:t>restaurant</w:t>
            </w:r>
            <w:r w:rsidRPr="00793416">
              <w:rPr>
                <w:sz w:val="18"/>
                <w:szCs w:val="18"/>
              </w:rPr>
              <w:t xml:space="preserve"> and </w:t>
            </w:r>
            <w:r w:rsidRPr="00793416">
              <w:rPr>
                <w:i/>
                <w:iCs/>
                <w:sz w:val="18"/>
                <w:szCs w:val="18"/>
              </w:rPr>
              <w:t>drink establishment</w:t>
            </w:r>
            <w:r w:rsidRPr="00793416">
              <w:rPr>
                <w:sz w:val="18"/>
                <w:szCs w:val="18"/>
              </w:rPr>
              <w:t xml:space="preserve"> are considered an </w:t>
            </w:r>
            <w:r w:rsidRPr="00793416">
              <w:rPr>
                <w:i/>
                <w:iCs/>
                <w:sz w:val="18"/>
                <w:szCs w:val="18"/>
              </w:rPr>
              <w:t>ancillary use</w:t>
            </w:r>
            <w:r w:rsidRPr="00793416">
              <w:rPr>
                <w:sz w:val="18"/>
                <w:szCs w:val="18"/>
              </w:rPr>
              <w:t>.</w:t>
            </w:r>
          </w:p>
        </w:tc>
        <w:tc>
          <w:tcPr>
            <w:tcW w:w="4267" w:type="dxa"/>
            <w:shd w:val="clear" w:color="auto" w:fill="auto"/>
          </w:tcPr>
          <w:p w14:paraId="7DD3877B" w14:textId="77777777" w:rsidR="001B50E1" w:rsidRPr="00721CF9" w:rsidRDefault="001B50E1" w:rsidP="00A43190">
            <w:pPr>
              <w:pStyle w:val="CritList"/>
              <w:numPr>
                <w:ilvl w:val="0"/>
                <w:numId w:val="0"/>
              </w:numPr>
            </w:pPr>
            <w:r>
              <w:t>C91</w:t>
            </w:r>
          </w:p>
          <w:p w14:paraId="370184E7" w14:textId="77777777" w:rsidR="001B50E1" w:rsidRPr="00721CF9" w:rsidRDefault="001B50E1" w:rsidP="00A43190">
            <w:pPr>
              <w:pStyle w:val="CritList"/>
              <w:numPr>
                <w:ilvl w:val="0"/>
                <w:numId w:val="0"/>
              </w:numPr>
            </w:pPr>
            <w:r>
              <w:rPr>
                <w:i/>
                <w:iCs/>
              </w:rPr>
              <w:t>T</w:t>
            </w:r>
            <w:r w:rsidRPr="00721CF9">
              <w:rPr>
                <w:i/>
                <w:iCs/>
              </w:rPr>
              <w:t xml:space="preserve">ake-away food shop, restaurant and drink establishment </w:t>
            </w:r>
            <w:r w:rsidRPr="00721CF9">
              <w:t>compl</w:t>
            </w:r>
            <w:r>
              <w:t>ies</w:t>
            </w:r>
            <w:r w:rsidRPr="00721CF9">
              <w:t xml:space="preserve"> with all of the following:</w:t>
            </w:r>
          </w:p>
          <w:p w14:paraId="50545846" w14:textId="77777777" w:rsidR="001B50E1" w:rsidRPr="00721CF9" w:rsidRDefault="001B50E1">
            <w:pPr>
              <w:pStyle w:val="CritList"/>
              <w:numPr>
                <w:ilvl w:val="2"/>
                <w:numId w:val="45"/>
              </w:numPr>
            </w:pPr>
            <w:r w:rsidRPr="00721CF9">
              <w:t>limited to a scale appropriate to providing convenience shopping and personal services for the local workforce and residents</w:t>
            </w:r>
          </w:p>
          <w:p w14:paraId="4ECB64C6" w14:textId="77777777" w:rsidR="001B50E1" w:rsidRDefault="001B50E1">
            <w:pPr>
              <w:pStyle w:val="CritList"/>
              <w:numPr>
                <w:ilvl w:val="2"/>
                <w:numId w:val="45"/>
              </w:numPr>
            </w:pPr>
            <w:r w:rsidRPr="002C5040">
              <w:t xml:space="preserve">demonstrate that </w:t>
            </w:r>
            <w:r>
              <w:t xml:space="preserve">the amount of combined </w:t>
            </w:r>
            <w:r w:rsidRPr="0052549C">
              <w:rPr>
                <w:i/>
                <w:iCs/>
              </w:rPr>
              <w:t>take-away food shop</w:t>
            </w:r>
            <w:r>
              <w:t xml:space="preserve">, </w:t>
            </w:r>
            <w:r w:rsidRPr="0052549C">
              <w:rPr>
                <w:i/>
                <w:iCs/>
              </w:rPr>
              <w:t>restaurant</w:t>
            </w:r>
            <w:r>
              <w:t xml:space="preserve"> and </w:t>
            </w:r>
            <w:r w:rsidRPr="0052549C">
              <w:rPr>
                <w:i/>
                <w:iCs/>
              </w:rPr>
              <w:t>drink establishment</w:t>
            </w:r>
            <w:r>
              <w:t xml:space="preserve"> </w:t>
            </w:r>
            <w:r w:rsidRPr="0052549C">
              <w:rPr>
                <w:i/>
                <w:iCs/>
              </w:rPr>
              <w:t>gross floor area</w:t>
            </w:r>
            <w:r>
              <w:t xml:space="preserve"> provided </w:t>
            </w:r>
            <w:r w:rsidRPr="00B2378B">
              <w:t>across the RC2 area does not have a</w:t>
            </w:r>
            <w:r>
              <w:t xml:space="preserve"> material adverse impact on </w:t>
            </w:r>
            <w:r w:rsidRPr="002C5040">
              <w:t xml:space="preserve">surrounding </w:t>
            </w:r>
            <w:r>
              <w:t>local, group and town centres.</w:t>
            </w:r>
          </w:p>
        </w:tc>
      </w:tr>
      <w:tr w:rsidR="001B50E1" w:rsidRPr="00676150" w14:paraId="7A809A23" w14:textId="77777777" w:rsidTr="00A43190">
        <w:tc>
          <w:tcPr>
            <w:tcW w:w="8534" w:type="dxa"/>
            <w:gridSpan w:val="2"/>
            <w:shd w:val="clear" w:color="auto" w:fill="F2F2F2" w:themeFill="background1" w:themeFillShade="F2"/>
          </w:tcPr>
          <w:p w14:paraId="6B6771AB" w14:textId="2D048952" w:rsidR="001B50E1" w:rsidRPr="0036478D" w:rsidRDefault="001B50E1" w:rsidP="00A43190">
            <w:pPr>
              <w:pStyle w:val="CritList"/>
              <w:numPr>
                <w:ilvl w:val="0"/>
                <w:numId w:val="0"/>
              </w:numPr>
              <w:rPr>
                <w:b/>
                <w:bCs/>
              </w:rPr>
            </w:pPr>
            <w:r w:rsidRPr="0036478D">
              <w:rPr>
                <w:b/>
                <w:bCs/>
              </w:rPr>
              <w:t>10.16 Community Use GFA</w:t>
            </w:r>
          </w:p>
        </w:tc>
      </w:tr>
      <w:tr w:rsidR="001B50E1" w:rsidRPr="00676150" w14:paraId="4AD99E5E" w14:textId="77777777" w:rsidTr="00A43190">
        <w:tc>
          <w:tcPr>
            <w:tcW w:w="4267" w:type="dxa"/>
            <w:shd w:val="clear" w:color="auto" w:fill="auto"/>
          </w:tcPr>
          <w:p w14:paraId="32A63C02" w14:textId="77777777" w:rsidR="001B50E1" w:rsidRPr="00721CF9" w:rsidRDefault="001B50E1">
            <w:pPr>
              <w:pStyle w:val="RuleList"/>
              <w:numPr>
                <w:ilvl w:val="1"/>
                <w:numId w:val="16"/>
              </w:numPr>
              <w:tabs>
                <w:tab w:val="clear" w:pos="284"/>
                <w:tab w:val="num" w:pos="0"/>
              </w:tabs>
              <w:ind w:left="0"/>
            </w:pPr>
            <w:r>
              <w:t>R92</w:t>
            </w:r>
          </w:p>
          <w:p w14:paraId="2E58E5FB" w14:textId="77777777" w:rsidR="001B50E1" w:rsidRPr="002C5040" w:rsidRDefault="001B50E1" w:rsidP="00A43190">
            <w:pPr>
              <w:pStyle w:val="RuleList"/>
              <w:ind w:left="0"/>
            </w:pPr>
            <w:r w:rsidRPr="00B2378B">
              <w:t xml:space="preserve">Development must demonstrate that a minimum </w:t>
            </w:r>
            <w:r w:rsidRPr="00B2378B">
              <w:rPr>
                <w:i/>
                <w:iCs/>
              </w:rPr>
              <w:t>gross floor area</w:t>
            </w:r>
            <w:r w:rsidRPr="00B2378B">
              <w:t xml:space="preserve"> </w:t>
            </w:r>
            <w:r w:rsidRPr="00E102E3">
              <w:t>of 1500m</w:t>
            </w:r>
            <w:r w:rsidRPr="00E102E3">
              <w:rPr>
                <w:vertAlign w:val="superscript"/>
              </w:rPr>
              <w:t xml:space="preserve">2 </w:t>
            </w:r>
            <w:r w:rsidRPr="00E102E3">
              <w:t>of</w:t>
            </w:r>
            <w:r w:rsidRPr="00B2378B">
              <w:t xml:space="preserve"> </w:t>
            </w:r>
            <w:r w:rsidRPr="00B2378B">
              <w:rPr>
                <w:i/>
                <w:iCs/>
              </w:rPr>
              <w:t>COMMUNITY USE</w:t>
            </w:r>
            <w:r w:rsidRPr="00B2378B">
              <w:t xml:space="preserve"> has already and/or will be provided across the RC2 area (including</w:t>
            </w:r>
            <w:r>
              <w:t xml:space="preserve"> </w:t>
            </w:r>
            <w:r w:rsidRPr="00B2378B">
              <w:t>indicative location/s).</w:t>
            </w:r>
          </w:p>
        </w:tc>
        <w:tc>
          <w:tcPr>
            <w:tcW w:w="4267" w:type="dxa"/>
            <w:shd w:val="clear" w:color="auto" w:fill="auto"/>
          </w:tcPr>
          <w:p w14:paraId="237B8C14" w14:textId="77777777" w:rsidR="001B50E1" w:rsidRPr="00B2378B" w:rsidRDefault="001B50E1" w:rsidP="00A43190">
            <w:pPr>
              <w:pStyle w:val="CritList"/>
              <w:numPr>
                <w:ilvl w:val="0"/>
                <w:numId w:val="0"/>
              </w:numPr>
            </w:pPr>
          </w:p>
          <w:p w14:paraId="55B99017" w14:textId="77777777" w:rsidR="001B50E1" w:rsidRDefault="001B50E1" w:rsidP="00A43190">
            <w:pPr>
              <w:pStyle w:val="CritList"/>
              <w:numPr>
                <w:ilvl w:val="0"/>
                <w:numId w:val="0"/>
              </w:numPr>
            </w:pPr>
            <w:r>
              <w:t xml:space="preserve">This is a mandatory requirement. There is no applicable rule. </w:t>
            </w:r>
          </w:p>
        </w:tc>
      </w:tr>
    </w:tbl>
    <w:p w14:paraId="199D5817" w14:textId="77777777" w:rsidR="001B50E1" w:rsidRDefault="001B50E1" w:rsidP="001B50E1">
      <w:pPr>
        <w:rPr>
          <w:b/>
          <w:bCs/>
          <w:highlight w:val="cyan"/>
        </w:rPr>
      </w:pPr>
    </w:p>
    <w:p w14:paraId="444918F6" w14:textId="77777777" w:rsidR="001B50E1" w:rsidRDefault="001B50E1" w:rsidP="001B50E1">
      <w:pPr>
        <w:rPr>
          <w:b/>
          <w:bCs/>
          <w:highlight w:val="cyan"/>
        </w:rPr>
      </w:pPr>
    </w:p>
    <w:p w14:paraId="434F6E75" w14:textId="77777777" w:rsidR="001B50E1" w:rsidRPr="00B973A4" w:rsidRDefault="001B50E1">
      <w:pPr>
        <w:pStyle w:val="elementHeading"/>
        <w:numPr>
          <w:ilvl w:val="0"/>
          <w:numId w:val="72"/>
        </w:numPr>
      </w:pPr>
      <w:r w:rsidRPr="00B973A4">
        <w:t>Restrictions on use</w:t>
      </w:r>
    </w:p>
    <w:p w14:paraId="594D5738" w14:textId="77777777" w:rsidR="001B50E1" w:rsidRDefault="001B50E1" w:rsidP="001B50E1"/>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1B50E1" w:rsidRPr="00BE441E" w14:paraId="40C40247" w14:textId="77777777" w:rsidTr="00A43190">
        <w:trPr>
          <w:tblHeader/>
        </w:trPr>
        <w:tc>
          <w:tcPr>
            <w:tcW w:w="4267" w:type="dxa"/>
            <w:tcBorders>
              <w:bottom w:val="single" w:sz="4" w:space="0" w:color="auto"/>
            </w:tcBorders>
            <w:shd w:val="clear" w:color="auto" w:fill="D9D9D9"/>
            <w:vAlign w:val="center"/>
          </w:tcPr>
          <w:p w14:paraId="0717DB96" w14:textId="77777777" w:rsidR="001B50E1" w:rsidRPr="00196FFC" w:rsidRDefault="001B50E1" w:rsidP="00A43190">
            <w:pPr>
              <w:pStyle w:val="codeHeading"/>
              <w:keepNext/>
              <w:rPr>
                <w:highlight w:val="yellow"/>
              </w:rPr>
            </w:pPr>
            <w:r w:rsidRPr="00196FFC">
              <w:t>Rules</w:t>
            </w:r>
          </w:p>
        </w:tc>
        <w:tc>
          <w:tcPr>
            <w:tcW w:w="4267" w:type="dxa"/>
            <w:tcBorders>
              <w:bottom w:val="single" w:sz="4" w:space="0" w:color="auto"/>
            </w:tcBorders>
            <w:shd w:val="clear" w:color="auto" w:fill="D9D9D9"/>
            <w:vAlign w:val="center"/>
          </w:tcPr>
          <w:p w14:paraId="394FAD9C" w14:textId="77777777" w:rsidR="001B50E1" w:rsidRPr="00196FFC" w:rsidRDefault="001B50E1" w:rsidP="00A43190">
            <w:pPr>
              <w:rPr>
                <w:b/>
                <w:sz w:val="22"/>
              </w:rPr>
            </w:pPr>
            <w:r w:rsidRPr="00196FFC">
              <w:rPr>
                <w:b/>
                <w:sz w:val="22"/>
                <w:szCs w:val="22"/>
              </w:rPr>
              <w:t>Criteria</w:t>
            </w:r>
          </w:p>
        </w:tc>
      </w:tr>
      <w:tr w:rsidR="001B50E1" w:rsidRPr="00721CF9" w14:paraId="7CA972E0" w14:textId="77777777" w:rsidTr="00A43190">
        <w:tblPrEx>
          <w:shd w:val="clear" w:color="auto" w:fill="auto"/>
        </w:tblPrEx>
        <w:tc>
          <w:tcPr>
            <w:tcW w:w="8534" w:type="dxa"/>
            <w:gridSpan w:val="2"/>
            <w:shd w:val="clear" w:color="auto" w:fill="F3F3F3"/>
          </w:tcPr>
          <w:p w14:paraId="3A983802" w14:textId="730AC189" w:rsidR="001B50E1" w:rsidRPr="00721CF9" w:rsidRDefault="0036478D" w:rsidP="0036478D">
            <w:pPr>
              <w:pStyle w:val="CodeItem"/>
              <w:tabs>
                <w:tab w:val="num" w:pos="1080"/>
              </w:tabs>
              <w:rPr>
                <w:lang w:eastAsia="zh-CN"/>
              </w:rPr>
            </w:pPr>
            <w:r>
              <w:rPr>
                <w:lang w:eastAsia="zh-CN"/>
              </w:rPr>
              <w:t xml:space="preserve">11.1 </w:t>
            </w:r>
            <w:r w:rsidR="001B50E1">
              <w:rPr>
                <w:lang w:eastAsia="zh-CN"/>
              </w:rPr>
              <w:t>G</w:t>
            </w:r>
            <w:r w:rsidR="001B50E1" w:rsidRPr="00721CF9">
              <w:rPr>
                <w:lang w:eastAsia="zh-CN"/>
              </w:rPr>
              <w:t xml:space="preserve">round </w:t>
            </w:r>
            <w:r w:rsidR="001B50E1">
              <w:rPr>
                <w:lang w:eastAsia="zh-CN"/>
              </w:rPr>
              <w:t>F</w:t>
            </w:r>
            <w:r w:rsidR="001B50E1" w:rsidRPr="00721CF9">
              <w:rPr>
                <w:lang w:eastAsia="zh-CN"/>
              </w:rPr>
              <w:t>loor</w:t>
            </w:r>
            <w:r w:rsidR="001B50E1">
              <w:rPr>
                <w:lang w:eastAsia="zh-CN"/>
              </w:rPr>
              <w:t xml:space="preserve"> Uses </w:t>
            </w:r>
          </w:p>
        </w:tc>
      </w:tr>
      <w:tr w:rsidR="001B50E1" w:rsidRPr="00676150" w14:paraId="7E9BB422" w14:textId="77777777" w:rsidTr="00A43190">
        <w:tc>
          <w:tcPr>
            <w:tcW w:w="4267" w:type="dxa"/>
            <w:shd w:val="clear" w:color="auto" w:fill="auto"/>
          </w:tcPr>
          <w:p w14:paraId="0BA8E687" w14:textId="77777777" w:rsidR="001B50E1" w:rsidRPr="00721CF9" w:rsidRDefault="001B50E1" w:rsidP="00A43190">
            <w:pPr>
              <w:pStyle w:val="RuleList"/>
              <w:ind w:left="0"/>
            </w:pPr>
            <w:r>
              <w:t>R93</w:t>
            </w:r>
          </w:p>
          <w:p w14:paraId="69A072ED" w14:textId="77777777" w:rsidR="001B50E1" w:rsidRPr="00721CF9" w:rsidRDefault="001B50E1">
            <w:pPr>
              <w:pStyle w:val="RuleList"/>
              <w:numPr>
                <w:ilvl w:val="1"/>
                <w:numId w:val="16"/>
              </w:numPr>
              <w:tabs>
                <w:tab w:val="clear" w:pos="284"/>
                <w:tab w:val="num" w:pos="0"/>
              </w:tabs>
              <w:ind w:left="0"/>
            </w:pPr>
            <w:r>
              <w:t xml:space="preserve">Where uses other than </w:t>
            </w:r>
            <w:r w:rsidRPr="00F90C7B">
              <w:rPr>
                <w:i/>
                <w:iCs/>
              </w:rPr>
              <w:t>RESIDENTIAL USE</w:t>
            </w:r>
            <w:r>
              <w:t xml:space="preserve"> occur, these are located at ground floor level.</w:t>
            </w:r>
            <w:r w:rsidDel="00044199">
              <w:t xml:space="preserve"> </w:t>
            </w:r>
          </w:p>
        </w:tc>
        <w:tc>
          <w:tcPr>
            <w:tcW w:w="4267" w:type="dxa"/>
            <w:shd w:val="clear" w:color="auto" w:fill="auto"/>
          </w:tcPr>
          <w:p w14:paraId="4B65DC8B" w14:textId="77777777" w:rsidR="001B50E1" w:rsidRPr="00721CF9" w:rsidRDefault="001B50E1" w:rsidP="00A43190">
            <w:pPr>
              <w:pStyle w:val="CritList"/>
              <w:numPr>
                <w:ilvl w:val="0"/>
                <w:numId w:val="0"/>
              </w:numPr>
            </w:pPr>
            <w:r>
              <w:t>C93</w:t>
            </w:r>
          </w:p>
          <w:p w14:paraId="1DCA904C" w14:textId="77777777" w:rsidR="001B50E1" w:rsidRPr="00721CF9" w:rsidRDefault="001B50E1" w:rsidP="00A43190">
            <w:pPr>
              <w:pStyle w:val="CritList"/>
              <w:numPr>
                <w:ilvl w:val="0"/>
                <w:numId w:val="0"/>
              </w:numPr>
            </w:pPr>
            <w:r>
              <w:t xml:space="preserve">Where uses other than </w:t>
            </w:r>
            <w:r w:rsidRPr="00F90C7B">
              <w:rPr>
                <w:i/>
                <w:iCs/>
              </w:rPr>
              <w:t>RESIDENTIAL USE</w:t>
            </w:r>
            <w:r>
              <w:t xml:space="preserve"> are </w:t>
            </w:r>
            <w:r w:rsidRPr="00721CF9">
              <w:t>located at upper floor levels</w:t>
            </w:r>
            <w:r>
              <w:t>, these</w:t>
            </w:r>
            <w:r w:rsidRPr="00721CF9">
              <w:t xml:space="preserve"> compl</w:t>
            </w:r>
            <w:r>
              <w:t>y</w:t>
            </w:r>
            <w:r w:rsidRPr="00721CF9">
              <w:t xml:space="preserve"> with all of the following:</w:t>
            </w:r>
          </w:p>
          <w:p w14:paraId="7F0E783D" w14:textId="77777777" w:rsidR="001B50E1" w:rsidRPr="00721CF9" w:rsidRDefault="001B50E1">
            <w:pPr>
              <w:pStyle w:val="CritList"/>
              <w:numPr>
                <w:ilvl w:val="2"/>
                <w:numId w:val="46"/>
              </w:numPr>
            </w:pPr>
            <w:r w:rsidRPr="00721CF9">
              <w:t xml:space="preserve">may only occur where the floor below and the ground floor level of the building have a </w:t>
            </w:r>
            <w:r>
              <w:t xml:space="preserve">use other than </w:t>
            </w:r>
            <w:r w:rsidRPr="00F90C7B">
              <w:rPr>
                <w:i/>
                <w:iCs/>
              </w:rPr>
              <w:t>RESIDENTIAL USE</w:t>
            </w:r>
            <w:r>
              <w:t xml:space="preserve"> </w:t>
            </w:r>
          </w:p>
          <w:p w14:paraId="6927CB0C" w14:textId="77777777" w:rsidR="001B50E1" w:rsidRPr="00721CF9" w:rsidRDefault="001B50E1">
            <w:pPr>
              <w:pStyle w:val="CritList"/>
              <w:numPr>
                <w:ilvl w:val="2"/>
                <w:numId w:val="11"/>
              </w:numPr>
            </w:pPr>
            <w:r w:rsidRPr="00721CF9">
              <w:t xml:space="preserve">where it is </w:t>
            </w:r>
            <w:r w:rsidRPr="00C0693D">
              <w:t xml:space="preserve">demonstrated that buildings in </w:t>
            </w:r>
            <w:r w:rsidRPr="00510EB0">
              <w:t xml:space="preserve">areas mentioned in </w:t>
            </w:r>
            <w:r w:rsidRPr="00E102E3">
              <w:t>C74</w:t>
            </w:r>
            <w:r w:rsidRPr="00510EB0">
              <w:t xml:space="preserve"> already</w:t>
            </w:r>
            <w:r w:rsidRPr="006D1DAD">
              <w:t xml:space="preserve"> </w:t>
            </w:r>
            <w:r w:rsidRPr="00721CF9">
              <w:t xml:space="preserve">have or will have a </w:t>
            </w:r>
            <w:r>
              <w:t xml:space="preserve">use other than </w:t>
            </w:r>
            <w:r w:rsidRPr="00F90C7B">
              <w:rPr>
                <w:i/>
                <w:iCs/>
              </w:rPr>
              <w:t xml:space="preserve"> RESIDENTIAL USE</w:t>
            </w:r>
            <w:r>
              <w:t xml:space="preserve"> at</w:t>
            </w:r>
            <w:r w:rsidRPr="00721CF9">
              <w:t xml:space="preserve"> ground floor</w:t>
            </w:r>
          </w:p>
          <w:p w14:paraId="36A5742F" w14:textId="77777777" w:rsidR="001B50E1" w:rsidRPr="00721CF9" w:rsidRDefault="001B50E1">
            <w:pPr>
              <w:pStyle w:val="CritList"/>
              <w:numPr>
                <w:ilvl w:val="2"/>
                <w:numId w:val="11"/>
              </w:numPr>
            </w:pPr>
            <w:r w:rsidRPr="00721CF9">
              <w:lastRenderedPageBreak/>
              <w:t>provide at least two of the following:</w:t>
            </w:r>
          </w:p>
          <w:p w14:paraId="04670D57" w14:textId="77777777" w:rsidR="001B50E1" w:rsidRPr="00D61021" w:rsidRDefault="001B50E1">
            <w:pPr>
              <w:pStyle w:val="CritList"/>
              <w:numPr>
                <w:ilvl w:val="0"/>
                <w:numId w:val="29"/>
              </w:numPr>
              <w:ind w:left="899" w:hanging="445"/>
            </w:pPr>
            <w:r w:rsidRPr="00D61021">
              <w:t>direct, inviting and legible pedestrian access</w:t>
            </w:r>
          </w:p>
          <w:p w14:paraId="0077630E" w14:textId="77777777" w:rsidR="001B50E1" w:rsidRPr="00D61021" w:rsidRDefault="001B50E1">
            <w:pPr>
              <w:pStyle w:val="CritList"/>
              <w:numPr>
                <w:ilvl w:val="0"/>
                <w:numId w:val="29"/>
              </w:numPr>
              <w:ind w:left="899" w:hanging="445"/>
            </w:pPr>
            <w:r w:rsidRPr="00D61021">
              <w:t>a passive and active surveillance of nearby internal and external public areas</w:t>
            </w:r>
          </w:p>
          <w:p w14:paraId="7F1FB625" w14:textId="77777777" w:rsidR="001B50E1" w:rsidRPr="00721CF9" w:rsidRDefault="001B50E1">
            <w:pPr>
              <w:pStyle w:val="CritList"/>
              <w:numPr>
                <w:ilvl w:val="0"/>
                <w:numId w:val="29"/>
              </w:numPr>
              <w:ind w:left="899" w:hanging="445"/>
            </w:pPr>
            <w:r w:rsidRPr="00D61021">
              <w:t>an interesting and activated address and façade to all nearby internal and external public areas which represents its non-</w:t>
            </w:r>
            <w:r>
              <w:t>residential</w:t>
            </w:r>
            <w:r w:rsidRPr="00721CF9">
              <w:t xml:space="preserve"> nature.</w:t>
            </w:r>
          </w:p>
        </w:tc>
      </w:tr>
    </w:tbl>
    <w:p w14:paraId="365A6A1F" w14:textId="77777777" w:rsidR="001B50E1" w:rsidRDefault="001B50E1" w:rsidP="001B50E1">
      <w:pPr>
        <w:rPr>
          <w:highlight w:val="cyan"/>
        </w:rPr>
      </w:pPr>
    </w:p>
    <w:p w14:paraId="45A60526" w14:textId="77777777" w:rsidR="001B50E1" w:rsidRPr="00F24589" w:rsidRDefault="001B50E1">
      <w:pPr>
        <w:pStyle w:val="elementHeading"/>
        <w:numPr>
          <w:ilvl w:val="0"/>
          <w:numId w:val="72"/>
        </w:numPr>
      </w:pPr>
      <w:r w:rsidRPr="00F24589">
        <w:t>Building controls and design</w:t>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1B50E1" w:rsidRPr="00721CF9" w14:paraId="35CE7C0F" w14:textId="77777777" w:rsidTr="00A43190">
        <w:trPr>
          <w:tblHeader/>
        </w:trPr>
        <w:tc>
          <w:tcPr>
            <w:tcW w:w="4267" w:type="dxa"/>
            <w:tcBorders>
              <w:bottom w:val="single" w:sz="4" w:space="0" w:color="auto"/>
            </w:tcBorders>
            <w:shd w:val="clear" w:color="auto" w:fill="D9D9D9"/>
            <w:vAlign w:val="center"/>
          </w:tcPr>
          <w:p w14:paraId="0D204D23" w14:textId="77777777" w:rsidR="001B50E1" w:rsidRPr="00721CF9" w:rsidRDefault="001B50E1" w:rsidP="00A43190">
            <w:pPr>
              <w:pStyle w:val="codeHeading"/>
              <w:keepNext/>
            </w:pPr>
            <w:r w:rsidRPr="00721CF9">
              <w:t>Rules</w:t>
            </w:r>
          </w:p>
        </w:tc>
        <w:tc>
          <w:tcPr>
            <w:tcW w:w="4267" w:type="dxa"/>
            <w:tcBorders>
              <w:bottom w:val="single" w:sz="4" w:space="0" w:color="auto"/>
            </w:tcBorders>
            <w:shd w:val="clear" w:color="auto" w:fill="D9D9D9"/>
            <w:vAlign w:val="center"/>
          </w:tcPr>
          <w:p w14:paraId="2B3BF263" w14:textId="77777777" w:rsidR="001B50E1" w:rsidRPr="00721CF9" w:rsidRDefault="001B50E1" w:rsidP="00A43190">
            <w:pPr>
              <w:rPr>
                <w:b/>
                <w:sz w:val="22"/>
              </w:rPr>
            </w:pPr>
            <w:r w:rsidRPr="00721CF9">
              <w:rPr>
                <w:b/>
                <w:sz w:val="22"/>
                <w:szCs w:val="22"/>
              </w:rPr>
              <w:t>Criteria</w:t>
            </w:r>
          </w:p>
        </w:tc>
      </w:tr>
      <w:tr w:rsidR="001B50E1" w:rsidRPr="00E9528E" w14:paraId="60182F05" w14:textId="77777777" w:rsidTr="00A43190">
        <w:tblPrEx>
          <w:shd w:val="clear" w:color="auto" w:fill="auto"/>
        </w:tblPrEx>
        <w:tc>
          <w:tcPr>
            <w:tcW w:w="8534" w:type="dxa"/>
            <w:gridSpan w:val="2"/>
            <w:shd w:val="clear" w:color="auto" w:fill="F3F3F3"/>
          </w:tcPr>
          <w:p w14:paraId="4D7A18DA" w14:textId="1ED7739B" w:rsidR="001B50E1" w:rsidRPr="00E9528E" w:rsidRDefault="0036478D" w:rsidP="0036478D">
            <w:pPr>
              <w:pStyle w:val="CodeItem"/>
              <w:rPr>
                <w:lang w:eastAsia="zh-CN"/>
              </w:rPr>
            </w:pPr>
            <w:r>
              <w:rPr>
                <w:lang w:eastAsia="zh-CN"/>
              </w:rPr>
              <w:t xml:space="preserve">12.1 </w:t>
            </w:r>
            <w:r w:rsidR="001B50E1" w:rsidRPr="00B2378B">
              <w:rPr>
                <w:lang w:eastAsia="zh-CN"/>
              </w:rPr>
              <w:t xml:space="preserve">Front boundary setback </w:t>
            </w:r>
            <w:r w:rsidR="001B50E1">
              <w:rPr>
                <w:lang w:eastAsia="zh-CN"/>
              </w:rPr>
              <w:t>– Flemington Road</w:t>
            </w:r>
          </w:p>
        </w:tc>
      </w:tr>
      <w:tr w:rsidR="001B50E1" w:rsidRPr="00676150" w14:paraId="394CF151" w14:textId="77777777" w:rsidTr="00A43190">
        <w:tc>
          <w:tcPr>
            <w:tcW w:w="4267" w:type="dxa"/>
            <w:shd w:val="clear" w:color="auto" w:fill="auto"/>
          </w:tcPr>
          <w:p w14:paraId="1AD0CC21" w14:textId="77777777" w:rsidR="001B50E1" w:rsidRPr="00B2378B" w:rsidRDefault="001B50E1" w:rsidP="00A43190">
            <w:pPr>
              <w:pStyle w:val="RuleList"/>
              <w:ind w:left="0"/>
            </w:pPr>
            <w:r w:rsidRPr="00B2378B">
              <w:t>R9</w:t>
            </w:r>
            <w:r>
              <w:t>4</w:t>
            </w:r>
          </w:p>
          <w:p w14:paraId="5733C463" w14:textId="77777777" w:rsidR="001B50E1" w:rsidRPr="00B2378B" w:rsidRDefault="001B50E1" w:rsidP="00A43190">
            <w:pPr>
              <w:pStyle w:val="RuleList"/>
              <w:spacing w:before="120"/>
              <w:ind w:left="0"/>
            </w:pPr>
            <w:r w:rsidRPr="00B2378B">
              <w:t xml:space="preserve">The minimum </w:t>
            </w:r>
            <w:r w:rsidRPr="00B2378B">
              <w:rPr>
                <w:i/>
                <w:iCs/>
              </w:rPr>
              <w:t>front boundary setback</w:t>
            </w:r>
            <w:r>
              <w:rPr>
                <w:i/>
                <w:iCs/>
              </w:rPr>
              <w:t xml:space="preserve"> </w:t>
            </w:r>
            <w:r>
              <w:t>to Flemington Road</w:t>
            </w:r>
            <w:r w:rsidRPr="00B2378B">
              <w:t xml:space="preserve"> is 6m.</w:t>
            </w:r>
          </w:p>
          <w:p w14:paraId="7801DEDB" w14:textId="77777777" w:rsidR="001B50E1" w:rsidRPr="00E9528E" w:rsidRDefault="001B50E1" w:rsidP="00A43190">
            <w:pPr>
              <w:pStyle w:val="RuleList"/>
              <w:ind w:left="0"/>
            </w:pPr>
            <w:r w:rsidRPr="00793416">
              <w:rPr>
                <w:sz w:val="18"/>
                <w:szCs w:val="18"/>
              </w:rPr>
              <w:t xml:space="preserve">Note: The </w:t>
            </w:r>
            <w:r w:rsidRPr="00793416">
              <w:rPr>
                <w:i/>
                <w:iCs/>
                <w:sz w:val="18"/>
                <w:szCs w:val="18"/>
              </w:rPr>
              <w:t>front boundary setback</w:t>
            </w:r>
            <w:r w:rsidRPr="00793416">
              <w:rPr>
                <w:sz w:val="18"/>
                <w:szCs w:val="18"/>
              </w:rPr>
              <w:t xml:space="preserve"> to </w:t>
            </w:r>
            <w:r>
              <w:rPr>
                <w:sz w:val="18"/>
                <w:szCs w:val="18"/>
              </w:rPr>
              <w:t xml:space="preserve">the Federal Highway </w:t>
            </w:r>
            <w:r w:rsidRPr="00793416">
              <w:rPr>
                <w:sz w:val="18"/>
                <w:szCs w:val="18"/>
              </w:rPr>
              <w:t>is contained within the National Capital Plan.</w:t>
            </w:r>
          </w:p>
        </w:tc>
        <w:tc>
          <w:tcPr>
            <w:tcW w:w="4267" w:type="dxa"/>
            <w:shd w:val="clear" w:color="auto" w:fill="auto"/>
          </w:tcPr>
          <w:p w14:paraId="7ACF700A" w14:textId="77777777" w:rsidR="001B50E1" w:rsidRPr="00E9528E" w:rsidRDefault="001B50E1" w:rsidP="00A43190">
            <w:pPr>
              <w:pStyle w:val="CritList"/>
              <w:numPr>
                <w:ilvl w:val="0"/>
                <w:numId w:val="0"/>
              </w:numPr>
            </w:pPr>
          </w:p>
          <w:p w14:paraId="030A32D6" w14:textId="77777777" w:rsidR="001B50E1" w:rsidRPr="00E9528E" w:rsidRDefault="001B50E1" w:rsidP="00A43190">
            <w:pPr>
              <w:pStyle w:val="RuleList"/>
              <w:ind w:left="0"/>
            </w:pPr>
            <w:r w:rsidRPr="00E9528E">
              <w:t>This is a mandatory requirement.  There is no applicable criterion.</w:t>
            </w:r>
          </w:p>
        </w:tc>
      </w:tr>
      <w:tr w:rsidR="001B50E1" w:rsidRPr="00676150" w14:paraId="425463C9" w14:textId="77777777" w:rsidTr="00A43190">
        <w:tc>
          <w:tcPr>
            <w:tcW w:w="8534" w:type="dxa"/>
            <w:gridSpan w:val="2"/>
            <w:shd w:val="clear" w:color="auto" w:fill="F2F2F2" w:themeFill="background1" w:themeFillShade="F2"/>
          </w:tcPr>
          <w:p w14:paraId="57D28565" w14:textId="35248A3A" w:rsidR="001B50E1" w:rsidRPr="0036478D" w:rsidRDefault="0036478D" w:rsidP="0036478D">
            <w:pPr>
              <w:pStyle w:val="CodeItem"/>
              <w:tabs>
                <w:tab w:val="num" w:pos="1080"/>
              </w:tabs>
            </w:pPr>
            <w:r w:rsidRPr="0036478D">
              <w:t xml:space="preserve">12.2 </w:t>
            </w:r>
            <w:r w:rsidR="001B50E1" w:rsidRPr="0036478D">
              <w:t>Sullivans Creek setback</w:t>
            </w:r>
          </w:p>
        </w:tc>
      </w:tr>
      <w:tr w:rsidR="001B50E1" w:rsidRPr="00676150" w14:paraId="2078140F" w14:textId="77777777" w:rsidTr="00A43190">
        <w:tc>
          <w:tcPr>
            <w:tcW w:w="4267" w:type="dxa"/>
            <w:shd w:val="clear" w:color="auto" w:fill="auto"/>
          </w:tcPr>
          <w:p w14:paraId="3A84E5AB" w14:textId="77777777" w:rsidR="001B50E1" w:rsidRPr="008B5207" w:rsidRDefault="001B50E1" w:rsidP="00A43190">
            <w:pPr>
              <w:pStyle w:val="RuleList"/>
              <w:ind w:left="0"/>
            </w:pPr>
            <w:r>
              <w:t>R95</w:t>
            </w:r>
          </w:p>
          <w:p w14:paraId="176BAE2F" w14:textId="77777777" w:rsidR="001B50E1" w:rsidRDefault="001B50E1" w:rsidP="00A43190">
            <w:pPr>
              <w:pStyle w:val="CritList"/>
              <w:numPr>
                <w:ilvl w:val="0"/>
                <w:numId w:val="0"/>
              </w:numPr>
            </w:pPr>
            <w:bookmarkStart w:id="20" w:name="_Hlk126678911"/>
            <w:r>
              <w:t xml:space="preserve">This rule does not apply to development mentioned </w:t>
            </w:r>
            <w:r w:rsidRPr="00E102E3">
              <w:t>in C68.</w:t>
            </w:r>
          </w:p>
          <w:p w14:paraId="19060B7B" w14:textId="77777777" w:rsidR="001B50E1" w:rsidRDefault="001B50E1" w:rsidP="00A43190">
            <w:pPr>
              <w:pStyle w:val="CritList"/>
              <w:numPr>
                <w:ilvl w:val="0"/>
                <w:numId w:val="0"/>
              </w:numPr>
            </w:pPr>
            <w:r w:rsidRPr="00C0693D">
              <w:t xml:space="preserve">The minimum </w:t>
            </w:r>
            <w:r w:rsidRPr="0086195E">
              <w:rPr>
                <w:i/>
                <w:iCs/>
              </w:rPr>
              <w:t>setback</w:t>
            </w:r>
            <w:r w:rsidRPr="00C0693D">
              <w:t xml:space="preserve"> from </w:t>
            </w:r>
            <w:r>
              <w:t xml:space="preserve">the centre line of the </w:t>
            </w:r>
            <w:r w:rsidRPr="00C0693D">
              <w:t xml:space="preserve">Sullivans Creek stormwater easement to development </w:t>
            </w:r>
            <w:r>
              <w:t>provides all of the following:</w:t>
            </w:r>
          </w:p>
          <w:p w14:paraId="17F32F53" w14:textId="77777777" w:rsidR="001B50E1" w:rsidRPr="00E102E3" w:rsidRDefault="001B50E1">
            <w:pPr>
              <w:pStyle w:val="critlist0"/>
              <w:numPr>
                <w:ilvl w:val="0"/>
                <w:numId w:val="63"/>
              </w:numPr>
              <w:shd w:val="clear" w:color="auto" w:fill="FFFFFF"/>
              <w:spacing w:before="60" w:beforeAutospacing="0" w:after="60" w:afterAutospacing="0" w:line="240" w:lineRule="atLeast"/>
              <w:rPr>
                <w:rFonts w:ascii="Arial" w:hAnsi="Arial" w:cs="Arial"/>
                <w:color w:val="000000"/>
                <w:sz w:val="20"/>
                <w:szCs w:val="20"/>
              </w:rPr>
            </w:pPr>
            <w:r w:rsidRPr="00E102E3">
              <w:rPr>
                <w:rFonts w:ascii="Arial" w:hAnsi="Arial" w:cs="Arial"/>
                <w:color w:val="000000"/>
                <w:sz w:val="20"/>
                <w:szCs w:val="20"/>
              </w:rPr>
              <w:t>adequate space for development in C69</w:t>
            </w:r>
          </w:p>
          <w:p w14:paraId="676B3B1F" w14:textId="77777777" w:rsidR="001B50E1" w:rsidRPr="00E102E3" w:rsidRDefault="001B50E1">
            <w:pPr>
              <w:pStyle w:val="critlist0"/>
              <w:numPr>
                <w:ilvl w:val="0"/>
                <w:numId w:val="63"/>
              </w:numPr>
              <w:shd w:val="clear" w:color="auto" w:fill="FFFFFF"/>
              <w:spacing w:before="60" w:beforeAutospacing="0" w:after="60" w:afterAutospacing="0" w:line="240" w:lineRule="atLeast"/>
              <w:rPr>
                <w:rFonts w:ascii="Arial" w:hAnsi="Arial" w:cs="Arial"/>
                <w:color w:val="000000"/>
                <w:sz w:val="20"/>
                <w:szCs w:val="20"/>
              </w:rPr>
            </w:pPr>
            <w:r w:rsidRPr="00E102E3">
              <w:rPr>
                <w:rFonts w:ascii="Arial" w:hAnsi="Arial" w:cs="Arial"/>
                <w:color w:val="000000"/>
                <w:sz w:val="20"/>
                <w:szCs w:val="20"/>
              </w:rPr>
              <w:t>a minimum </w:t>
            </w:r>
            <w:r w:rsidRPr="00E102E3">
              <w:rPr>
                <w:rFonts w:ascii="Arial" w:hAnsi="Arial" w:cs="Arial"/>
                <w:i/>
                <w:iCs/>
                <w:color w:val="000000"/>
                <w:sz w:val="20"/>
                <w:szCs w:val="20"/>
              </w:rPr>
              <w:t>setback</w:t>
            </w:r>
            <w:r w:rsidRPr="00E102E3">
              <w:rPr>
                <w:rFonts w:ascii="Arial" w:hAnsi="Arial" w:cs="Arial"/>
                <w:color w:val="000000"/>
                <w:sz w:val="20"/>
                <w:szCs w:val="20"/>
              </w:rPr>
              <w:t> (whichever is greater):</w:t>
            </w:r>
          </w:p>
          <w:p w14:paraId="17C80867" w14:textId="77777777" w:rsidR="001B50E1" w:rsidRPr="00E102E3" w:rsidRDefault="001B50E1">
            <w:pPr>
              <w:pStyle w:val="critlist0"/>
              <w:numPr>
                <w:ilvl w:val="0"/>
                <w:numId w:val="64"/>
              </w:numPr>
              <w:shd w:val="clear" w:color="auto" w:fill="FFFFFF"/>
              <w:spacing w:before="60" w:beforeAutospacing="0" w:after="60" w:afterAutospacing="0" w:line="240" w:lineRule="atLeast"/>
              <w:rPr>
                <w:rFonts w:ascii="Arial" w:hAnsi="Arial" w:cs="Arial"/>
                <w:color w:val="000000"/>
                <w:sz w:val="20"/>
                <w:szCs w:val="20"/>
              </w:rPr>
            </w:pPr>
            <w:r w:rsidRPr="00E102E3">
              <w:rPr>
                <w:rFonts w:ascii="Arial" w:hAnsi="Arial" w:cs="Arial"/>
                <w:color w:val="000000"/>
                <w:sz w:val="20"/>
                <w:szCs w:val="20"/>
              </w:rPr>
              <w:t>20 metres</w:t>
            </w:r>
          </w:p>
          <w:p w14:paraId="6FF71FB9" w14:textId="77777777" w:rsidR="001B50E1" w:rsidRPr="00E102E3" w:rsidRDefault="001B50E1">
            <w:pPr>
              <w:pStyle w:val="critlist0"/>
              <w:numPr>
                <w:ilvl w:val="0"/>
                <w:numId w:val="64"/>
              </w:numPr>
              <w:shd w:val="clear" w:color="auto" w:fill="FFFFFF"/>
              <w:spacing w:before="60" w:beforeAutospacing="0" w:after="60" w:afterAutospacing="0" w:line="240" w:lineRule="atLeast"/>
              <w:rPr>
                <w:rFonts w:ascii="Arial" w:hAnsi="Arial" w:cs="Arial"/>
                <w:color w:val="000000"/>
                <w:sz w:val="20"/>
                <w:szCs w:val="20"/>
              </w:rPr>
            </w:pPr>
            <w:r w:rsidRPr="00E102E3">
              <w:rPr>
                <w:rFonts w:ascii="Arial" w:hAnsi="Arial" w:cs="Arial"/>
                <w:color w:val="000000"/>
                <w:sz w:val="20"/>
                <w:szCs w:val="20"/>
              </w:rPr>
              <w:t>as recommended by the TCCS endorsed flood risk study mentioned in R70</w:t>
            </w:r>
          </w:p>
          <w:bookmarkEnd w:id="20"/>
          <w:p w14:paraId="7688E0E8" w14:textId="77777777" w:rsidR="001B50E1" w:rsidRDefault="001B50E1" w:rsidP="00A43190">
            <w:pPr>
              <w:pStyle w:val="CritList"/>
              <w:numPr>
                <w:ilvl w:val="0"/>
                <w:numId w:val="0"/>
              </w:numPr>
            </w:pPr>
          </w:p>
          <w:p w14:paraId="7C292947" w14:textId="77777777" w:rsidR="001B50E1" w:rsidRDefault="001B50E1" w:rsidP="00A43190">
            <w:pPr>
              <w:pStyle w:val="CritList"/>
              <w:numPr>
                <w:ilvl w:val="0"/>
                <w:numId w:val="0"/>
              </w:numPr>
            </w:pPr>
          </w:p>
          <w:p w14:paraId="52217284" w14:textId="77777777" w:rsidR="001B50E1" w:rsidRPr="008B5207" w:rsidRDefault="001B50E1" w:rsidP="00A43190">
            <w:pPr>
              <w:pStyle w:val="CritList"/>
              <w:numPr>
                <w:ilvl w:val="0"/>
                <w:numId w:val="0"/>
              </w:numPr>
            </w:pPr>
          </w:p>
        </w:tc>
        <w:tc>
          <w:tcPr>
            <w:tcW w:w="4267" w:type="dxa"/>
            <w:shd w:val="clear" w:color="auto" w:fill="auto"/>
          </w:tcPr>
          <w:p w14:paraId="6833172E" w14:textId="77777777" w:rsidR="001B50E1" w:rsidRPr="008B5207" w:rsidRDefault="001B50E1" w:rsidP="00A43190">
            <w:pPr>
              <w:pStyle w:val="CritList"/>
              <w:numPr>
                <w:ilvl w:val="0"/>
                <w:numId w:val="0"/>
              </w:numPr>
            </w:pPr>
            <w:r>
              <w:t>C95</w:t>
            </w:r>
          </w:p>
          <w:p w14:paraId="0B0D28C4" w14:textId="77777777" w:rsidR="001B50E1" w:rsidRPr="00510EB0" w:rsidRDefault="001B50E1" w:rsidP="00A43190">
            <w:pPr>
              <w:pStyle w:val="CritList"/>
              <w:numPr>
                <w:ilvl w:val="0"/>
                <w:numId w:val="0"/>
              </w:numPr>
            </w:pPr>
            <w:r w:rsidRPr="00510EB0">
              <w:t xml:space="preserve">This criterion does not apply to development mentioned </w:t>
            </w:r>
            <w:r w:rsidRPr="00E102E3">
              <w:t>in C68.</w:t>
            </w:r>
          </w:p>
          <w:p w14:paraId="12E18DA5" w14:textId="77777777" w:rsidR="001B50E1" w:rsidRDefault="001B50E1" w:rsidP="00A43190">
            <w:pPr>
              <w:pStyle w:val="CritList"/>
              <w:numPr>
                <w:ilvl w:val="0"/>
                <w:numId w:val="0"/>
              </w:numPr>
            </w:pPr>
            <w:r w:rsidRPr="00C0693D">
              <w:t>The minimum setback from</w:t>
            </w:r>
            <w:r>
              <w:t xml:space="preserve"> the centreline of the</w:t>
            </w:r>
            <w:r w:rsidRPr="00C0693D">
              <w:t xml:space="preserve"> Sullivans Creek stormwater easement to development </w:t>
            </w:r>
            <w:r>
              <w:t xml:space="preserve">may be less than 20 metres, provided that it is demonstrated that all of the following can be achieved within the nominated setback: </w:t>
            </w:r>
            <w:r w:rsidRPr="00C0693D">
              <w:t xml:space="preserve"> </w:t>
            </w:r>
          </w:p>
          <w:p w14:paraId="7203AD62" w14:textId="77777777" w:rsidR="001B50E1" w:rsidRDefault="001B50E1">
            <w:pPr>
              <w:pStyle w:val="CritList"/>
              <w:numPr>
                <w:ilvl w:val="0"/>
                <w:numId w:val="52"/>
              </w:numPr>
            </w:pPr>
            <w:r w:rsidRPr="00510EB0">
              <w:t xml:space="preserve">adequate space for development in </w:t>
            </w:r>
            <w:r w:rsidRPr="00E102E3">
              <w:t>C69</w:t>
            </w:r>
            <w:r>
              <w:t xml:space="preserve"> </w:t>
            </w:r>
          </w:p>
          <w:p w14:paraId="121F7C85" w14:textId="77777777" w:rsidR="001B50E1" w:rsidRPr="0086195E" w:rsidRDefault="001B50E1">
            <w:pPr>
              <w:pStyle w:val="CritList"/>
              <w:numPr>
                <w:ilvl w:val="0"/>
                <w:numId w:val="52"/>
              </w:numPr>
            </w:pPr>
            <w:r>
              <w:t xml:space="preserve">appropriate </w:t>
            </w:r>
            <w:r w:rsidRPr="0086195E">
              <w:t>waterway management</w:t>
            </w:r>
            <w:r>
              <w:t xml:space="preserve"> practices to facilitate the </w:t>
            </w:r>
            <w:r w:rsidRPr="0086195E">
              <w:t xml:space="preserve">functioning </w:t>
            </w:r>
            <w:r>
              <w:t xml:space="preserve">of </w:t>
            </w:r>
            <w:r w:rsidRPr="0086195E">
              <w:t>riparian zones</w:t>
            </w:r>
          </w:p>
          <w:p w14:paraId="5CF8ADCA" w14:textId="77777777" w:rsidR="001B50E1" w:rsidRDefault="001B50E1">
            <w:pPr>
              <w:pStyle w:val="CritList"/>
              <w:numPr>
                <w:ilvl w:val="0"/>
                <w:numId w:val="52"/>
              </w:numPr>
            </w:pPr>
            <w:r>
              <w:t>adequate space to support and enhance wildlife connectivity</w:t>
            </w:r>
          </w:p>
          <w:p w14:paraId="4B30166B" w14:textId="77777777" w:rsidR="001B50E1" w:rsidRDefault="001B50E1">
            <w:pPr>
              <w:pStyle w:val="CritList"/>
              <w:numPr>
                <w:ilvl w:val="0"/>
                <w:numId w:val="52"/>
              </w:numPr>
            </w:pPr>
            <w:r>
              <w:t xml:space="preserve">adequate space for active travel routes </w:t>
            </w:r>
          </w:p>
          <w:p w14:paraId="0ED8E044" w14:textId="77777777" w:rsidR="001B50E1" w:rsidRDefault="001B50E1">
            <w:pPr>
              <w:pStyle w:val="CritList"/>
              <w:numPr>
                <w:ilvl w:val="0"/>
                <w:numId w:val="52"/>
              </w:numPr>
            </w:pPr>
            <w:r>
              <w:t>provision of adequate living infrastructure (including provision of adequate tree canopy cover for shading)</w:t>
            </w:r>
          </w:p>
          <w:p w14:paraId="31203891" w14:textId="77777777" w:rsidR="001B50E1" w:rsidRDefault="001B50E1">
            <w:pPr>
              <w:pStyle w:val="CritList"/>
              <w:numPr>
                <w:ilvl w:val="0"/>
                <w:numId w:val="52"/>
              </w:numPr>
            </w:pPr>
            <w:r w:rsidRPr="00F348FD">
              <w:rPr>
                <w:color w:val="000000"/>
              </w:rPr>
              <w:t>recommend</w:t>
            </w:r>
            <w:r>
              <w:rPr>
                <w:color w:val="000000"/>
              </w:rPr>
              <w:t>ations of</w:t>
            </w:r>
            <w:r w:rsidRPr="00F348FD">
              <w:rPr>
                <w:color w:val="000000"/>
              </w:rPr>
              <w:t xml:space="preserve"> the TCCS endorsed flood risk study mentioned in </w:t>
            </w:r>
            <w:r w:rsidRPr="00E102E3">
              <w:rPr>
                <w:color w:val="000000"/>
              </w:rPr>
              <w:t>R70</w:t>
            </w:r>
            <w:r>
              <w:rPr>
                <w:color w:val="000000"/>
              </w:rPr>
              <w:t xml:space="preserve"> (if less </w:t>
            </w:r>
            <w:r>
              <w:rPr>
                <w:color w:val="000000"/>
              </w:rPr>
              <w:lastRenderedPageBreak/>
              <w:t>than 20 metres)</w:t>
            </w:r>
          </w:p>
          <w:p w14:paraId="3C26DE6E" w14:textId="77777777" w:rsidR="001B50E1" w:rsidRDefault="001B50E1" w:rsidP="00A43190">
            <w:pPr>
              <w:pStyle w:val="CritList"/>
              <w:numPr>
                <w:ilvl w:val="0"/>
                <w:numId w:val="0"/>
              </w:numPr>
              <w:ind w:left="360"/>
            </w:pPr>
          </w:p>
          <w:p w14:paraId="3A2FEDF0" w14:textId="77777777" w:rsidR="001B50E1" w:rsidRPr="00510EB0" w:rsidRDefault="001B50E1" w:rsidP="00A43190">
            <w:pPr>
              <w:pStyle w:val="CritList"/>
              <w:numPr>
                <w:ilvl w:val="0"/>
                <w:numId w:val="0"/>
              </w:numPr>
            </w:pPr>
            <w:r>
              <w:t>Compliance with this criterion is to be endorsed by the Conservator of Flora and Fauna.</w:t>
            </w:r>
          </w:p>
          <w:p w14:paraId="5BC7F112" w14:textId="77777777" w:rsidR="001B50E1" w:rsidRPr="008B5207" w:rsidRDefault="001B50E1" w:rsidP="00A43190">
            <w:pPr>
              <w:pStyle w:val="CritList"/>
              <w:numPr>
                <w:ilvl w:val="0"/>
                <w:numId w:val="0"/>
              </w:numPr>
              <w:ind w:left="899"/>
            </w:pPr>
          </w:p>
        </w:tc>
      </w:tr>
      <w:tr w:rsidR="001B50E1" w:rsidRPr="00676150" w14:paraId="3DB4B8CC" w14:textId="77777777" w:rsidTr="00A43190">
        <w:tblPrEx>
          <w:shd w:val="clear" w:color="auto" w:fill="auto"/>
        </w:tblPrEx>
        <w:tc>
          <w:tcPr>
            <w:tcW w:w="8534" w:type="dxa"/>
            <w:gridSpan w:val="2"/>
            <w:shd w:val="clear" w:color="auto" w:fill="F3F3F3"/>
          </w:tcPr>
          <w:p w14:paraId="39A65918" w14:textId="042FF925" w:rsidR="001B50E1" w:rsidRPr="0036478D" w:rsidRDefault="0036478D" w:rsidP="0036478D">
            <w:pPr>
              <w:pStyle w:val="CodeItem"/>
              <w:tabs>
                <w:tab w:val="num" w:pos="1080"/>
              </w:tabs>
              <w:rPr>
                <w:lang w:eastAsia="zh-CN"/>
              </w:rPr>
            </w:pPr>
            <w:r w:rsidRPr="0036478D">
              <w:rPr>
                <w:lang w:eastAsia="zh-CN"/>
              </w:rPr>
              <w:lastRenderedPageBreak/>
              <w:t xml:space="preserve">12.3 </w:t>
            </w:r>
            <w:r w:rsidR="001B50E1" w:rsidRPr="0036478D">
              <w:rPr>
                <w:lang w:eastAsia="zh-CN"/>
              </w:rPr>
              <w:t>Building separation</w:t>
            </w:r>
          </w:p>
        </w:tc>
      </w:tr>
      <w:tr w:rsidR="001B50E1" w:rsidRPr="00676150" w14:paraId="7366F9DE" w14:textId="77777777" w:rsidTr="00A43190">
        <w:tc>
          <w:tcPr>
            <w:tcW w:w="4267" w:type="dxa"/>
            <w:shd w:val="clear" w:color="auto" w:fill="auto"/>
          </w:tcPr>
          <w:p w14:paraId="59224419" w14:textId="77777777" w:rsidR="001B50E1" w:rsidRPr="00E9528E" w:rsidRDefault="001B50E1" w:rsidP="00A43190">
            <w:pPr>
              <w:pStyle w:val="RuleList"/>
              <w:ind w:left="0"/>
            </w:pPr>
            <w:r>
              <w:t>R96</w:t>
            </w:r>
          </w:p>
          <w:p w14:paraId="129B52B2" w14:textId="77777777" w:rsidR="001B50E1" w:rsidRDefault="001B50E1">
            <w:pPr>
              <w:pStyle w:val="RuleList"/>
              <w:numPr>
                <w:ilvl w:val="1"/>
                <w:numId w:val="16"/>
              </w:numPr>
              <w:tabs>
                <w:tab w:val="clear" w:pos="284"/>
                <w:tab w:val="num" w:pos="0"/>
              </w:tabs>
              <w:ind w:left="0"/>
            </w:pPr>
            <w:r w:rsidRPr="00EA46A6">
              <w:t xml:space="preserve">This rule applies to Area A shown in Figure 4. </w:t>
            </w:r>
          </w:p>
          <w:p w14:paraId="6BC02172" w14:textId="77777777" w:rsidR="001B50E1" w:rsidRPr="00E9528E" w:rsidRDefault="001B50E1">
            <w:pPr>
              <w:pStyle w:val="RuleList"/>
              <w:numPr>
                <w:ilvl w:val="1"/>
                <w:numId w:val="16"/>
              </w:numPr>
              <w:tabs>
                <w:tab w:val="clear" w:pos="284"/>
                <w:tab w:val="num" w:pos="0"/>
              </w:tabs>
              <w:ind w:left="0"/>
            </w:pPr>
            <w:r>
              <w:t xml:space="preserve">For this rule </w:t>
            </w:r>
            <w:r w:rsidRPr="00EA46A6">
              <w:t>Area A</w:t>
            </w:r>
            <w:r>
              <w:t xml:space="preserve"> applies to land contained with the site that is greater than 200m from the centreline of the Federal Highway.</w:t>
            </w:r>
          </w:p>
          <w:p w14:paraId="44D007C0" w14:textId="77777777" w:rsidR="001B50E1" w:rsidRDefault="001B50E1">
            <w:pPr>
              <w:pStyle w:val="RuleList"/>
              <w:numPr>
                <w:ilvl w:val="1"/>
                <w:numId w:val="16"/>
              </w:numPr>
              <w:tabs>
                <w:tab w:val="clear" w:pos="284"/>
                <w:tab w:val="num" w:pos="0"/>
              </w:tabs>
              <w:ind w:left="0"/>
            </w:pPr>
            <w:r w:rsidRPr="00E9528E">
              <w:t>Minimum separation distances between</w:t>
            </w:r>
            <w:r>
              <w:t>:</w:t>
            </w:r>
            <w:r w:rsidRPr="00E9528E">
              <w:t xml:space="preserve"> </w:t>
            </w:r>
          </w:p>
          <w:p w14:paraId="7BC63BF8" w14:textId="77777777" w:rsidR="001B50E1" w:rsidRDefault="001B50E1">
            <w:pPr>
              <w:pStyle w:val="CritList"/>
              <w:numPr>
                <w:ilvl w:val="2"/>
                <w:numId w:val="34"/>
              </w:numPr>
              <w:tabs>
                <w:tab w:val="clear" w:pos="454"/>
                <w:tab w:val="num" w:pos="64"/>
              </w:tabs>
            </w:pPr>
            <w:r w:rsidRPr="00E9528E">
              <w:t xml:space="preserve">a </w:t>
            </w:r>
            <w:r w:rsidRPr="00EA428F">
              <w:rPr>
                <w:i/>
                <w:iCs/>
              </w:rPr>
              <w:t>dwelling</w:t>
            </w:r>
            <w:r w:rsidRPr="00E9528E">
              <w:t xml:space="preserve"> and another </w:t>
            </w:r>
            <w:r w:rsidRPr="00EA428F">
              <w:rPr>
                <w:i/>
                <w:iCs/>
              </w:rPr>
              <w:t>dwelling</w:t>
            </w:r>
            <w:r w:rsidRPr="00E9528E">
              <w:t xml:space="preserve"> or </w:t>
            </w:r>
            <w:r>
              <w:t xml:space="preserve">use other than </w:t>
            </w:r>
            <w:r w:rsidRPr="00617F75">
              <w:rPr>
                <w:i/>
                <w:iCs/>
              </w:rPr>
              <w:t xml:space="preserve">RESIDENTIAL USE </w:t>
            </w:r>
            <w:r>
              <w:t xml:space="preserve">both on the subject </w:t>
            </w:r>
            <w:r>
              <w:rPr>
                <w:i/>
                <w:iCs/>
              </w:rPr>
              <w:t>block –</w:t>
            </w:r>
            <w:r w:rsidRPr="00E9528E">
              <w:t xml:space="preserve"> Table </w:t>
            </w:r>
            <w:r>
              <w:t>3</w:t>
            </w:r>
          </w:p>
          <w:p w14:paraId="7EF79685" w14:textId="77777777" w:rsidR="001B50E1" w:rsidRPr="00E9528E" w:rsidRDefault="001B50E1">
            <w:pPr>
              <w:pStyle w:val="CritList"/>
              <w:numPr>
                <w:ilvl w:val="2"/>
                <w:numId w:val="18"/>
              </w:numPr>
            </w:pPr>
            <w:r w:rsidRPr="00E9528E">
              <w:t xml:space="preserve">a </w:t>
            </w:r>
            <w:r w:rsidRPr="00EA428F">
              <w:rPr>
                <w:i/>
                <w:iCs/>
              </w:rPr>
              <w:t>dwelling</w:t>
            </w:r>
            <w:r w:rsidRPr="00E9528E">
              <w:t xml:space="preserve"> or </w:t>
            </w:r>
            <w:r>
              <w:t xml:space="preserve">use other than </w:t>
            </w:r>
            <w:r w:rsidRPr="00617F75">
              <w:rPr>
                <w:i/>
                <w:iCs/>
              </w:rPr>
              <w:t>RESIDENTIAL USE</w:t>
            </w:r>
            <w:r w:rsidRPr="00E9528E">
              <w:t xml:space="preserve"> on the subject </w:t>
            </w:r>
            <w:r w:rsidRPr="00EA428F">
              <w:rPr>
                <w:i/>
                <w:iCs/>
              </w:rPr>
              <w:t>block</w:t>
            </w:r>
            <w:r w:rsidRPr="00E9528E">
              <w:t xml:space="preserve"> to a </w:t>
            </w:r>
            <w:r w:rsidRPr="00EA428F">
              <w:rPr>
                <w:i/>
                <w:iCs/>
              </w:rPr>
              <w:t>dwelling</w:t>
            </w:r>
            <w:r w:rsidRPr="00E9528E">
              <w:t xml:space="preserve"> or </w:t>
            </w:r>
            <w:r>
              <w:t xml:space="preserve">use other than </w:t>
            </w:r>
            <w:r w:rsidRPr="0086195E">
              <w:rPr>
                <w:i/>
                <w:iCs/>
              </w:rPr>
              <w:t>RESIDENTIAL USE</w:t>
            </w:r>
            <w:r w:rsidRPr="00E9528E">
              <w:t xml:space="preserve"> on an adjacent </w:t>
            </w:r>
            <w:r w:rsidRPr="00EA428F">
              <w:rPr>
                <w:i/>
                <w:iCs/>
              </w:rPr>
              <w:t>block</w:t>
            </w:r>
            <w:r w:rsidRPr="00E9528E">
              <w:t xml:space="preserve"> – half the minimum separation </w:t>
            </w:r>
            <w:r w:rsidRPr="00510EB0">
              <w:t>distance stated in Table 3,</w:t>
            </w:r>
            <w:r w:rsidRPr="00E9528E">
              <w:t xml:space="preserve"> measured from the common boundary or boundaries between the </w:t>
            </w:r>
            <w:r w:rsidRPr="00EA428F">
              <w:rPr>
                <w:i/>
                <w:iCs/>
              </w:rPr>
              <w:t>block</w:t>
            </w:r>
            <w:r w:rsidRPr="00E9528E">
              <w:t>s</w:t>
            </w:r>
            <w:r>
              <w:t>.</w:t>
            </w:r>
          </w:p>
          <w:p w14:paraId="7B566F36" w14:textId="77777777" w:rsidR="001B50E1" w:rsidRPr="00E9528E" w:rsidRDefault="001B50E1">
            <w:pPr>
              <w:pStyle w:val="RuleList"/>
              <w:numPr>
                <w:ilvl w:val="1"/>
                <w:numId w:val="16"/>
              </w:numPr>
              <w:tabs>
                <w:tab w:val="clear" w:pos="284"/>
                <w:tab w:val="num" w:pos="0"/>
              </w:tabs>
              <w:ind w:left="0"/>
            </w:pPr>
            <w:r w:rsidRPr="00E9528E">
              <w:t xml:space="preserve">For the purpose of this rule and associated criterion, building separation is measured to the outer face of external walls, external windows or outer edge of </w:t>
            </w:r>
            <w:r w:rsidRPr="00E9528E">
              <w:rPr>
                <w:i/>
                <w:iCs/>
              </w:rPr>
              <w:t>balconies</w:t>
            </w:r>
            <w:r w:rsidRPr="00E9528E">
              <w:t xml:space="preserve"> where relevant.</w:t>
            </w:r>
          </w:p>
          <w:p w14:paraId="3DF57768" w14:textId="77777777" w:rsidR="001B50E1" w:rsidRDefault="001B50E1">
            <w:pPr>
              <w:pStyle w:val="RuleList"/>
              <w:numPr>
                <w:ilvl w:val="1"/>
                <w:numId w:val="16"/>
              </w:numPr>
              <w:tabs>
                <w:tab w:val="clear" w:pos="284"/>
                <w:tab w:val="num" w:pos="0"/>
              </w:tabs>
              <w:ind w:left="0"/>
              <w:rPr>
                <w:sz w:val="18"/>
                <w:szCs w:val="18"/>
              </w:rPr>
            </w:pPr>
            <w:r w:rsidRPr="001F61A7">
              <w:rPr>
                <w:sz w:val="18"/>
                <w:szCs w:val="18"/>
              </w:rPr>
              <w:t>Note</w:t>
            </w:r>
            <w:r>
              <w:rPr>
                <w:sz w:val="18"/>
                <w:szCs w:val="18"/>
              </w:rPr>
              <w:t>s:</w:t>
            </w:r>
          </w:p>
          <w:p w14:paraId="0CF2B650" w14:textId="77777777" w:rsidR="001B50E1" w:rsidRDefault="001B50E1">
            <w:pPr>
              <w:pStyle w:val="RuleList"/>
              <w:numPr>
                <w:ilvl w:val="1"/>
                <w:numId w:val="16"/>
              </w:numPr>
              <w:tabs>
                <w:tab w:val="clear" w:pos="284"/>
                <w:tab w:val="num" w:pos="0"/>
              </w:tabs>
              <w:ind w:left="0"/>
              <w:rPr>
                <w:sz w:val="18"/>
                <w:szCs w:val="18"/>
              </w:rPr>
            </w:pPr>
            <w:r>
              <w:rPr>
                <w:sz w:val="18"/>
                <w:szCs w:val="18"/>
              </w:rPr>
              <w:t>1. T</w:t>
            </w:r>
            <w:r w:rsidRPr="001F61A7">
              <w:rPr>
                <w:sz w:val="18"/>
                <w:szCs w:val="18"/>
              </w:rPr>
              <w:t>his rule replaces building separation requirements in the relevant development code.</w:t>
            </w:r>
          </w:p>
          <w:p w14:paraId="5648D342" w14:textId="77777777" w:rsidR="001B50E1" w:rsidRPr="001F61A7" w:rsidRDefault="001B50E1">
            <w:pPr>
              <w:pStyle w:val="RuleList"/>
              <w:numPr>
                <w:ilvl w:val="1"/>
                <w:numId w:val="16"/>
              </w:numPr>
              <w:tabs>
                <w:tab w:val="clear" w:pos="284"/>
                <w:tab w:val="num" w:pos="0"/>
              </w:tabs>
              <w:ind w:left="0"/>
              <w:rPr>
                <w:sz w:val="18"/>
                <w:szCs w:val="18"/>
              </w:rPr>
            </w:pPr>
            <w:r>
              <w:rPr>
                <w:sz w:val="18"/>
                <w:szCs w:val="18"/>
              </w:rPr>
              <w:t xml:space="preserve">2. </w:t>
            </w:r>
            <w:r w:rsidRPr="001F61A7">
              <w:rPr>
                <w:sz w:val="18"/>
                <w:szCs w:val="18"/>
              </w:rPr>
              <w:t xml:space="preserve">Building separation provisions for the area outside Area A are contained within the National Capital Plan. </w:t>
            </w:r>
          </w:p>
        </w:tc>
        <w:tc>
          <w:tcPr>
            <w:tcW w:w="4267" w:type="dxa"/>
            <w:shd w:val="clear" w:color="auto" w:fill="auto"/>
          </w:tcPr>
          <w:p w14:paraId="42DD6DA8" w14:textId="77777777" w:rsidR="001B50E1" w:rsidRPr="00E9528E" w:rsidRDefault="001B50E1" w:rsidP="00A43190">
            <w:pPr>
              <w:pStyle w:val="CritList"/>
              <w:numPr>
                <w:ilvl w:val="0"/>
                <w:numId w:val="0"/>
              </w:numPr>
            </w:pPr>
            <w:r>
              <w:t>C96</w:t>
            </w:r>
          </w:p>
          <w:p w14:paraId="43C4A856" w14:textId="77777777" w:rsidR="001B50E1" w:rsidRPr="00E9528E" w:rsidRDefault="001B50E1" w:rsidP="00A43190">
            <w:pPr>
              <w:pStyle w:val="CritList"/>
              <w:numPr>
                <w:ilvl w:val="0"/>
                <w:numId w:val="0"/>
              </w:numPr>
            </w:pPr>
            <w:r w:rsidRPr="00E9528E">
              <w:t xml:space="preserve">Building separation may be reduced where the </w:t>
            </w:r>
            <w:r w:rsidRPr="00E9528E">
              <w:rPr>
                <w:i/>
                <w:iCs/>
              </w:rPr>
              <w:t>building</w:t>
            </w:r>
            <w:r w:rsidRPr="00E9528E">
              <w:t xml:space="preserve"> complies with all of the following:</w:t>
            </w:r>
          </w:p>
          <w:p w14:paraId="6A7AD111" w14:textId="77777777" w:rsidR="001B50E1" w:rsidRPr="00E9528E" w:rsidRDefault="001B50E1">
            <w:pPr>
              <w:pStyle w:val="CritList"/>
              <w:numPr>
                <w:ilvl w:val="2"/>
                <w:numId w:val="47"/>
              </w:numPr>
            </w:pPr>
            <w:r w:rsidRPr="00E9528E">
              <w:t>reasonable levels of visual and acoustic privacy</w:t>
            </w:r>
          </w:p>
          <w:p w14:paraId="04B3739D" w14:textId="77777777" w:rsidR="001B50E1" w:rsidRPr="00E9528E" w:rsidRDefault="001B50E1">
            <w:pPr>
              <w:pStyle w:val="CritList"/>
              <w:numPr>
                <w:ilvl w:val="2"/>
                <w:numId w:val="11"/>
              </w:numPr>
            </w:pPr>
            <w:r w:rsidRPr="00E9528E">
              <w:t xml:space="preserve">suitable areas for soft landscaping and deep root planting between </w:t>
            </w:r>
            <w:r w:rsidRPr="00E9528E">
              <w:rPr>
                <w:i/>
                <w:iCs/>
              </w:rPr>
              <w:t>building</w:t>
            </w:r>
            <w:r w:rsidRPr="00E9528E">
              <w:t>s.</w:t>
            </w:r>
          </w:p>
        </w:tc>
      </w:tr>
    </w:tbl>
    <w:p w14:paraId="508C9D74" w14:textId="77777777" w:rsidR="001B50E1" w:rsidRDefault="001B50E1" w:rsidP="001B50E1">
      <w:pPr>
        <w:rPr>
          <w:b/>
          <w:bCs/>
          <w:noProof/>
          <w:highlight w:val="cyan"/>
          <w:lang w:eastAsia="en-AU"/>
        </w:rPr>
      </w:pPr>
    </w:p>
    <w:p w14:paraId="3D8142E2" w14:textId="77777777" w:rsidR="001B50E1" w:rsidRDefault="001B50E1" w:rsidP="001B50E1">
      <w:pPr>
        <w:rPr>
          <w:b/>
          <w:bCs/>
          <w:noProof/>
          <w:highlight w:val="cyan"/>
          <w:lang w:eastAsia="en-AU"/>
        </w:rPr>
      </w:pPr>
    </w:p>
    <w:p w14:paraId="22EFA67B" w14:textId="77777777" w:rsidR="001B50E1" w:rsidRDefault="001B50E1" w:rsidP="001B50E1">
      <w:pPr>
        <w:rPr>
          <w:b/>
          <w:bCs/>
          <w:noProof/>
          <w:highlight w:val="cyan"/>
          <w:lang w:eastAsia="en-AU"/>
        </w:rPr>
      </w:pPr>
    </w:p>
    <w:p w14:paraId="5ED27002" w14:textId="77777777" w:rsidR="001B50E1" w:rsidRDefault="001B50E1" w:rsidP="001B50E1">
      <w:pPr>
        <w:rPr>
          <w:b/>
          <w:bCs/>
          <w:noProof/>
          <w:highlight w:val="cyan"/>
          <w:lang w:eastAsia="en-AU"/>
        </w:rPr>
      </w:pPr>
    </w:p>
    <w:p w14:paraId="4A1FE6D3" w14:textId="77777777" w:rsidR="001B50E1" w:rsidRDefault="001B50E1" w:rsidP="001B50E1">
      <w:pPr>
        <w:rPr>
          <w:b/>
          <w:bCs/>
          <w:noProof/>
          <w:highlight w:val="cyan"/>
          <w:lang w:eastAsia="en-AU"/>
        </w:rPr>
      </w:pPr>
    </w:p>
    <w:p w14:paraId="44E70E49" w14:textId="77777777" w:rsidR="001B50E1" w:rsidRDefault="001B50E1" w:rsidP="001B50E1">
      <w:pPr>
        <w:rPr>
          <w:b/>
          <w:bCs/>
          <w:noProof/>
          <w:highlight w:val="cyan"/>
          <w:lang w:eastAsia="en-AU"/>
        </w:rPr>
      </w:pPr>
    </w:p>
    <w:p w14:paraId="6F1BD3FE" w14:textId="77777777" w:rsidR="001B50E1" w:rsidRDefault="001B50E1" w:rsidP="001B50E1">
      <w:pPr>
        <w:rPr>
          <w:b/>
          <w:bCs/>
          <w:noProof/>
          <w:highlight w:val="cyan"/>
          <w:lang w:eastAsia="en-AU"/>
        </w:rPr>
      </w:pPr>
    </w:p>
    <w:p w14:paraId="19A0B06F" w14:textId="77777777" w:rsidR="001B50E1" w:rsidRDefault="001B50E1" w:rsidP="001B50E1">
      <w:pPr>
        <w:rPr>
          <w:b/>
          <w:bCs/>
          <w:noProof/>
          <w:highlight w:val="cyan"/>
          <w:lang w:eastAsia="en-AU"/>
        </w:rPr>
      </w:pPr>
    </w:p>
    <w:p w14:paraId="4522B110" w14:textId="77777777" w:rsidR="0036478D" w:rsidRDefault="0036478D">
      <w:pPr>
        <w:rPr>
          <w:b/>
          <w:sz w:val="20"/>
          <w:lang w:eastAsia="en-AU"/>
        </w:rPr>
      </w:pPr>
      <w:r>
        <w:br w:type="page"/>
      </w:r>
    </w:p>
    <w:p w14:paraId="449D6139" w14:textId="66116A2A" w:rsidR="001B50E1" w:rsidRDefault="001B50E1" w:rsidP="001B50E1">
      <w:pPr>
        <w:pStyle w:val="Figuretitle"/>
        <w:spacing w:before="120" w:after="60"/>
      </w:pPr>
      <w:r>
        <w:lastRenderedPageBreak/>
        <w:t xml:space="preserve">Table 3  </w:t>
      </w:r>
      <w:r w:rsidRPr="00FD178E">
        <w:t>Minimum building separation</w:t>
      </w:r>
    </w:p>
    <w:tbl>
      <w:tblPr>
        <w:tblStyle w:val="TableGrid"/>
        <w:tblW w:w="8508" w:type="dxa"/>
        <w:tblInd w:w="134" w:type="dxa"/>
        <w:tblLook w:val="04A0" w:firstRow="1" w:lastRow="0" w:firstColumn="1" w:lastColumn="0" w:noHBand="0" w:noVBand="1"/>
      </w:tblPr>
      <w:tblGrid>
        <w:gridCol w:w="2127"/>
        <w:gridCol w:w="2127"/>
        <w:gridCol w:w="2127"/>
        <w:gridCol w:w="2127"/>
      </w:tblGrid>
      <w:tr w:rsidR="001B50E1" w:rsidRPr="00FD178E" w14:paraId="62C1C78C" w14:textId="77777777" w:rsidTr="00A43190">
        <w:tc>
          <w:tcPr>
            <w:tcW w:w="2127" w:type="dxa"/>
            <w:vAlign w:val="center"/>
          </w:tcPr>
          <w:p w14:paraId="64A7ABCF" w14:textId="77777777" w:rsidR="001B50E1" w:rsidRPr="00FD178E" w:rsidRDefault="001B50E1" w:rsidP="00A43190">
            <w:pPr>
              <w:pStyle w:val="Normal1"/>
              <w:keepNext/>
              <w:jc w:val="center"/>
              <w:rPr>
                <w:lang w:val="en-GB"/>
              </w:rPr>
            </w:pPr>
            <w:r w:rsidRPr="00FD178E">
              <w:rPr>
                <w:lang w:val="en-GB"/>
              </w:rPr>
              <w:t>Number of storeys</w:t>
            </w:r>
          </w:p>
        </w:tc>
        <w:tc>
          <w:tcPr>
            <w:tcW w:w="2127" w:type="dxa"/>
            <w:vAlign w:val="center"/>
          </w:tcPr>
          <w:p w14:paraId="0F7717D1" w14:textId="77777777" w:rsidR="001B50E1" w:rsidRPr="00FD178E" w:rsidRDefault="001B50E1" w:rsidP="00A43190">
            <w:pPr>
              <w:pStyle w:val="Normal1"/>
              <w:keepNext/>
              <w:jc w:val="center"/>
              <w:rPr>
                <w:lang w:val="en-GB"/>
              </w:rPr>
            </w:pPr>
            <w:r w:rsidRPr="00FD178E">
              <w:rPr>
                <w:lang w:val="en-GB"/>
              </w:rPr>
              <w:t xml:space="preserve">Between windows in </w:t>
            </w:r>
            <w:r w:rsidRPr="00FD178E">
              <w:rPr>
                <w:i/>
                <w:lang w:val="en-GB"/>
              </w:rPr>
              <w:t>habitable rooms</w:t>
            </w:r>
            <w:r w:rsidRPr="00FD178E">
              <w:rPr>
                <w:lang w:val="en-GB"/>
              </w:rPr>
              <w:t xml:space="preserve">/unscreened </w:t>
            </w:r>
            <w:r w:rsidRPr="00FD178E">
              <w:rPr>
                <w:i/>
                <w:lang w:val="en-GB"/>
              </w:rPr>
              <w:t>balconies</w:t>
            </w:r>
          </w:p>
        </w:tc>
        <w:tc>
          <w:tcPr>
            <w:tcW w:w="2127" w:type="dxa"/>
            <w:vAlign w:val="center"/>
          </w:tcPr>
          <w:p w14:paraId="66D96AD1" w14:textId="77777777" w:rsidR="001B50E1" w:rsidRPr="00FD178E" w:rsidRDefault="001B50E1" w:rsidP="00A43190">
            <w:pPr>
              <w:pStyle w:val="Normal1"/>
              <w:keepNext/>
              <w:jc w:val="center"/>
              <w:rPr>
                <w:lang w:val="en-GB"/>
              </w:rPr>
            </w:pPr>
            <w:r w:rsidRPr="00FD178E">
              <w:rPr>
                <w:lang w:val="en-GB"/>
              </w:rPr>
              <w:t xml:space="preserve">Between windows in </w:t>
            </w:r>
            <w:r w:rsidRPr="00FD178E">
              <w:rPr>
                <w:i/>
                <w:lang w:val="en-GB"/>
              </w:rPr>
              <w:t>habitable rooms/unscreened balconies</w:t>
            </w:r>
            <w:r w:rsidRPr="00FD178E">
              <w:rPr>
                <w:lang w:val="en-GB"/>
              </w:rPr>
              <w:t xml:space="preserve"> and windows in </w:t>
            </w:r>
            <w:r w:rsidRPr="00FD178E">
              <w:rPr>
                <w:i/>
                <w:lang w:val="en-GB"/>
              </w:rPr>
              <w:t>non-habitable rooms</w:t>
            </w:r>
          </w:p>
        </w:tc>
        <w:tc>
          <w:tcPr>
            <w:tcW w:w="2127" w:type="dxa"/>
            <w:vAlign w:val="center"/>
          </w:tcPr>
          <w:p w14:paraId="3DE3AF1D" w14:textId="77777777" w:rsidR="001B50E1" w:rsidRPr="00FD178E" w:rsidRDefault="001B50E1" w:rsidP="00A43190">
            <w:pPr>
              <w:pStyle w:val="Normal1"/>
              <w:keepNext/>
              <w:jc w:val="center"/>
              <w:rPr>
                <w:lang w:val="en-GB"/>
              </w:rPr>
            </w:pPr>
            <w:r w:rsidRPr="00FD178E">
              <w:rPr>
                <w:lang w:val="en-GB"/>
              </w:rPr>
              <w:t>Between windows in non-</w:t>
            </w:r>
            <w:r w:rsidRPr="00FD178E">
              <w:rPr>
                <w:i/>
                <w:lang w:val="en-GB"/>
              </w:rPr>
              <w:t>habitable rooms</w:t>
            </w:r>
          </w:p>
        </w:tc>
      </w:tr>
      <w:tr w:rsidR="001B50E1" w:rsidRPr="00FD178E" w14:paraId="5287C32A" w14:textId="77777777" w:rsidTr="00A43190">
        <w:tc>
          <w:tcPr>
            <w:tcW w:w="2127" w:type="dxa"/>
          </w:tcPr>
          <w:p w14:paraId="3F1121CC" w14:textId="77777777" w:rsidR="001B50E1" w:rsidRPr="00FD178E" w:rsidRDefault="001B50E1" w:rsidP="00A43190">
            <w:pPr>
              <w:pStyle w:val="Normal1"/>
              <w:keepNext/>
              <w:jc w:val="center"/>
              <w:rPr>
                <w:lang w:val="en-GB"/>
              </w:rPr>
            </w:pPr>
            <w:r w:rsidRPr="00FD178E">
              <w:rPr>
                <w:lang w:val="en-GB"/>
              </w:rPr>
              <w:t>Up to 4 storeys</w:t>
            </w:r>
          </w:p>
        </w:tc>
        <w:tc>
          <w:tcPr>
            <w:tcW w:w="2127" w:type="dxa"/>
          </w:tcPr>
          <w:p w14:paraId="0F4A6415" w14:textId="77777777" w:rsidR="001B50E1" w:rsidRPr="00FD178E" w:rsidRDefault="001B50E1" w:rsidP="00A43190">
            <w:pPr>
              <w:pStyle w:val="Normal1"/>
              <w:keepNext/>
              <w:jc w:val="center"/>
              <w:rPr>
                <w:lang w:val="en-GB"/>
              </w:rPr>
            </w:pPr>
            <w:r w:rsidRPr="00FD178E">
              <w:rPr>
                <w:lang w:val="en-GB"/>
              </w:rPr>
              <w:t>12 metres</w:t>
            </w:r>
          </w:p>
        </w:tc>
        <w:tc>
          <w:tcPr>
            <w:tcW w:w="2127" w:type="dxa"/>
          </w:tcPr>
          <w:p w14:paraId="33EE2C5B" w14:textId="77777777" w:rsidR="001B50E1" w:rsidRPr="00FD178E" w:rsidRDefault="001B50E1" w:rsidP="00A43190">
            <w:pPr>
              <w:pStyle w:val="Normal1"/>
              <w:keepNext/>
              <w:jc w:val="center"/>
              <w:rPr>
                <w:lang w:val="en-GB"/>
              </w:rPr>
            </w:pPr>
            <w:r w:rsidRPr="00FD178E">
              <w:rPr>
                <w:lang w:val="en-GB"/>
              </w:rPr>
              <w:t>9 metres</w:t>
            </w:r>
          </w:p>
        </w:tc>
        <w:tc>
          <w:tcPr>
            <w:tcW w:w="2127" w:type="dxa"/>
          </w:tcPr>
          <w:p w14:paraId="532877C6" w14:textId="77777777" w:rsidR="001B50E1" w:rsidRPr="00FD178E" w:rsidRDefault="001B50E1" w:rsidP="00A43190">
            <w:pPr>
              <w:pStyle w:val="Normal1"/>
              <w:keepNext/>
              <w:jc w:val="center"/>
              <w:rPr>
                <w:lang w:val="en-GB"/>
              </w:rPr>
            </w:pPr>
            <w:r w:rsidRPr="00FD178E">
              <w:rPr>
                <w:lang w:val="en-GB"/>
              </w:rPr>
              <w:t>6 metres</w:t>
            </w:r>
          </w:p>
        </w:tc>
      </w:tr>
      <w:tr w:rsidR="001B50E1" w:rsidRPr="00FD178E" w14:paraId="0E487465" w14:textId="77777777" w:rsidTr="00A43190">
        <w:tc>
          <w:tcPr>
            <w:tcW w:w="2127" w:type="dxa"/>
          </w:tcPr>
          <w:p w14:paraId="3D57131A" w14:textId="77777777" w:rsidR="001B50E1" w:rsidRPr="00FD178E" w:rsidRDefault="001B50E1" w:rsidP="00A43190">
            <w:pPr>
              <w:pStyle w:val="Normal1"/>
              <w:keepNext/>
              <w:jc w:val="center"/>
              <w:rPr>
                <w:lang w:val="en-GB"/>
              </w:rPr>
            </w:pPr>
            <w:r w:rsidRPr="00FD178E">
              <w:rPr>
                <w:lang w:val="en-GB"/>
              </w:rPr>
              <w:t>5 to 8 storeys</w:t>
            </w:r>
          </w:p>
        </w:tc>
        <w:tc>
          <w:tcPr>
            <w:tcW w:w="2127" w:type="dxa"/>
          </w:tcPr>
          <w:p w14:paraId="5084950D" w14:textId="77777777" w:rsidR="001B50E1" w:rsidRPr="00FD178E" w:rsidRDefault="001B50E1" w:rsidP="00A43190">
            <w:pPr>
              <w:pStyle w:val="Normal1"/>
              <w:keepNext/>
              <w:jc w:val="center"/>
              <w:rPr>
                <w:lang w:val="en-GB"/>
              </w:rPr>
            </w:pPr>
            <w:r w:rsidRPr="00FD178E">
              <w:rPr>
                <w:lang w:val="en-GB"/>
              </w:rPr>
              <w:t>18 metres</w:t>
            </w:r>
          </w:p>
        </w:tc>
        <w:tc>
          <w:tcPr>
            <w:tcW w:w="2127" w:type="dxa"/>
          </w:tcPr>
          <w:p w14:paraId="0956EDF1" w14:textId="77777777" w:rsidR="001B50E1" w:rsidRPr="00FD178E" w:rsidRDefault="001B50E1" w:rsidP="00A43190">
            <w:pPr>
              <w:pStyle w:val="Normal1"/>
              <w:keepNext/>
              <w:jc w:val="center"/>
              <w:rPr>
                <w:lang w:val="en-GB"/>
              </w:rPr>
            </w:pPr>
            <w:r w:rsidRPr="00FD178E">
              <w:rPr>
                <w:lang w:val="en-GB"/>
              </w:rPr>
              <w:t>12 metres</w:t>
            </w:r>
          </w:p>
        </w:tc>
        <w:tc>
          <w:tcPr>
            <w:tcW w:w="2127" w:type="dxa"/>
          </w:tcPr>
          <w:p w14:paraId="66F2DE56" w14:textId="77777777" w:rsidR="001B50E1" w:rsidRPr="00FD178E" w:rsidRDefault="001B50E1" w:rsidP="00A43190">
            <w:pPr>
              <w:pStyle w:val="Normal1"/>
              <w:keepNext/>
              <w:jc w:val="center"/>
              <w:rPr>
                <w:lang w:val="en-GB"/>
              </w:rPr>
            </w:pPr>
            <w:r w:rsidRPr="00FD178E">
              <w:rPr>
                <w:lang w:val="en-GB"/>
              </w:rPr>
              <w:t>9 metres</w:t>
            </w:r>
          </w:p>
        </w:tc>
      </w:tr>
    </w:tbl>
    <w:p w14:paraId="0CA5F06E" w14:textId="77777777" w:rsidR="001B50E1" w:rsidRDefault="001B50E1" w:rsidP="001B50E1"/>
    <w:p w14:paraId="5505661B" w14:textId="77777777" w:rsidR="001B50E1" w:rsidRPr="00676150" w:rsidRDefault="001B50E1" w:rsidP="001B50E1">
      <w:pPr>
        <w:rPr>
          <w:b/>
          <w:bCs/>
          <w:noProof/>
          <w:highlight w:val="cyan"/>
          <w:lang w:eastAsia="en-AU"/>
        </w:rPr>
      </w:pPr>
    </w:p>
    <w:p w14:paraId="4B2AF1D9" w14:textId="77777777" w:rsidR="001B50E1" w:rsidRDefault="001B50E1" w:rsidP="001B50E1">
      <w:pPr>
        <w:rPr>
          <w:b/>
          <w:bCs/>
          <w:noProof/>
          <w:lang w:eastAsia="en-AU"/>
        </w:rPr>
      </w:pPr>
      <w:r>
        <w:rPr>
          <w:noProof/>
        </w:rPr>
        <w:drawing>
          <wp:inline distT="0" distB="0" distL="0" distR="0" wp14:anchorId="3F6902D6" wp14:editId="3A9EAD4D">
            <wp:extent cx="5520055" cy="5305425"/>
            <wp:effectExtent l="0" t="0" r="444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20055" cy="5305425"/>
                    </a:xfrm>
                    <a:prstGeom prst="rect">
                      <a:avLst/>
                    </a:prstGeom>
                    <a:noFill/>
                    <a:ln>
                      <a:noFill/>
                    </a:ln>
                  </pic:spPr>
                </pic:pic>
              </a:graphicData>
            </a:graphic>
          </wp:inline>
        </w:drawing>
      </w:r>
    </w:p>
    <w:p w14:paraId="498CFC15" w14:textId="77777777" w:rsidR="001B50E1" w:rsidRPr="00822A55" w:rsidRDefault="001B50E1" w:rsidP="001B50E1">
      <w:pPr>
        <w:rPr>
          <w:b/>
          <w:bCs/>
        </w:rPr>
      </w:pPr>
    </w:p>
    <w:p w14:paraId="40AF7AD6" w14:textId="77777777" w:rsidR="001B50E1" w:rsidRPr="00E9528E" w:rsidRDefault="001B50E1" w:rsidP="001B50E1">
      <w:pPr>
        <w:pStyle w:val="Figuretitle"/>
        <w:spacing w:after="200" w:line="276" w:lineRule="auto"/>
      </w:pPr>
      <w:r w:rsidRPr="00EA46A6">
        <w:t>Figure 4  Area</w:t>
      </w:r>
      <w:r>
        <w:t xml:space="preserve"> A</w:t>
      </w:r>
      <w:r w:rsidRPr="00EA46A6">
        <w:t xml:space="preserve"> not covered by the National Capital Plan</w:t>
      </w:r>
      <w:r>
        <w:t xml:space="preserve">  </w:t>
      </w:r>
    </w:p>
    <w:p w14:paraId="270828FA" w14:textId="77777777" w:rsidR="001B50E1" w:rsidRDefault="001B50E1" w:rsidP="001B50E1"/>
    <w:p w14:paraId="7F18D25D" w14:textId="77777777" w:rsidR="001B50E1" w:rsidRDefault="001B50E1" w:rsidP="001B50E1"/>
    <w:p w14:paraId="764B27ED" w14:textId="77777777" w:rsidR="001B50E1" w:rsidRDefault="001B50E1" w:rsidP="001B50E1"/>
    <w:p w14:paraId="3C47AFE6" w14:textId="77777777" w:rsidR="001B50E1" w:rsidRDefault="001B50E1" w:rsidP="001B50E1"/>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1B50E1" w:rsidRPr="00FD178E" w14:paraId="25A7BB9E" w14:textId="77777777" w:rsidTr="00A43190">
        <w:trPr>
          <w:tblHeader/>
        </w:trPr>
        <w:tc>
          <w:tcPr>
            <w:tcW w:w="4267" w:type="dxa"/>
            <w:tcBorders>
              <w:bottom w:val="single" w:sz="4" w:space="0" w:color="auto"/>
            </w:tcBorders>
            <w:shd w:val="clear" w:color="auto" w:fill="D9D9D9"/>
            <w:vAlign w:val="center"/>
          </w:tcPr>
          <w:p w14:paraId="2533EDB0" w14:textId="77777777" w:rsidR="001B50E1" w:rsidRPr="00FD178E" w:rsidRDefault="001B50E1" w:rsidP="00A43190">
            <w:pPr>
              <w:pStyle w:val="codeHeading"/>
              <w:keepNext/>
            </w:pPr>
            <w:r w:rsidRPr="00FD178E">
              <w:lastRenderedPageBreak/>
              <w:t>Rules</w:t>
            </w:r>
          </w:p>
        </w:tc>
        <w:tc>
          <w:tcPr>
            <w:tcW w:w="4267" w:type="dxa"/>
            <w:tcBorders>
              <w:bottom w:val="single" w:sz="4" w:space="0" w:color="auto"/>
            </w:tcBorders>
            <w:shd w:val="clear" w:color="auto" w:fill="D9D9D9"/>
            <w:vAlign w:val="center"/>
          </w:tcPr>
          <w:p w14:paraId="54323853" w14:textId="77777777" w:rsidR="001B50E1" w:rsidRPr="00FD178E" w:rsidRDefault="001B50E1" w:rsidP="00A43190">
            <w:pPr>
              <w:rPr>
                <w:b/>
                <w:sz w:val="22"/>
              </w:rPr>
            </w:pPr>
            <w:r w:rsidRPr="00FD178E">
              <w:rPr>
                <w:b/>
                <w:sz w:val="22"/>
                <w:szCs w:val="22"/>
              </w:rPr>
              <w:t>Criteria</w:t>
            </w:r>
          </w:p>
        </w:tc>
      </w:tr>
      <w:tr w:rsidR="001B50E1" w:rsidRPr="00FD178E" w14:paraId="4D9EB9E9" w14:textId="77777777" w:rsidTr="00A43190">
        <w:tblPrEx>
          <w:shd w:val="clear" w:color="auto" w:fill="auto"/>
        </w:tblPrEx>
        <w:tc>
          <w:tcPr>
            <w:tcW w:w="8534" w:type="dxa"/>
            <w:gridSpan w:val="2"/>
            <w:shd w:val="clear" w:color="auto" w:fill="F3F3F3"/>
          </w:tcPr>
          <w:p w14:paraId="2ED572B8" w14:textId="702E6E66" w:rsidR="001B50E1" w:rsidRPr="00A42FEE" w:rsidRDefault="0036478D" w:rsidP="0036478D">
            <w:pPr>
              <w:pStyle w:val="CodeItem"/>
              <w:tabs>
                <w:tab w:val="num" w:pos="1080"/>
              </w:tabs>
              <w:rPr>
                <w:highlight w:val="yellow"/>
                <w:lang w:eastAsia="zh-CN"/>
              </w:rPr>
            </w:pPr>
            <w:r w:rsidRPr="0036478D">
              <w:rPr>
                <w:lang w:eastAsia="zh-CN"/>
              </w:rPr>
              <w:t xml:space="preserve">12.4 </w:t>
            </w:r>
            <w:r w:rsidR="001B50E1" w:rsidRPr="0036478D">
              <w:rPr>
                <w:lang w:eastAsia="zh-CN"/>
              </w:rPr>
              <w:t>Floor to ceiling heights</w:t>
            </w:r>
          </w:p>
        </w:tc>
      </w:tr>
      <w:tr w:rsidR="001B50E1" w:rsidRPr="00676150" w14:paraId="6EE8FAB7" w14:textId="77777777" w:rsidTr="00A43190">
        <w:tc>
          <w:tcPr>
            <w:tcW w:w="4267" w:type="dxa"/>
            <w:shd w:val="clear" w:color="auto" w:fill="auto"/>
          </w:tcPr>
          <w:p w14:paraId="5D4EFAE8" w14:textId="77777777" w:rsidR="001B50E1" w:rsidRPr="00FD178E" w:rsidRDefault="001B50E1" w:rsidP="00A43190">
            <w:pPr>
              <w:pStyle w:val="RuleList"/>
              <w:ind w:left="0"/>
            </w:pPr>
            <w:r>
              <w:t>R97</w:t>
            </w:r>
          </w:p>
          <w:p w14:paraId="39FC7943" w14:textId="77777777" w:rsidR="001B50E1" w:rsidRDefault="001B50E1" w:rsidP="00A43190">
            <w:pPr>
              <w:pStyle w:val="RuleList"/>
              <w:ind w:left="64"/>
            </w:pPr>
            <w:r w:rsidRPr="00FD178E">
              <w:t xml:space="preserve">This rule </w:t>
            </w:r>
            <w:r w:rsidRPr="00EA46A6">
              <w:t xml:space="preserve">applies to Area A in Figure 4. </w:t>
            </w:r>
          </w:p>
          <w:p w14:paraId="25C4D728" w14:textId="77777777" w:rsidR="001B50E1" w:rsidRPr="00FD178E" w:rsidRDefault="001B50E1" w:rsidP="00A43190">
            <w:pPr>
              <w:pStyle w:val="RuleList"/>
              <w:ind w:left="64"/>
            </w:pPr>
            <w:r>
              <w:t xml:space="preserve">For this rule </w:t>
            </w:r>
            <w:r w:rsidRPr="00EA46A6">
              <w:t>Area A applies</w:t>
            </w:r>
            <w:r>
              <w:t xml:space="preserve"> to land contained with the site that is greater than 200m from the centreline of the Federal Highway.</w:t>
            </w:r>
          </w:p>
          <w:p w14:paraId="0B7EEEE1" w14:textId="77777777" w:rsidR="001B50E1" w:rsidRDefault="001B50E1">
            <w:pPr>
              <w:pStyle w:val="RuleList"/>
              <w:numPr>
                <w:ilvl w:val="1"/>
                <w:numId w:val="16"/>
              </w:numPr>
              <w:tabs>
                <w:tab w:val="clear" w:pos="284"/>
              </w:tabs>
              <w:ind w:left="62"/>
            </w:pPr>
            <w:r w:rsidRPr="00FD178E">
              <w:t xml:space="preserve">Minimum </w:t>
            </w:r>
            <w:r w:rsidRPr="00FD178E">
              <w:rPr>
                <w:i/>
                <w:iCs/>
              </w:rPr>
              <w:t>finished floor level</w:t>
            </w:r>
            <w:r w:rsidRPr="00FD178E">
              <w:t xml:space="preserve"> to ceiling heights are as follows:</w:t>
            </w:r>
          </w:p>
          <w:p w14:paraId="1F9EDCF2" w14:textId="77777777" w:rsidR="001B50E1" w:rsidRPr="0086195E" w:rsidRDefault="001B50E1">
            <w:pPr>
              <w:pStyle w:val="ListParagraph"/>
              <w:numPr>
                <w:ilvl w:val="0"/>
                <w:numId w:val="33"/>
              </w:numPr>
              <w:shd w:val="clear" w:color="auto" w:fill="FFFFFF"/>
              <w:spacing w:before="60" w:after="120" w:line="288" w:lineRule="auto"/>
              <w:ind w:left="419" w:hanging="357"/>
              <w:rPr>
                <w:rFonts w:ascii="Josefin Sans" w:hAnsi="Josefin Sans"/>
                <w:color w:val="000000"/>
                <w:sz w:val="26"/>
                <w:szCs w:val="26"/>
                <w:lang w:eastAsia="en-AU"/>
              </w:rPr>
            </w:pPr>
            <w:r>
              <w:rPr>
                <w:color w:val="000000"/>
                <w:sz w:val="20"/>
                <w:lang w:eastAsia="en-AU"/>
              </w:rPr>
              <w:t xml:space="preserve">Minimum </w:t>
            </w:r>
            <w:r w:rsidRPr="0086195E">
              <w:rPr>
                <w:color w:val="000000"/>
                <w:sz w:val="20"/>
                <w:lang w:eastAsia="en-AU"/>
              </w:rPr>
              <w:t>2.7 metres for all habitable rooms (with the exception of kitchens, which are permitted to have a minimum 2.4 metre floor-to-ceiling height), and 2.4 metres for all non-habitable rooms.</w:t>
            </w:r>
          </w:p>
          <w:p w14:paraId="2C8EF407" w14:textId="77777777" w:rsidR="001B50E1" w:rsidRPr="0086195E" w:rsidRDefault="001B50E1">
            <w:pPr>
              <w:pStyle w:val="ListParagraph"/>
              <w:numPr>
                <w:ilvl w:val="0"/>
                <w:numId w:val="33"/>
              </w:numPr>
              <w:shd w:val="clear" w:color="auto" w:fill="FFFFFF"/>
              <w:spacing w:before="60" w:after="60" w:line="288" w:lineRule="auto"/>
              <w:rPr>
                <w:color w:val="000000"/>
                <w:sz w:val="20"/>
                <w:lang w:eastAsia="en-AU"/>
              </w:rPr>
            </w:pPr>
            <w:r w:rsidRPr="0086195E">
              <w:rPr>
                <w:color w:val="000000"/>
                <w:sz w:val="20"/>
                <w:lang w:eastAsia="en-AU"/>
              </w:rPr>
              <w:t>For two-storey units, 2.4 metres minimum for second storey if 50 percent or more of the apartment has 2.7 metre minimum ceiling heights.</w:t>
            </w:r>
          </w:p>
          <w:p w14:paraId="0334684B" w14:textId="77777777" w:rsidR="001B50E1" w:rsidRPr="0086195E" w:rsidRDefault="001B50E1">
            <w:pPr>
              <w:pStyle w:val="ListParagraph"/>
              <w:numPr>
                <w:ilvl w:val="0"/>
                <w:numId w:val="33"/>
              </w:numPr>
              <w:shd w:val="clear" w:color="auto" w:fill="FFFFFF"/>
              <w:spacing w:before="60" w:after="60" w:line="288" w:lineRule="auto"/>
              <w:rPr>
                <w:color w:val="000000"/>
              </w:rPr>
            </w:pPr>
            <w:r w:rsidRPr="0086195E">
              <w:rPr>
                <w:color w:val="000000"/>
                <w:sz w:val="20"/>
              </w:rPr>
              <w:t>For two-storey units with a two-storey void living space, 2.4 metre minimum ceiling heights.</w:t>
            </w:r>
          </w:p>
          <w:p w14:paraId="0C91BE1F" w14:textId="77777777" w:rsidR="001B50E1" w:rsidRPr="00AA4B89" w:rsidRDefault="001B50E1">
            <w:pPr>
              <w:pStyle w:val="ListParagraph"/>
              <w:numPr>
                <w:ilvl w:val="0"/>
                <w:numId w:val="33"/>
              </w:numPr>
              <w:shd w:val="clear" w:color="auto" w:fill="FFFFFF"/>
              <w:spacing w:before="60" w:after="60" w:line="288" w:lineRule="auto"/>
              <w:rPr>
                <w:sz w:val="20"/>
              </w:rPr>
            </w:pPr>
            <w:r w:rsidRPr="00AA4B89">
              <w:rPr>
                <w:sz w:val="20"/>
              </w:rPr>
              <w:t>non-</w:t>
            </w:r>
            <w:r w:rsidRPr="00AA4B89">
              <w:rPr>
                <w:i/>
                <w:iCs/>
                <w:sz w:val="20"/>
              </w:rPr>
              <w:t>residential</w:t>
            </w:r>
            <w:r w:rsidRPr="00AA4B89">
              <w:rPr>
                <w:sz w:val="20"/>
              </w:rPr>
              <w:t xml:space="preserve"> development – 3.3m</w:t>
            </w:r>
          </w:p>
          <w:p w14:paraId="4E375992" w14:textId="77777777" w:rsidR="001B50E1" w:rsidRPr="00793416" w:rsidRDefault="001B50E1" w:rsidP="00A43190">
            <w:pPr>
              <w:shd w:val="clear" w:color="auto" w:fill="FFFFFF"/>
              <w:spacing w:before="60" w:after="60" w:line="288" w:lineRule="auto"/>
            </w:pPr>
            <w:r w:rsidRPr="0086195E">
              <w:rPr>
                <w:rFonts w:cs="Arial"/>
                <w:color w:val="000000"/>
                <w:sz w:val="20"/>
                <w:lang w:eastAsia="en-AU"/>
              </w:rPr>
              <w:t>A</w:t>
            </w:r>
            <w:r w:rsidRPr="0086195E">
              <w:rPr>
                <w:rFonts w:cs="Arial"/>
                <w:sz w:val="20"/>
                <w:lang w:eastAsia="en-AU"/>
              </w:rPr>
              <w:t>ttic spaces are permitted, with a 1.8 metre minimum wall height at edge of room with a 30 degree minimum ceiling slope</w:t>
            </w:r>
            <w:r>
              <w:rPr>
                <w:rFonts w:cs="Arial"/>
                <w:sz w:val="20"/>
                <w:lang w:eastAsia="en-AU"/>
              </w:rPr>
              <w:t>.</w:t>
            </w:r>
          </w:p>
        </w:tc>
        <w:tc>
          <w:tcPr>
            <w:tcW w:w="4267" w:type="dxa"/>
            <w:shd w:val="clear" w:color="auto" w:fill="auto"/>
          </w:tcPr>
          <w:p w14:paraId="3C740A40" w14:textId="77777777" w:rsidR="001B50E1" w:rsidRPr="00FD178E" w:rsidRDefault="001B50E1" w:rsidP="00A43190">
            <w:pPr>
              <w:pStyle w:val="CritList"/>
              <w:numPr>
                <w:ilvl w:val="0"/>
                <w:numId w:val="0"/>
              </w:numPr>
              <w:rPr>
                <w:i/>
                <w:iCs/>
              </w:rPr>
            </w:pPr>
          </w:p>
          <w:p w14:paraId="4ABA0A19" w14:textId="77777777" w:rsidR="001B50E1" w:rsidRDefault="001B50E1" w:rsidP="00A43190">
            <w:pPr>
              <w:pStyle w:val="CritList"/>
              <w:numPr>
                <w:ilvl w:val="0"/>
                <w:numId w:val="0"/>
              </w:numPr>
            </w:pPr>
            <w:r w:rsidRPr="00FD178E">
              <w:t>This is a mandatory requirement.  There is no applicable criterion.</w:t>
            </w:r>
          </w:p>
          <w:p w14:paraId="5E223A8B" w14:textId="77777777" w:rsidR="001B50E1" w:rsidRPr="00A30673" w:rsidRDefault="001B50E1" w:rsidP="00A43190">
            <w:pPr>
              <w:shd w:val="clear" w:color="auto" w:fill="FFFFFF"/>
              <w:spacing w:before="100" w:beforeAutospacing="1" w:after="100" w:afterAutospacing="1"/>
              <w:ind w:left="720"/>
              <w:rPr>
                <w:rFonts w:ascii="Josefin Sans" w:hAnsi="Josefin Sans"/>
                <w:color w:val="000000"/>
                <w:sz w:val="26"/>
                <w:szCs w:val="26"/>
                <w:lang w:eastAsia="en-AU"/>
              </w:rPr>
            </w:pPr>
          </w:p>
          <w:p w14:paraId="622CE20D" w14:textId="77777777" w:rsidR="001B50E1" w:rsidRPr="00FD178E" w:rsidRDefault="001B50E1" w:rsidP="00A43190">
            <w:pPr>
              <w:shd w:val="clear" w:color="auto" w:fill="FFFFFF"/>
              <w:spacing w:after="100" w:afterAutospacing="1" w:line="420" w:lineRule="atLeast"/>
            </w:pPr>
          </w:p>
        </w:tc>
      </w:tr>
      <w:tr w:rsidR="001B50E1" w:rsidRPr="00FD178E" w14:paraId="1257289A" w14:textId="77777777" w:rsidTr="00A43190">
        <w:tblPrEx>
          <w:shd w:val="clear" w:color="auto" w:fill="auto"/>
        </w:tblPrEx>
        <w:tc>
          <w:tcPr>
            <w:tcW w:w="8534" w:type="dxa"/>
            <w:gridSpan w:val="2"/>
            <w:shd w:val="clear" w:color="auto" w:fill="F3F3F3"/>
          </w:tcPr>
          <w:p w14:paraId="7AE73131" w14:textId="24F35447" w:rsidR="001B50E1" w:rsidRPr="0036478D" w:rsidRDefault="0036478D" w:rsidP="0036478D">
            <w:pPr>
              <w:pStyle w:val="CodeItem"/>
              <w:tabs>
                <w:tab w:val="num" w:pos="1080"/>
              </w:tabs>
              <w:rPr>
                <w:lang w:eastAsia="zh-CN"/>
              </w:rPr>
            </w:pPr>
            <w:r w:rsidRPr="0036478D">
              <w:rPr>
                <w:lang w:eastAsia="zh-CN"/>
              </w:rPr>
              <w:t xml:space="preserve">12.5 </w:t>
            </w:r>
            <w:r w:rsidR="001B50E1" w:rsidRPr="0036478D">
              <w:rPr>
                <w:lang w:eastAsia="zh-CN"/>
              </w:rPr>
              <w:t>Building address</w:t>
            </w:r>
          </w:p>
        </w:tc>
      </w:tr>
      <w:tr w:rsidR="001B50E1" w:rsidRPr="00676150" w14:paraId="68E52873" w14:textId="77777777" w:rsidTr="00A43190">
        <w:tc>
          <w:tcPr>
            <w:tcW w:w="4267" w:type="dxa"/>
            <w:shd w:val="clear" w:color="auto" w:fill="auto"/>
          </w:tcPr>
          <w:p w14:paraId="34BD62E7" w14:textId="77777777" w:rsidR="001B50E1" w:rsidRPr="00FD178E" w:rsidRDefault="001B50E1">
            <w:pPr>
              <w:pStyle w:val="RuleList"/>
              <w:numPr>
                <w:ilvl w:val="1"/>
                <w:numId w:val="16"/>
              </w:numPr>
              <w:tabs>
                <w:tab w:val="clear" w:pos="284"/>
                <w:tab w:val="num" w:pos="0"/>
              </w:tabs>
              <w:ind w:left="0"/>
            </w:pPr>
          </w:p>
          <w:p w14:paraId="60881248" w14:textId="77777777" w:rsidR="001B50E1" w:rsidRPr="00FD178E" w:rsidRDefault="001B50E1">
            <w:pPr>
              <w:pStyle w:val="RuleList"/>
              <w:numPr>
                <w:ilvl w:val="1"/>
                <w:numId w:val="16"/>
              </w:numPr>
              <w:tabs>
                <w:tab w:val="clear" w:pos="284"/>
                <w:tab w:val="num" w:pos="0"/>
              </w:tabs>
              <w:ind w:left="0"/>
            </w:pPr>
            <w:r w:rsidRPr="00FD178E">
              <w:t>There is no applicable rule.</w:t>
            </w:r>
          </w:p>
        </w:tc>
        <w:tc>
          <w:tcPr>
            <w:tcW w:w="4267" w:type="dxa"/>
            <w:shd w:val="clear" w:color="auto" w:fill="auto"/>
          </w:tcPr>
          <w:p w14:paraId="5F32303E" w14:textId="77777777" w:rsidR="001B50E1" w:rsidRPr="00FD178E" w:rsidRDefault="001B50E1" w:rsidP="00A43190">
            <w:pPr>
              <w:pStyle w:val="CritList"/>
              <w:numPr>
                <w:ilvl w:val="0"/>
                <w:numId w:val="0"/>
              </w:numPr>
            </w:pPr>
            <w:r>
              <w:t>C98</w:t>
            </w:r>
          </w:p>
          <w:p w14:paraId="23719D6E" w14:textId="77777777" w:rsidR="001B50E1" w:rsidRPr="00FD178E" w:rsidRDefault="001B50E1" w:rsidP="00A43190">
            <w:pPr>
              <w:pStyle w:val="CritList"/>
              <w:keepNext/>
              <w:numPr>
                <w:ilvl w:val="0"/>
                <w:numId w:val="0"/>
              </w:numPr>
            </w:pPr>
            <w:r w:rsidRPr="00FD178E">
              <w:t xml:space="preserve">This criterion applies to a frontage of a </w:t>
            </w:r>
            <w:r w:rsidRPr="00FD178E">
              <w:rPr>
                <w:i/>
                <w:iCs/>
              </w:rPr>
              <w:t xml:space="preserve">building </w:t>
            </w:r>
            <w:r w:rsidRPr="00FD178E">
              <w:t>which faces one or more of the following:</w:t>
            </w:r>
          </w:p>
          <w:p w14:paraId="58B155CF" w14:textId="77777777" w:rsidR="001B50E1" w:rsidRPr="00FD178E" w:rsidRDefault="001B50E1">
            <w:pPr>
              <w:pStyle w:val="CritList"/>
              <w:numPr>
                <w:ilvl w:val="2"/>
                <w:numId w:val="53"/>
              </w:numPr>
            </w:pPr>
            <w:r>
              <w:t xml:space="preserve">the internal pedestrian and bicycle network </w:t>
            </w:r>
            <w:r w:rsidRPr="00084175">
              <w:t xml:space="preserve">connections </w:t>
            </w:r>
            <w:r w:rsidRPr="00F0436D">
              <w:t xml:space="preserve">mentioned in </w:t>
            </w:r>
            <w:r w:rsidRPr="00E102E3">
              <w:t>C78</w:t>
            </w:r>
          </w:p>
          <w:p w14:paraId="2635BFAA" w14:textId="77777777" w:rsidR="001B50E1" w:rsidRPr="006D1DAD" w:rsidRDefault="001B50E1">
            <w:pPr>
              <w:pStyle w:val="CritList"/>
              <w:numPr>
                <w:ilvl w:val="2"/>
                <w:numId w:val="11"/>
              </w:numPr>
            </w:pPr>
            <w:r w:rsidRPr="006D1DAD">
              <w:t xml:space="preserve">an external block boundary to </w:t>
            </w:r>
            <w:r>
              <w:t xml:space="preserve">the </w:t>
            </w:r>
            <w:r w:rsidRPr="006D1DAD">
              <w:t>Federal Highway, Sullivans Creek and/or Flemington Road.</w:t>
            </w:r>
          </w:p>
          <w:p w14:paraId="7706B1F3" w14:textId="77777777" w:rsidR="001B50E1" w:rsidRPr="00FD178E" w:rsidRDefault="001B50E1" w:rsidP="00A43190">
            <w:pPr>
              <w:pStyle w:val="CritList"/>
              <w:keepNext/>
              <w:numPr>
                <w:ilvl w:val="0"/>
                <w:numId w:val="0"/>
              </w:numPr>
            </w:pPr>
            <w:r w:rsidRPr="00FD178E">
              <w:t xml:space="preserve">The </w:t>
            </w:r>
            <w:r w:rsidRPr="00FD178E">
              <w:rPr>
                <w:i/>
                <w:iCs/>
              </w:rPr>
              <w:t>building</w:t>
            </w:r>
            <w:r w:rsidRPr="00FD178E">
              <w:t xml:space="preserve"> frontage compl</w:t>
            </w:r>
            <w:r>
              <w:t>ies</w:t>
            </w:r>
            <w:r w:rsidRPr="00FD178E">
              <w:t xml:space="preserve"> with all of the following:</w:t>
            </w:r>
          </w:p>
          <w:p w14:paraId="56E5A545" w14:textId="77777777" w:rsidR="001B50E1" w:rsidRPr="00FD178E" w:rsidRDefault="001B50E1">
            <w:pPr>
              <w:pStyle w:val="CritList"/>
              <w:numPr>
                <w:ilvl w:val="3"/>
                <w:numId w:val="79"/>
              </w:numPr>
              <w:ind w:left="876"/>
            </w:pPr>
            <w:r w:rsidRPr="00FD178E">
              <w:t xml:space="preserve">provides passive surveillance </w:t>
            </w:r>
            <w:r>
              <w:t>of the area it faces</w:t>
            </w:r>
          </w:p>
          <w:p w14:paraId="43023AC8" w14:textId="77777777" w:rsidR="001B50E1" w:rsidRDefault="001B50E1">
            <w:pPr>
              <w:pStyle w:val="CritList"/>
              <w:numPr>
                <w:ilvl w:val="3"/>
                <w:numId w:val="79"/>
              </w:numPr>
              <w:ind w:left="876"/>
            </w:pPr>
            <w:r w:rsidRPr="00FD178E">
              <w:t>provides a high quality and interesting façade which activates and addresses the area</w:t>
            </w:r>
          </w:p>
          <w:p w14:paraId="4795E804" w14:textId="77777777" w:rsidR="001B50E1" w:rsidRPr="00FD178E" w:rsidRDefault="001B50E1">
            <w:pPr>
              <w:pStyle w:val="CritList"/>
              <w:numPr>
                <w:ilvl w:val="3"/>
                <w:numId w:val="79"/>
              </w:numPr>
              <w:ind w:left="876"/>
            </w:pPr>
            <w:r>
              <w:t>is suitable and responds to the characteristics of the area it faces</w:t>
            </w:r>
          </w:p>
          <w:p w14:paraId="5CF2C7BB" w14:textId="77777777" w:rsidR="001B50E1" w:rsidRPr="00FD178E" w:rsidRDefault="001B50E1">
            <w:pPr>
              <w:pStyle w:val="CritList"/>
              <w:numPr>
                <w:ilvl w:val="3"/>
                <w:numId w:val="79"/>
              </w:numPr>
              <w:ind w:left="876"/>
            </w:pPr>
            <w:r w:rsidRPr="00FD178E">
              <w:lastRenderedPageBreak/>
              <w:t>provides direct pedestrian and bicycle access from the building, all ground floor dwellings and communal open space to all adjoining ‘open space areas’, ‘mid-block links’, ‘internal pedestrian and cycle network connections and/or ‘</w:t>
            </w:r>
            <w:r>
              <w:t xml:space="preserve">external </w:t>
            </w:r>
            <w:r w:rsidRPr="00FD178E">
              <w:t>active travel routes’</w:t>
            </w:r>
            <w:r>
              <w:t>.</w:t>
            </w:r>
          </w:p>
        </w:tc>
      </w:tr>
      <w:tr w:rsidR="001B50E1" w:rsidRPr="00FD178E" w14:paraId="4F8A7DB9" w14:textId="77777777" w:rsidTr="00A43190">
        <w:tblPrEx>
          <w:shd w:val="clear" w:color="auto" w:fill="auto"/>
        </w:tblPrEx>
        <w:tc>
          <w:tcPr>
            <w:tcW w:w="8534" w:type="dxa"/>
            <w:gridSpan w:val="2"/>
            <w:shd w:val="clear" w:color="auto" w:fill="F3F3F3"/>
          </w:tcPr>
          <w:p w14:paraId="3A4DA39C" w14:textId="439A2DA6" w:rsidR="001B50E1" w:rsidRPr="00A42FEE" w:rsidRDefault="00116CCF" w:rsidP="0036478D">
            <w:pPr>
              <w:pStyle w:val="CodeItem"/>
              <w:tabs>
                <w:tab w:val="num" w:pos="1080"/>
              </w:tabs>
              <w:rPr>
                <w:highlight w:val="yellow"/>
                <w:lang w:eastAsia="zh-CN"/>
              </w:rPr>
            </w:pPr>
            <w:r w:rsidRPr="00116CCF">
              <w:rPr>
                <w:lang w:eastAsia="zh-CN"/>
              </w:rPr>
              <w:lastRenderedPageBreak/>
              <w:t xml:space="preserve">12.6 </w:t>
            </w:r>
            <w:r w:rsidR="001B50E1" w:rsidRPr="00116CCF">
              <w:rPr>
                <w:lang w:eastAsia="zh-CN"/>
              </w:rPr>
              <w:t>Building Length</w:t>
            </w:r>
          </w:p>
        </w:tc>
      </w:tr>
      <w:tr w:rsidR="001B50E1" w:rsidRPr="00676150" w14:paraId="2134D83A" w14:textId="77777777" w:rsidTr="00A43190">
        <w:tc>
          <w:tcPr>
            <w:tcW w:w="4267" w:type="dxa"/>
            <w:shd w:val="clear" w:color="auto" w:fill="auto"/>
          </w:tcPr>
          <w:p w14:paraId="0F060B2F" w14:textId="77777777" w:rsidR="001B50E1" w:rsidRPr="0099229D" w:rsidRDefault="001B50E1" w:rsidP="00A43190">
            <w:pPr>
              <w:pStyle w:val="RuleList"/>
              <w:ind w:left="0"/>
            </w:pPr>
            <w:r>
              <w:t>R99</w:t>
            </w:r>
          </w:p>
          <w:p w14:paraId="75E7CFE8" w14:textId="77777777" w:rsidR="001B50E1" w:rsidRPr="00FD178E" w:rsidRDefault="001B50E1">
            <w:pPr>
              <w:pStyle w:val="RuleList"/>
              <w:numPr>
                <w:ilvl w:val="1"/>
                <w:numId w:val="16"/>
              </w:numPr>
              <w:tabs>
                <w:tab w:val="clear" w:pos="284"/>
                <w:tab w:val="num" w:pos="0"/>
              </w:tabs>
              <w:ind w:left="0"/>
            </w:pPr>
            <w:r>
              <w:rPr>
                <w:i/>
                <w:iCs/>
              </w:rPr>
              <w:t>Bu</w:t>
            </w:r>
            <w:r w:rsidRPr="005418F7">
              <w:rPr>
                <w:i/>
                <w:iCs/>
              </w:rPr>
              <w:t>ilding</w:t>
            </w:r>
            <w:r>
              <w:rPr>
                <w:i/>
                <w:iCs/>
              </w:rPr>
              <w:t xml:space="preserve">s </w:t>
            </w:r>
            <w:r>
              <w:t>are</w:t>
            </w:r>
            <w:r w:rsidRPr="005418F7">
              <w:t xml:space="preserve"> no more than</w:t>
            </w:r>
            <w:r>
              <w:rPr>
                <w:i/>
                <w:iCs/>
              </w:rPr>
              <w:t xml:space="preserve"> </w:t>
            </w:r>
            <w:r>
              <w:t>55m in length and width at their longest/widest point.</w:t>
            </w:r>
          </w:p>
        </w:tc>
        <w:tc>
          <w:tcPr>
            <w:tcW w:w="4267" w:type="dxa"/>
            <w:shd w:val="clear" w:color="auto" w:fill="auto"/>
          </w:tcPr>
          <w:p w14:paraId="591FDC35" w14:textId="77777777" w:rsidR="001B50E1" w:rsidRPr="00FD178E" w:rsidRDefault="001B50E1" w:rsidP="00A43190">
            <w:pPr>
              <w:pStyle w:val="CritList"/>
              <w:numPr>
                <w:ilvl w:val="0"/>
                <w:numId w:val="0"/>
              </w:numPr>
            </w:pPr>
            <w:r>
              <w:t>C99</w:t>
            </w:r>
          </w:p>
          <w:p w14:paraId="364FD0DF" w14:textId="77777777" w:rsidR="001B50E1" w:rsidRDefault="001B50E1" w:rsidP="00A43190">
            <w:pPr>
              <w:pStyle w:val="CritList"/>
              <w:numPr>
                <w:ilvl w:val="0"/>
                <w:numId w:val="0"/>
              </w:numPr>
            </w:pPr>
            <w:r w:rsidRPr="0086195E">
              <w:rPr>
                <w:i/>
                <w:iCs/>
              </w:rPr>
              <w:t>Buildings</w:t>
            </w:r>
            <w:r>
              <w:t xml:space="preserve"> exceeding 55m in length and/or width comply with all the following:</w:t>
            </w:r>
          </w:p>
          <w:p w14:paraId="2F0CB8E7" w14:textId="77777777" w:rsidR="001B50E1" w:rsidRDefault="001B50E1">
            <w:pPr>
              <w:pStyle w:val="CritList"/>
              <w:numPr>
                <w:ilvl w:val="2"/>
                <w:numId w:val="54"/>
              </w:numPr>
            </w:pPr>
            <w:r>
              <w:t>strong design justification</w:t>
            </w:r>
          </w:p>
          <w:p w14:paraId="161E511C" w14:textId="77777777" w:rsidR="001B50E1" w:rsidRDefault="001B50E1">
            <w:pPr>
              <w:pStyle w:val="CritList"/>
              <w:numPr>
                <w:ilvl w:val="2"/>
                <w:numId w:val="11"/>
              </w:numPr>
            </w:pPr>
            <w:r>
              <w:t>provide continuous active street frontage</w:t>
            </w:r>
          </w:p>
          <w:p w14:paraId="241A54D3" w14:textId="77777777" w:rsidR="001B50E1" w:rsidRPr="00FD178E" w:rsidRDefault="001B50E1">
            <w:pPr>
              <w:pStyle w:val="CritList"/>
              <w:numPr>
                <w:ilvl w:val="2"/>
                <w:numId w:val="11"/>
              </w:numPr>
            </w:pPr>
            <w:r>
              <w:t xml:space="preserve">at least every 55 metres of </w:t>
            </w:r>
            <w:r w:rsidRPr="005418F7">
              <w:rPr>
                <w:i/>
                <w:iCs/>
              </w:rPr>
              <w:t>building</w:t>
            </w:r>
            <w:r>
              <w:t>, provide a pedestrian link between 5 and 10 metres wide.</w:t>
            </w:r>
          </w:p>
        </w:tc>
      </w:tr>
      <w:tr w:rsidR="001B50E1" w:rsidRPr="00FD178E" w14:paraId="61B99EB9" w14:textId="77777777" w:rsidTr="00A43190">
        <w:tblPrEx>
          <w:shd w:val="clear" w:color="auto" w:fill="auto"/>
        </w:tblPrEx>
        <w:tc>
          <w:tcPr>
            <w:tcW w:w="8534" w:type="dxa"/>
            <w:gridSpan w:val="2"/>
            <w:shd w:val="clear" w:color="auto" w:fill="F3F3F3"/>
          </w:tcPr>
          <w:p w14:paraId="0357FE0B" w14:textId="3A8B690D" w:rsidR="001B50E1" w:rsidRPr="00A42FEE" w:rsidRDefault="00116CCF" w:rsidP="00116CCF">
            <w:pPr>
              <w:pStyle w:val="CodeItem"/>
              <w:tabs>
                <w:tab w:val="num" w:pos="1080"/>
              </w:tabs>
              <w:rPr>
                <w:highlight w:val="yellow"/>
                <w:lang w:eastAsia="zh-CN"/>
              </w:rPr>
            </w:pPr>
            <w:r w:rsidRPr="00116CCF">
              <w:rPr>
                <w:lang w:eastAsia="zh-CN"/>
              </w:rPr>
              <w:t xml:space="preserve">12.7 </w:t>
            </w:r>
            <w:r w:rsidR="001B50E1" w:rsidRPr="00116CCF">
              <w:rPr>
                <w:lang w:eastAsia="zh-CN"/>
              </w:rPr>
              <w:t>Pedestrian shelters</w:t>
            </w:r>
          </w:p>
        </w:tc>
      </w:tr>
      <w:tr w:rsidR="001B50E1" w:rsidRPr="00676150" w14:paraId="5543D82D" w14:textId="77777777" w:rsidTr="00A43190">
        <w:tc>
          <w:tcPr>
            <w:tcW w:w="4267" w:type="dxa"/>
            <w:shd w:val="clear" w:color="auto" w:fill="auto"/>
          </w:tcPr>
          <w:p w14:paraId="290AF7ED" w14:textId="77777777" w:rsidR="001B50E1" w:rsidRPr="00FD178E" w:rsidRDefault="001B50E1" w:rsidP="00A43190">
            <w:pPr>
              <w:pStyle w:val="RuleList"/>
              <w:ind w:left="0"/>
            </w:pPr>
            <w:r>
              <w:t>R100</w:t>
            </w:r>
          </w:p>
          <w:p w14:paraId="24D5F4F9" w14:textId="77777777" w:rsidR="001B50E1" w:rsidRPr="00FD178E" w:rsidRDefault="001B50E1">
            <w:pPr>
              <w:pStyle w:val="RuleList"/>
              <w:numPr>
                <w:ilvl w:val="1"/>
                <w:numId w:val="16"/>
              </w:numPr>
              <w:tabs>
                <w:tab w:val="clear" w:pos="284"/>
                <w:tab w:val="num" w:pos="0"/>
              </w:tabs>
              <w:ind w:left="0"/>
            </w:pPr>
            <w:r w:rsidRPr="00FD178E">
              <w:t xml:space="preserve">Awnings, canopies or colonnades are provided at each active travel entrance to a </w:t>
            </w:r>
            <w:r w:rsidRPr="00FD178E">
              <w:rPr>
                <w:i/>
                <w:iCs/>
              </w:rPr>
              <w:t>building</w:t>
            </w:r>
            <w:r w:rsidRPr="00FD178E">
              <w:t xml:space="preserve"> and each active travel path along a </w:t>
            </w:r>
            <w:r w:rsidRPr="00FD178E">
              <w:rPr>
                <w:i/>
                <w:iCs/>
              </w:rPr>
              <w:t>building</w:t>
            </w:r>
            <w:r w:rsidRPr="00FD178E">
              <w:t xml:space="preserve"> edge.</w:t>
            </w:r>
          </w:p>
        </w:tc>
        <w:tc>
          <w:tcPr>
            <w:tcW w:w="4267" w:type="dxa"/>
            <w:shd w:val="clear" w:color="auto" w:fill="auto"/>
          </w:tcPr>
          <w:p w14:paraId="3F23BEF0" w14:textId="77777777" w:rsidR="001B50E1" w:rsidRPr="00FD178E" w:rsidRDefault="001B50E1" w:rsidP="00A43190">
            <w:pPr>
              <w:pStyle w:val="CritList"/>
              <w:numPr>
                <w:ilvl w:val="0"/>
                <w:numId w:val="0"/>
              </w:numPr>
            </w:pPr>
            <w:r>
              <w:t>C100</w:t>
            </w:r>
          </w:p>
          <w:p w14:paraId="5960C5CB" w14:textId="77777777" w:rsidR="001B50E1" w:rsidRPr="00FD178E" w:rsidRDefault="001B50E1" w:rsidP="00A43190">
            <w:pPr>
              <w:pStyle w:val="CritList"/>
              <w:numPr>
                <w:ilvl w:val="0"/>
                <w:numId w:val="0"/>
              </w:numPr>
            </w:pPr>
            <w:r w:rsidRPr="00FD178E">
              <w:t>Awnings, canopies or colonnades achieve all of the following:</w:t>
            </w:r>
          </w:p>
          <w:p w14:paraId="7090D6F5" w14:textId="77777777" w:rsidR="001B50E1" w:rsidRPr="00FD178E" w:rsidRDefault="001B50E1">
            <w:pPr>
              <w:pStyle w:val="CritList"/>
              <w:numPr>
                <w:ilvl w:val="2"/>
                <w:numId w:val="55"/>
              </w:numPr>
            </w:pPr>
            <w:r w:rsidRPr="00FD178E">
              <w:t xml:space="preserve">provide protection from natural elements along </w:t>
            </w:r>
            <w:r w:rsidRPr="00FD178E">
              <w:rPr>
                <w:i/>
                <w:iCs/>
              </w:rPr>
              <w:t>building</w:t>
            </w:r>
            <w:r w:rsidRPr="00FD178E">
              <w:t xml:space="preserve">s and </w:t>
            </w:r>
            <w:r w:rsidRPr="00FD178E">
              <w:rPr>
                <w:i/>
                <w:iCs/>
              </w:rPr>
              <w:t>building</w:t>
            </w:r>
            <w:r w:rsidRPr="00FD178E">
              <w:t xml:space="preserve"> entrances</w:t>
            </w:r>
          </w:p>
          <w:p w14:paraId="7F936984" w14:textId="77777777" w:rsidR="001B50E1" w:rsidRPr="00FD178E" w:rsidRDefault="001B50E1">
            <w:pPr>
              <w:pStyle w:val="CritList"/>
              <w:numPr>
                <w:ilvl w:val="2"/>
                <w:numId w:val="18"/>
              </w:numPr>
            </w:pPr>
            <w:r w:rsidRPr="00FD178E">
              <w:t xml:space="preserve">are integrated with the design of the </w:t>
            </w:r>
            <w:r w:rsidRPr="00FD178E">
              <w:rPr>
                <w:i/>
                <w:iCs/>
              </w:rPr>
              <w:t>building</w:t>
            </w:r>
            <w:r w:rsidRPr="00FD178E">
              <w:t>.</w:t>
            </w:r>
          </w:p>
        </w:tc>
      </w:tr>
    </w:tbl>
    <w:p w14:paraId="35E2F88C" w14:textId="77777777" w:rsidR="0026014A" w:rsidRDefault="0026014A">
      <w:r>
        <w:rPr>
          <w:b/>
          <w:bCs/>
        </w:rPr>
        <w:br w:type="page"/>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1B50E1" w:rsidRPr="00676150" w14:paraId="0A1757C5" w14:textId="77777777" w:rsidTr="00A43190">
        <w:tc>
          <w:tcPr>
            <w:tcW w:w="8534" w:type="dxa"/>
            <w:gridSpan w:val="2"/>
            <w:shd w:val="clear" w:color="auto" w:fill="F2F2F2" w:themeFill="background1" w:themeFillShade="F2"/>
          </w:tcPr>
          <w:p w14:paraId="26C90D7E" w14:textId="3353EE1F" w:rsidR="001B50E1" w:rsidRPr="00116CCF" w:rsidRDefault="00116CCF" w:rsidP="00116CCF">
            <w:pPr>
              <w:pStyle w:val="CodeItem"/>
              <w:tabs>
                <w:tab w:val="num" w:pos="1080"/>
              </w:tabs>
            </w:pPr>
            <w:r w:rsidRPr="00116CCF">
              <w:lastRenderedPageBreak/>
              <w:t xml:space="preserve">12.8 </w:t>
            </w:r>
            <w:r w:rsidR="001B50E1" w:rsidRPr="00116CCF">
              <w:t>Internal dwelling and building design</w:t>
            </w:r>
          </w:p>
        </w:tc>
      </w:tr>
      <w:tr w:rsidR="001B50E1" w:rsidRPr="00676150" w14:paraId="6496A8D1" w14:textId="77777777" w:rsidTr="00A43190">
        <w:trPr>
          <w:cantSplit/>
        </w:trPr>
        <w:tc>
          <w:tcPr>
            <w:tcW w:w="4267" w:type="dxa"/>
            <w:shd w:val="clear" w:color="auto" w:fill="auto"/>
          </w:tcPr>
          <w:p w14:paraId="3C8ECE7F" w14:textId="77777777" w:rsidR="001B50E1" w:rsidRPr="00FD178E" w:rsidRDefault="001B50E1" w:rsidP="00A43190">
            <w:pPr>
              <w:pStyle w:val="RuleList"/>
              <w:ind w:left="0"/>
            </w:pPr>
            <w:r>
              <w:t>R101</w:t>
            </w:r>
          </w:p>
          <w:p w14:paraId="4D94C53D" w14:textId="77777777" w:rsidR="001B50E1" w:rsidRPr="00FD178E" w:rsidRDefault="001B50E1">
            <w:pPr>
              <w:pStyle w:val="RuleList"/>
              <w:numPr>
                <w:ilvl w:val="1"/>
                <w:numId w:val="16"/>
              </w:numPr>
              <w:tabs>
                <w:tab w:val="clear" w:pos="284"/>
                <w:tab w:val="num" w:pos="0"/>
              </w:tabs>
              <w:ind w:left="0"/>
            </w:pPr>
            <w:r w:rsidRPr="00FD178E">
              <w:rPr>
                <w:i/>
                <w:iCs/>
              </w:rPr>
              <w:t>Habitable room</w:t>
            </w:r>
            <w:r w:rsidRPr="00FD178E">
              <w:t>s comply with the following:</w:t>
            </w:r>
          </w:p>
          <w:p w14:paraId="5F5F8C9A" w14:textId="77777777" w:rsidR="001B50E1" w:rsidRPr="00FD178E" w:rsidRDefault="001B50E1">
            <w:pPr>
              <w:pStyle w:val="CritList"/>
              <w:numPr>
                <w:ilvl w:val="2"/>
                <w:numId w:val="36"/>
              </w:numPr>
            </w:pPr>
            <w:r w:rsidRPr="00FD178E">
              <w:t>master bedrooms have a minimum area of 10m</w:t>
            </w:r>
            <w:r w:rsidRPr="00FD178E">
              <w:rPr>
                <w:vertAlign w:val="superscript"/>
              </w:rPr>
              <w:t>2</w:t>
            </w:r>
            <w:r w:rsidRPr="00FD178E">
              <w:t xml:space="preserve"> and other bedrooms 9m</w:t>
            </w:r>
            <w:r w:rsidRPr="00FD178E">
              <w:rPr>
                <w:vertAlign w:val="superscript"/>
              </w:rPr>
              <w:t>2</w:t>
            </w:r>
            <w:r w:rsidRPr="00FD178E">
              <w:t xml:space="preserve"> (excluding wardrobe space)</w:t>
            </w:r>
          </w:p>
          <w:p w14:paraId="6FA1C8CF" w14:textId="77777777" w:rsidR="001B50E1" w:rsidRPr="00FD178E" w:rsidRDefault="001B50E1">
            <w:pPr>
              <w:pStyle w:val="CritList"/>
              <w:numPr>
                <w:ilvl w:val="2"/>
                <w:numId w:val="18"/>
              </w:numPr>
            </w:pPr>
            <w:r w:rsidRPr="00FD178E">
              <w:t>bedrooms have a minimum dimension of 3m (excluding wardrobe space)</w:t>
            </w:r>
          </w:p>
          <w:p w14:paraId="2CA19760" w14:textId="77777777" w:rsidR="001B50E1" w:rsidRDefault="001B50E1">
            <w:pPr>
              <w:pStyle w:val="CritList"/>
              <w:numPr>
                <w:ilvl w:val="2"/>
                <w:numId w:val="18"/>
              </w:numPr>
            </w:pPr>
            <w:r w:rsidRPr="00FD178E">
              <w:t>living rooms or combined living/dining rooms have a minimum width of:</w:t>
            </w:r>
          </w:p>
          <w:p w14:paraId="4E390030" w14:textId="77777777" w:rsidR="001B50E1" w:rsidRDefault="001B50E1" w:rsidP="00A43190">
            <w:pPr>
              <w:pStyle w:val="CritList"/>
              <w:numPr>
                <w:ilvl w:val="0"/>
                <w:numId w:val="0"/>
              </w:numPr>
              <w:ind w:left="773" w:hanging="284"/>
            </w:pPr>
            <w:r>
              <w:t xml:space="preserve">i)   3.6m for studio and 1 bedroom </w:t>
            </w:r>
            <w:r w:rsidRPr="0086195E">
              <w:rPr>
                <w:i/>
                <w:iCs/>
              </w:rPr>
              <w:t>apartments</w:t>
            </w:r>
          </w:p>
          <w:p w14:paraId="7BC901C2" w14:textId="77777777" w:rsidR="001B50E1" w:rsidRDefault="001B50E1" w:rsidP="00A43190">
            <w:pPr>
              <w:pStyle w:val="CritList"/>
              <w:numPr>
                <w:ilvl w:val="0"/>
                <w:numId w:val="0"/>
              </w:numPr>
              <w:ind w:left="489"/>
            </w:pPr>
            <w:r>
              <w:t xml:space="preserve">ii)   4m for 2 or more bedroom </w:t>
            </w:r>
          </w:p>
          <w:p w14:paraId="695564E3" w14:textId="77777777" w:rsidR="001B50E1" w:rsidRPr="00FD178E" w:rsidRDefault="001B50E1" w:rsidP="00A43190">
            <w:pPr>
              <w:pStyle w:val="CritList"/>
              <w:numPr>
                <w:ilvl w:val="0"/>
                <w:numId w:val="0"/>
              </w:numPr>
              <w:ind w:left="489"/>
            </w:pPr>
            <w:r>
              <w:rPr>
                <w:i/>
                <w:iCs/>
              </w:rPr>
              <w:t xml:space="preserve">      </w:t>
            </w:r>
            <w:r w:rsidRPr="0086195E">
              <w:rPr>
                <w:i/>
                <w:iCs/>
              </w:rPr>
              <w:t>apartments</w:t>
            </w:r>
          </w:p>
          <w:p w14:paraId="0C0C4A96" w14:textId="77777777" w:rsidR="001B50E1" w:rsidRDefault="001B50E1" w:rsidP="00A43190">
            <w:pPr>
              <w:pStyle w:val="RuleList"/>
              <w:ind w:left="0"/>
            </w:pPr>
            <w:r>
              <w:t>T</w:t>
            </w:r>
            <w:r w:rsidRPr="00FD178E">
              <w:t xml:space="preserve">he width of cross-over or cross-through </w:t>
            </w:r>
            <w:r w:rsidRPr="00FD178E">
              <w:rPr>
                <w:i/>
                <w:iCs/>
              </w:rPr>
              <w:t>dwelling</w:t>
            </w:r>
            <w:r w:rsidRPr="00FD178E">
              <w:t>s are at least 4m internally to avoid deep narrow dwelling layouts.</w:t>
            </w:r>
          </w:p>
        </w:tc>
        <w:tc>
          <w:tcPr>
            <w:tcW w:w="4267" w:type="dxa"/>
            <w:shd w:val="clear" w:color="auto" w:fill="auto"/>
          </w:tcPr>
          <w:p w14:paraId="4E96021B" w14:textId="77777777" w:rsidR="001B50E1" w:rsidRPr="00FD178E" w:rsidRDefault="001B50E1" w:rsidP="00A43190">
            <w:pPr>
              <w:pStyle w:val="CritList"/>
              <w:numPr>
                <w:ilvl w:val="0"/>
                <w:numId w:val="0"/>
              </w:numPr>
            </w:pPr>
            <w:r>
              <w:t>C101</w:t>
            </w:r>
          </w:p>
          <w:p w14:paraId="6BDBA6B0" w14:textId="77777777" w:rsidR="001B50E1" w:rsidRPr="008E710F" w:rsidRDefault="001B50E1" w:rsidP="00A43190">
            <w:pPr>
              <w:pStyle w:val="CritList"/>
              <w:numPr>
                <w:ilvl w:val="0"/>
                <w:numId w:val="0"/>
              </w:numPr>
            </w:pPr>
            <w:r w:rsidRPr="00FD178E">
              <w:rPr>
                <w:i/>
                <w:iCs/>
              </w:rPr>
              <w:t>Habitable room</w:t>
            </w:r>
            <w:r w:rsidRPr="00FD178E">
              <w:t>s are of a size suitable to accommodate the daily activities of their occupants and visitors.</w:t>
            </w:r>
          </w:p>
        </w:tc>
      </w:tr>
      <w:tr w:rsidR="001B50E1" w:rsidRPr="00676150" w14:paraId="144B8647" w14:textId="77777777" w:rsidTr="00A43190">
        <w:trPr>
          <w:cantSplit/>
        </w:trPr>
        <w:tc>
          <w:tcPr>
            <w:tcW w:w="4267" w:type="dxa"/>
            <w:shd w:val="clear" w:color="auto" w:fill="auto"/>
          </w:tcPr>
          <w:p w14:paraId="02D755F0" w14:textId="77777777" w:rsidR="001B50E1" w:rsidRPr="00FD178E" w:rsidRDefault="001B50E1" w:rsidP="00A43190">
            <w:pPr>
              <w:pStyle w:val="RuleList"/>
              <w:ind w:left="0"/>
            </w:pPr>
            <w:r>
              <w:t>R102</w:t>
            </w:r>
          </w:p>
          <w:p w14:paraId="1A087CE8" w14:textId="77777777" w:rsidR="001B50E1" w:rsidRDefault="001B50E1" w:rsidP="00A43190">
            <w:pPr>
              <w:pStyle w:val="RuleList"/>
              <w:ind w:left="0"/>
            </w:pPr>
            <w:r w:rsidRPr="00FD178E">
              <w:rPr>
                <w:i/>
                <w:iCs/>
              </w:rPr>
              <w:t>Habitable room</w:t>
            </w:r>
            <w:r w:rsidRPr="00FD178E">
              <w:t xml:space="preserve">s </w:t>
            </w:r>
            <w:r>
              <w:t xml:space="preserve">limit </w:t>
            </w:r>
            <w:r w:rsidRPr="00FD178E">
              <w:t xml:space="preserve">depth to a maximum of 2.5m x the ceiling height. In open plan layouts (where the living, dining and kitchen are combined) the maximum </w:t>
            </w:r>
            <w:r w:rsidRPr="00FD178E">
              <w:rPr>
                <w:i/>
                <w:iCs/>
              </w:rPr>
              <w:t>habitable room</w:t>
            </w:r>
            <w:r w:rsidRPr="00FD178E">
              <w:t xml:space="preserve"> depth is 8m, measured from an external window.</w:t>
            </w:r>
          </w:p>
        </w:tc>
        <w:tc>
          <w:tcPr>
            <w:tcW w:w="4267" w:type="dxa"/>
            <w:shd w:val="clear" w:color="auto" w:fill="auto"/>
          </w:tcPr>
          <w:p w14:paraId="52AC83E9" w14:textId="77777777" w:rsidR="001B50E1" w:rsidRPr="00FD178E" w:rsidRDefault="001B50E1" w:rsidP="00A43190">
            <w:pPr>
              <w:pStyle w:val="CritList"/>
              <w:numPr>
                <w:ilvl w:val="0"/>
                <w:numId w:val="0"/>
              </w:numPr>
            </w:pPr>
            <w:r>
              <w:t>C102</w:t>
            </w:r>
          </w:p>
          <w:p w14:paraId="3F4D51E5" w14:textId="77777777" w:rsidR="001B50E1" w:rsidRPr="008E710F" w:rsidRDefault="001B50E1" w:rsidP="00A43190">
            <w:pPr>
              <w:pStyle w:val="CritList"/>
              <w:numPr>
                <w:ilvl w:val="0"/>
                <w:numId w:val="0"/>
              </w:numPr>
            </w:pPr>
            <w:r w:rsidRPr="00FD178E">
              <w:rPr>
                <w:i/>
                <w:iCs/>
              </w:rPr>
              <w:t xml:space="preserve">Habitable room </w:t>
            </w:r>
            <w:r w:rsidRPr="00FD178E">
              <w:t xml:space="preserve">depth may increase where </w:t>
            </w:r>
            <w:r w:rsidRPr="00FD178E">
              <w:rPr>
                <w:i/>
                <w:iCs/>
              </w:rPr>
              <w:t>finished floor level</w:t>
            </w:r>
            <w:r w:rsidRPr="00FD178E">
              <w:t xml:space="preserve"> to ceiling height</w:t>
            </w:r>
            <w:r>
              <w:t xml:space="preserve"> is</w:t>
            </w:r>
            <w:r w:rsidRPr="00FD178E">
              <w:t xml:space="preserve"> above the minimum permitted, provided reasonable solar access to each </w:t>
            </w:r>
            <w:r w:rsidRPr="00FD178E">
              <w:rPr>
                <w:i/>
                <w:iCs/>
              </w:rPr>
              <w:t>habitable room</w:t>
            </w:r>
            <w:r w:rsidRPr="00FD178E">
              <w:t xml:space="preserve"> is maintained.</w:t>
            </w:r>
          </w:p>
        </w:tc>
      </w:tr>
      <w:tr w:rsidR="001B50E1" w:rsidRPr="00676150" w14:paraId="1374F173" w14:textId="77777777" w:rsidTr="00A43190">
        <w:trPr>
          <w:cantSplit/>
        </w:trPr>
        <w:tc>
          <w:tcPr>
            <w:tcW w:w="4267" w:type="dxa"/>
            <w:shd w:val="clear" w:color="auto" w:fill="auto"/>
          </w:tcPr>
          <w:p w14:paraId="306AFB3B" w14:textId="77777777" w:rsidR="001B50E1" w:rsidRDefault="001B50E1" w:rsidP="00A43190">
            <w:pPr>
              <w:pStyle w:val="RuleList"/>
              <w:ind w:left="0"/>
            </w:pPr>
            <w:r>
              <w:t>R103</w:t>
            </w:r>
          </w:p>
          <w:p w14:paraId="1334CB12" w14:textId="77777777" w:rsidR="001B50E1" w:rsidRDefault="001B50E1" w:rsidP="00A43190">
            <w:pPr>
              <w:pStyle w:val="RuleList"/>
              <w:ind w:left="0"/>
            </w:pPr>
            <w:r w:rsidRPr="005418F7">
              <w:t xml:space="preserve">The minimum </w:t>
            </w:r>
            <w:r w:rsidRPr="005418F7">
              <w:rPr>
                <w:i/>
                <w:iCs/>
              </w:rPr>
              <w:t>gross floor area</w:t>
            </w:r>
            <w:r w:rsidRPr="005418F7">
              <w:t xml:space="preserve"> </w:t>
            </w:r>
            <w:r>
              <w:t xml:space="preserve">for a </w:t>
            </w:r>
            <w:r w:rsidRPr="005418F7">
              <w:rPr>
                <w:i/>
                <w:iCs/>
              </w:rPr>
              <w:t>dwelling</w:t>
            </w:r>
            <w:r>
              <w:t xml:space="preserve"> is:</w:t>
            </w:r>
          </w:p>
          <w:p w14:paraId="6B5F33B3" w14:textId="77777777" w:rsidR="001B50E1" w:rsidRDefault="001B50E1">
            <w:pPr>
              <w:pStyle w:val="CritList"/>
              <w:numPr>
                <w:ilvl w:val="2"/>
                <w:numId w:val="32"/>
              </w:numPr>
            </w:pPr>
            <w:r>
              <w:t>Studio – 40m</w:t>
            </w:r>
            <w:r w:rsidRPr="00FD178E">
              <w:rPr>
                <w:vertAlign w:val="superscript"/>
              </w:rPr>
              <w:t>2</w:t>
            </w:r>
          </w:p>
          <w:p w14:paraId="3E4F42C7" w14:textId="77777777" w:rsidR="001B50E1" w:rsidRDefault="001B50E1">
            <w:pPr>
              <w:pStyle w:val="CritList"/>
              <w:numPr>
                <w:ilvl w:val="2"/>
                <w:numId w:val="18"/>
              </w:numPr>
            </w:pPr>
            <w:r>
              <w:t>1 bedroom – 50m</w:t>
            </w:r>
            <w:r w:rsidRPr="00FD178E">
              <w:rPr>
                <w:vertAlign w:val="superscript"/>
              </w:rPr>
              <w:t>2</w:t>
            </w:r>
          </w:p>
          <w:p w14:paraId="01C1A3BD" w14:textId="77777777" w:rsidR="001B50E1" w:rsidRDefault="001B50E1">
            <w:pPr>
              <w:pStyle w:val="CritList"/>
              <w:numPr>
                <w:ilvl w:val="2"/>
                <w:numId w:val="18"/>
              </w:numPr>
            </w:pPr>
            <w:r>
              <w:t>2 bedroom – 70m</w:t>
            </w:r>
            <w:r w:rsidRPr="00FD178E">
              <w:rPr>
                <w:vertAlign w:val="superscript"/>
              </w:rPr>
              <w:t>2</w:t>
            </w:r>
          </w:p>
          <w:p w14:paraId="7CB33C29" w14:textId="77777777" w:rsidR="001B50E1" w:rsidRPr="00822A55" w:rsidRDefault="001B50E1">
            <w:pPr>
              <w:pStyle w:val="CritList"/>
              <w:numPr>
                <w:ilvl w:val="2"/>
                <w:numId w:val="18"/>
              </w:numPr>
            </w:pPr>
            <w:r>
              <w:t>3 bedroom – 100m</w:t>
            </w:r>
            <w:r w:rsidRPr="00FD178E">
              <w:rPr>
                <w:vertAlign w:val="superscript"/>
              </w:rPr>
              <w:t>2</w:t>
            </w:r>
          </w:p>
          <w:p w14:paraId="0317DB13" w14:textId="77777777" w:rsidR="001B50E1" w:rsidRPr="00822A55" w:rsidRDefault="001B50E1">
            <w:pPr>
              <w:pStyle w:val="CritList"/>
              <w:numPr>
                <w:ilvl w:val="2"/>
                <w:numId w:val="18"/>
              </w:numPr>
            </w:pPr>
            <w:r w:rsidRPr="00822A55">
              <w:t xml:space="preserve">each additional bedroom after the </w:t>
            </w:r>
            <w:r>
              <w:t>3</w:t>
            </w:r>
            <w:r w:rsidRPr="00822A55">
              <w:rPr>
                <w:vertAlign w:val="superscript"/>
              </w:rPr>
              <w:t>rd</w:t>
            </w:r>
            <w:r>
              <w:rPr>
                <w:vertAlign w:val="superscript"/>
              </w:rPr>
              <w:t xml:space="preserve"> </w:t>
            </w:r>
            <w:r>
              <w:t>– 12m</w:t>
            </w:r>
            <w:r w:rsidRPr="00822A55">
              <w:rPr>
                <w:vertAlign w:val="superscript"/>
              </w:rPr>
              <w:t>2</w:t>
            </w:r>
          </w:p>
          <w:p w14:paraId="453C1AC7" w14:textId="77777777" w:rsidR="001B50E1" w:rsidRPr="00822A55" w:rsidRDefault="001B50E1">
            <w:pPr>
              <w:pStyle w:val="CritList"/>
              <w:numPr>
                <w:ilvl w:val="2"/>
                <w:numId w:val="18"/>
              </w:numPr>
            </w:pPr>
            <w:r>
              <w:t>Each bathroom after the first – 5m</w:t>
            </w:r>
            <w:r w:rsidRPr="00822A55">
              <w:rPr>
                <w:vertAlign w:val="superscript"/>
              </w:rPr>
              <w:t>2</w:t>
            </w:r>
          </w:p>
          <w:p w14:paraId="2DDC2AF3" w14:textId="77777777" w:rsidR="001B50E1" w:rsidRPr="005418F7" w:rsidRDefault="001B50E1" w:rsidP="00A43190">
            <w:pPr>
              <w:pStyle w:val="CritList"/>
              <w:numPr>
                <w:ilvl w:val="0"/>
                <w:numId w:val="0"/>
              </w:numPr>
            </w:pPr>
            <w:r>
              <w:t>T</w:t>
            </w:r>
            <w:r w:rsidRPr="00CD2BCC">
              <w:t>he minimum area mentioned in a), b), c) and d) includes one bathroom.</w:t>
            </w:r>
          </w:p>
        </w:tc>
        <w:tc>
          <w:tcPr>
            <w:tcW w:w="4267" w:type="dxa"/>
            <w:shd w:val="clear" w:color="auto" w:fill="auto"/>
          </w:tcPr>
          <w:p w14:paraId="726870E9" w14:textId="77777777" w:rsidR="001B50E1" w:rsidRPr="008E710F" w:rsidRDefault="001B50E1" w:rsidP="00A43190">
            <w:pPr>
              <w:pStyle w:val="CritList"/>
              <w:numPr>
                <w:ilvl w:val="0"/>
                <w:numId w:val="0"/>
              </w:numPr>
            </w:pPr>
          </w:p>
          <w:p w14:paraId="2BC0832C" w14:textId="77777777" w:rsidR="001B50E1" w:rsidRPr="00FD178E" w:rsidRDefault="001B50E1" w:rsidP="00A43190">
            <w:pPr>
              <w:pStyle w:val="CritList"/>
              <w:numPr>
                <w:ilvl w:val="0"/>
                <w:numId w:val="0"/>
              </w:numPr>
            </w:pPr>
            <w:r w:rsidRPr="008E710F">
              <w:t>This is a mandatory requirement.  There is no applicable criterion.</w:t>
            </w:r>
          </w:p>
        </w:tc>
      </w:tr>
      <w:tr w:rsidR="001B50E1" w:rsidRPr="00FD178E" w14:paraId="52D833A7" w14:textId="77777777" w:rsidTr="00A43190">
        <w:tblPrEx>
          <w:shd w:val="clear" w:color="auto" w:fill="auto"/>
        </w:tblPrEx>
        <w:tc>
          <w:tcPr>
            <w:tcW w:w="8534" w:type="dxa"/>
            <w:gridSpan w:val="2"/>
            <w:shd w:val="clear" w:color="auto" w:fill="F3F3F3"/>
          </w:tcPr>
          <w:p w14:paraId="085F80AD" w14:textId="6A4E652F" w:rsidR="001B50E1" w:rsidRPr="00116CCF" w:rsidRDefault="00116CCF" w:rsidP="00116CCF">
            <w:pPr>
              <w:pStyle w:val="CodeItem"/>
              <w:rPr>
                <w:lang w:eastAsia="zh-CN"/>
              </w:rPr>
            </w:pPr>
            <w:r w:rsidRPr="00116CCF">
              <w:rPr>
                <w:lang w:eastAsia="zh-CN"/>
              </w:rPr>
              <w:t xml:space="preserve">12.9 </w:t>
            </w:r>
            <w:r w:rsidR="001B50E1" w:rsidRPr="00116CCF">
              <w:rPr>
                <w:lang w:eastAsia="zh-CN"/>
              </w:rPr>
              <w:t>Housing diversity</w:t>
            </w:r>
          </w:p>
        </w:tc>
      </w:tr>
      <w:tr w:rsidR="001B50E1" w:rsidRPr="00676150" w14:paraId="49A843B5" w14:textId="77777777" w:rsidTr="00A43190">
        <w:tc>
          <w:tcPr>
            <w:tcW w:w="4267" w:type="dxa"/>
            <w:shd w:val="clear" w:color="auto" w:fill="auto"/>
          </w:tcPr>
          <w:p w14:paraId="4B428075" w14:textId="77777777" w:rsidR="001B50E1" w:rsidRPr="00FD178E" w:rsidRDefault="001B50E1">
            <w:pPr>
              <w:pStyle w:val="RuleList"/>
              <w:numPr>
                <w:ilvl w:val="1"/>
                <w:numId w:val="16"/>
              </w:numPr>
              <w:tabs>
                <w:tab w:val="clear" w:pos="284"/>
                <w:tab w:val="num" w:pos="0"/>
              </w:tabs>
              <w:ind w:left="0"/>
            </w:pPr>
          </w:p>
          <w:p w14:paraId="5146ECD5" w14:textId="77777777" w:rsidR="001B50E1" w:rsidRPr="00FD178E" w:rsidRDefault="001B50E1">
            <w:pPr>
              <w:pStyle w:val="RuleList"/>
              <w:numPr>
                <w:ilvl w:val="1"/>
                <w:numId w:val="16"/>
              </w:numPr>
              <w:tabs>
                <w:tab w:val="clear" w:pos="284"/>
                <w:tab w:val="num" w:pos="0"/>
              </w:tabs>
              <w:ind w:left="0"/>
            </w:pPr>
            <w:r w:rsidRPr="00FD178E">
              <w:t>There is no applicable rule.</w:t>
            </w:r>
          </w:p>
        </w:tc>
        <w:tc>
          <w:tcPr>
            <w:tcW w:w="4267" w:type="dxa"/>
            <w:shd w:val="clear" w:color="auto" w:fill="auto"/>
          </w:tcPr>
          <w:p w14:paraId="28F88989" w14:textId="77777777" w:rsidR="001B50E1" w:rsidRPr="00FD178E" w:rsidRDefault="001B50E1" w:rsidP="00A43190">
            <w:pPr>
              <w:pStyle w:val="CritList"/>
              <w:numPr>
                <w:ilvl w:val="0"/>
                <w:numId w:val="0"/>
              </w:numPr>
            </w:pPr>
            <w:r>
              <w:t>C104</w:t>
            </w:r>
          </w:p>
          <w:p w14:paraId="61C124A9" w14:textId="77777777" w:rsidR="001B50E1" w:rsidRPr="00FD178E" w:rsidRDefault="001B50E1" w:rsidP="00A43190">
            <w:pPr>
              <w:pStyle w:val="CritList"/>
              <w:numPr>
                <w:ilvl w:val="0"/>
                <w:numId w:val="0"/>
              </w:numPr>
            </w:pPr>
            <w:r w:rsidRPr="00FD178E">
              <w:rPr>
                <w:i/>
                <w:iCs/>
              </w:rPr>
              <w:t xml:space="preserve">Buildings </w:t>
            </w:r>
            <w:r w:rsidRPr="00FD178E">
              <w:t xml:space="preserve">contain a variety of </w:t>
            </w:r>
            <w:r w:rsidRPr="00FD178E">
              <w:rPr>
                <w:i/>
                <w:iCs/>
              </w:rPr>
              <w:t>dwelling</w:t>
            </w:r>
            <w:r w:rsidRPr="00FD178E">
              <w:t xml:space="preserve"> designs such as dual aspect </w:t>
            </w:r>
            <w:r w:rsidRPr="00FD178E">
              <w:rPr>
                <w:i/>
                <w:iCs/>
              </w:rPr>
              <w:t>apartment</w:t>
            </w:r>
            <w:r w:rsidRPr="00FD178E">
              <w:t xml:space="preserve">s, shallow </w:t>
            </w:r>
            <w:r w:rsidRPr="00FD178E">
              <w:rPr>
                <w:i/>
                <w:iCs/>
              </w:rPr>
              <w:t xml:space="preserve">apartment </w:t>
            </w:r>
            <w:r w:rsidRPr="00FD178E">
              <w:t>layouts</w:t>
            </w:r>
            <w:r>
              <w:t xml:space="preserve">, and </w:t>
            </w:r>
            <w:r w:rsidRPr="00FD178E">
              <w:t>two</w:t>
            </w:r>
            <w:r w:rsidRPr="00FD178E">
              <w:rPr>
                <w:i/>
                <w:iCs/>
              </w:rPr>
              <w:t xml:space="preserve"> storey dwellings</w:t>
            </w:r>
            <w:r>
              <w:rPr>
                <w:i/>
                <w:iCs/>
              </w:rPr>
              <w:t xml:space="preserve"> </w:t>
            </w:r>
            <w:r w:rsidRPr="0086195E">
              <w:t>such as two-level apartment / townhouses.</w:t>
            </w:r>
            <w:r>
              <w:rPr>
                <w:i/>
                <w:iCs/>
              </w:rPr>
              <w:t xml:space="preserve"> </w:t>
            </w:r>
          </w:p>
        </w:tc>
      </w:tr>
      <w:tr w:rsidR="001B50E1" w:rsidRPr="00676150" w14:paraId="0A516D92" w14:textId="77777777" w:rsidTr="00A43190">
        <w:tc>
          <w:tcPr>
            <w:tcW w:w="4267" w:type="dxa"/>
            <w:shd w:val="clear" w:color="auto" w:fill="auto"/>
          </w:tcPr>
          <w:p w14:paraId="573A4833" w14:textId="77777777" w:rsidR="001B50E1" w:rsidRDefault="001B50E1" w:rsidP="00A43190">
            <w:pPr>
              <w:pStyle w:val="RuleList"/>
              <w:ind w:left="0"/>
            </w:pPr>
            <w:r>
              <w:lastRenderedPageBreak/>
              <w:t>R105</w:t>
            </w:r>
          </w:p>
          <w:p w14:paraId="71F0B75F" w14:textId="77777777" w:rsidR="001B50E1" w:rsidRPr="00E102E3" w:rsidRDefault="001B50E1" w:rsidP="00A43190">
            <w:pPr>
              <w:pStyle w:val="RuleList"/>
              <w:ind w:left="0"/>
            </w:pPr>
            <w:r w:rsidRPr="00E102E3">
              <w:t xml:space="preserve">No </w:t>
            </w:r>
            <w:r w:rsidRPr="00E102E3">
              <w:rPr>
                <w:i/>
                <w:iCs/>
              </w:rPr>
              <w:t>dwelling</w:t>
            </w:r>
            <w:r w:rsidRPr="00E102E3">
              <w:t xml:space="preserve"> type comprises more than 40 percent of all d</w:t>
            </w:r>
            <w:r w:rsidRPr="00E102E3">
              <w:rPr>
                <w:i/>
                <w:iCs/>
              </w:rPr>
              <w:t>wellings</w:t>
            </w:r>
            <w:r w:rsidRPr="00E102E3">
              <w:t>.</w:t>
            </w:r>
          </w:p>
          <w:p w14:paraId="3AB7B877" w14:textId="77777777" w:rsidR="001B50E1" w:rsidRPr="0086195E" w:rsidRDefault="001B50E1" w:rsidP="00A43190">
            <w:pPr>
              <w:pStyle w:val="RuleList"/>
              <w:ind w:left="0"/>
              <w:rPr>
                <w:sz w:val="18"/>
                <w:szCs w:val="18"/>
              </w:rPr>
            </w:pPr>
            <w:r w:rsidRPr="00E102E3">
              <w:rPr>
                <w:sz w:val="18"/>
                <w:szCs w:val="18"/>
              </w:rPr>
              <w:t xml:space="preserve">Note: Studio and 1 bedroom </w:t>
            </w:r>
            <w:r w:rsidRPr="00E102E3">
              <w:rPr>
                <w:i/>
                <w:iCs/>
                <w:sz w:val="18"/>
                <w:szCs w:val="18"/>
              </w:rPr>
              <w:t>apartments</w:t>
            </w:r>
            <w:r w:rsidRPr="00E102E3">
              <w:rPr>
                <w:sz w:val="18"/>
                <w:szCs w:val="18"/>
              </w:rPr>
              <w:t xml:space="preserve"> comprise one category.</w:t>
            </w:r>
          </w:p>
          <w:p w14:paraId="352C77EF" w14:textId="77777777" w:rsidR="001B50E1" w:rsidRDefault="001B50E1" w:rsidP="00A43190">
            <w:pPr>
              <w:pStyle w:val="RuleList"/>
              <w:ind w:left="0"/>
            </w:pPr>
          </w:p>
        </w:tc>
        <w:tc>
          <w:tcPr>
            <w:tcW w:w="4267" w:type="dxa"/>
            <w:shd w:val="clear" w:color="auto" w:fill="auto"/>
          </w:tcPr>
          <w:p w14:paraId="0601E957" w14:textId="77777777" w:rsidR="001B50E1" w:rsidRDefault="001B50E1" w:rsidP="00A43190">
            <w:pPr>
              <w:pStyle w:val="CritList"/>
              <w:numPr>
                <w:ilvl w:val="0"/>
                <w:numId w:val="0"/>
              </w:numPr>
            </w:pPr>
          </w:p>
          <w:p w14:paraId="12615619" w14:textId="77777777" w:rsidR="001B50E1" w:rsidRDefault="001B50E1" w:rsidP="00A43190">
            <w:pPr>
              <w:pStyle w:val="CritList"/>
              <w:numPr>
                <w:ilvl w:val="0"/>
                <w:numId w:val="0"/>
              </w:numPr>
            </w:pPr>
            <w:r w:rsidRPr="008E710F">
              <w:t>This is a mandatory requirement.  There is no applicable criterion.</w:t>
            </w:r>
          </w:p>
          <w:p w14:paraId="3B30A5FE" w14:textId="77777777" w:rsidR="001B50E1" w:rsidRDefault="001B50E1" w:rsidP="00A43190">
            <w:pPr>
              <w:pStyle w:val="CritList"/>
              <w:numPr>
                <w:ilvl w:val="0"/>
                <w:numId w:val="0"/>
              </w:numPr>
            </w:pPr>
          </w:p>
          <w:p w14:paraId="545CE1DB" w14:textId="77777777" w:rsidR="001B50E1" w:rsidRDefault="001B50E1" w:rsidP="00A43190">
            <w:pPr>
              <w:pStyle w:val="CritList"/>
              <w:numPr>
                <w:ilvl w:val="0"/>
                <w:numId w:val="0"/>
              </w:numPr>
            </w:pPr>
          </w:p>
        </w:tc>
      </w:tr>
    </w:tbl>
    <w:p w14:paraId="70E539CD" w14:textId="77777777" w:rsidR="001B50E1" w:rsidRDefault="001B50E1" w:rsidP="001B50E1">
      <w:pPr>
        <w:rPr>
          <w:highlight w:val="cyan"/>
        </w:rPr>
      </w:pPr>
    </w:p>
    <w:p w14:paraId="24E75D6B" w14:textId="77777777" w:rsidR="001B50E1" w:rsidRDefault="001B50E1" w:rsidP="001B50E1">
      <w:pPr>
        <w:rPr>
          <w:highlight w:val="cyan"/>
        </w:rPr>
      </w:pPr>
    </w:p>
    <w:p w14:paraId="5AF793BB" w14:textId="3329E067" w:rsidR="001B50E1" w:rsidRPr="00E052F5" w:rsidRDefault="00116CCF" w:rsidP="00116CCF">
      <w:pPr>
        <w:pStyle w:val="elementHeading"/>
        <w:tabs>
          <w:tab w:val="clear" w:pos="2880"/>
        </w:tabs>
      </w:pPr>
      <w:r>
        <w:t xml:space="preserve">Element 13: </w:t>
      </w:r>
      <w:r w:rsidR="001B50E1" w:rsidRPr="00E052F5">
        <w:t>Site controls and design</w:t>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1B50E1" w:rsidRPr="00E052F5" w14:paraId="0AC78546" w14:textId="77777777" w:rsidTr="00A43190">
        <w:trPr>
          <w:tblHeader/>
        </w:trPr>
        <w:tc>
          <w:tcPr>
            <w:tcW w:w="4267" w:type="dxa"/>
            <w:tcBorders>
              <w:bottom w:val="single" w:sz="4" w:space="0" w:color="auto"/>
            </w:tcBorders>
            <w:shd w:val="clear" w:color="auto" w:fill="D9D9D9"/>
            <w:vAlign w:val="center"/>
          </w:tcPr>
          <w:p w14:paraId="66EB602C" w14:textId="77777777" w:rsidR="001B50E1" w:rsidRPr="00E052F5" w:rsidRDefault="001B50E1" w:rsidP="00A43190">
            <w:pPr>
              <w:pStyle w:val="codeHeading"/>
              <w:keepNext/>
            </w:pPr>
            <w:r w:rsidRPr="00E052F5">
              <w:t>Rules</w:t>
            </w:r>
          </w:p>
        </w:tc>
        <w:tc>
          <w:tcPr>
            <w:tcW w:w="4267" w:type="dxa"/>
            <w:tcBorders>
              <w:bottom w:val="single" w:sz="4" w:space="0" w:color="auto"/>
            </w:tcBorders>
            <w:shd w:val="clear" w:color="auto" w:fill="D9D9D9"/>
            <w:vAlign w:val="center"/>
          </w:tcPr>
          <w:p w14:paraId="6ED55FC2" w14:textId="77777777" w:rsidR="001B50E1" w:rsidRPr="00E052F5" w:rsidRDefault="001B50E1" w:rsidP="00A43190">
            <w:pPr>
              <w:rPr>
                <w:b/>
                <w:sz w:val="22"/>
              </w:rPr>
            </w:pPr>
            <w:r w:rsidRPr="00E052F5">
              <w:rPr>
                <w:b/>
                <w:sz w:val="22"/>
                <w:szCs w:val="22"/>
              </w:rPr>
              <w:t>Criteria</w:t>
            </w:r>
          </w:p>
        </w:tc>
      </w:tr>
      <w:tr w:rsidR="001B50E1" w:rsidRPr="00E052F5" w14:paraId="629FF26F" w14:textId="77777777" w:rsidTr="00A43190">
        <w:tblPrEx>
          <w:shd w:val="clear" w:color="auto" w:fill="auto"/>
        </w:tblPrEx>
        <w:tc>
          <w:tcPr>
            <w:tcW w:w="8534" w:type="dxa"/>
            <w:gridSpan w:val="2"/>
            <w:shd w:val="clear" w:color="auto" w:fill="F3F3F3"/>
          </w:tcPr>
          <w:p w14:paraId="23508235" w14:textId="7C42CE10" w:rsidR="001B50E1" w:rsidRPr="00116CCF" w:rsidRDefault="00116CCF" w:rsidP="00116CCF">
            <w:pPr>
              <w:pStyle w:val="CodeItem"/>
              <w:tabs>
                <w:tab w:val="num" w:pos="1080"/>
              </w:tabs>
              <w:rPr>
                <w:lang w:eastAsia="zh-CN"/>
              </w:rPr>
            </w:pPr>
            <w:r w:rsidRPr="00116CCF">
              <w:rPr>
                <w:lang w:eastAsia="zh-CN"/>
              </w:rPr>
              <w:t xml:space="preserve">13.1 </w:t>
            </w:r>
            <w:r w:rsidR="001B50E1" w:rsidRPr="00116CCF">
              <w:rPr>
                <w:lang w:eastAsia="zh-CN"/>
              </w:rPr>
              <w:t>Landscape design – Deep soil zones</w:t>
            </w:r>
          </w:p>
        </w:tc>
      </w:tr>
      <w:tr w:rsidR="001B50E1" w:rsidRPr="00676150" w14:paraId="577F5D91" w14:textId="77777777" w:rsidTr="00A43190">
        <w:tc>
          <w:tcPr>
            <w:tcW w:w="4267" w:type="dxa"/>
            <w:shd w:val="clear" w:color="auto" w:fill="auto"/>
          </w:tcPr>
          <w:p w14:paraId="2D247B98" w14:textId="77777777" w:rsidR="001B50E1" w:rsidRPr="00E052F5" w:rsidRDefault="001B50E1" w:rsidP="00A43190">
            <w:pPr>
              <w:pStyle w:val="RuleList"/>
              <w:ind w:left="0"/>
            </w:pPr>
            <w:bookmarkStart w:id="21" w:name="_Hlk102480923"/>
          </w:p>
          <w:p w14:paraId="6BA645F1" w14:textId="77777777" w:rsidR="001B50E1" w:rsidRPr="00E052F5" w:rsidRDefault="001B50E1" w:rsidP="00A43190">
            <w:pPr>
              <w:pStyle w:val="RuleList"/>
              <w:ind w:left="0"/>
            </w:pPr>
            <w:r w:rsidRPr="00E052F5">
              <w:t>There is no applicable rule.</w:t>
            </w:r>
          </w:p>
        </w:tc>
        <w:tc>
          <w:tcPr>
            <w:tcW w:w="4267" w:type="dxa"/>
            <w:shd w:val="clear" w:color="auto" w:fill="auto"/>
          </w:tcPr>
          <w:p w14:paraId="64D61294" w14:textId="77777777" w:rsidR="001B50E1" w:rsidRPr="00E052F5" w:rsidRDefault="001B50E1" w:rsidP="00A43190">
            <w:pPr>
              <w:pStyle w:val="CritList"/>
              <w:numPr>
                <w:ilvl w:val="0"/>
                <w:numId w:val="0"/>
              </w:numPr>
            </w:pPr>
            <w:r>
              <w:t>C106</w:t>
            </w:r>
          </w:p>
          <w:p w14:paraId="0393A47E" w14:textId="77777777" w:rsidR="001B50E1" w:rsidRPr="00E052F5" w:rsidRDefault="001B50E1" w:rsidP="00A43190">
            <w:pPr>
              <w:pStyle w:val="CritList"/>
              <w:numPr>
                <w:ilvl w:val="0"/>
                <w:numId w:val="0"/>
              </w:numPr>
            </w:pPr>
            <w:r w:rsidRPr="00E052F5">
              <w:t xml:space="preserve">Deep soil zones are provided </w:t>
            </w:r>
            <w:r>
              <w:t>and</w:t>
            </w:r>
            <w:r w:rsidRPr="00E052F5">
              <w:t xml:space="preserve"> comply with all of the following:</w:t>
            </w:r>
          </w:p>
          <w:p w14:paraId="521A1864" w14:textId="77777777" w:rsidR="001B50E1" w:rsidRPr="0086195E" w:rsidRDefault="001B50E1">
            <w:pPr>
              <w:pStyle w:val="CritList"/>
              <w:numPr>
                <w:ilvl w:val="2"/>
                <w:numId w:val="66"/>
              </w:numPr>
            </w:pPr>
            <w:r>
              <w:rPr>
                <w:color w:val="1A1F22"/>
              </w:rPr>
              <w:t xml:space="preserve">are unimpeded by </w:t>
            </w:r>
            <w:r>
              <w:rPr>
                <w:i/>
                <w:iCs/>
                <w:color w:val="1A1F22"/>
              </w:rPr>
              <w:t xml:space="preserve">buildings </w:t>
            </w:r>
            <w:r>
              <w:rPr>
                <w:color w:val="1A1F22"/>
              </w:rPr>
              <w:t xml:space="preserve">or </w:t>
            </w:r>
            <w:r>
              <w:rPr>
                <w:i/>
                <w:iCs/>
                <w:color w:val="1A1F22"/>
              </w:rPr>
              <w:t xml:space="preserve">structures </w:t>
            </w:r>
            <w:r>
              <w:rPr>
                <w:color w:val="1A1F22"/>
              </w:rPr>
              <w:t>above and below ground</w:t>
            </w:r>
            <w:r w:rsidRPr="0086195E">
              <w:rPr>
                <w:color w:val="1A1F22"/>
                <w:vertAlign w:val="superscript"/>
              </w:rPr>
              <w:t>1</w:t>
            </w:r>
            <w:r>
              <w:rPr>
                <w:color w:val="1A1F22"/>
              </w:rPr>
              <w:t xml:space="preserve"> </w:t>
            </w:r>
          </w:p>
          <w:p w14:paraId="4E268B05" w14:textId="77777777" w:rsidR="001B50E1" w:rsidRPr="00E052F5" w:rsidRDefault="001B50E1">
            <w:pPr>
              <w:pStyle w:val="CritList"/>
              <w:numPr>
                <w:ilvl w:val="2"/>
                <w:numId w:val="18"/>
              </w:numPr>
            </w:pPr>
            <w:r>
              <w:rPr>
                <w:color w:val="1A2023"/>
                <w:lang w:val="en"/>
              </w:rPr>
              <w:t xml:space="preserve">have adequate </w:t>
            </w:r>
            <w:r w:rsidRPr="00F624B7">
              <w:rPr>
                <w:color w:val="1A2023"/>
                <w:lang w:val="en"/>
              </w:rPr>
              <w:t xml:space="preserve">dimensions to allow for the growth of healthy trees. </w:t>
            </w:r>
            <w:r>
              <w:t>i</w:t>
            </w:r>
            <w:r w:rsidRPr="00E052F5">
              <w:t xml:space="preserve">ncorporate any </w:t>
            </w:r>
            <w:r w:rsidRPr="00E052F5">
              <w:rPr>
                <w:i/>
                <w:iCs/>
              </w:rPr>
              <w:t>protected trees</w:t>
            </w:r>
            <w:r w:rsidRPr="0086195E">
              <w:rPr>
                <w:i/>
                <w:iCs/>
                <w:vertAlign w:val="superscript"/>
              </w:rPr>
              <w:t>2</w:t>
            </w:r>
          </w:p>
          <w:p w14:paraId="37B01EBA" w14:textId="77777777" w:rsidR="001B50E1" w:rsidRPr="00E052F5" w:rsidRDefault="001B50E1">
            <w:pPr>
              <w:pStyle w:val="CritList"/>
              <w:numPr>
                <w:ilvl w:val="2"/>
                <w:numId w:val="18"/>
              </w:numPr>
            </w:pPr>
            <w:r w:rsidRPr="00E052F5">
              <w:t>allow for the development of healthy root systems and provide anchorage and stability for mature trees</w:t>
            </w:r>
          </w:p>
          <w:p w14:paraId="7A978C39" w14:textId="77777777" w:rsidR="001B50E1" w:rsidRDefault="001B50E1">
            <w:pPr>
              <w:pStyle w:val="CritList"/>
              <w:numPr>
                <w:ilvl w:val="2"/>
                <w:numId w:val="18"/>
              </w:numPr>
            </w:pPr>
            <w:r w:rsidRPr="00E052F5">
              <w:t xml:space="preserve">co-located near deep soil zones on adjacent </w:t>
            </w:r>
            <w:r w:rsidRPr="00E052F5">
              <w:rPr>
                <w:i/>
                <w:iCs/>
              </w:rPr>
              <w:t>block</w:t>
            </w:r>
            <w:r w:rsidRPr="00E052F5">
              <w:t xml:space="preserve">s and </w:t>
            </w:r>
            <w:r w:rsidRPr="00E052F5">
              <w:rPr>
                <w:i/>
                <w:iCs/>
              </w:rPr>
              <w:t>site</w:t>
            </w:r>
            <w:r w:rsidRPr="00E052F5">
              <w:t>s where possible</w:t>
            </w:r>
            <w:r>
              <w:t>.</w:t>
            </w:r>
          </w:p>
          <w:p w14:paraId="22EB71ED" w14:textId="77777777" w:rsidR="001B50E1" w:rsidRDefault="001B50E1" w:rsidP="00A43190">
            <w:pPr>
              <w:pStyle w:val="CritList"/>
              <w:numPr>
                <w:ilvl w:val="0"/>
                <w:numId w:val="0"/>
              </w:numPr>
              <w:rPr>
                <w:sz w:val="18"/>
                <w:szCs w:val="18"/>
              </w:rPr>
            </w:pPr>
          </w:p>
          <w:p w14:paraId="3D7E5775" w14:textId="77777777" w:rsidR="001B50E1" w:rsidRDefault="001B50E1" w:rsidP="00A43190">
            <w:pPr>
              <w:pStyle w:val="CritList"/>
              <w:numPr>
                <w:ilvl w:val="0"/>
                <w:numId w:val="0"/>
              </w:numPr>
              <w:rPr>
                <w:sz w:val="18"/>
                <w:szCs w:val="18"/>
              </w:rPr>
            </w:pPr>
            <w:r>
              <w:rPr>
                <w:sz w:val="18"/>
                <w:szCs w:val="18"/>
              </w:rPr>
              <w:t xml:space="preserve">Note 1: </w:t>
            </w:r>
            <w:r w:rsidRPr="0086195E">
              <w:rPr>
                <w:color w:val="1A1F22"/>
                <w:sz w:val="18"/>
                <w:szCs w:val="18"/>
              </w:rPr>
              <w:t xml:space="preserve">Deep soil zones exclude </w:t>
            </w:r>
            <w:r w:rsidRPr="0086195E">
              <w:rPr>
                <w:i/>
                <w:iCs/>
                <w:color w:val="1A1F22"/>
                <w:sz w:val="18"/>
                <w:szCs w:val="18"/>
              </w:rPr>
              <w:t>basements</w:t>
            </w:r>
            <w:r w:rsidRPr="0086195E">
              <w:rPr>
                <w:color w:val="1A1F22"/>
                <w:sz w:val="18"/>
                <w:szCs w:val="18"/>
              </w:rPr>
              <w:t>, services, swimming pools, tennis courts and impervious surfaces including car parks, driveways, podium and roof areas</w:t>
            </w:r>
          </w:p>
          <w:p w14:paraId="32EDEC7C" w14:textId="77777777" w:rsidR="001B50E1" w:rsidRDefault="001B50E1" w:rsidP="00A43190">
            <w:pPr>
              <w:pStyle w:val="CritList"/>
              <w:numPr>
                <w:ilvl w:val="0"/>
                <w:numId w:val="0"/>
              </w:numPr>
              <w:rPr>
                <w:sz w:val="18"/>
                <w:szCs w:val="18"/>
              </w:rPr>
            </w:pPr>
            <w:r>
              <w:rPr>
                <w:sz w:val="18"/>
                <w:szCs w:val="18"/>
              </w:rPr>
              <w:t xml:space="preserve">Note 2: </w:t>
            </w:r>
            <w:r w:rsidRPr="00205E21">
              <w:rPr>
                <w:sz w:val="18"/>
                <w:szCs w:val="18"/>
              </w:rPr>
              <w:t>An individual assessment of each existing tree, the Tree Protection Zone, the site, and appropriate protection requirements will be required</w:t>
            </w:r>
            <w:r>
              <w:rPr>
                <w:sz w:val="18"/>
                <w:szCs w:val="18"/>
              </w:rPr>
              <w:t xml:space="preserve"> to substantiate this criterion</w:t>
            </w:r>
          </w:p>
          <w:p w14:paraId="6C9627BD" w14:textId="77777777" w:rsidR="001B50E1" w:rsidRPr="0086195E" w:rsidRDefault="001B50E1" w:rsidP="00A43190">
            <w:pPr>
              <w:pStyle w:val="CritList"/>
              <w:numPr>
                <w:ilvl w:val="0"/>
                <w:numId w:val="0"/>
              </w:numPr>
              <w:rPr>
                <w:sz w:val="18"/>
                <w:szCs w:val="18"/>
              </w:rPr>
            </w:pPr>
          </w:p>
        </w:tc>
      </w:tr>
      <w:bookmarkEnd w:id="21"/>
      <w:tr w:rsidR="001B50E1" w:rsidRPr="00E052F5" w14:paraId="39314185" w14:textId="77777777" w:rsidTr="00A43190">
        <w:tblPrEx>
          <w:shd w:val="clear" w:color="auto" w:fill="auto"/>
        </w:tblPrEx>
        <w:tc>
          <w:tcPr>
            <w:tcW w:w="8534" w:type="dxa"/>
            <w:gridSpan w:val="2"/>
            <w:shd w:val="clear" w:color="auto" w:fill="F3F3F3"/>
          </w:tcPr>
          <w:p w14:paraId="4C3570B2" w14:textId="4FE8F30E" w:rsidR="001B50E1" w:rsidRPr="00116CCF" w:rsidRDefault="00116CCF" w:rsidP="00116CCF">
            <w:pPr>
              <w:pStyle w:val="CodeItem"/>
              <w:tabs>
                <w:tab w:val="num" w:pos="1080"/>
              </w:tabs>
              <w:rPr>
                <w:lang w:eastAsia="zh-CN"/>
              </w:rPr>
            </w:pPr>
            <w:r w:rsidRPr="00116CCF">
              <w:rPr>
                <w:lang w:eastAsia="zh-CN"/>
              </w:rPr>
              <w:t xml:space="preserve">13.2 </w:t>
            </w:r>
            <w:r w:rsidR="001B50E1" w:rsidRPr="00116CCF">
              <w:rPr>
                <w:lang w:eastAsia="zh-CN"/>
              </w:rPr>
              <w:t>Courtyard Walls</w:t>
            </w:r>
          </w:p>
        </w:tc>
      </w:tr>
      <w:tr w:rsidR="001B50E1" w:rsidRPr="00676150" w14:paraId="58C39AE6" w14:textId="77777777" w:rsidTr="00A43190">
        <w:tc>
          <w:tcPr>
            <w:tcW w:w="4267" w:type="dxa"/>
            <w:shd w:val="clear" w:color="auto" w:fill="auto"/>
          </w:tcPr>
          <w:p w14:paraId="31AB5187" w14:textId="77777777" w:rsidR="001B50E1" w:rsidRPr="00E052F5" w:rsidRDefault="001B50E1" w:rsidP="00A43190">
            <w:pPr>
              <w:pStyle w:val="RuleList"/>
              <w:ind w:left="0"/>
            </w:pPr>
          </w:p>
          <w:p w14:paraId="14636317" w14:textId="77777777" w:rsidR="001B50E1" w:rsidRPr="00E052F5" w:rsidRDefault="001B50E1" w:rsidP="00A43190">
            <w:pPr>
              <w:pStyle w:val="RuleList"/>
              <w:ind w:left="0"/>
            </w:pPr>
            <w:r w:rsidRPr="00E052F5">
              <w:t>There is no applicable rule.</w:t>
            </w:r>
          </w:p>
        </w:tc>
        <w:tc>
          <w:tcPr>
            <w:tcW w:w="4267" w:type="dxa"/>
            <w:shd w:val="clear" w:color="auto" w:fill="auto"/>
          </w:tcPr>
          <w:p w14:paraId="43DD21ED" w14:textId="77777777" w:rsidR="001B50E1" w:rsidRPr="00E052F5" w:rsidRDefault="001B50E1" w:rsidP="00A43190">
            <w:pPr>
              <w:pStyle w:val="CritList"/>
              <w:numPr>
                <w:ilvl w:val="0"/>
                <w:numId w:val="0"/>
              </w:numPr>
            </w:pPr>
            <w:r>
              <w:t>C107</w:t>
            </w:r>
          </w:p>
          <w:p w14:paraId="156B6042" w14:textId="77777777" w:rsidR="001B50E1" w:rsidRPr="00E052F5" w:rsidRDefault="001B50E1" w:rsidP="00A43190">
            <w:pPr>
              <w:pStyle w:val="CritList"/>
              <w:numPr>
                <w:ilvl w:val="0"/>
                <w:numId w:val="0"/>
              </w:numPr>
            </w:pPr>
            <w:r w:rsidRPr="00E052F5">
              <w:t xml:space="preserve">This criterion applies to courtyard walls for </w:t>
            </w:r>
            <w:r w:rsidRPr="00E052F5">
              <w:rPr>
                <w:i/>
                <w:iCs/>
              </w:rPr>
              <w:t>dwelling</w:t>
            </w:r>
            <w:r w:rsidRPr="00E052F5">
              <w:t xml:space="preserve">s which have their </w:t>
            </w:r>
            <w:r w:rsidRPr="00E052F5">
              <w:rPr>
                <w:i/>
                <w:iCs/>
              </w:rPr>
              <w:t>private open space</w:t>
            </w:r>
            <w:r w:rsidRPr="00E052F5">
              <w:t xml:space="preserve"> at ground floor level </w:t>
            </w:r>
            <w:r w:rsidRPr="006D1DAD">
              <w:t>fronting</w:t>
            </w:r>
            <w:r>
              <w:t xml:space="preserve"> the</w:t>
            </w:r>
            <w:r w:rsidRPr="006D1DAD">
              <w:t xml:space="preserve"> Federal Highway and ‘Sullivans Creek active travel route’.</w:t>
            </w:r>
          </w:p>
          <w:p w14:paraId="535891AD" w14:textId="77777777" w:rsidR="001B50E1" w:rsidRPr="00E052F5" w:rsidRDefault="001B50E1" w:rsidP="00A43190">
            <w:pPr>
              <w:pStyle w:val="CritList"/>
              <w:numPr>
                <w:ilvl w:val="0"/>
                <w:numId w:val="0"/>
              </w:numPr>
            </w:pPr>
            <w:r w:rsidRPr="00E052F5">
              <w:t>Courtyard walls comply with all of the following:</w:t>
            </w:r>
          </w:p>
          <w:p w14:paraId="07D9818D" w14:textId="77777777" w:rsidR="001B50E1" w:rsidRPr="00E052F5" w:rsidRDefault="001B50E1">
            <w:pPr>
              <w:pStyle w:val="CritList"/>
              <w:numPr>
                <w:ilvl w:val="2"/>
                <w:numId w:val="56"/>
              </w:numPr>
            </w:pPr>
            <w:r w:rsidRPr="00E052F5">
              <w:t xml:space="preserve">not higher than 1.8m above </w:t>
            </w:r>
            <w:r w:rsidRPr="00E052F5">
              <w:rPr>
                <w:i/>
                <w:iCs/>
              </w:rPr>
              <w:t xml:space="preserve">datum </w:t>
            </w:r>
            <w:r w:rsidRPr="00E052F5">
              <w:rPr>
                <w:i/>
                <w:iCs/>
              </w:rPr>
              <w:lastRenderedPageBreak/>
              <w:t>ground level</w:t>
            </w:r>
          </w:p>
          <w:p w14:paraId="3E4BC0AF" w14:textId="77777777" w:rsidR="001B50E1" w:rsidRPr="00E052F5" w:rsidRDefault="001B50E1">
            <w:pPr>
              <w:pStyle w:val="CritList"/>
              <w:numPr>
                <w:ilvl w:val="2"/>
                <w:numId w:val="18"/>
              </w:numPr>
            </w:pPr>
            <w:r w:rsidRPr="00E052F5">
              <w:t>non-transparent components not higher than 1m above</w:t>
            </w:r>
            <w:r w:rsidRPr="00E052F5">
              <w:rPr>
                <w:i/>
                <w:iCs/>
              </w:rPr>
              <w:t xml:space="preserve"> datum ground level</w:t>
            </w:r>
          </w:p>
          <w:p w14:paraId="7B2BD7D5" w14:textId="77777777" w:rsidR="001B50E1" w:rsidRPr="00E052F5" w:rsidRDefault="001B50E1">
            <w:pPr>
              <w:pStyle w:val="CritList"/>
              <w:numPr>
                <w:ilvl w:val="2"/>
                <w:numId w:val="18"/>
              </w:numPr>
            </w:pPr>
            <w:r w:rsidRPr="00E052F5">
              <w:t>constructed of high-quality materials, specifically excluding</w:t>
            </w:r>
            <w:r>
              <w:t xml:space="preserve"> reflective metal fencing</w:t>
            </w:r>
            <w:r w:rsidRPr="00E052F5">
              <w:t xml:space="preserve">  unfinished timber panels, chain-link, barbed or razor wire</w:t>
            </w:r>
          </w:p>
          <w:p w14:paraId="5C03F38C" w14:textId="77777777" w:rsidR="001B50E1" w:rsidRPr="00E052F5" w:rsidRDefault="001B50E1">
            <w:pPr>
              <w:pStyle w:val="CritList"/>
              <w:numPr>
                <w:ilvl w:val="2"/>
                <w:numId w:val="18"/>
              </w:numPr>
            </w:pPr>
            <w:r w:rsidRPr="00E052F5">
              <w:t>integrated with landscaping</w:t>
            </w:r>
          </w:p>
          <w:p w14:paraId="1EA334BA" w14:textId="77777777" w:rsidR="001B50E1" w:rsidRPr="00E052F5" w:rsidRDefault="001B50E1">
            <w:pPr>
              <w:pStyle w:val="CritList"/>
              <w:numPr>
                <w:ilvl w:val="2"/>
                <w:numId w:val="18"/>
              </w:numPr>
            </w:pPr>
            <w:r w:rsidRPr="00E052F5">
              <w:t xml:space="preserve">designed and constructed to match or compliment the design of the associated </w:t>
            </w:r>
            <w:r w:rsidRPr="00E052F5">
              <w:rPr>
                <w:i/>
                <w:iCs/>
              </w:rPr>
              <w:t>building</w:t>
            </w:r>
            <w:r>
              <w:rPr>
                <w:i/>
                <w:iCs/>
              </w:rPr>
              <w:t>.</w:t>
            </w:r>
          </w:p>
          <w:p w14:paraId="762A8880" w14:textId="77777777" w:rsidR="001B50E1" w:rsidRPr="00E052F5" w:rsidRDefault="001B50E1" w:rsidP="00A43190">
            <w:pPr>
              <w:pStyle w:val="CritList"/>
              <w:numPr>
                <w:ilvl w:val="0"/>
                <w:numId w:val="0"/>
              </w:numPr>
            </w:pPr>
            <w:r w:rsidRPr="00793416">
              <w:rPr>
                <w:sz w:val="18"/>
                <w:szCs w:val="18"/>
              </w:rPr>
              <w:t>Note: This criterion replaces the relevant rules and criterion relating to courtyard walls in the relevant development code.</w:t>
            </w:r>
          </w:p>
        </w:tc>
      </w:tr>
    </w:tbl>
    <w:p w14:paraId="631A41E5" w14:textId="77777777" w:rsidR="001B50E1" w:rsidRDefault="001B50E1" w:rsidP="001B50E1">
      <w:pPr>
        <w:rPr>
          <w:highlight w:val="cyan"/>
        </w:rPr>
      </w:pPr>
    </w:p>
    <w:p w14:paraId="015ECDF4" w14:textId="77777777" w:rsidR="001B50E1" w:rsidRDefault="001B50E1" w:rsidP="001B50E1">
      <w:pPr>
        <w:rPr>
          <w:highlight w:val="cyan"/>
        </w:rPr>
      </w:pPr>
    </w:p>
    <w:p w14:paraId="2D0FC25D" w14:textId="1FDF96C4" w:rsidR="001B50E1" w:rsidRPr="00B973A4" w:rsidRDefault="00116CCF" w:rsidP="00116CCF">
      <w:pPr>
        <w:pStyle w:val="elementHeading"/>
        <w:tabs>
          <w:tab w:val="clear" w:pos="2880"/>
        </w:tabs>
      </w:pPr>
      <w:r>
        <w:t xml:space="preserve">Element 14: </w:t>
      </w:r>
      <w:r w:rsidR="001B50E1" w:rsidRPr="00B973A4">
        <w:t>Amenity</w:t>
      </w:r>
    </w:p>
    <w:p w14:paraId="50A03085" w14:textId="77777777" w:rsidR="001B50E1" w:rsidRPr="00676150" w:rsidRDefault="001B50E1" w:rsidP="001B50E1">
      <w:pPr>
        <w:pStyle w:val="Normal1"/>
        <w:spacing w:before="0"/>
        <w:rPr>
          <w:sz w:val="4"/>
          <w:szCs w:val="4"/>
          <w:highlight w:val="cyan"/>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1B50E1" w:rsidRPr="00E052F5" w14:paraId="3139982C" w14:textId="77777777" w:rsidTr="00A43190">
        <w:trPr>
          <w:tblHeader/>
        </w:trPr>
        <w:tc>
          <w:tcPr>
            <w:tcW w:w="4267" w:type="dxa"/>
            <w:tcBorders>
              <w:bottom w:val="single" w:sz="4" w:space="0" w:color="auto"/>
            </w:tcBorders>
            <w:shd w:val="clear" w:color="auto" w:fill="D9D9D9"/>
            <w:vAlign w:val="center"/>
          </w:tcPr>
          <w:p w14:paraId="2C722F47" w14:textId="77777777" w:rsidR="001B50E1" w:rsidRPr="00E052F5" w:rsidRDefault="001B50E1" w:rsidP="00A43190">
            <w:pPr>
              <w:pStyle w:val="codeHeading"/>
              <w:keepNext/>
            </w:pPr>
            <w:r w:rsidRPr="00E052F5">
              <w:t>Rules</w:t>
            </w:r>
          </w:p>
        </w:tc>
        <w:tc>
          <w:tcPr>
            <w:tcW w:w="4267" w:type="dxa"/>
            <w:tcBorders>
              <w:bottom w:val="single" w:sz="4" w:space="0" w:color="auto"/>
            </w:tcBorders>
            <w:shd w:val="clear" w:color="auto" w:fill="D9D9D9"/>
            <w:vAlign w:val="center"/>
          </w:tcPr>
          <w:p w14:paraId="338C8791" w14:textId="77777777" w:rsidR="001B50E1" w:rsidRPr="00E052F5" w:rsidRDefault="001B50E1" w:rsidP="00A43190">
            <w:pPr>
              <w:rPr>
                <w:b/>
                <w:sz w:val="22"/>
              </w:rPr>
            </w:pPr>
            <w:r w:rsidRPr="00E052F5">
              <w:rPr>
                <w:b/>
                <w:sz w:val="22"/>
                <w:szCs w:val="22"/>
              </w:rPr>
              <w:t>Criteria</w:t>
            </w:r>
          </w:p>
        </w:tc>
      </w:tr>
      <w:tr w:rsidR="001B50E1" w:rsidRPr="00E052F5" w14:paraId="675EB63A" w14:textId="77777777" w:rsidTr="00A43190">
        <w:tblPrEx>
          <w:shd w:val="clear" w:color="auto" w:fill="auto"/>
        </w:tblPrEx>
        <w:tc>
          <w:tcPr>
            <w:tcW w:w="8534" w:type="dxa"/>
            <w:gridSpan w:val="2"/>
            <w:shd w:val="clear" w:color="auto" w:fill="F3F3F3"/>
          </w:tcPr>
          <w:p w14:paraId="098FA94D" w14:textId="69A9E0E9" w:rsidR="001B50E1" w:rsidRPr="00116CCF" w:rsidRDefault="00116CCF" w:rsidP="00116CCF">
            <w:pPr>
              <w:pStyle w:val="CodeItem"/>
              <w:tabs>
                <w:tab w:val="num" w:pos="1080"/>
              </w:tabs>
              <w:rPr>
                <w:lang w:eastAsia="zh-CN"/>
              </w:rPr>
            </w:pPr>
            <w:r w:rsidRPr="00116CCF">
              <w:rPr>
                <w:lang w:eastAsia="zh-CN"/>
              </w:rPr>
              <w:t xml:space="preserve">14.1 </w:t>
            </w:r>
            <w:r w:rsidR="001B50E1" w:rsidRPr="00116CCF">
              <w:rPr>
                <w:lang w:eastAsia="zh-CN"/>
              </w:rPr>
              <w:t>Solar Access – apartments</w:t>
            </w:r>
          </w:p>
        </w:tc>
      </w:tr>
      <w:tr w:rsidR="001B50E1" w:rsidRPr="00E052F5" w14:paraId="03C5BB6F" w14:textId="77777777" w:rsidTr="00A43190">
        <w:tc>
          <w:tcPr>
            <w:tcW w:w="4267" w:type="dxa"/>
            <w:shd w:val="clear" w:color="auto" w:fill="auto"/>
          </w:tcPr>
          <w:p w14:paraId="3781C54F" w14:textId="77777777" w:rsidR="001B50E1" w:rsidRPr="00E052F5" w:rsidRDefault="001B50E1" w:rsidP="00A43190">
            <w:pPr>
              <w:pStyle w:val="RuleList"/>
              <w:ind w:left="0"/>
            </w:pPr>
            <w:r>
              <w:t>R108</w:t>
            </w:r>
          </w:p>
          <w:p w14:paraId="087B334E" w14:textId="77777777" w:rsidR="001B50E1" w:rsidRPr="00E052F5" w:rsidRDefault="001B50E1">
            <w:pPr>
              <w:pStyle w:val="RuleList"/>
              <w:numPr>
                <w:ilvl w:val="1"/>
                <w:numId w:val="16"/>
              </w:numPr>
              <w:tabs>
                <w:tab w:val="clear" w:pos="284"/>
                <w:tab w:val="num" w:pos="0"/>
              </w:tabs>
              <w:ind w:left="0"/>
            </w:pPr>
            <w:r w:rsidRPr="00E052F5">
              <w:t xml:space="preserve">This rule applies to </w:t>
            </w:r>
            <w:r w:rsidRPr="00E052F5">
              <w:rPr>
                <w:i/>
                <w:iCs/>
              </w:rPr>
              <w:t>apartment</w:t>
            </w:r>
            <w:r w:rsidRPr="00E052F5">
              <w:t>s only.</w:t>
            </w:r>
          </w:p>
          <w:p w14:paraId="796BF560" w14:textId="77777777" w:rsidR="001B50E1" w:rsidRPr="00E052F5" w:rsidRDefault="001B50E1">
            <w:pPr>
              <w:pStyle w:val="RuleList"/>
              <w:numPr>
                <w:ilvl w:val="1"/>
                <w:numId w:val="16"/>
              </w:numPr>
              <w:tabs>
                <w:tab w:val="clear" w:pos="284"/>
                <w:tab w:val="num" w:pos="0"/>
              </w:tabs>
              <w:ind w:left="0"/>
            </w:pPr>
            <w:r w:rsidRPr="00E052F5">
              <w:t xml:space="preserve">Not more than 15% of </w:t>
            </w:r>
            <w:r w:rsidRPr="00E052F5">
              <w:rPr>
                <w:i/>
                <w:iCs/>
              </w:rPr>
              <w:t>apartment</w:t>
            </w:r>
            <w:r w:rsidRPr="00E052F5">
              <w:t xml:space="preserve">s within a development receive </w:t>
            </w:r>
            <w:r w:rsidRPr="0086195E">
              <w:t>less than 1 hour of direct sunlight</w:t>
            </w:r>
            <w:r w:rsidRPr="00A541C1">
              <w:t xml:space="preserve"> </w:t>
            </w:r>
            <w:r w:rsidRPr="00E052F5">
              <w:t xml:space="preserve">between </w:t>
            </w:r>
            <w:r w:rsidRPr="00F90C7B">
              <w:t>9am and 4pm</w:t>
            </w:r>
            <w:r w:rsidRPr="00E052F5">
              <w:t xml:space="preserve"> on the winter solstice (21 June).</w:t>
            </w:r>
          </w:p>
          <w:p w14:paraId="3DB14D00" w14:textId="77777777" w:rsidR="001B50E1" w:rsidRPr="00E052F5" w:rsidRDefault="001B50E1">
            <w:pPr>
              <w:pStyle w:val="RuleList"/>
              <w:numPr>
                <w:ilvl w:val="1"/>
                <w:numId w:val="16"/>
              </w:numPr>
              <w:tabs>
                <w:tab w:val="clear" w:pos="284"/>
                <w:tab w:val="num" w:pos="0"/>
              </w:tabs>
              <w:ind w:left="0"/>
            </w:pPr>
            <w:r w:rsidRPr="00793416">
              <w:rPr>
                <w:sz w:val="18"/>
                <w:szCs w:val="18"/>
              </w:rPr>
              <w:t xml:space="preserve">Note: This rule applies in addition to the relevant provisions relating to solar access for </w:t>
            </w:r>
            <w:r w:rsidRPr="00793416">
              <w:rPr>
                <w:i/>
                <w:iCs/>
                <w:sz w:val="18"/>
                <w:szCs w:val="18"/>
              </w:rPr>
              <w:t>apartment</w:t>
            </w:r>
            <w:r w:rsidRPr="00793416">
              <w:rPr>
                <w:sz w:val="18"/>
                <w:szCs w:val="18"/>
              </w:rPr>
              <w:t>s in the relevant development code.</w:t>
            </w:r>
            <w:r>
              <w:rPr>
                <w:sz w:val="18"/>
                <w:szCs w:val="18"/>
              </w:rPr>
              <w:t>’</w:t>
            </w:r>
          </w:p>
        </w:tc>
        <w:tc>
          <w:tcPr>
            <w:tcW w:w="4267" w:type="dxa"/>
            <w:shd w:val="clear" w:color="auto" w:fill="auto"/>
          </w:tcPr>
          <w:p w14:paraId="55E3CCD8" w14:textId="77777777" w:rsidR="001B50E1" w:rsidRPr="00E052F5" w:rsidRDefault="001B50E1" w:rsidP="00A43190">
            <w:pPr>
              <w:pStyle w:val="CritList"/>
              <w:numPr>
                <w:ilvl w:val="0"/>
                <w:numId w:val="0"/>
              </w:numPr>
            </w:pPr>
          </w:p>
          <w:p w14:paraId="1F365E20" w14:textId="77777777" w:rsidR="001B50E1" w:rsidRPr="00E052F5" w:rsidRDefault="001B50E1" w:rsidP="00A43190">
            <w:pPr>
              <w:pStyle w:val="CritList"/>
              <w:numPr>
                <w:ilvl w:val="0"/>
                <w:numId w:val="0"/>
              </w:numPr>
            </w:pPr>
            <w:r w:rsidRPr="00E052F5">
              <w:t>This is a mandatory requirement.  There is no applicable criterion.</w:t>
            </w:r>
          </w:p>
        </w:tc>
      </w:tr>
      <w:tr w:rsidR="001B50E1" w:rsidRPr="00676150" w14:paraId="7C1F59BA" w14:textId="77777777" w:rsidTr="00A43190">
        <w:tc>
          <w:tcPr>
            <w:tcW w:w="4267" w:type="dxa"/>
            <w:shd w:val="clear" w:color="auto" w:fill="auto"/>
          </w:tcPr>
          <w:p w14:paraId="53B44194" w14:textId="77777777" w:rsidR="001B50E1" w:rsidRPr="00E052F5" w:rsidRDefault="001B50E1" w:rsidP="00A43190">
            <w:pPr>
              <w:pStyle w:val="RuleList"/>
              <w:ind w:left="0"/>
            </w:pPr>
            <w:r>
              <w:t>R109</w:t>
            </w:r>
          </w:p>
          <w:p w14:paraId="4544A3B5" w14:textId="77777777" w:rsidR="001B50E1" w:rsidRPr="00E052F5" w:rsidRDefault="001B50E1">
            <w:pPr>
              <w:pStyle w:val="RuleList"/>
              <w:numPr>
                <w:ilvl w:val="1"/>
                <w:numId w:val="16"/>
              </w:numPr>
              <w:tabs>
                <w:tab w:val="clear" w:pos="284"/>
                <w:tab w:val="num" w:pos="0"/>
              </w:tabs>
              <w:ind w:left="0"/>
            </w:pPr>
            <w:r w:rsidRPr="00E052F5">
              <w:t xml:space="preserve">This rule applies to all </w:t>
            </w:r>
            <w:r w:rsidRPr="00E052F5">
              <w:rPr>
                <w:i/>
                <w:iCs/>
              </w:rPr>
              <w:t>dwellings</w:t>
            </w:r>
            <w:r w:rsidRPr="00E052F5">
              <w:t>.</w:t>
            </w:r>
          </w:p>
          <w:p w14:paraId="75492188" w14:textId="77777777" w:rsidR="001B50E1" w:rsidRPr="00E052F5" w:rsidRDefault="001B50E1">
            <w:pPr>
              <w:pStyle w:val="RuleList"/>
              <w:numPr>
                <w:ilvl w:val="1"/>
                <w:numId w:val="16"/>
              </w:numPr>
              <w:tabs>
                <w:tab w:val="clear" w:pos="284"/>
                <w:tab w:val="num" w:pos="0"/>
              </w:tabs>
              <w:ind w:left="0"/>
            </w:pPr>
            <w:r w:rsidRPr="00E052F5">
              <w:rPr>
                <w:i/>
                <w:iCs/>
              </w:rPr>
              <w:t>Habitable room</w:t>
            </w:r>
            <w:r w:rsidRPr="00E052F5">
              <w:t xml:space="preserve">s have an operable window in an external wall with a total minimum glass area of not less than 15% of the </w:t>
            </w:r>
            <w:r w:rsidRPr="00E052F5">
              <w:rPr>
                <w:i/>
                <w:iCs/>
              </w:rPr>
              <w:t>gross floor area</w:t>
            </w:r>
            <w:r w:rsidRPr="00E052F5">
              <w:t xml:space="preserve"> of the relevant </w:t>
            </w:r>
            <w:r w:rsidRPr="00E052F5">
              <w:rPr>
                <w:i/>
                <w:iCs/>
              </w:rPr>
              <w:t>habitable room</w:t>
            </w:r>
            <w:r w:rsidRPr="00E052F5">
              <w:t>.</w:t>
            </w:r>
          </w:p>
          <w:p w14:paraId="119842E3" w14:textId="77777777" w:rsidR="001B50E1" w:rsidRPr="00E102E3" w:rsidRDefault="001B50E1">
            <w:pPr>
              <w:pStyle w:val="RuleList"/>
              <w:numPr>
                <w:ilvl w:val="1"/>
                <w:numId w:val="16"/>
              </w:numPr>
              <w:tabs>
                <w:tab w:val="clear" w:pos="284"/>
                <w:tab w:val="num" w:pos="0"/>
              </w:tabs>
              <w:ind w:left="0"/>
            </w:pPr>
            <w:r w:rsidRPr="00793416">
              <w:rPr>
                <w:sz w:val="18"/>
                <w:szCs w:val="18"/>
              </w:rPr>
              <w:t xml:space="preserve">Note: connecting </w:t>
            </w:r>
            <w:r w:rsidRPr="00793416">
              <w:rPr>
                <w:i/>
                <w:iCs/>
                <w:sz w:val="18"/>
                <w:szCs w:val="18"/>
              </w:rPr>
              <w:t>habitable room</w:t>
            </w:r>
            <w:r w:rsidRPr="00793416">
              <w:rPr>
                <w:sz w:val="18"/>
                <w:szCs w:val="18"/>
              </w:rPr>
              <w:t>s to operable windows in external walls via a corridor, also known as a ‘snorkel’ arrangement, does not satisfy the requirement of this rule.</w:t>
            </w:r>
          </w:p>
          <w:p w14:paraId="194AC846" w14:textId="77777777" w:rsidR="001B50E1" w:rsidRPr="00E052F5" w:rsidRDefault="001B50E1">
            <w:pPr>
              <w:pStyle w:val="RuleList"/>
              <w:numPr>
                <w:ilvl w:val="1"/>
                <w:numId w:val="16"/>
              </w:numPr>
              <w:tabs>
                <w:tab w:val="clear" w:pos="284"/>
                <w:tab w:val="num" w:pos="0"/>
              </w:tabs>
              <w:ind w:left="0"/>
            </w:pPr>
          </w:p>
        </w:tc>
        <w:tc>
          <w:tcPr>
            <w:tcW w:w="4267" w:type="dxa"/>
            <w:shd w:val="clear" w:color="auto" w:fill="auto"/>
          </w:tcPr>
          <w:p w14:paraId="64F1D5AE" w14:textId="77777777" w:rsidR="001B50E1" w:rsidRPr="00E052F5" w:rsidRDefault="001B50E1" w:rsidP="00A43190">
            <w:pPr>
              <w:pStyle w:val="CritList"/>
              <w:numPr>
                <w:ilvl w:val="0"/>
                <w:numId w:val="0"/>
              </w:numPr>
            </w:pPr>
          </w:p>
          <w:p w14:paraId="2C9F7384" w14:textId="77777777" w:rsidR="001B50E1" w:rsidRPr="00E052F5" w:rsidRDefault="001B50E1" w:rsidP="00A43190">
            <w:pPr>
              <w:pStyle w:val="CritList"/>
              <w:numPr>
                <w:ilvl w:val="0"/>
                <w:numId w:val="0"/>
              </w:numPr>
            </w:pPr>
            <w:r w:rsidRPr="00E052F5">
              <w:t>This is a mandatory requirement.  There is no applicable criterion.</w:t>
            </w:r>
          </w:p>
        </w:tc>
      </w:tr>
      <w:tr w:rsidR="001B50E1" w:rsidRPr="00E052F5" w14:paraId="0C078F51" w14:textId="77777777" w:rsidTr="00A43190">
        <w:tblPrEx>
          <w:shd w:val="clear" w:color="auto" w:fill="auto"/>
        </w:tblPrEx>
        <w:tc>
          <w:tcPr>
            <w:tcW w:w="8534" w:type="dxa"/>
            <w:gridSpan w:val="2"/>
            <w:shd w:val="clear" w:color="auto" w:fill="F3F3F3"/>
          </w:tcPr>
          <w:p w14:paraId="59C23F69" w14:textId="10629504" w:rsidR="001B50E1" w:rsidRPr="00116CCF" w:rsidRDefault="00116CCF" w:rsidP="00116CCF">
            <w:pPr>
              <w:pStyle w:val="CodeItem"/>
              <w:tabs>
                <w:tab w:val="num" w:pos="1080"/>
              </w:tabs>
              <w:rPr>
                <w:lang w:eastAsia="zh-CN"/>
              </w:rPr>
            </w:pPr>
            <w:r w:rsidRPr="00116CCF">
              <w:rPr>
                <w:lang w:eastAsia="zh-CN"/>
              </w:rPr>
              <w:t xml:space="preserve">14.2 </w:t>
            </w:r>
            <w:r w:rsidR="001B50E1" w:rsidRPr="00116CCF">
              <w:rPr>
                <w:lang w:eastAsia="zh-CN"/>
              </w:rPr>
              <w:t>Solar Access to adjoining development</w:t>
            </w:r>
          </w:p>
        </w:tc>
      </w:tr>
      <w:tr w:rsidR="001B50E1" w:rsidRPr="00676150" w14:paraId="5F22293C" w14:textId="77777777" w:rsidTr="00A43190">
        <w:tc>
          <w:tcPr>
            <w:tcW w:w="4267" w:type="dxa"/>
            <w:shd w:val="clear" w:color="auto" w:fill="auto"/>
          </w:tcPr>
          <w:p w14:paraId="1911C6AF" w14:textId="77777777" w:rsidR="001B50E1" w:rsidRPr="00E052F5" w:rsidRDefault="001B50E1" w:rsidP="00A43190">
            <w:pPr>
              <w:pStyle w:val="RuleList"/>
              <w:ind w:left="0"/>
            </w:pPr>
            <w:r>
              <w:t>R110</w:t>
            </w:r>
          </w:p>
          <w:p w14:paraId="59FFDA26" w14:textId="77777777" w:rsidR="001B50E1" w:rsidRPr="00E052F5" w:rsidRDefault="001B50E1">
            <w:pPr>
              <w:pStyle w:val="RuleList"/>
              <w:numPr>
                <w:ilvl w:val="1"/>
                <w:numId w:val="16"/>
              </w:numPr>
              <w:tabs>
                <w:tab w:val="clear" w:pos="284"/>
                <w:tab w:val="num" w:pos="0"/>
              </w:tabs>
              <w:ind w:left="0"/>
            </w:pPr>
            <w:r w:rsidRPr="00E052F5">
              <w:t xml:space="preserve">This rule applies to </w:t>
            </w:r>
            <w:r w:rsidRPr="00E052F5">
              <w:rPr>
                <w:i/>
                <w:iCs/>
              </w:rPr>
              <w:t xml:space="preserve">buildings </w:t>
            </w:r>
            <w:r>
              <w:t>of</w:t>
            </w:r>
            <w:r w:rsidRPr="00E052F5">
              <w:t xml:space="preserve"> more than three </w:t>
            </w:r>
            <w:r w:rsidRPr="00E052F5">
              <w:rPr>
                <w:i/>
                <w:iCs/>
              </w:rPr>
              <w:t>storey</w:t>
            </w:r>
            <w:r w:rsidRPr="00E052F5">
              <w:t>s</w:t>
            </w:r>
            <w:r w:rsidRPr="00E052F5">
              <w:rPr>
                <w:i/>
                <w:iCs/>
              </w:rPr>
              <w:t>.</w:t>
            </w:r>
          </w:p>
          <w:p w14:paraId="4760D4F2" w14:textId="77777777" w:rsidR="001B50E1" w:rsidRDefault="001B50E1">
            <w:pPr>
              <w:pStyle w:val="RuleList"/>
              <w:numPr>
                <w:ilvl w:val="1"/>
                <w:numId w:val="16"/>
              </w:numPr>
              <w:tabs>
                <w:tab w:val="clear" w:pos="284"/>
                <w:tab w:val="num" w:pos="0"/>
              </w:tabs>
              <w:ind w:left="0"/>
            </w:pPr>
            <w:r w:rsidRPr="00E052F5">
              <w:rPr>
                <w:i/>
                <w:iCs/>
              </w:rPr>
              <w:lastRenderedPageBreak/>
              <w:t>Building</w:t>
            </w:r>
            <w:r w:rsidRPr="00E052F5">
              <w:t>s do not reduce the hours of direct sunlight between 9am-4pm</w:t>
            </w:r>
            <w:r>
              <w:t xml:space="preserve"> on the winter solstice</w:t>
            </w:r>
            <w:r w:rsidRPr="00E052F5">
              <w:t xml:space="preserve"> to any </w:t>
            </w:r>
            <w:r w:rsidRPr="00E052F5">
              <w:rPr>
                <w:i/>
                <w:iCs/>
              </w:rPr>
              <w:t xml:space="preserve">habitable room </w:t>
            </w:r>
            <w:r w:rsidRPr="00E052F5">
              <w:t xml:space="preserve">in any adjoining </w:t>
            </w:r>
            <w:r w:rsidRPr="00BF5033">
              <w:rPr>
                <w:i/>
                <w:iCs/>
              </w:rPr>
              <w:t>residential</w:t>
            </w:r>
            <w:r w:rsidRPr="00E052F5">
              <w:t xml:space="preserve"> or </w:t>
            </w:r>
            <w:r w:rsidRPr="00BF5033">
              <w:rPr>
                <w:i/>
                <w:iCs/>
              </w:rPr>
              <w:t>COMMERCIAL ACCOMMODATION</w:t>
            </w:r>
            <w:r w:rsidRPr="00E052F5">
              <w:t xml:space="preserve"> developments to less than 2 hours.</w:t>
            </w:r>
          </w:p>
          <w:p w14:paraId="68D62C64" w14:textId="77777777" w:rsidR="001B50E1" w:rsidRPr="00E052F5" w:rsidRDefault="001B50E1">
            <w:pPr>
              <w:pStyle w:val="RuleList"/>
              <w:numPr>
                <w:ilvl w:val="1"/>
                <w:numId w:val="16"/>
              </w:numPr>
              <w:tabs>
                <w:tab w:val="clear" w:pos="284"/>
                <w:tab w:val="num" w:pos="0"/>
              </w:tabs>
              <w:ind w:left="0"/>
            </w:pPr>
          </w:p>
        </w:tc>
        <w:tc>
          <w:tcPr>
            <w:tcW w:w="4267" w:type="dxa"/>
            <w:shd w:val="clear" w:color="auto" w:fill="auto"/>
          </w:tcPr>
          <w:p w14:paraId="7B71E86B" w14:textId="77777777" w:rsidR="001B50E1" w:rsidRPr="00E052F5" w:rsidRDefault="001B50E1" w:rsidP="00A43190">
            <w:pPr>
              <w:pStyle w:val="CritList"/>
              <w:numPr>
                <w:ilvl w:val="0"/>
                <w:numId w:val="0"/>
              </w:numPr>
            </w:pPr>
            <w:r>
              <w:lastRenderedPageBreak/>
              <w:t>C110</w:t>
            </w:r>
          </w:p>
          <w:p w14:paraId="5BEE46E2" w14:textId="77777777" w:rsidR="001B50E1" w:rsidRPr="00E052F5" w:rsidRDefault="001B50E1" w:rsidP="00A43190">
            <w:pPr>
              <w:pStyle w:val="CritList"/>
              <w:numPr>
                <w:ilvl w:val="0"/>
                <w:numId w:val="0"/>
              </w:numPr>
            </w:pPr>
            <w:r w:rsidRPr="00E052F5">
              <w:t xml:space="preserve">Reasonable solar access for adjoining </w:t>
            </w:r>
            <w:r w:rsidRPr="00AE5162">
              <w:rPr>
                <w:i/>
                <w:iCs/>
              </w:rPr>
              <w:t>residential</w:t>
            </w:r>
            <w:r w:rsidRPr="00E052F5">
              <w:t xml:space="preserve"> or </w:t>
            </w:r>
            <w:r w:rsidRPr="00AE5162">
              <w:rPr>
                <w:i/>
                <w:iCs/>
              </w:rPr>
              <w:t xml:space="preserve">COMMERCIAL </w:t>
            </w:r>
            <w:r w:rsidRPr="00AE5162">
              <w:rPr>
                <w:i/>
                <w:iCs/>
              </w:rPr>
              <w:lastRenderedPageBreak/>
              <w:t>ACCOMMODATION</w:t>
            </w:r>
            <w:r w:rsidRPr="00E052F5">
              <w:t xml:space="preserve"> developments is achieved.</w:t>
            </w:r>
          </w:p>
        </w:tc>
      </w:tr>
      <w:tr w:rsidR="001B50E1" w:rsidRPr="00E052F5" w14:paraId="35907749" w14:textId="77777777" w:rsidTr="00A43190">
        <w:tblPrEx>
          <w:shd w:val="clear" w:color="auto" w:fill="auto"/>
        </w:tblPrEx>
        <w:tc>
          <w:tcPr>
            <w:tcW w:w="8534" w:type="dxa"/>
            <w:gridSpan w:val="2"/>
            <w:shd w:val="clear" w:color="auto" w:fill="F3F3F3"/>
          </w:tcPr>
          <w:p w14:paraId="3C94DA88" w14:textId="13A3C4BB" w:rsidR="001B50E1" w:rsidRPr="00116CCF" w:rsidRDefault="00116CCF" w:rsidP="00116CCF">
            <w:pPr>
              <w:pStyle w:val="CodeItem"/>
              <w:tabs>
                <w:tab w:val="num" w:pos="1080"/>
              </w:tabs>
              <w:rPr>
                <w:lang w:eastAsia="zh-CN"/>
              </w:rPr>
            </w:pPr>
            <w:r w:rsidRPr="00116CCF">
              <w:rPr>
                <w:lang w:eastAsia="zh-CN"/>
              </w:rPr>
              <w:lastRenderedPageBreak/>
              <w:t xml:space="preserve">14.3 </w:t>
            </w:r>
            <w:r w:rsidR="001B50E1" w:rsidRPr="00116CCF">
              <w:rPr>
                <w:lang w:eastAsia="zh-CN"/>
              </w:rPr>
              <w:t>Principal private open space</w:t>
            </w:r>
          </w:p>
        </w:tc>
      </w:tr>
      <w:tr w:rsidR="001B50E1" w:rsidRPr="00676150" w14:paraId="1A6AB9ED" w14:textId="77777777" w:rsidTr="00A43190">
        <w:tc>
          <w:tcPr>
            <w:tcW w:w="4267" w:type="dxa"/>
            <w:shd w:val="clear" w:color="auto" w:fill="auto"/>
          </w:tcPr>
          <w:p w14:paraId="023D0A3C" w14:textId="77777777" w:rsidR="001B50E1" w:rsidRPr="00E052F5" w:rsidRDefault="001B50E1" w:rsidP="00A43190">
            <w:pPr>
              <w:pStyle w:val="RuleList"/>
              <w:ind w:left="0"/>
            </w:pPr>
            <w:r>
              <w:t>R111</w:t>
            </w:r>
          </w:p>
          <w:p w14:paraId="7ABE43AF" w14:textId="77777777" w:rsidR="001B50E1" w:rsidRPr="00E052F5" w:rsidRDefault="001B50E1">
            <w:pPr>
              <w:pStyle w:val="RuleList"/>
              <w:numPr>
                <w:ilvl w:val="1"/>
                <w:numId w:val="16"/>
              </w:numPr>
              <w:tabs>
                <w:tab w:val="clear" w:pos="284"/>
                <w:tab w:val="num" w:pos="0"/>
              </w:tabs>
              <w:ind w:left="0"/>
            </w:pPr>
            <w:r w:rsidRPr="00E052F5">
              <w:t xml:space="preserve">This rule applies to </w:t>
            </w:r>
            <w:r w:rsidRPr="00E052F5">
              <w:rPr>
                <w:i/>
                <w:iCs/>
              </w:rPr>
              <w:t>multi-unit housing</w:t>
            </w:r>
            <w:r w:rsidRPr="00E052F5">
              <w:t xml:space="preserve"> and </w:t>
            </w:r>
            <w:r w:rsidRPr="00BF5033">
              <w:rPr>
                <w:i/>
                <w:iCs/>
              </w:rPr>
              <w:t>RESIDENTIAL USE</w:t>
            </w:r>
            <w:r>
              <w:t xml:space="preserve"> </w:t>
            </w:r>
            <w:r w:rsidRPr="00E052F5">
              <w:t>components o</w:t>
            </w:r>
            <w:r>
              <w:t>f</w:t>
            </w:r>
            <w:r w:rsidRPr="00E052F5">
              <w:t xml:space="preserve"> commercial mixed use.</w:t>
            </w:r>
          </w:p>
          <w:p w14:paraId="70379100" w14:textId="77777777" w:rsidR="001B50E1" w:rsidRPr="00E052F5" w:rsidRDefault="001B50E1">
            <w:pPr>
              <w:pStyle w:val="RuleList"/>
              <w:numPr>
                <w:ilvl w:val="1"/>
                <w:numId w:val="16"/>
              </w:numPr>
              <w:tabs>
                <w:tab w:val="clear" w:pos="284"/>
                <w:tab w:val="num" w:pos="0"/>
              </w:tabs>
              <w:ind w:left="0"/>
            </w:pPr>
            <w:r w:rsidRPr="00E052F5">
              <w:t xml:space="preserve">Each </w:t>
            </w:r>
            <w:r w:rsidRPr="00E052F5">
              <w:rPr>
                <w:i/>
                <w:iCs/>
              </w:rPr>
              <w:t>dwelling</w:t>
            </w:r>
            <w:r w:rsidRPr="00E052F5">
              <w:t xml:space="preserve"> has at least one area of </w:t>
            </w:r>
            <w:r w:rsidRPr="00E052F5">
              <w:rPr>
                <w:i/>
                <w:iCs/>
              </w:rPr>
              <w:t>principal private open space</w:t>
            </w:r>
            <w:r w:rsidRPr="00E052F5">
              <w:t xml:space="preserve"> that complies with all of the following:</w:t>
            </w:r>
          </w:p>
          <w:p w14:paraId="1EC2AAA8" w14:textId="77777777" w:rsidR="001B50E1" w:rsidRPr="00E052F5" w:rsidRDefault="001B50E1">
            <w:pPr>
              <w:pStyle w:val="CritList"/>
              <w:numPr>
                <w:ilvl w:val="2"/>
                <w:numId w:val="57"/>
              </w:numPr>
            </w:pPr>
            <w:r w:rsidRPr="00E052F5">
              <w:t xml:space="preserve">minimum area and dimensions </w:t>
            </w:r>
            <w:r>
              <w:t xml:space="preserve">as </w:t>
            </w:r>
            <w:r w:rsidRPr="00510EB0">
              <w:t>specified in Table 4</w:t>
            </w:r>
          </w:p>
          <w:p w14:paraId="2D19BA09" w14:textId="77777777" w:rsidR="001B50E1" w:rsidRPr="00E052F5" w:rsidRDefault="001B50E1">
            <w:pPr>
              <w:pStyle w:val="CritList"/>
              <w:numPr>
                <w:ilvl w:val="2"/>
                <w:numId w:val="11"/>
              </w:numPr>
            </w:pPr>
            <w:r w:rsidRPr="00E052F5">
              <w:t>maintains visual privacy of the occupants from adjoining public streets and public open space</w:t>
            </w:r>
          </w:p>
          <w:p w14:paraId="4F02BE4A" w14:textId="77777777" w:rsidR="001B50E1" w:rsidRPr="00E052F5" w:rsidRDefault="001B50E1">
            <w:pPr>
              <w:pStyle w:val="CritList"/>
              <w:numPr>
                <w:ilvl w:val="2"/>
                <w:numId w:val="11"/>
              </w:numPr>
            </w:pPr>
            <w:r w:rsidRPr="00E052F5">
              <w:t xml:space="preserve">is directly accessible from, and adjacent to, a </w:t>
            </w:r>
            <w:r w:rsidRPr="00E052F5">
              <w:rPr>
                <w:i/>
                <w:iCs/>
              </w:rPr>
              <w:t>habitable room</w:t>
            </w:r>
            <w:r w:rsidRPr="00E052F5">
              <w:t xml:space="preserve"> other than a bedroom</w:t>
            </w:r>
          </w:p>
          <w:p w14:paraId="374B009D" w14:textId="77777777" w:rsidR="001B50E1" w:rsidRPr="00E052F5" w:rsidRDefault="001B50E1">
            <w:pPr>
              <w:pStyle w:val="CritList"/>
              <w:numPr>
                <w:ilvl w:val="2"/>
                <w:numId w:val="11"/>
              </w:numPr>
            </w:pPr>
            <w:r w:rsidRPr="00E052F5">
              <w:t xml:space="preserve">is not located to the south, south-east or south-west of the </w:t>
            </w:r>
            <w:r w:rsidRPr="00E052F5">
              <w:rPr>
                <w:i/>
                <w:iCs/>
              </w:rPr>
              <w:t>dwelling</w:t>
            </w:r>
            <w:r w:rsidRPr="00E052F5">
              <w:t>, unless it achieves one or more of the following:</w:t>
            </w:r>
          </w:p>
          <w:p w14:paraId="536357CF" w14:textId="77777777" w:rsidR="001B50E1" w:rsidRPr="00BE5484" w:rsidRDefault="001B50E1">
            <w:pPr>
              <w:pStyle w:val="CritList"/>
              <w:numPr>
                <w:ilvl w:val="0"/>
                <w:numId w:val="30"/>
              </w:numPr>
              <w:ind w:left="918" w:hanging="464"/>
            </w:pPr>
            <w:r w:rsidRPr="00BE5484">
              <w:t xml:space="preserve">not less than 3 hours of direct sunlight onto 50% of the minimum required area between the hours of </w:t>
            </w:r>
            <w:r w:rsidRPr="00F90C7B">
              <w:t>9am and 4pm on the</w:t>
            </w:r>
            <w:r w:rsidRPr="00BE5484">
              <w:t xml:space="preserve"> winter solstice (21 June)</w:t>
            </w:r>
          </w:p>
          <w:p w14:paraId="252C72B2" w14:textId="77777777" w:rsidR="001B50E1" w:rsidRPr="00E052F5" w:rsidRDefault="001B50E1">
            <w:pPr>
              <w:pStyle w:val="CritList"/>
              <w:numPr>
                <w:ilvl w:val="0"/>
                <w:numId w:val="30"/>
              </w:numPr>
              <w:ind w:left="918" w:hanging="464"/>
            </w:pPr>
            <w:r w:rsidRPr="00BE5484">
              <w:t>located</w:t>
            </w:r>
            <w:r w:rsidRPr="00E052F5">
              <w:t xml:space="preserve"> at an upper floor level and overlooks a public street, public open space</w:t>
            </w:r>
            <w:r>
              <w:t xml:space="preserve"> including ‘open space areas’</w:t>
            </w:r>
          </w:p>
        </w:tc>
        <w:tc>
          <w:tcPr>
            <w:tcW w:w="4267" w:type="dxa"/>
            <w:shd w:val="clear" w:color="auto" w:fill="auto"/>
          </w:tcPr>
          <w:p w14:paraId="3538EFFB" w14:textId="77777777" w:rsidR="001B50E1" w:rsidRPr="00E052F5" w:rsidRDefault="001B50E1" w:rsidP="00A43190">
            <w:pPr>
              <w:pStyle w:val="CritList"/>
              <w:numPr>
                <w:ilvl w:val="0"/>
                <w:numId w:val="0"/>
              </w:numPr>
            </w:pPr>
          </w:p>
          <w:p w14:paraId="645B3770" w14:textId="77777777" w:rsidR="001B50E1" w:rsidRPr="00E052F5" w:rsidRDefault="001B50E1" w:rsidP="00A43190">
            <w:pPr>
              <w:pStyle w:val="CritList"/>
              <w:numPr>
                <w:ilvl w:val="0"/>
                <w:numId w:val="0"/>
              </w:numPr>
            </w:pPr>
            <w:r w:rsidRPr="00E052F5">
              <w:t>This is a mandatory requirement. There is no applicable criterion.</w:t>
            </w:r>
          </w:p>
        </w:tc>
      </w:tr>
    </w:tbl>
    <w:p w14:paraId="0B6B84B4" w14:textId="45B95B74" w:rsidR="00C25980" w:rsidRDefault="00C25980" w:rsidP="001B50E1">
      <w:pPr>
        <w:spacing w:after="200" w:line="276" w:lineRule="auto"/>
        <w:rPr>
          <w:highlight w:val="cyan"/>
        </w:rPr>
      </w:pPr>
    </w:p>
    <w:p w14:paraId="72F65AF0" w14:textId="77777777" w:rsidR="00C25980" w:rsidRDefault="00C25980">
      <w:pPr>
        <w:rPr>
          <w:highlight w:val="cyan"/>
        </w:rPr>
      </w:pPr>
      <w:r>
        <w:rPr>
          <w:highlight w:val="cyan"/>
        </w:rPr>
        <w:br w:type="page"/>
      </w:r>
    </w:p>
    <w:p w14:paraId="4FBAA0D8" w14:textId="77777777" w:rsidR="001B50E1" w:rsidRDefault="001B50E1" w:rsidP="001B50E1">
      <w:pPr>
        <w:spacing w:after="200" w:line="276" w:lineRule="auto"/>
        <w:rPr>
          <w:highlight w:val="cyan"/>
        </w:rPr>
      </w:pPr>
    </w:p>
    <w:p w14:paraId="36CEAB6F" w14:textId="77777777" w:rsidR="001B50E1" w:rsidRPr="00E052F5" w:rsidRDefault="001B50E1" w:rsidP="001B50E1">
      <w:pPr>
        <w:pStyle w:val="Figuretitle"/>
        <w:spacing w:before="120" w:after="60"/>
      </w:pPr>
      <w:r>
        <w:t xml:space="preserve">Table 4  </w:t>
      </w:r>
      <w:r w:rsidRPr="00E052F5">
        <w:t>Principal private open space area requirements</w:t>
      </w:r>
    </w:p>
    <w:tbl>
      <w:tblPr>
        <w:tblStyle w:val="TableGrid"/>
        <w:tblW w:w="8505" w:type="dxa"/>
        <w:tblInd w:w="137" w:type="dxa"/>
        <w:tblLook w:val="04A0" w:firstRow="1" w:lastRow="0" w:firstColumn="1" w:lastColumn="0" w:noHBand="0" w:noVBand="1"/>
      </w:tblPr>
      <w:tblGrid>
        <w:gridCol w:w="1701"/>
        <w:gridCol w:w="1698"/>
        <w:gridCol w:w="1766"/>
        <w:gridCol w:w="1781"/>
        <w:gridCol w:w="1559"/>
      </w:tblGrid>
      <w:tr w:rsidR="001B50E1" w:rsidRPr="00E052F5" w14:paraId="031594FA" w14:textId="77777777" w:rsidTr="00A43190">
        <w:tc>
          <w:tcPr>
            <w:tcW w:w="1701" w:type="dxa"/>
            <w:vMerge w:val="restart"/>
          </w:tcPr>
          <w:p w14:paraId="31938416" w14:textId="77777777" w:rsidR="001B50E1" w:rsidRPr="00E052F5" w:rsidRDefault="001B50E1" w:rsidP="00A43190">
            <w:pPr>
              <w:pStyle w:val="Normal1"/>
              <w:keepNext/>
              <w:jc w:val="center"/>
              <w:rPr>
                <w:b/>
                <w:bCs/>
                <w:lang w:val="en-GB"/>
              </w:rPr>
            </w:pPr>
            <w:r w:rsidRPr="00E052F5">
              <w:rPr>
                <w:b/>
                <w:bCs/>
                <w:lang w:val="en-GB"/>
              </w:rPr>
              <w:t>Type</w:t>
            </w:r>
          </w:p>
        </w:tc>
        <w:tc>
          <w:tcPr>
            <w:tcW w:w="3464" w:type="dxa"/>
            <w:gridSpan w:val="2"/>
          </w:tcPr>
          <w:p w14:paraId="033F13C4" w14:textId="77777777" w:rsidR="001B50E1" w:rsidRPr="00E052F5" w:rsidRDefault="001B50E1" w:rsidP="00A43190">
            <w:pPr>
              <w:pStyle w:val="Normal1"/>
              <w:keepNext/>
              <w:jc w:val="center"/>
              <w:rPr>
                <w:b/>
                <w:bCs/>
                <w:lang w:val="en-GB"/>
              </w:rPr>
            </w:pPr>
            <w:r w:rsidRPr="00E052F5">
              <w:rPr>
                <w:b/>
                <w:bCs/>
                <w:i/>
                <w:lang w:val="en-GB"/>
              </w:rPr>
              <w:t>dwellings</w:t>
            </w:r>
            <w:r w:rsidRPr="00E052F5">
              <w:rPr>
                <w:b/>
                <w:bCs/>
                <w:lang w:val="en-GB"/>
              </w:rPr>
              <w:t xml:space="preserve"> wholly or partially at </w:t>
            </w:r>
            <w:r w:rsidRPr="00E052F5">
              <w:rPr>
                <w:b/>
                <w:bCs/>
                <w:i/>
                <w:lang w:val="en-GB"/>
              </w:rPr>
              <w:t xml:space="preserve">lower floor level </w:t>
            </w:r>
            <w:r w:rsidRPr="00E052F5">
              <w:rPr>
                <w:b/>
                <w:bCs/>
                <w:lang w:val="en-GB"/>
              </w:rPr>
              <w:t>or on a podium or similar structure</w:t>
            </w:r>
          </w:p>
        </w:tc>
        <w:tc>
          <w:tcPr>
            <w:tcW w:w="3340" w:type="dxa"/>
            <w:gridSpan w:val="2"/>
          </w:tcPr>
          <w:p w14:paraId="25E5FC87" w14:textId="77777777" w:rsidR="001B50E1" w:rsidRPr="00E052F5" w:rsidRDefault="001B50E1" w:rsidP="00A43190">
            <w:pPr>
              <w:pStyle w:val="Normal1"/>
              <w:keepNext/>
              <w:jc w:val="center"/>
              <w:rPr>
                <w:b/>
                <w:bCs/>
                <w:lang w:val="en-GB"/>
              </w:rPr>
            </w:pPr>
            <w:r w:rsidRPr="00E052F5">
              <w:rPr>
                <w:b/>
                <w:bCs/>
                <w:i/>
                <w:lang w:val="en-GB"/>
              </w:rPr>
              <w:t>dwellings</w:t>
            </w:r>
            <w:r w:rsidRPr="00E052F5">
              <w:rPr>
                <w:b/>
                <w:bCs/>
                <w:lang w:val="en-GB"/>
              </w:rPr>
              <w:t xml:space="preserve"> located entirely on an </w:t>
            </w:r>
            <w:r w:rsidRPr="00E052F5">
              <w:rPr>
                <w:b/>
                <w:bCs/>
                <w:i/>
                <w:lang w:val="en-GB"/>
              </w:rPr>
              <w:t>upper floor level</w:t>
            </w:r>
          </w:p>
        </w:tc>
      </w:tr>
      <w:tr w:rsidR="001B50E1" w:rsidRPr="00E052F5" w14:paraId="0E54705D" w14:textId="77777777" w:rsidTr="00A43190">
        <w:tc>
          <w:tcPr>
            <w:tcW w:w="1701" w:type="dxa"/>
            <w:vMerge/>
          </w:tcPr>
          <w:p w14:paraId="6E00DB56" w14:textId="77777777" w:rsidR="001B50E1" w:rsidRPr="00E052F5" w:rsidRDefault="001B50E1" w:rsidP="00A43190">
            <w:pPr>
              <w:pStyle w:val="Normal1"/>
              <w:keepNext/>
              <w:jc w:val="center"/>
              <w:rPr>
                <w:lang w:val="en-GB"/>
              </w:rPr>
            </w:pPr>
          </w:p>
        </w:tc>
        <w:tc>
          <w:tcPr>
            <w:tcW w:w="1698" w:type="dxa"/>
          </w:tcPr>
          <w:p w14:paraId="31EB6C01" w14:textId="77777777" w:rsidR="001B50E1" w:rsidRPr="00E052F5" w:rsidRDefault="001B50E1" w:rsidP="00A43190">
            <w:pPr>
              <w:pStyle w:val="Normal1"/>
              <w:keepNext/>
              <w:jc w:val="center"/>
              <w:rPr>
                <w:lang w:val="en-GB"/>
              </w:rPr>
            </w:pPr>
            <w:r w:rsidRPr="00E052F5">
              <w:rPr>
                <w:lang w:val="en-GB"/>
              </w:rPr>
              <w:t>minimum area</w:t>
            </w:r>
          </w:p>
        </w:tc>
        <w:tc>
          <w:tcPr>
            <w:tcW w:w="1766" w:type="dxa"/>
          </w:tcPr>
          <w:p w14:paraId="2F9B3336" w14:textId="77777777" w:rsidR="001B50E1" w:rsidRPr="00E052F5" w:rsidRDefault="001B50E1" w:rsidP="00A43190">
            <w:pPr>
              <w:pStyle w:val="Normal1"/>
              <w:keepNext/>
              <w:jc w:val="center"/>
              <w:rPr>
                <w:lang w:val="en-GB"/>
              </w:rPr>
            </w:pPr>
            <w:r w:rsidRPr="00E052F5">
              <w:rPr>
                <w:lang w:val="en-GB"/>
              </w:rPr>
              <w:t>minimum dimension</w:t>
            </w:r>
          </w:p>
        </w:tc>
        <w:tc>
          <w:tcPr>
            <w:tcW w:w="1781" w:type="dxa"/>
          </w:tcPr>
          <w:p w14:paraId="70087814" w14:textId="77777777" w:rsidR="001B50E1" w:rsidRPr="00E052F5" w:rsidRDefault="001B50E1" w:rsidP="00A43190">
            <w:pPr>
              <w:pStyle w:val="Normal1"/>
              <w:keepNext/>
              <w:jc w:val="center"/>
              <w:rPr>
                <w:lang w:val="en-GB"/>
              </w:rPr>
            </w:pPr>
            <w:r w:rsidRPr="00E052F5">
              <w:rPr>
                <w:lang w:val="en-GB"/>
              </w:rPr>
              <w:t>minimum area</w:t>
            </w:r>
          </w:p>
        </w:tc>
        <w:tc>
          <w:tcPr>
            <w:tcW w:w="1559" w:type="dxa"/>
          </w:tcPr>
          <w:p w14:paraId="0FF392D3" w14:textId="77777777" w:rsidR="001B50E1" w:rsidRPr="00E052F5" w:rsidRDefault="001B50E1" w:rsidP="00A43190">
            <w:pPr>
              <w:pStyle w:val="Normal1"/>
              <w:keepNext/>
              <w:jc w:val="center"/>
              <w:rPr>
                <w:lang w:val="en-GB"/>
              </w:rPr>
            </w:pPr>
            <w:r w:rsidRPr="00E052F5">
              <w:rPr>
                <w:lang w:val="en-GB"/>
              </w:rPr>
              <w:t>minimum dimension</w:t>
            </w:r>
          </w:p>
        </w:tc>
      </w:tr>
      <w:tr w:rsidR="001B50E1" w:rsidRPr="00E052F5" w14:paraId="15F5611F" w14:textId="77777777" w:rsidTr="00A43190">
        <w:tc>
          <w:tcPr>
            <w:tcW w:w="1701" w:type="dxa"/>
          </w:tcPr>
          <w:p w14:paraId="58674CBE" w14:textId="77777777" w:rsidR="001B50E1" w:rsidRPr="00E052F5" w:rsidRDefault="001B50E1" w:rsidP="00A43190">
            <w:pPr>
              <w:pStyle w:val="Normal1"/>
              <w:keepNext/>
              <w:jc w:val="center"/>
              <w:rPr>
                <w:lang w:val="en-GB"/>
              </w:rPr>
            </w:pPr>
            <w:r w:rsidRPr="00E052F5">
              <w:rPr>
                <w:lang w:val="en-GB"/>
              </w:rPr>
              <w:t xml:space="preserve">studio </w:t>
            </w:r>
            <w:r w:rsidRPr="00E052F5">
              <w:rPr>
                <w:i/>
                <w:lang w:val="en-GB"/>
              </w:rPr>
              <w:t>apartment</w:t>
            </w:r>
          </w:p>
        </w:tc>
        <w:tc>
          <w:tcPr>
            <w:tcW w:w="1698" w:type="dxa"/>
          </w:tcPr>
          <w:p w14:paraId="0DF7EE44" w14:textId="77777777" w:rsidR="001B50E1" w:rsidRPr="00E052F5" w:rsidRDefault="001B50E1" w:rsidP="00A43190">
            <w:pPr>
              <w:pStyle w:val="Normal1"/>
              <w:keepNext/>
              <w:jc w:val="center"/>
              <w:rPr>
                <w:lang w:val="en-GB"/>
              </w:rPr>
            </w:pPr>
            <w:r w:rsidRPr="00E052F5">
              <w:rPr>
                <w:lang w:val="en-GB"/>
              </w:rPr>
              <w:t>18m</w:t>
            </w:r>
            <w:r w:rsidRPr="00E052F5">
              <w:rPr>
                <w:vertAlign w:val="superscript"/>
                <w:lang w:val="en-GB"/>
              </w:rPr>
              <w:t>2</w:t>
            </w:r>
          </w:p>
        </w:tc>
        <w:tc>
          <w:tcPr>
            <w:tcW w:w="1766" w:type="dxa"/>
          </w:tcPr>
          <w:p w14:paraId="7B7C66FD" w14:textId="77777777" w:rsidR="001B50E1" w:rsidRPr="00E052F5" w:rsidRDefault="001B50E1" w:rsidP="00A43190">
            <w:pPr>
              <w:pStyle w:val="Normal1"/>
              <w:keepNext/>
              <w:jc w:val="center"/>
              <w:rPr>
                <w:lang w:val="en-GB"/>
              </w:rPr>
            </w:pPr>
            <w:r w:rsidRPr="00E052F5">
              <w:rPr>
                <w:lang w:val="en-GB"/>
              </w:rPr>
              <w:t>4m</w:t>
            </w:r>
          </w:p>
        </w:tc>
        <w:tc>
          <w:tcPr>
            <w:tcW w:w="1781" w:type="dxa"/>
          </w:tcPr>
          <w:p w14:paraId="6E87F244" w14:textId="77777777" w:rsidR="001B50E1" w:rsidRPr="00E052F5" w:rsidRDefault="001B50E1" w:rsidP="00A43190">
            <w:pPr>
              <w:pStyle w:val="Normal1"/>
              <w:keepNext/>
              <w:jc w:val="center"/>
              <w:rPr>
                <w:lang w:val="en-GB"/>
              </w:rPr>
            </w:pPr>
            <w:r w:rsidRPr="00E052F5">
              <w:rPr>
                <w:lang w:val="en-GB"/>
              </w:rPr>
              <w:t>4m</w:t>
            </w:r>
            <w:r w:rsidRPr="00E052F5">
              <w:rPr>
                <w:vertAlign w:val="superscript"/>
                <w:lang w:val="en-GB"/>
              </w:rPr>
              <w:t>2</w:t>
            </w:r>
          </w:p>
        </w:tc>
        <w:tc>
          <w:tcPr>
            <w:tcW w:w="1559" w:type="dxa"/>
          </w:tcPr>
          <w:p w14:paraId="70660C5E" w14:textId="77777777" w:rsidR="001B50E1" w:rsidRPr="00E052F5" w:rsidRDefault="001B50E1" w:rsidP="00A43190">
            <w:pPr>
              <w:pStyle w:val="Normal1"/>
              <w:keepNext/>
              <w:jc w:val="center"/>
              <w:rPr>
                <w:lang w:val="en-GB"/>
              </w:rPr>
            </w:pPr>
            <w:r w:rsidRPr="00E052F5">
              <w:rPr>
                <w:lang w:val="en-GB"/>
              </w:rPr>
              <w:t>nil</w:t>
            </w:r>
          </w:p>
        </w:tc>
      </w:tr>
      <w:tr w:rsidR="001B50E1" w:rsidRPr="00E052F5" w14:paraId="7A501B8E" w14:textId="77777777" w:rsidTr="00A43190">
        <w:tc>
          <w:tcPr>
            <w:tcW w:w="1701" w:type="dxa"/>
          </w:tcPr>
          <w:p w14:paraId="019B9631" w14:textId="77777777" w:rsidR="001B50E1" w:rsidRPr="00E052F5" w:rsidRDefault="001B50E1" w:rsidP="00A43190">
            <w:pPr>
              <w:pStyle w:val="Normal1"/>
              <w:keepNext/>
              <w:jc w:val="center"/>
              <w:rPr>
                <w:lang w:val="en-GB"/>
              </w:rPr>
            </w:pPr>
            <w:r w:rsidRPr="00E052F5">
              <w:rPr>
                <w:lang w:val="en-GB"/>
              </w:rPr>
              <w:t xml:space="preserve">1 bedroom </w:t>
            </w:r>
            <w:r w:rsidRPr="00E052F5">
              <w:rPr>
                <w:i/>
                <w:lang w:val="en-GB"/>
              </w:rPr>
              <w:t>dwelling</w:t>
            </w:r>
          </w:p>
        </w:tc>
        <w:tc>
          <w:tcPr>
            <w:tcW w:w="1698" w:type="dxa"/>
          </w:tcPr>
          <w:p w14:paraId="48DD848E" w14:textId="77777777" w:rsidR="001B50E1" w:rsidRPr="00E052F5" w:rsidRDefault="001B50E1" w:rsidP="00A43190">
            <w:pPr>
              <w:pStyle w:val="Normal1"/>
              <w:keepNext/>
              <w:jc w:val="center"/>
              <w:rPr>
                <w:lang w:val="en-GB"/>
              </w:rPr>
            </w:pPr>
            <w:r w:rsidRPr="00E052F5">
              <w:rPr>
                <w:lang w:val="en-GB"/>
              </w:rPr>
              <w:t>24m</w:t>
            </w:r>
            <w:r w:rsidRPr="00E052F5">
              <w:rPr>
                <w:vertAlign w:val="superscript"/>
                <w:lang w:val="en-GB"/>
              </w:rPr>
              <w:t>2</w:t>
            </w:r>
          </w:p>
        </w:tc>
        <w:tc>
          <w:tcPr>
            <w:tcW w:w="1766" w:type="dxa"/>
          </w:tcPr>
          <w:p w14:paraId="7533229C" w14:textId="77777777" w:rsidR="001B50E1" w:rsidRPr="00E052F5" w:rsidRDefault="001B50E1" w:rsidP="00A43190">
            <w:pPr>
              <w:pStyle w:val="Normal1"/>
              <w:keepNext/>
              <w:jc w:val="center"/>
              <w:rPr>
                <w:lang w:val="en-GB"/>
              </w:rPr>
            </w:pPr>
            <w:r w:rsidRPr="00E052F5">
              <w:rPr>
                <w:lang w:val="en-GB"/>
              </w:rPr>
              <w:t>4m</w:t>
            </w:r>
          </w:p>
        </w:tc>
        <w:tc>
          <w:tcPr>
            <w:tcW w:w="1781" w:type="dxa"/>
          </w:tcPr>
          <w:p w14:paraId="45C3BCF9" w14:textId="77777777" w:rsidR="001B50E1" w:rsidRPr="00E052F5" w:rsidRDefault="001B50E1" w:rsidP="00A43190">
            <w:pPr>
              <w:pStyle w:val="Normal1"/>
              <w:keepNext/>
              <w:jc w:val="center"/>
              <w:rPr>
                <w:lang w:val="en-GB"/>
              </w:rPr>
            </w:pPr>
            <w:r w:rsidRPr="00E052F5">
              <w:rPr>
                <w:lang w:val="en-GB"/>
              </w:rPr>
              <w:t>8m</w:t>
            </w:r>
            <w:r w:rsidRPr="00E052F5">
              <w:rPr>
                <w:vertAlign w:val="superscript"/>
                <w:lang w:val="en-GB"/>
              </w:rPr>
              <w:t>2</w:t>
            </w:r>
          </w:p>
        </w:tc>
        <w:tc>
          <w:tcPr>
            <w:tcW w:w="1559" w:type="dxa"/>
          </w:tcPr>
          <w:p w14:paraId="01357181" w14:textId="77777777" w:rsidR="001B50E1" w:rsidRPr="00E052F5" w:rsidRDefault="001B50E1" w:rsidP="00A43190">
            <w:pPr>
              <w:pStyle w:val="Normal1"/>
              <w:keepNext/>
              <w:jc w:val="center"/>
              <w:rPr>
                <w:lang w:val="en-GB"/>
              </w:rPr>
            </w:pPr>
            <w:r w:rsidRPr="00E052F5">
              <w:rPr>
                <w:lang w:val="en-GB"/>
              </w:rPr>
              <w:t>2m</w:t>
            </w:r>
          </w:p>
        </w:tc>
      </w:tr>
      <w:tr w:rsidR="001B50E1" w:rsidRPr="00E052F5" w14:paraId="0797D0F6" w14:textId="77777777" w:rsidTr="00A43190">
        <w:tc>
          <w:tcPr>
            <w:tcW w:w="1701" w:type="dxa"/>
          </w:tcPr>
          <w:p w14:paraId="6E3E118B" w14:textId="77777777" w:rsidR="001B50E1" w:rsidRPr="00E052F5" w:rsidRDefault="001B50E1" w:rsidP="00A43190">
            <w:pPr>
              <w:pStyle w:val="Normal1"/>
              <w:keepNext/>
              <w:jc w:val="center"/>
              <w:rPr>
                <w:i/>
                <w:lang w:val="en-GB"/>
              </w:rPr>
            </w:pPr>
            <w:r w:rsidRPr="00E052F5">
              <w:rPr>
                <w:lang w:val="en-GB"/>
              </w:rPr>
              <w:t xml:space="preserve">2 bedroom </w:t>
            </w:r>
            <w:r w:rsidRPr="00E052F5">
              <w:rPr>
                <w:i/>
                <w:lang w:val="en-GB"/>
              </w:rPr>
              <w:t>dwelling</w:t>
            </w:r>
          </w:p>
        </w:tc>
        <w:tc>
          <w:tcPr>
            <w:tcW w:w="1698" w:type="dxa"/>
          </w:tcPr>
          <w:p w14:paraId="5E33E9B8" w14:textId="77777777" w:rsidR="001B50E1" w:rsidRPr="00E052F5" w:rsidRDefault="001B50E1" w:rsidP="00A43190">
            <w:pPr>
              <w:pStyle w:val="Normal1"/>
              <w:keepNext/>
              <w:jc w:val="center"/>
              <w:rPr>
                <w:lang w:val="en-GB"/>
              </w:rPr>
            </w:pPr>
            <w:r w:rsidRPr="00E052F5">
              <w:rPr>
                <w:lang w:val="en-GB"/>
              </w:rPr>
              <w:t>24m</w:t>
            </w:r>
            <w:r w:rsidRPr="00E052F5">
              <w:rPr>
                <w:vertAlign w:val="superscript"/>
                <w:lang w:val="en-GB"/>
              </w:rPr>
              <w:t>2</w:t>
            </w:r>
          </w:p>
        </w:tc>
        <w:tc>
          <w:tcPr>
            <w:tcW w:w="1766" w:type="dxa"/>
          </w:tcPr>
          <w:p w14:paraId="089A2B29" w14:textId="77777777" w:rsidR="001B50E1" w:rsidRPr="00E052F5" w:rsidRDefault="001B50E1" w:rsidP="00A43190">
            <w:pPr>
              <w:pStyle w:val="Normal1"/>
              <w:keepNext/>
              <w:jc w:val="center"/>
              <w:rPr>
                <w:lang w:val="en-GB"/>
              </w:rPr>
            </w:pPr>
            <w:r w:rsidRPr="00E052F5">
              <w:rPr>
                <w:lang w:val="en-GB"/>
              </w:rPr>
              <w:t>4m</w:t>
            </w:r>
          </w:p>
        </w:tc>
        <w:tc>
          <w:tcPr>
            <w:tcW w:w="1781" w:type="dxa"/>
          </w:tcPr>
          <w:p w14:paraId="1D768C47" w14:textId="77777777" w:rsidR="001B50E1" w:rsidRPr="00E052F5" w:rsidRDefault="001B50E1" w:rsidP="00A43190">
            <w:pPr>
              <w:pStyle w:val="Normal1"/>
              <w:keepNext/>
              <w:jc w:val="center"/>
              <w:rPr>
                <w:lang w:val="en-GB"/>
              </w:rPr>
            </w:pPr>
            <w:r w:rsidRPr="00E052F5">
              <w:rPr>
                <w:lang w:val="en-GB"/>
              </w:rPr>
              <w:t>10m</w:t>
            </w:r>
            <w:r w:rsidRPr="00E052F5">
              <w:rPr>
                <w:vertAlign w:val="superscript"/>
                <w:lang w:val="en-GB"/>
              </w:rPr>
              <w:t>2</w:t>
            </w:r>
          </w:p>
        </w:tc>
        <w:tc>
          <w:tcPr>
            <w:tcW w:w="1559" w:type="dxa"/>
          </w:tcPr>
          <w:p w14:paraId="67F04519" w14:textId="77777777" w:rsidR="001B50E1" w:rsidRPr="00E052F5" w:rsidRDefault="001B50E1" w:rsidP="00A43190">
            <w:pPr>
              <w:pStyle w:val="Normal1"/>
              <w:keepNext/>
              <w:jc w:val="center"/>
              <w:rPr>
                <w:lang w:val="en-GB"/>
              </w:rPr>
            </w:pPr>
            <w:r w:rsidRPr="00E052F5">
              <w:rPr>
                <w:lang w:val="en-GB"/>
              </w:rPr>
              <w:t>2m</w:t>
            </w:r>
          </w:p>
        </w:tc>
      </w:tr>
      <w:tr w:rsidR="001B50E1" w:rsidRPr="00E052F5" w14:paraId="788970C3" w14:textId="77777777" w:rsidTr="00A43190">
        <w:tc>
          <w:tcPr>
            <w:tcW w:w="1701" w:type="dxa"/>
          </w:tcPr>
          <w:p w14:paraId="66383107" w14:textId="77777777" w:rsidR="001B50E1" w:rsidRPr="00E052F5" w:rsidRDefault="001B50E1" w:rsidP="00A43190">
            <w:pPr>
              <w:pStyle w:val="Normal1"/>
              <w:keepNext/>
              <w:jc w:val="center"/>
              <w:rPr>
                <w:i/>
                <w:lang w:val="en-GB"/>
              </w:rPr>
            </w:pPr>
            <w:r w:rsidRPr="00E052F5">
              <w:rPr>
                <w:lang w:val="en-GB"/>
              </w:rPr>
              <w:t xml:space="preserve">3 or more bedroom </w:t>
            </w:r>
            <w:r w:rsidRPr="00E052F5">
              <w:rPr>
                <w:i/>
                <w:lang w:val="en-GB"/>
              </w:rPr>
              <w:t>dwelling</w:t>
            </w:r>
          </w:p>
        </w:tc>
        <w:tc>
          <w:tcPr>
            <w:tcW w:w="1698" w:type="dxa"/>
          </w:tcPr>
          <w:p w14:paraId="14BDB436" w14:textId="77777777" w:rsidR="001B50E1" w:rsidRPr="00E052F5" w:rsidRDefault="001B50E1" w:rsidP="00A43190">
            <w:pPr>
              <w:pStyle w:val="Normal1"/>
              <w:keepNext/>
              <w:jc w:val="center"/>
              <w:rPr>
                <w:lang w:val="en-GB"/>
              </w:rPr>
            </w:pPr>
            <w:r w:rsidRPr="00E052F5">
              <w:rPr>
                <w:lang w:val="en-GB"/>
              </w:rPr>
              <w:t>36m</w:t>
            </w:r>
            <w:r w:rsidRPr="00E052F5">
              <w:rPr>
                <w:vertAlign w:val="superscript"/>
                <w:lang w:val="en-GB"/>
              </w:rPr>
              <w:t>2</w:t>
            </w:r>
          </w:p>
        </w:tc>
        <w:tc>
          <w:tcPr>
            <w:tcW w:w="1766" w:type="dxa"/>
          </w:tcPr>
          <w:p w14:paraId="4CB726DA" w14:textId="77777777" w:rsidR="001B50E1" w:rsidRPr="00E052F5" w:rsidRDefault="001B50E1" w:rsidP="00A43190">
            <w:pPr>
              <w:pStyle w:val="Normal1"/>
              <w:keepNext/>
              <w:jc w:val="center"/>
              <w:rPr>
                <w:lang w:val="en-GB"/>
              </w:rPr>
            </w:pPr>
            <w:r w:rsidRPr="00E052F5">
              <w:rPr>
                <w:lang w:val="en-GB"/>
              </w:rPr>
              <w:t>6m</w:t>
            </w:r>
          </w:p>
        </w:tc>
        <w:tc>
          <w:tcPr>
            <w:tcW w:w="1781" w:type="dxa"/>
          </w:tcPr>
          <w:p w14:paraId="295A4B9E" w14:textId="77777777" w:rsidR="001B50E1" w:rsidRPr="00E052F5" w:rsidRDefault="001B50E1" w:rsidP="00A43190">
            <w:pPr>
              <w:pStyle w:val="Normal1"/>
              <w:keepNext/>
              <w:jc w:val="center"/>
              <w:rPr>
                <w:lang w:val="en-GB"/>
              </w:rPr>
            </w:pPr>
            <w:r w:rsidRPr="00E052F5">
              <w:rPr>
                <w:lang w:val="en-GB"/>
              </w:rPr>
              <w:t>12m</w:t>
            </w:r>
            <w:r w:rsidRPr="00E052F5">
              <w:rPr>
                <w:vertAlign w:val="superscript"/>
                <w:lang w:val="en-GB"/>
              </w:rPr>
              <w:t>2</w:t>
            </w:r>
          </w:p>
        </w:tc>
        <w:tc>
          <w:tcPr>
            <w:tcW w:w="1559" w:type="dxa"/>
          </w:tcPr>
          <w:p w14:paraId="0813BEC0" w14:textId="77777777" w:rsidR="001B50E1" w:rsidRPr="00E052F5" w:rsidRDefault="001B50E1" w:rsidP="00A43190">
            <w:pPr>
              <w:pStyle w:val="Normal1"/>
              <w:keepNext/>
              <w:jc w:val="center"/>
              <w:rPr>
                <w:lang w:val="en-GB"/>
              </w:rPr>
            </w:pPr>
            <w:r w:rsidRPr="00E052F5">
              <w:rPr>
                <w:lang w:val="en-GB"/>
              </w:rPr>
              <w:t>2m</w:t>
            </w:r>
          </w:p>
        </w:tc>
      </w:tr>
    </w:tbl>
    <w:p w14:paraId="0FB534F7" w14:textId="77777777" w:rsidR="001B50E1" w:rsidRDefault="001B50E1" w:rsidP="001B50E1">
      <w:pPr>
        <w:spacing w:after="200" w:line="276" w:lineRule="auto"/>
        <w:rPr>
          <w:highlight w:val="cyan"/>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1B50E1" w:rsidRPr="00E052F5" w14:paraId="1E123914" w14:textId="77777777" w:rsidTr="00A43190">
        <w:trPr>
          <w:tblHeader/>
        </w:trPr>
        <w:tc>
          <w:tcPr>
            <w:tcW w:w="4267" w:type="dxa"/>
            <w:tcBorders>
              <w:bottom w:val="single" w:sz="4" w:space="0" w:color="auto"/>
            </w:tcBorders>
            <w:shd w:val="clear" w:color="auto" w:fill="D9D9D9"/>
            <w:vAlign w:val="center"/>
          </w:tcPr>
          <w:p w14:paraId="35BD8E78" w14:textId="77777777" w:rsidR="001B50E1" w:rsidRPr="00E052F5" w:rsidRDefault="001B50E1" w:rsidP="00A43190">
            <w:pPr>
              <w:pStyle w:val="codeHeading"/>
              <w:keepNext/>
            </w:pPr>
            <w:r w:rsidRPr="00E052F5">
              <w:t>Rules</w:t>
            </w:r>
          </w:p>
        </w:tc>
        <w:tc>
          <w:tcPr>
            <w:tcW w:w="4267" w:type="dxa"/>
            <w:tcBorders>
              <w:bottom w:val="single" w:sz="4" w:space="0" w:color="auto"/>
            </w:tcBorders>
            <w:shd w:val="clear" w:color="auto" w:fill="D9D9D9"/>
            <w:vAlign w:val="center"/>
          </w:tcPr>
          <w:p w14:paraId="440F67E9" w14:textId="77777777" w:rsidR="001B50E1" w:rsidRPr="00E052F5" w:rsidRDefault="001B50E1" w:rsidP="00A43190">
            <w:pPr>
              <w:rPr>
                <w:b/>
                <w:sz w:val="22"/>
              </w:rPr>
            </w:pPr>
            <w:r w:rsidRPr="00E052F5">
              <w:rPr>
                <w:b/>
                <w:sz w:val="22"/>
                <w:szCs w:val="22"/>
              </w:rPr>
              <w:t>Criteria</w:t>
            </w:r>
          </w:p>
        </w:tc>
      </w:tr>
      <w:tr w:rsidR="001B50E1" w:rsidRPr="00E052F5" w14:paraId="5BE3533D" w14:textId="77777777" w:rsidTr="00A43190">
        <w:tblPrEx>
          <w:shd w:val="clear" w:color="auto" w:fill="auto"/>
        </w:tblPrEx>
        <w:tc>
          <w:tcPr>
            <w:tcW w:w="8534" w:type="dxa"/>
            <w:gridSpan w:val="2"/>
            <w:shd w:val="clear" w:color="auto" w:fill="F3F3F3"/>
          </w:tcPr>
          <w:p w14:paraId="3C24692A" w14:textId="38259456" w:rsidR="001B50E1" w:rsidRPr="00A42FEE" w:rsidRDefault="00116CCF" w:rsidP="00116CCF">
            <w:pPr>
              <w:pStyle w:val="CodeItem"/>
              <w:tabs>
                <w:tab w:val="num" w:pos="1080"/>
              </w:tabs>
              <w:rPr>
                <w:highlight w:val="yellow"/>
                <w:lang w:eastAsia="zh-CN"/>
              </w:rPr>
            </w:pPr>
            <w:r w:rsidRPr="00116CCF">
              <w:rPr>
                <w:lang w:eastAsia="zh-CN"/>
              </w:rPr>
              <w:t xml:space="preserve">14.4 </w:t>
            </w:r>
            <w:r w:rsidR="001B50E1" w:rsidRPr="00116CCF">
              <w:rPr>
                <w:lang w:eastAsia="zh-CN"/>
              </w:rPr>
              <w:t>External facilities</w:t>
            </w:r>
          </w:p>
        </w:tc>
      </w:tr>
      <w:tr w:rsidR="001B50E1" w:rsidRPr="00676150" w14:paraId="6477F97B" w14:textId="77777777" w:rsidTr="00A43190">
        <w:tc>
          <w:tcPr>
            <w:tcW w:w="4267" w:type="dxa"/>
            <w:shd w:val="clear" w:color="auto" w:fill="auto"/>
          </w:tcPr>
          <w:p w14:paraId="3AFD22FA" w14:textId="77777777" w:rsidR="001B50E1" w:rsidRPr="00E052F5" w:rsidRDefault="001B50E1" w:rsidP="00A43190">
            <w:pPr>
              <w:pStyle w:val="RuleList"/>
              <w:ind w:left="0"/>
            </w:pPr>
          </w:p>
          <w:p w14:paraId="1C33A62B" w14:textId="77777777" w:rsidR="001B50E1" w:rsidRPr="00E052F5" w:rsidRDefault="001B50E1" w:rsidP="00A43190">
            <w:pPr>
              <w:pStyle w:val="RuleList"/>
              <w:ind w:left="0"/>
            </w:pPr>
            <w:r w:rsidRPr="00E052F5">
              <w:t>There is no applicable rule.</w:t>
            </w:r>
          </w:p>
        </w:tc>
        <w:tc>
          <w:tcPr>
            <w:tcW w:w="4267" w:type="dxa"/>
            <w:shd w:val="clear" w:color="auto" w:fill="auto"/>
          </w:tcPr>
          <w:p w14:paraId="047A6ED4" w14:textId="77777777" w:rsidR="001B50E1" w:rsidRPr="00E052F5" w:rsidRDefault="001B50E1" w:rsidP="00A43190">
            <w:pPr>
              <w:pStyle w:val="CritList"/>
              <w:numPr>
                <w:ilvl w:val="0"/>
                <w:numId w:val="0"/>
              </w:numPr>
            </w:pPr>
            <w:r>
              <w:t>C112</w:t>
            </w:r>
          </w:p>
          <w:p w14:paraId="67FA7F20" w14:textId="77777777" w:rsidR="001B50E1" w:rsidRPr="00E052F5" w:rsidRDefault="001B50E1" w:rsidP="00A43190">
            <w:pPr>
              <w:pStyle w:val="CritList"/>
              <w:numPr>
                <w:ilvl w:val="0"/>
                <w:numId w:val="0"/>
              </w:numPr>
            </w:pPr>
            <w:r w:rsidRPr="00E052F5">
              <w:t xml:space="preserve">This criterion applies to </w:t>
            </w:r>
            <w:r w:rsidRPr="00E052F5">
              <w:rPr>
                <w:i/>
                <w:iCs/>
              </w:rPr>
              <w:t>apartment</w:t>
            </w:r>
            <w:r w:rsidRPr="00E052F5">
              <w:t>s.</w:t>
            </w:r>
          </w:p>
          <w:p w14:paraId="0FEBCCBD" w14:textId="77777777" w:rsidR="001B50E1" w:rsidRPr="00E052F5" w:rsidRDefault="001B50E1" w:rsidP="00A43190">
            <w:pPr>
              <w:pStyle w:val="CritList"/>
              <w:numPr>
                <w:ilvl w:val="0"/>
                <w:numId w:val="0"/>
              </w:numPr>
            </w:pPr>
            <w:r w:rsidRPr="00E052F5">
              <w:t>Development complies with all of the following:</w:t>
            </w:r>
          </w:p>
          <w:p w14:paraId="641A2787" w14:textId="77777777" w:rsidR="001B50E1" w:rsidRPr="00E052F5" w:rsidRDefault="001B50E1">
            <w:pPr>
              <w:pStyle w:val="CritList"/>
              <w:numPr>
                <w:ilvl w:val="2"/>
                <w:numId w:val="58"/>
              </w:numPr>
            </w:pPr>
            <w:r w:rsidRPr="00E052F5">
              <w:t xml:space="preserve">storage units and plant equipment (including air-conditioning plant) are not permitted on </w:t>
            </w:r>
            <w:r w:rsidRPr="00E052F5">
              <w:rPr>
                <w:i/>
                <w:iCs/>
              </w:rPr>
              <w:t>balconies</w:t>
            </w:r>
          </w:p>
          <w:p w14:paraId="5A6B6113" w14:textId="77777777" w:rsidR="001B50E1" w:rsidRPr="00E052F5" w:rsidRDefault="001B50E1">
            <w:pPr>
              <w:pStyle w:val="CritList"/>
              <w:numPr>
                <w:ilvl w:val="2"/>
                <w:numId w:val="11"/>
              </w:numPr>
            </w:pPr>
            <w:r w:rsidRPr="00E052F5">
              <w:t>clothes drying facilities are only permitted on</w:t>
            </w:r>
            <w:r w:rsidRPr="00E052F5">
              <w:rPr>
                <w:i/>
                <w:iCs/>
              </w:rPr>
              <w:t xml:space="preserve"> balconies </w:t>
            </w:r>
            <w:r w:rsidRPr="00E052F5">
              <w:t>when they are screened from view of streets and public areas</w:t>
            </w:r>
            <w:r>
              <w:t xml:space="preserve"> </w:t>
            </w:r>
            <w:r w:rsidRPr="00EA46A6">
              <w:t xml:space="preserve">including ‘open space areas’ </w:t>
            </w:r>
          </w:p>
        </w:tc>
      </w:tr>
      <w:tr w:rsidR="001B50E1" w:rsidRPr="00E052F5" w14:paraId="5882D4D7" w14:textId="77777777" w:rsidTr="00A43190">
        <w:tblPrEx>
          <w:shd w:val="clear" w:color="auto" w:fill="auto"/>
        </w:tblPrEx>
        <w:tc>
          <w:tcPr>
            <w:tcW w:w="8534" w:type="dxa"/>
            <w:gridSpan w:val="2"/>
            <w:shd w:val="clear" w:color="auto" w:fill="F3F3F3"/>
          </w:tcPr>
          <w:p w14:paraId="69AACCE1" w14:textId="7713012F" w:rsidR="001B50E1" w:rsidRPr="00116CCF" w:rsidRDefault="00116CCF" w:rsidP="00116CCF">
            <w:pPr>
              <w:pStyle w:val="CodeItem"/>
              <w:tabs>
                <w:tab w:val="num" w:pos="1080"/>
              </w:tabs>
              <w:rPr>
                <w:lang w:eastAsia="zh-CN"/>
              </w:rPr>
            </w:pPr>
            <w:r w:rsidRPr="00116CCF">
              <w:rPr>
                <w:lang w:eastAsia="zh-CN"/>
              </w:rPr>
              <w:t xml:space="preserve">14.5 </w:t>
            </w:r>
            <w:r w:rsidR="001B50E1" w:rsidRPr="00116CCF">
              <w:rPr>
                <w:lang w:eastAsia="zh-CN"/>
              </w:rPr>
              <w:t xml:space="preserve">Noise – dwellings </w:t>
            </w:r>
          </w:p>
        </w:tc>
      </w:tr>
      <w:tr w:rsidR="001B50E1" w:rsidRPr="00676150" w14:paraId="124F0A41" w14:textId="77777777" w:rsidTr="00A43190">
        <w:tc>
          <w:tcPr>
            <w:tcW w:w="4267" w:type="dxa"/>
            <w:shd w:val="clear" w:color="auto" w:fill="auto"/>
          </w:tcPr>
          <w:p w14:paraId="2E2C14AC" w14:textId="77777777" w:rsidR="001B50E1" w:rsidRPr="00E052F5" w:rsidRDefault="001B50E1" w:rsidP="00A43190">
            <w:pPr>
              <w:pStyle w:val="RuleList"/>
              <w:ind w:left="0"/>
            </w:pPr>
          </w:p>
          <w:p w14:paraId="6C21D8C8" w14:textId="77777777" w:rsidR="001B50E1" w:rsidRPr="00E052F5" w:rsidRDefault="001B50E1" w:rsidP="00A43190">
            <w:pPr>
              <w:pStyle w:val="RuleList"/>
              <w:ind w:left="0"/>
            </w:pPr>
            <w:r w:rsidRPr="00E052F5">
              <w:t>There is no applicable rule.</w:t>
            </w:r>
          </w:p>
        </w:tc>
        <w:tc>
          <w:tcPr>
            <w:tcW w:w="4267" w:type="dxa"/>
            <w:shd w:val="clear" w:color="auto" w:fill="auto"/>
          </w:tcPr>
          <w:p w14:paraId="698669BD" w14:textId="77777777" w:rsidR="001B50E1" w:rsidRPr="00E052F5" w:rsidRDefault="001B50E1" w:rsidP="00A43190">
            <w:pPr>
              <w:pStyle w:val="CritList"/>
              <w:numPr>
                <w:ilvl w:val="0"/>
                <w:numId w:val="0"/>
              </w:numPr>
            </w:pPr>
            <w:r>
              <w:t>C113</w:t>
            </w:r>
          </w:p>
          <w:p w14:paraId="649365E1" w14:textId="77777777" w:rsidR="001B50E1" w:rsidRPr="00E052F5" w:rsidRDefault="001B50E1" w:rsidP="00A43190">
            <w:pPr>
              <w:pStyle w:val="CritList"/>
              <w:numPr>
                <w:ilvl w:val="0"/>
                <w:numId w:val="0"/>
              </w:numPr>
            </w:pPr>
            <w:r w:rsidRPr="00E052F5">
              <w:t xml:space="preserve">This criterion applies to </w:t>
            </w:r>
            <w:r w:rsidRPr="00E052F5">
              <w:rPr>
                <w:i/>
                <w:iCs/>
              </w:rPr>
              <w:t>dwelling</w:t>
            </w:r>
            <w:r w:rsidRPr="00E052F5">
              <w:t xml:space="preserve">s on the </w:t>
            </w:r>
            <w:r w:rsidRPr="00E052F5">
              <w:rPr>
                <w:i/>
                <w:iCs/>
              </w:rPr>
              <w:t>block</w:t>
            </w:r>
            <w:r w:rsidRPr="00E052F5">
              <w:t xml:space="preserve"> and </w:t>
            </w:r>
            <w:r w:rsidRPr="00E052F5">
              <w:rPr>
                <w:i/>
                <w:iCs/>
              </w:rPr>
              <w:t>dwelling</w:t>
            </w:r>
            <w:r w:rsidRPr="00E052F5">
              <w:t xml:space="preserve">s on adjoining </w:t>
            </w:r>
            <w:r w:rsidRPr="00E052F5">
              <w:rPr>
                <w:i/>
                <w:iCs/>
              </w:rPr>
              <w:t>block</w:t>
            </w:r>
            <w:r w:rsidRPr="00E052F5">
              <w:t>s.</w:t>
            </w:r>
          </w:p>
          <w:p w14:paraId="05B84A00" w14:textId="77777777" w:rsidR="001B50E1" w:rsidRPr="00E052F5" w:rsidRDefault="001B50E1" w:rsidP="00A43190">
            <w:pPr>
              <w:pStyle w:val="CritList"/>
              <w:numPr>
                <w:ilvl w:val="0"/>
                <w:numId w:val="0"/>
              </w:numPr>
            </w:pPr>
            <w:r w:rsidRPr="00E052F5">
              <w:t xml:space="preserve">Transfer of noise between noise sources and </w:t>
            </w:r>
            <w:r w:rsidRPr="00E052F5">
              <w:rPr>
                <w:i/>
                <w:iCs/>
              </w:rPr>
              <w:t>habitable room</w:t>
            </w:r>
            <w:r w:rsidRPr="00E052F5">
              <w:t xml:space="preserve">s, particularly bedrooms, are minimised through the siting, design and layouts of </w:t>
            </w:r>
            <w:r w:rsidRPr="00E052F5">
              <w:rPr>
                <w:i/>
                <w:iCs/>
              </w:rPr>
              <w:t>building</w:t>
            </w:r>
            <w:r w:rsidRPr="00E052F5">
              <w:t>s.</w:t>
            </w:r>
          </w:p>
          <w:p w14:paraId="09FB8CA3" w14:textId="77777777" w:rsidR="001B50E1" w:rsidRPr="00E052F5" w:rsidRDefault="001B50E1" w:rsidP="00A43190">
            <w:pPr>
              <w:pStyle w:val="CritList"/>
              <w:numPr>
                <w:ilvl w:val="0"/>
                <w:numId w:val="0"/>
              </w:numPr>
            </w:pPr>
            <w:r w:rsidRPr="00E052F5">
              <w:t>For the purpose of this criterion noise sources include, but are not limited to, garage doors, driveways, service areas, plant rooms, building services, mechanical equipment, communal open space and circulation areas.</w:t>
            </w:r>
          </w:p>
        </w:tc>
      </w:tr>
      <w:tr w:rsidR="001B50E1" w:rsidRPr="00676150" w14:paraId="7B3F7F0E" w14:textId="77777777" w:rsidTr="00A43190">
        <w:tc>
          <w:tcPr>
            <w:tcW w:w="8534" w:type="dxa"/>
            <w:gridSpan w:val="2"/>
            <w:shd w:val="clear" w:color="auto" w:fill="F2F2F2" w:themeFill="background1" w:themeFillShade="F2"/>
          </w:tcPr>
          <w:p w14:paraId="7D492C90" w14:textId="77777777" w:rsidR="001B50E1" w:rsidRPr="0086195E" w:rsidRDefault="001B50E1" w:rsidP="00A43190">
            <w:pPr>
              <w:pStyle w:val="CritList"/>
              <w:numPr>
                <w:ilvl w:val="0"/>
                <w:numId w:val="0"/>
              </w:numPr>
              <w:rPr>
                <w:b/>
                <w:bCs/>
              </w:rPr>
            </w:pPr>
            <w:bookmarkStart w:id="22" w:name="_Hlk126919161"/>
            <w:r w:rsidRPr="00116CCF">
              <w:rPr>
                <w:b/>
                <w:bCs/>
              </w:rPr>
              <w:lastRenderedPageBreak/>
              <w:t>14.6 Noise attenuation – external sources</w:t>
            </w:r>
            <w:r w:rsidRPr="0086195E">
              <w:rPr>
                <w:b/>
                <w:bCs/>
              </w:rPr>
              <w:t xml:space="preserve"> </w:t>
            </w:r>
          </w:p>
        </w:tc>
      </w:tr>
      <w:tr w:rsidR="001B50E1" w:rsidRPr="00676150" w14:paraId="7386F2C1" w14:textId="77777777" w:rsidTr="00A43190">
        <w:tc>
          <w:tcPr>
            <w:tcW w:w="4267" w:type="dxa"/>
            <w:shd w:val="clear" w:color="auto" w:fill="auto"/>
          </w:tcPr>
          <w:p w14:paraId="4DFA27E8" w14:textId="77777777" w:rsidR="001B50E1" w:rsidRPr="00F90C7B" w:rsidRDefault="001B50E1" w:rsidP="00A43190">
            <w:pPr>
              <w:pStyle w:val="RuleList"/>
              <w:ind w:left="0"/>
              <w:rPr>
                <w:lang w:val="en-GB" w:eastAsia="en-US"/>
              </w:rPr>
            </w:pPr>
            <w:r w:rsidRPr="00F90C7B">
              <w:t>R114</w:t>
            </w:r>
          </w:p>
          <w:p w14:paraId="10D9D7CF" w14:textId="77777777" w:rsidR="001B50E1" w:rsidRPr="00F90C7B" w:rsidRDefault="001B50E1" w:rsidP="00A43190">
            <w:pPr>
              <w:spacing w:before="60" w:after="60" w:line="288" w:lineRule="auto"/>
              <w:rPr>
                <w:rFonts w:cs="Arial"/>
                <w:strike/>
                <w:sz w:val="20"/>
                <w:lang w:eastAsia="en-AU"/>
              </w:rPr>
            </w:pPr>
            <w:r w:rsidRPr="00F90C7B">
              <w:rPr>
                <w:rFonts w:cs="Arial"/>
                <w:sz w:val="20"/>
              </w:rPr>
              <w:t xml:space="preserve">A </w:t>
            </w:r>
            <w:r w:rsidRPr="00F90C7B">
              <w:rPr>
                <w:rFonts w:cs="Arial"/>
                <w:sz w:val="20"/>
                <w:lang w:eastAsia="en-AU"/>
              </w:rPr>
              <w:t>development application must be accompanied by a section plan that demonstrates that sensitive land uses such as residential uses on the site can be adequately attenuated from noise emanating from Exhibition Park in Canberra (EPIC) and Thoroughbred Park. The section plan must be endorsed by the EPA and planning and land authority prior to the development application being lodged.</w:t>
            </w:r>
            <w:r w:rsidRPr="00F90C7B">
              <w:rPr>
                <w:rFonts w:cs="Arial"/>
                <w:sz w:val="20"/>
              </w:rPr>
              <w:t xml:space="preserve"> </w:t>
            </w:r>
          </w:p>
          <w:p w14:paraId="1038E297" w14:textId="77777777" w:rsidR="001B50E1" w:rsidRPr="00F90C7B" w:rsidRDefault="001B50E1" w:rsidP="00A43190">
            <w:pPr>
              <w:spacing w:before="60" w:after="60" w:line="288" w:lineRule="auto"/>
              <w:rPr>
                <w:rFonts w:cs="Arial"/>
                <w:sz w:val="20"/>
              </w:rPr>
            </w:pPr>
            <w:r w:rsidRPr="00F90C7B">
              <w:rPr>
                <w:rFonts w:cs="Arial"/>
                <w:sz w:val="20"/>
              </w:rPr>
              <w:t xml:space="preserve">The section plan must include </w:t>
            </w:r>
          </w:p>
          <w:p w14:paraId="71596BC8" w14:textId="77777777" w:rsidR="001B50E1" w:rsidRPr="00F90C7B" w:rsidRDefault="001B50E1">
            <w:pPr>
              <w:pStyle w:val="ListParagraph"/>
              <w:numPr>
                <w:ilvl w:val="0"/>
                <w:numId w:val="71"/>
              </w:numPr>
              <w:spacing w:before="60" w:after="60" w:line="288" w:lineRule="auto"/>
              <w:contextualSpacing w:val="0"/>
              <w:rPr>
                <w:sz w:val="20"/>
              </w:rPr>
            </w:pPr>
            <w:r w:rsidRPr="00F90C7B">
              <w:rPr>
                <w:sz w:val="20"/>
              </w:rPr>
              <w:t>an acoustic assessment that includes as inputs real world monitoring of events at EPIC and Thoroughbred Park including Summernats, Royal Canberra Show, music festivals, race days and events. This must take into consideration all current and permitted activities at Exhibition Park in Canberra (EPIC) and Thoroughbred Park.</w:t>
            </w:r>
          </w:p>
          <w:p w14:paraId="0E88C8F3" w14:textId="77777777" w:rsidR="001B50E1" w:rsidRPr="00F90C7B" w:rsidRDefault="001B50E1">
            <w:pPr>
              <w:pStyle w:val="ListParagraph"/>
              <w:numPr>
                <w:ilvl w:val="0"/>
                <w:numId w:val="71"/>
              </w:numPr>
              <w:spacing w:before="60" w:after="60" w:line="288" w:lineRule="auto"/>
              <w:contextualSpacing w:val="0"/>
              <w:rPr>
                <w:rFonts w:eastAsiaTheme="minorHAnsi"/>
                <w:sz w:val="20"/>
              </w:rPr>
            </w:pPr>
            <w:r w:rsidRPr="00F90C7B">
              <w:rPr>
                <w:sz w:val="20"/>
              </w:rPr>
              <w:t>details on the location, use, design and materials of building/s containing sensitive land uses to demonstrate that noise attenuation can be adequately achieved to protect the occupants from excessive noise intrusion, including low frequency noise typically emanating from outdoor music festivals and the like.</w:t>
            </w:r>
          </w:p>
          <w:p w14:paraId="3091DE55" w14:textId="77777777" w:rsidR="001B50E1" w:rsidRPr="00F90C7B" w:rsidRDefault="001B50E1">
            <w:pPr>
              <w:pStyle w:val="ListParagraph"/>
              <w:numPr>
                <w:ilvl w:val="0"/>
                <w:numId w:val="71"/>
              </w:numPr>
              <w:spacing w:before="60" w:after="60" w:line="288" w:lineRule="auto"/>
              <w:contextualSpacing w:val="0"/>
              <w:rPr>
                <w:sz w:val="20"/>
              </w:rPr>
            </w:pPr>
            <w:r w:rsidRPr="00F90C7B">
              <w:rPr>
                <w:sz w:val="20"/>
              </w:rPr>
              <w:t>demonstration that the indicative buildings detailed in b) are capable of compliance against Territory Plan requirements</w:t>
            </w:r>
          </w:p>
          <w:p w14:paraId="670B245D" w14:textId="77777777" w:rsidR="001B50E1" w:rsidRPr="00F90C7B" w:rsidRDefault="001B50E1">
            <w:pPr>
              <w:pStyle w:val="ListParagraph"/>
              <w:numPr>
                <w:ilvl w:val="0"/>
                <w:numId w:val="71"/>
              </w:numPr>
              <w:spacing w:before="60" w:after="60" w:line="288" w:lineRule="auto"/>
              <w:contextualSpacing w:val="0"/>
              <w:rPr>
                <w:sz w:val="20"/>
              </w:rPr>
            </w:pPr>
            <w:r w:rsidRPr="00F90C7B">
              <w:rPr>
                <w:sz w:val="20"/>
              </w:rPr>
              <w:t>how development on the site (including proposed uses) will assist in ameliorating noise transmission to sensitive uses on the site.</w:t>
            </w:r>
          </w:p>
          <w:p w14:paraId="317EFA8C" w14:textId="77777777" w:rsidR="001B50E1" w:rsidRPr="00F90C7B" w:rsidRDefault="001B50E1" w:rsidP="00A43190">
            <w:pPr>
              <w:spacing w:before="60" w:after="60" w:line="288" w:lineRule="auto"/>
              <w:rPr>
                <w:rFonts w:cs="Arial"/>
                <w:sz w:val="20"/>
              </w:rPr>
            </w:pPr>
            <w:r w:rsidRPr="00F90C7B">
              <w:rPr>
                <w:rFonts w:cs="Arial"/>
                <w:sz w:val="20"/>
              </w:rPr>
              <w:t>Development on the site must be consistent with the endorsed section plan.</w:t>
            </w:r>
          </w:p>
          <w:p w14:paraId="6F5EA2E0" w14:textId="77777777" w:rsidR="001B50E1" w:rsidRPr="00F90C7B" w:rsidRDefault="001B50E1" w:rsidP="00A43190">
            <w:pPr>
              <w:spacing w:before="60" w:after="60" w:line="288" w:lineRule="auto"/>
              <w:rPr>
                <w:rFonts w:ascii="Calibri" w:hAnsi="Calibri" w:cs="Calibri"/>
                <w:sz w:val="22"/>
                <w:szCs w:val="22"/>
              </w:rPr>
            </w:pPr>
          </w:p>
          <w:p w14:paraId="1C9B594C" w14:textId="77777777" w:rsidR="001B50E1" w:rsidRPr="00F90C7B" w:rsidRDefault="001B50E1" w:rsidP="00A43190">
            <w:pPr>
              <w:spacing w:before="60" w:after="60" w:line="288" w:lineRule="auto"/>
              <w:rPr>
                <w:sz w:val="20"/>
              </w:rPr>
            </w:pPr>
            <w:r w:rsidRPr="00F90C7B">
              <w:rPr>
                <w:sz w:val="20"/>
              </w:rPr>
              <w:t>For this rule, sensitive uses are:</w:t>
            </w:r>
          </w:p>
          <w:p w14:paraId="0EBD7E12" w14:textId="77777777" w:rsidR="001B50E1" w:rsidRPr="00F90C7B" w:rsidRDefault="001B50E1">
            <w:pPr>
              <w:pStyle w:val="ListParagraph"/>
              <w:numPr>
                <w:ilvl w:val="0"/>
                <w:numId w:val="73"/>
              </w:numPr>
              <w:spacing w:before="60" w:after="60" w:line="288" w:lineRule="auto"/>
              <w:contextualSpacing w:val="0"/>
              <w:rPr>
                <w:sz w:val="20"/>
              </w:rPr>
            </w:pPr>
            <w:r w:rsidRPr="00F90C7B">
              <w:rPr>
                <w:sz w:val="20"/>
              </w:rPr>
              <w:t>residential dwellings</w:t>
            </w:r>
          </w:p>
          <w:p w14:paraId="169A3AA1" w14:textId="77777777" w:rsidR="001B50E1" w:rsidRPr="00F90C7B" w:rsidRDefault="001B50E1">
            <w:pPr>
              <w:pStyle w:val="ListParagraph"/>
              <w:numPr>
                <w:ilvl w:val="0"/>
                <w:numId w:val="73"/>
              </w:numPr>
              <w:spacing w:before="60" w:after="60" w:line="288" w:lineRule="auto"/>
              <w:contextualSpacing w:val="0"/>
              <w:rPr>
                <w:sz w:val="20"/>
              </w:rPr>
            </w:pPr>
            <w:r w:rsidRPr="00F90C7B">
              <w:rPr>
                <w:sz w:val="20"/>
              </w:rPr>
              <w:t>retirement village</w:t>
            </w:r>
          </w:p>
          <w:p w14:paraId="35C7EDE8" w14:textId="77777777" w:rsidR="001B50E1" w:rsidRPr="00F90C7B" w:rsidRDefault="001B50E1">
            <w:pPr>
              <w:pStyle w:val="ListParagraph"/>
              <w:numPr>
                <w:ilvl w:val="0"/>
                <w:numId w:val="73"/>
              </w:numPr>
              <w:spacing w:before="60" w:after="60" w:line="288" w:lineRule="auto"/>
              <w:contextualSpacing w:val="0"/>
              <w:rPr>
                <w:sz w:val="20"/>
              </w:rPr>
            </w:pPr>
            <w:r w:rsidRPr="00F90C7B">
              <w:rPr>
                <w:sz w:val="20"/>
              </w:rPr>
              <w:lastRenderedPageBreak/>
              <w:t>supportive housing</w:t>
            </w:r>
          </w:p>
          <w:p w14:paraId="51FEB8B1" w14:textId="77777777" w:rsidR="001B50E1" w:rsidRPr="00F90C7B" w:rsidRDefault="001B50E1">
            <w:pPr>
              <w:pStyle w:val="ListParagraph"/>
              <w:numPr>
                <w:ilvl w:val="0"/>
                <w:numId w:val="73"/>
              </w:numPr>
              <w:tabs>
                <w:tab w:val="num" w:pos="720"/>
              </w:tabs>
              <w:spacing w:before="60" w:after="60" w:line="288" w:lineRule="auto"/>
              <w:contextualSpacing w:val="0"/>
              <w:rPr>
                <w:sz w:val="20"/>
              </w:rPr>
            </w:pPr>
            <w:r w:rsidRPr="00F90C7B">
              <w:rPr>
                <w:sz w:val="20"/>
              </w:rPr>
              <w:t>community housing</w:t>
            </w:r>
          </w:p>
          <w:p w14:paraId="34004F38" w14:textId="77777777" w:rsidR="001B50E1" w:rsidRPr="00F90C7B" w:rsidRDefault="001B50E1" w:rsidP="00A43190">
            <w:pPr>
              <w:pStyle w:val="CritList"/>
              <w:numPr>
                <w:ilvl w:val="0"/>
                <w:numId w:val="0"/>
              </w:numPr>
              <w:rPr>
                <w:sz w:val="22"/>
                <w:szCs w:val="22"/>
                <w:lang w:val="en-GB"/>
              </w:rPr>
            </w:pPr>
          </w:p>
        </w:tc>
        <w:tc>
          <w:tcPr>
            <w:tcW w:w="4267" w:type="dxa"/>
            <w:shd w:val="clear" w:color="auto" w:fill="auto"/>
          </w:tcPr>
          <w:p w14:paraId="0AEBE6EC" w14:textId="77777777" w:rsidR="001B50E1" w:rsidRDefault="001B50E1" w:rsidP="00A43190">
            <w:pPr>
              <w:pStyle w:val="CritList"/>
              <w:numPr>
                <w:ilvl w:val="0"/>
                <w:numId w:val="0"/>
              </w:numPr>
            </w:pPr>
          </w:p>
          <w:p w14:paraId="17069B77" w14:textId="77777777" w:rsidR="001B50E1" w:rsidRDefault="001B50E1" w:rsidP="00A43190">
            <w:pPr>
              <w:pStyle w:val="CritList"/>
              <w:numPr>
                <w:ilvl w:val="0"/>
                <w:numId w:val="0"/>
              </w:numPr>
            </w:pPr>
            <w:r>
              <w:t>This is a mandatory requirement. There is no applicable criterion.</w:t>
            </w:r>
          </w:p>
        </w:tc>
      </w:tr>
      <w:tr w:rsidR="001B50E1" w:rsidRPr="00676150" w14:paraId="33A6E900" w14:textId="77777777" w:rsidTr="00A43190">
        <w:tc>
          <w:tcPr>
            <w:tcW w:w="4267" w:type="dxa"/>
            <w:shd w:val="clear" w:color="auto" w:fill="auto"/>
          </w:tcPr>
          <w:p w14:paraId="1B1BBDBE" w14:textId="77777777" w:rsidR="001B50E1" w:rsidRDefault="001B50E1" w:rsidP="00A43190">
            <w:pPr>
              <w:pStyle w:val="RuleList"/>
              <w:ind w:left="0"/>
            </w:pPr>
            <w:r>
              <w:t>R115</w:t>
            </w:r>
          </w:p>
          <w:p w14:paraId="124ADD98" w14:textId="77777777" w:rsidR="001B50E1" w:rsidRDefault="001B50E1" w:rsidP="00A43190">
            <w:pPr>
              <w:pStyle w:val="RuleList"/>
              <w:ind w:left="0"/>
            </w:pPr>
            <w:r>
              <w:t xml:space="preserve">The following uses are permitted if they are located in buildings designed to comply with noise limits as outlined in schedule 2 of the </w:t>
            </w:r>
            <w:r w:rsidRPr="00F80393">
              <w:rPr>
                <w:i/>
                <w:iCs/>
              </w:rPr>
              <w:t>Environment Protection Regulation, 2005</w:t>
            </w:r>
            <w:r>
              <w:t>:</w:t>
            </w:r>
          </w:p>
          <w:p w14:paraId="5D23D334" w14:textId="77777777" w:rsidR="001B50E1" w:rsidRDefault="001B50E1">
            <w:pPr>
              <w:pStyle w:val="RuleList"/>
              <w:numPr>
                <w:ilvl w:val="0"/>
                <w:numId w:val="70"/>
              </w:numPr>
            </w:pPr>
            <w:r>
              <w:t>Shop</w:t>
            </w:r>
          </w:p>
          <w:p w14:paraId="426A5A91" w14:textId="77777777" w:rsidR="001B50E1" w:rsidRDefault="001B50E1">
            <w:pPr>
              <w:pStyle w:val="RuleList"/>
              <w:numPr>
                <w:ilvl w:val="0"/>
                <w:numId w:val="70"/>
              </w:numPr>
            </w:pPr>
            <w:r>
              <w:t>Office</w:t>
            </w:r>
          </w:p>
          <w:p w14:paraId="05213D01" w14:textId="77777777" w:rsidR="001B50E1" w:rsidRDefault="001B50E1">
            <w:pPr>
              <w:pStyle w:val="RuleList"/>
              <w:numPr>
                <w:ilvl w:val="0"/>
                <w:numId w:val="70"/>
              </w:numPr>
            </w:pPr>
            <w:r>
              <w:t>Restaurant</w:t>
            </w:r>
          </w:p>
          <w:p w14:paraId="672DF80C" w14:textId="77777777" w:rsidR="001B50E1" w:rsidRDefault="001B50E1">
            <w:pPr>
              <w:pStyle w:val="RuleList"/>
              <w:numPr>
                <w:ilvl w:val="0"/>
                <w:numId w:val="70"/>
              </w:numPr>
            </w:pPr>
            <w:r>
              <w:t>Drink establishment</w:t>
            </w:r>
          </w:p>
          <w:p w14:paraId="6991D666" w14:textId="77777777" w:rsidR="001B50E1" w:rsidRDefault="001B50E1">
            <w:pPr>
              <w:pStyle w:val="RuleList"/>
              <w:numPr>
                <w:ilvl w:val="0"/>
                <w:numId w:val="70"/>
              </w:numPr>
            </w:pPr>
            <w:r>
              <w:t>Indoor recreation facility</w:t>
            </w:r>
          </w:p>
          <w:p w14:paraId="1ADAF26E" w14:textId="77777777" w:rsidR="001B50E1" w:rsidRDefault="001B50E1">
            <w:pPr>
              <w:pStyle w:val="RuleList"/>
              <w:numPr>
                <w:ilvl w:val="0"/>
                <w:numId w:val="70"/>
              </w:numPr>
            </w:pPr>
            <w:r>
              <w:t xml:space="preserve">Community facilities  </w:t>
            </w:r>
          </w:p>
          <w:p w14:paraId="5C932499" w14:textId="77777777" w:rsidR="001B50E1" w:rsidRPr="00F434AF" w:rsidRDefault="001B50E1">
            <w:pPr>
              <w:pStyle w:val="RuleList"/>
              <w:numPr>
                <w:ilvl w:val="0"/>
                <w:numId w:val="70"/>
              </w:numPr>
            </w:pPr>
            <w:r>
              <w:t>Commercial accommodation unit</w:t>
            </w:r>
          </w:p>
        </w:tc>
        <w:tc>
          <w:tcPr>
            <w:tcW w:w="4267" w:type="dxa"/>
            <w:shd w:val="clear" w:color="auto" w:fill="auto"/>
          </w:tcPr>
          <w:p w14:paraId="13EFFC18" w14:textId="77777777" w:rsidR="001B50E1" w:rsidRDefault="001B50E1" w:rsidP="00A43190">
            <w:pPr>
              <w:pStyle w:val="CritList"/>
              <w:numPr>
                <w:ilvl w:val="0"/>
                <w:numId w:val="0"/>
              </w:numPr>
            </w:pPr>
          </w:p>
          <w:p w14:paraId="78A6D784" w14:textId="77777777" w:rsidR="001B50E1" w:rsidRDefault="001B50E1" w:rsidP="00A43190">
            <w:pPr>
              <w:pStyle w:val="CritList"/>
              <w:numPr>
                <w:ilvl w:val="0"/>
                <w:numId w:val="0"/>
              </w:numPr>
            </w:pPr>
            <w:r>
              <w:t>This is a mandatory requirement. There is no applicable criterion.</w:t>
            </w:r>
          </w:p>
        </w:tc>
      </w:tr>
      <w:bookmarkEnd w:id="22"/>
    </w:tbl>
    <w:p w14:paraId="25457D31" w14:textId="77777777" w:rsidR="001B50E1" w:rsidRDefault="001B50E1" w:rsidP="001B50E1">
      <w:pPr>
        <w:pStyle w:val="elementHeading"/>
        <w:tabs>
          <w:tab w:val="clear" w:pos="2880"/>
        </w:tabs>
      </w:pPr>
    </w:p>
    <w:p w14:paraId="75E0929F" w14:textId="77777777" w:rsidR="001B50E1" w:rsidRDefault="001B50E1" w:rsidP="001B50E1">
      <w:pPr>
        <w:pStyle w:val="elementHeading"/>
        <w:tabs>
          <w:tab w:val="clear" w:pos="2880"/>
        </w:tabs>
      </w:pPr>
    </w:p>
    <w:p w14:paraId="4365C517" w14:textId="4A33702F" w:rsidR="001B50E1" w:rsidRPr="00E052F5" w:rsidRDefault="00116CCF" w:rsidP="00116CCF">
      <w:pPr>
        <w:pStyle w:val="elementHeading"/>
        <w:tabs>
          <w:tab w:val="clear" w:pos="2880"/>
        </w:tabs>
      </w:pPr>
      <w:r>
        <w:t xml:space="preserve">Element 15: </w:t>
      </w:r>
      <w:r w:rsidR="001B50E1" w:rsidRPr="00E052F5">
        <w:t>Parking and vehicular access</w:t>
      </w:r>
    </w:p>
    <w:p w14:paraId="3246C96A" w14:textId="77777777" w:rsidR="001B50E1" w:rsidRPr="00E052F5" w:rsidRDefault="001B50E1" w:rsidP="001B50E1">
      <w:pPr>
        <w:pStyle w:val="Normal1"/>
        <w:spacing w:before="0"/>
        <w:rPr>
          <w:sz w:val="4"/>
          <w:szCs w:val="4"/>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1B50E1" w:rsidRPr="00E052F5" w14:paraId="6FE1E80B" w14:textId="77777777" w:rsidTr="00A43190">
        <w:trPr>
          <w:tblHeader/>
        </w:trPr>
        <w:tc>
          <w:tcPr>
            <w:tcW w:w="4267" w:type="dxa"/>
            <w:tcBorders>
              <w:bottom w:val="single" w:sz="4" w:space="0" w:color="auto"/>
            </w:tcBorders>
            <w:shd w:val="clear" w:color="auto" w:fill="D9D9D9"/>
            <w:vAlign w:val="center"/>
          </w:tcPr>
          <w:p w14:paraId="60A9BAFA" w14:textId="77777777" w:rsidR="001B50E1" w:rsidRPr="00E052F5" w:rsidRDefault="001B50E1" w:rsidP="00A43190">
            <w:pPr>
              <w:pStyle w:val="codeHeading"/>
              <w:keepNext/>
            </w:pPr>
            <w:r w:rsidRPr="00E052F5">
              <w:t>Rules</w:t>
            </w:r>
          </w:p>
        </w:tc>
        <w:tc>
          <w:tcPr>
            <w:tcW w:w="4267" w:type="dxa"/>
            <w:tcBorders>
              <w:bottom w:val="single" w:sz="4" w:space="0" w:color="auto"/>
            </w:tcBorders>
            <w:shd w:val="clear" w:color="auto" w:fill="D9D9D9"/>
            <w:vAlign w:val="center"/>
          </w:tcPr>
          <w:p w14:paraId="6A76EFFF" w14:textId="77777777" w:rsidR="001B50E1" w:rsidRPr="00E052F5" w:rsidRDefault="001B50E1" w:rsidP="00A43190">
            <w:pPr>
              <w:rPr>
                <w:b/>
                <w:sz w:val="22"/>
              </w:rPr>
            </w:pPr>
            <w:r w:rsidRPr="00E052F5">
              <w:rPr>
                <w:b/>
                <w:sz w:val="22"/>
                <w:szCs w:val="22"/>
              </w:rPr>
              <w:t>Criteria</w:t>
            </w:r>
          </w:p>
        </w:tc>
      </w:tr>
      <w:tr w:rsidR="001B50E1" w:rsidRPr="00E052F5" w14:paraId="53EE7511" w14:textId="77777777" w:rsidTr="00A43190">
        <w:tblPrEx>
          <w:shd w:val="clear" w:color="auto" w:fill="auto"/>
        </w:tblPrEx>
        <w:tc>
          <w:tcPr>
            <w:tcW w:w="8534" w:type="dxa"/>
            <w:gridSpan w:val="2"/>
            <w:shd w:val="clear" w:color="auto" w:fill="F3F3F3"/>
          </w:tcPr>
          <w:p w14:paraId="488FE91A" w14:textId="75917CAA" w:rsidR="001B50E1" w:rsidRPr="00116CCF" w:rsidRDefault="00116CCF" w:rsidP="00116CCF">
            <w:pPr>
              <w:pStyle w:val="CodeItem"/>
              <w:tabs>
                <w:tab w:val="num" w:pos="1080"/>
              </w:tabs>
              <w:rPr>
                <w:lang w:eastAsia="zh-CN"/>
              </w:rPr>
            </w:pPr>
            <w:r w:rsidRPr="00116CCF">
              <w:rPr>
                <w:lang w:eastAsia="zh-CN"/>
              </w:rPr>
              <w:t xml:space="preserve">15.1 </w:t>
            </w:r>
            <w:r w:rsidR="001B50E1" w:rsidRPr="00116CCF">
              <w:rPr>
                <w:lang w:eastAsia="zh-CN"/>
              </w:rPr>
              <w:t>Vehicular access</w:t>
            </w:r>
          </w:p>
        </w:tc>
      </w:tr>
      <w:tr w:rsidR="001B50E1" w:rsidRPr="007F3A43" w14:paraId="62ACDFE5" w14:textId="77777777" w:rsidTr="00A43190">
        <w:tc>
          <w:tcPr>
            <w:tcW w:w="4267" w:type="dxa"/>
            <w:shd w:val="clear" w:color="auto" w:fill="auto"/>
          </w:tcPr>
          <w:p w14:paraId="7E0DF938" w14:textId="77777777" w:rsidR="001B50E1" w:rsidRPr="007F3A43" w:rsidRDefault="001B50E1" w:rsidP="00A43190">
            <w:pPr>
              <w:pStyle w:val="RuleList"/>
              <w:ind w:left="0"/>
            </w:pPr>
          </w:p>
          <w:p w14:paraId="791ED6B2" w14:textId="77777777" w:rsidR="001B50E1" w:rsidRPr="007F3A43" w:rsidRDefault="001B50E1" w:rsidP="00A43190">
            <w:pPr>
              <w:pStyle w:val="RuleList"/>
              <w:ind w:left="0"/>
            </w:pPr>
            <w:r w:rsidRPr="007F3A43">
              <w:t>There is no applicable rule</w:t>
            </w:r>
          </w:p>
        </w:tc>
        <w:tc>
          <w:tcPr>
            <w:tcW w:w="4267" w:type="dxa"/>
            <w:shd w:val="clear" w:color="auto" w:fill="auto"/>
          </w:tcPr>
          <w:p w14:paraId="71A32330" w14:textId="77777777" w:rsidR="002B3956" w:rsidRDefault="001B50E1" w:rsidP="00A43190">
            <w:pPr>
              <w:pStyle w:val="CritList"/>
              <w:numPr>
                <w:ilvl w:val="0"/>
                <w:numId w:val="0"/>
              </w:numPr>
            </w:pPr>
            <w:r>
              <w:t>C116</w:t>
            </w:r>
          </w:p>
          <w:p w14:paraId="2F1F6686" w14:textId="76AD4E56" w:rsidR="001B50E1" w:rsidRPr="007F3A43" w:rsidRDefault="001B50E1" w:rsidP="00A43190">
            <w:pPr>
              <w:pStyle w:val="CritList"/>
              <w:numPr>
                <w:ilvl w:val="0"/>
                <w:numId w:val="0"/>
              </w:numPr>
              <w:rPr>
                <w:highlight w:val="red"/>
              </w:rPr>
            </w:pPr>
            <w:r w:rsidRPr="007F3A43">
              <w:t xml:space="preserve">Vehicular access to individual development, including crossovers and driveways, </w:t>
            </w:r>
            <w:r>
              <w:t>are</w:t>
            </w:r>
            <w:r w:rsidRPr="007F3A43">
              <w:t xml:space="preserve"> designed and constructed to be co-located/shared with adjoining current or future development.</w:t>
            </w:r>
          </w:p>
        </w:tc>
      </w:tr>
      <w:tr w:rsidR="001B50E1" w:rsidRPr="00676150" w14:paraId="5F6B644C" w14:textId="77777777" w:rsidTr="00A43190">
        <w:tc>
          <w:tcPr>
            <w:tcW w:w="4267" w:type="dxa"/>
            <w:shd w:val="clear" w:color="auto" w:fill="auto"/>
          </w:tcPr>
          <w:p w14:paraId="1D163D65" w14:textId="77777777" w:rsidR="001B50E1" w:rsidRPr="00E052F5" w:rsidRDefault="001B50E1">
            <w:pPr>
              <w:pStyle w:val="RuleList"/>
              <w:numPr>
                <w:ilvl w:val="1"/>
                <w:numId w:val="16"/>
              </w:numPr>
              <w:tabs>
                <w:tab w:val="clear" w:pos="284"/>
                <w:tab w:val="num" w:pos="0"/>
              </w:tabs>
              <w:ind w:left="0"/>
            </w:pPr>
          </w:p>
          <w:p w14:paraId="793E0010" w14:textId="77777777" w:rsidR="001B50E1" w:rsidRPr="00E052F5" w:rsidRDefault="001B50E1">
            <w:pPr>
              <w:pStyle w:val="RuleList"/>
              <w:numPr>
                <w:ilvl w:val="1"/>
                <w:numId w:val="16"/>
              </w:numPr>
              <w:tabs>
                <w:tab w:val="clear" w:pos="284"/>
                <w:tab w:val="num" w:pos="0"/>
              </w:tabs>
              <w:ind w:left="0"/>
            </w:pPr>
            <w:r w:rsidRPr="00E052F5">
              <w:t>There is no applicable rule.</w:t>
            </w:r>
          </w:p>
        </w:tc>
        <w:tc>
          <w:tcPr>
            <w:tcW w:w="4267" w:type="dxa"/>
            <w:shd w:val="clear" w:color="auto" w:fill="auto"/>
          </w:tcPr>
          <w:p w14:paraId="5A9564BD" w14:textId="77777777" w:rsidR="001B50E1" w:rsidRPr="00E052F5" w:rsidRDefault="001B50E1" w:rsidP="00A43190">
            <w:pPr>
              <w:pStyle w:val="CritList"/>
              <w:numPr>
                <w:ilvl w:val="0"/>
                <w:numId w:val="0"/>
              </w:numPr>
            </w:pPr>
            <w:r>
              <w:t>C117</w:t>
            </w:r>
          </w:p>
          <w:p w14:paraId="30469B7A" w14:textId="77777777" w:rsidR="001B50E1" w:rsidRPr="00E052F5" w:rsidRDefault="001B50E1" w:rsidP="00A43190">
            <w:pPr>
              <w:pStyle w:val="CritList"/>
              <w:numPr>
                <w:ilvl w:val="0"/>
                <w:numId w:val="0"/>
              </w:numPr>
            </w:pPr>
            <w:r w:rsidRPr="00E052F5">
              <w:t>Vehicular access arrangements comply with all of the following:</w:t>
            </w:r>
          </w:p>
          <w:p w14:paraId="1FC7519E" w14:textId="77777777" w:rsidR="001B50E1" w:rsidRPr="00E052F5" w:rsidRDefault="001B50E1">
            <w:pPr>
              <w:pStyle w:val="CritList"/>
              <w:numPr>
                <w:ilvl w:val="2"/>
                <w:numId w:val="59"/>
              </w:numPr>
            </w:pPr>
            <w:r w:rsidRPr="00E052F5">
              <w:t>ensure pedestrian and bicycle priority and desire lines and paths are maximised</w:t>
            </w:r>
          </w:p>
          <w:p w14:paraId="3C92DA03" w14:textId="77777777" w:rsidR="001B50E1" w:rsidRPr="00E052F5" w:rsidRDefault="001B50E1">
            <w:pPr>
              <w:pStyle w:val="CritList"/>
              <w:numPr>
                <w:ilvl w:val="2"/>
                <w:numId w:val="11"/>
              </w:numPr>
            </w:pPr>
            <w:r w:rsidRPr="00E052F5">
              <w:t>the width of the vehicular access is minimised</w:t>
            </w:r>
          </w:p>
          <w:p w14:paraId="68C28718" w14:textId="77777777" w:rsidR="001B50E1" w:rsidRPr="00E052F5" w:rsidRDefault="001B50E1">
            <w:pPr>
              <w:pStyle w:val="CritList"/>
              <w:numPr>
                <w:ilvl w:val="2"/>
                <w:numId w:val="11"/>
              </w:numPr>
            </w:pPr>
            <w:r w:rsidRPr="00E052F5">
              <w:t>materials integrate with relevant landscaping</w:t>
            </w:r>
          </w:p>
          <w:p w14:paraId="7BCD01D2" w14:textId="544272E8" w:rsidR="001B50E1" w:rsidRPr="00E052F5" w:rsidRDefault="001B50E1">
            <w:pPr>
              <w:pStyle w:val="CritList"/>
              <w:numPr>
                <w:ilvl w:val="2"/>
                <w:numId w:val="11"/>
              </w:numPr>
            </w:pPr>
            <w:r w:rsidRPr="00E052F5">
              <w:t>contain high quality public realm treatments that add visual interest, including tree planting, landscaping, materials, footpaths and lighting</w:t>
            </w:r>
            <w:r w:rsidR="00C25980">
              <w:t>.</w:t>
            </w:r>
          </w:p>
          <w:p w14:paraId="02CBCC5B" w14:textId="77777777" w:rsidR="001B50E1" w:rsidRPr="00E052F5" w:rsidRDefault="001B50E1" w:rsidP="00A43190">
            <w:pPr>
              <w:pStyle w:val="CritList"/>
              <w:numPr>
                <w:ilvl w:val="0"/>
                <w:numId w:val="0"/>
              </w:numPr>
            </w:pPr>
            <w:r w:rsidRPr="00793416">
              <w:rPr>
                <w:sz w:val="18"/>
                <w:szCs w:val="18"/>
              </w:rPr>
              <w:lastRenderedPageBreak/>
              <w:t>Note: This criterion, particularly b), does not replace TCCS requirements, standards and endorsements relating to waste collection and service vehicles.</w:t>
            </w:r>
          </w:p>
        </w:tc>
      </w:tr>
      <w:tr w:rsidR="001B50E1" w:rsidRPr="00B973A4" w14:paraId="76AE1FDC" w14:textId="77777777" w:rsidTr="00A43190">
        <w:tc>
          <w:tcPr>
            <w:tcW w:w="4267" w:type="dxa"/>
            <w:shd w:val="clear" w:color="auto" w:fill="auto"/>
          </w:tcPr>
          <w:p w14:paraId="35F39C04" w14:textId="77777777" w:rsidR="001B50E1" w:rsidRPr="00B973A4" w:rsidRDefault="001B50E1">
            <w:pPr>
              <w:pStyle w:val="RuleList"/>
              <w:numPr>
                <w:ilvl w:val="1"/>
                <w:numId w:val="16"/>
              </w:numPr>
              <w:tabs>
                <w:tab w:val="clear" w:pos="284"/>
                <w:tab w:val="num" w:pos="0"/>
              </w:tabs>
              <w:ind w:left="0"/>
            </w:pPr>
          </w:p>
          <w:p w14:paraId="5DB51F37" w14:textId="77777777" w:rsidR="001B50E1" w:rsidRPr="00B973A4" w:rsidRDefault="001B50E1">
            <w:pPr>
              <w:pStyle w:val="RuleList"/>
              <w:numPr>
                <w:ilvl w:val="1"/>
                <w:numId w:val="16"/>
              </w:numPr>
              <w:tabs>
                <w:tab w:val="clear" w:pos="284"/>
                <w:tab w:val="num" w:pos="0"/>
              </w:tabs>
              <w:ind w:left="0"/>
            </w:pPr>
            <w:r w:rsidRPr="00B973A4">
              <w:t>There is no applicable rule.</w:t>
            </w:r>
          </w:p>
        </w:tc>
        <w:tc>
          <w:tcPr>
            <w:tcW w:w="4267" w:type="dxa"/>
            <w:shd w:val="clear" w:color="auto" w:fill="auto"/>
          </w:tcPr>
          <w:p w14:paraId="087B720D" w14:textId="77777777" w:rsidR="001B50E1" w:rsidRPr="00B973A4" w:rsidRDefault="001B50E1" w:rsidP="00A43190">
            <w:pPr>
              <w:pStyle w:val="CritList"/>
              <w:numPr>
                <w:ilvl w:val="0"/>
                <w:numId w:val="0"/>
              </w:numPr>
            </w:pPr>
            <w:r>
              <w:t>C118</w:t>
            </w:r>
          </w:p>
          <w:p w14:paraId="02D313E0" w14:textId="77777777" w:rsidR="001B50E1" w:rsidRPr="00B973A4" w:rsidRDefault="001B50E1" w:rsidP="00A43190">
            <w:pPr>
              <w:pStyle w:val="CritList"/>
              <w:numPr>
                <w:ilvl w:val="0"/>
                <w:numId w:val="0"/>
              </w:numPr>
            </w:pPr>
            <w:r w:rsidRPr="00B973A4">
              <w:t xml:space="preserve">Pedestrian and cyclist access to </w:t>
            </w:r>
            <w:r w:rsidRPr="00B973A4">
              <w:rPr>
                <w:i/>
              </w:rPr>
              <w:t>block</w:t>
            </w:r>
            <w:r w:rsidRPr="00B973A4">
              <w:t xml:space="preserve">s </w:t>
            </w:r>
            <w:r>
              <w:t>are</w:t>
            </w:r>
            <w:r w:rsidRPr="00B973A4">
              <w:t xml:space="preserve"> clearly separated from vehicular access and be distinguishable through surface materials, level changes, landscaping and/or slow-speed shared pedestrian road zones.</w:t>
            </w:r>
          </w:p>
        </w:tc>
      </w:tr>
      <w:tr w:rsidR="001B50E1" w:rsidRPr="00B973A4" w14:paraId="2898D59D" w14:textId="77777777" w:rsidTr="00A43190">
        <w:tblPrEx>
          <w:shd w:val="clear" w:color="auto" w:fill="auto"/>
        </w:tblPrEx>
        <w:tc>
          <w:tcPr>
            <w:tcW w:w="8534" w:type="dxa"/>
            <w:gridSpan w:val="2"/>
            <w:shd w:val="clear" w:color="auto" w:fill="F3F3F3"/>
          </w:tcPr>
          <w:p w14:paraId="11093091" w14:textId="106D8C72" w:rsidR="001B50E1" w:rsidRPr="00A42FEE" w:rsidRDefault="00116CCF" w:rsidP="00116CCF">
            <w:pPr>
              <w:pStyle w:val="CodeItem"/>
              <w:tabs>
                <w:tab w:val="num" w:pos="1080"/>
              </w:tabs>
              <w:rPr>
                <w:highlight w:val="yellow"/>
                <w:lang w:eastAsia="zh-CN"/>
              </w:rPr>
            </w:pPr>
            <w:r w:rsidRPr="00116CCF">
              <w:rPr>
                <w:lang w:eastAsia="zh-CN"/>
              </w:rPr>
              <w:t xml:space="preserve">15.2 </w:t>
            </w:r>
            <w:r w:rsidR="001B50E1" w:rsidRPr="00116CCF">
              <w:rPr>
                <w:lang w:eastAsia="zh-CN"/>
              </w:rPr>
              <w:t>Parking</w:t>
            </w:r>
          </w:p>
        </w:tc>
      </w:tr>
      <w:tr w:rsidR="001B50E1" w:rsidRPr="00676150" w14:paraId="42B6D538" w14:textId="77777777" w:rsidTr="00A43190">
        <w:tc>
          <w:tcPr>
            <w:tcW w:w="4267" w:type="dxa"/>
            <w:shd w:val="clear" w:color="auto" w:fill="auto"/>
          </w:tcPr>
          <w:p w14:paraId="0A479E96" w14:textId="77777777" w:rsidR="001B50E1" w:rsidRPr="00B973A4" w:rsidRDefault="001B50E1" w:rsidP="00A43190">
            <w:pPr>
              <w:pStyle w:val="RuleList"/>
              <w:ind w:left="0"/>
            </w:pPr>
            <w:r>
              <w:t>R119</w:t>
            </w:r>
          </w:p>
          <w:p w14:paraId="789B9CF5" w14:textId="77777777" w:rsidR="001B50E1" w:rsidRPr="00F24589" w:rsidRDefault="001B50E1">
            <w:pPr>
              <w:pStyle w:val="RuleList"/>
              <w:numPr>
                <w:ilvl w:val="1"/>
                <w:numId w:val="16"/>
              </w:numPr>
              <w:tabs>
                <w:tab w:val="clear" w:pos="284"/>
                <w:tab w:val="num" w:pos="0"/>
              </w:tabs>
              <w:ind w:left="0"/>
            </w:pPr>
            <w:r w:rsidRPr="00F24589">
              <w:t xml:space="preserve">This rule applies to </w:t>
            </w:r>
            <w:r w:rsidRPr="00BF5033">
              <w:rPr>
                <w:i/>
                <w:iCs/>
              </w:rPr>
              <w:t>multi-unit housing</w:t>
            </w:r>
            <w:r w:rsidRPr="00F24589">
              <w:t>.</w:t>
            </w:r>
          </w:p>
          <w:p w14:paraId="04E15340" w14:textId="77777777" w:rsidR="001B50E1" w:rsidRPr="00F24589" w:rsidRDefault="001B50E1">
            <w:pPr>
              <w:pStyle w:val="RuleList"/>
              <w:numPr>
                <w:ilvl w:val="1"/>
                <w:numId w:val="16"/>
              </w:numPr>
              <w:tabs>
                <w:tab w:val="clear" w:pos="284"/>
                <w:tab w:val="num" w:pos="0"/>
              </w:tabs>
              <w:ind w:left="0"/>
            </w:pPr>
            <w:r w:rsidRPr="00F24589">
              <w:t>The maximum parking provision rate is:</w:t>
            </w:r>
          </w:p>
          <w:p w14:paraId="5343759F" w14:textId="77777777" w:rsidR="001B50E1" w:rsidRPr="00F24589" w:rsidRDefault="001B50E1">
            <w:pPr>
              <w:pStyle w:val="RuleList"/>
              <w:numPr>
                <w:ilvl w:val="2"/>
                <w:numId w:val="17"/>
              </w:numPr>
              <w:tabs>
                <w:tab w:val="clear" w:pos="738"/>
                <w:tab w:val="num" w:pos="454"/>
              </w:tabs>
              <w:ind w:left="454"/>
            </w:pPr>
            <w:r w:rsidRPr="00F24589">
              <w:t>studio or one-bedroom dwelling – 1 space maximum</w:t>
            </w:r>
          </w:p>
          <w:p w14:paraId="5E043784" w14:textId="77777777" w:rsidR="001B50E1" w:rsidRPr="00F24589" w:rsidRDefault="001B50E1">
            <w:pPr>
              <w:pStyle w:val="RuleList"/>
              <w:numPr>
                <w:ilvl w:val="2"/>
                <w:numId w:val="17"/>
              </w:numPr>
              <w:tabs>
                <w:tab w:val="clear" w:pos="738"/>
                <w:tab w:val="num" w:pos="454"/>
              </w:tabs>
              <w:ind w:left="454"/>
            </w:pPr>
            <w:r w:rsidRPr="00F24589">
              <w:t>two-bedroom dwelling – 1.3 spaces maximum</w:t>
            </w:r>
          </w:p>
          <w:p w14:paraId="62D2AC3A" w14:textId="77777777" w:rsidR="001B50E1" w:rsidRPr="00F24589" w:rsidRDefault="001B50E1">
            <w:pPr>
              <w:pStyle w:val="RuleList"/>
              <w:numPr>
                <w:ilvl w:val="2"/>
                <w:numId w:val="17"/>
              </w:numPr>
              <w:tabs>
                <w:tab w:val="clear" w:pos="738"/>
                <w:tab w:val="num" w:pos="454"/>
              </w:tabs>
              <w:ind w:left="454"/>
            </w:pPr>
            <w:r w:rsidRPr="00F24589">
              <w:t>three or more bedroom dwelling – 1.5 spaces</w:t>
            </w:r>
          </w:p>
          <w:p w14:paraId="47260EC7" w14:textId="77777777" w:rsidR="001B50E1" w:rsidRPr="00F24589" w:rsidRDefault="001B50E1">
            <w:pPr>
              <w:pStyle w:val="RuleList"/>
              <w:numPr>
                <w:ilvl w:val="2"/>
                <w:numId w:val="17"/>
              </w:numPr>
              <w:tabs>
                <w:tab w:val="clear" w:pos="738"/>
                <w:tab w:val="num" w:pos="454"/>
              </w:tabs>
              <w:ind w:left="454"/>
            </w:pPr>
            <w:r w:rsidRPr="00F24589">
              <w:t>every 8 dwellings – 1 visitor space</w:t>
            </w:r>
          </w:p>
          <w:p w14:paraId="1A11BCBD" w14:textId="77777777" w:rsidR="001B50E1" w:rsidRPr="00793416" w:rsidRDefault="001B50E1">
            <w:pPr>
              <w:pStyle w:val="RuleList"/>
              <w:numPr>
                <w:ilvl w:val="1"/>
                <w:numId w:val="16"/>
              </w:numPr>
              <w:tabs>
                <w:tab w:val="clear" w:pos="284"/>
                <w:tab w:val="num" w:pos="0"/>
              </w:tabs>
              <w:ind w:left="0"/>
              <w:rPr>
                <w:sz w:val="18"/>
                <w:szCs w:val="18"/>
              </w:rPr>
            </w:pPr>
            <w:r w:rsidRPr="00793416">
              <w:rPr>
                <w:sz w:val="18"/>
                <w:szCs w:val="18"/>
              </w:rPr>
              <w:t>Notes</w:t>
            </w:r>
            <w:r>
              <w:rPr>
                <w:sz w:val="18"/>
                <w:szCs w:val="18"/>
              </w:rPr>
              <w:t>:</w:t>
            </w:r>
          </w:p>
          <w:p w14:paraId="35826D56" w14:textId="77777777" w:rsidR="001B50E1" w:rsidRPr="00793416" w:rsidRDefault="001B50E1">
            <w:pPr>
              <w:pStyle w:val="RuleList"/>
              <w:numPr>
                <w:ilvl w:val="1"/>
                <w:numId w:val="16"/>
              </w:numPr>
              <w:tabs>
                <w:tab w:val="clear" w:pos="284"/>
                <w:tab w:val="num" w:pos="0"/>
              </w:tabs>
              <w:ind w:left="0"/>
              <w:rPr>
                <w:sz w:val="18"/>
                <w:szCs w:val="18"/>
              </w:rPr>
            </w:pPr>
            <w:r>
              <w:rPr>
                <w:sz w:val="18"/>
                <w:szCs w:val="18"/>
              </w:rPr>
              <w:t xml:space="preserve">1. </w:t>
            </w:r>
            <w:r w:rsidRPr="00793416">
              <w:rPr>
                <w:sz w:val="18"/>
                <w:szCs w:val="18"/>
              </w:rPr>
              <w:t>Minimum and maximum parking provision rates contained within the relevant development or general codes do not apply.</w:t>
            </w:r>
          </w:p>
          <w:p w14:paraId="67A94B70" w14:textId="77777777" w:rsidR="001B50E1" w:rsidRPr="00F24589" w:rsidRDefault="001B50E1">
            <w:pPr>
              <w:pStyle w:val="RuleList"/>
              <w:numPr>
                <w:ilvl w:val="1"/>
                <w:numId w:val="16"/>
              </w:numPr>
              <w:tabs>
                <w:tab w:val="clear" w:pos="284"/>
                <w:tab w:val="num" w:pos="0"/>
              </w:tabs>
              <w:ind w:left="0"/>
            </w:pPr>
            <w:r>
              <w:rPr>
                <w:sz w:val="18"/>
                <w:szCs w:val="18"/>
              </w:rPr>
              <w:t xml:space="preserve">2. </w:t>
            </w:r>
            <w:r w:rsidRPr="00793416">
              <w:rPr>
                <w:sz w:val="18"/>
                <w:szCs w:val="18"/>
              </w:rPr>
              <w:t>Parking calculations are rounded up to the nearest whole number.</w:t>
            </w:r>
          </w:p>
        </w:tc>
        <w:tc>
          <w:tcPr>
            <w:tcW w:w="4267" w:type="dxa"/>
            <w:shd w:val="clear" w:color="auto" w:fill="auto"/>
          </w:tcPr>
          <w:p w14:paraId="64C007AA" w14:textId="77777777" w:rsidR="001B50E1" w:rsidRPr="00F24589" w:rsidRDefault="001B50E1" w:rsidP="00A43190">
            <w:pPr>
              <w:pStyle w:val="CritList"/>
              <w:numPr>
                <w:ilvl w:val="0"/>
                <w:numId w:val="0"/>
              </w:numPr>
            </w:pPr>
          </w:p>
          <w:p w14:paraId="35F2E7E4" w14:textId="77777777" w:rsidR="001B50E1" w:rsidRPr="00F24589" w:rsidRDefault="001B50E1" w:rsidP="00A43190">
            <w:pPr>
              <w:pStyle w:val="CritList"/>
              <w:numPr>
                <w:ilvl w:val="0"/>
                <w:numId w:val="0"/>
              </w:numPr>
            </w:pPr>
            <w:r w:rsidRPr="00F24589">
              <w:t>This is a mandatory requirement. There is no applicable criterion.</w:t>
            </w:r>
          </w:p>
        </w:tc>
      </w:tr>
      <w:tr w:rsidR="001B50E1" w:rsidRPr="00676150" w14:paraId="62A5696B" w14:textId="77777777" w:rsidTr="00A43190">
        <w:tc>
          <w:tcPr>
            <w:tcW w:w="4267" w:type="dxa"/>
            <w:shd w:val="clear" w:color="auto" w:fill="auto"/>
          </w:tcPr>
          <w:p w14:paraId="7B1E9271" w14:textId="77777777" w:rsidR="001B50E1" w:rsidRPr="00E052F5" w:rsidRDefault="001B50E1">
            <w:pPr>
              <w:pStyle w:val="RuleList"/>
              <w:numPr>
                <w:ilvl w:val="1"/>
                <w:numId w:val="16"/>
              </w:numPr>
              <w:tabs>
                <w:tab w:val="clear" w:pos="284"/>
                <w:tab w:val="num" w:pos="0"/>
              </w:tabs>
              <w:ind w:left="0"/>
            </w:pPr>
          </w:p>
          <w:p w14:paraId="5EE4F5BB" w14:textId="77777777" w:rsidR="001B50E1" w:rsidRPr="00E052F5" w:rsidRDefault="001B50E1">
            <w:pPr>
              <w:pStyle w:val="RuleList"/>
              <w:numPr>
                <w:ilvl w:val="1"/>
                <w:numId w:val="16"/>
              </w:numPr>
              <w:tabs>
                <w:tab w:val="clear" w:pos="284"/>
                <w:tab w:val="num" w:pos="0"/>
              </w:tabs>
              <w:ind w:left="0"/>
            </w:pPr>
            <w:r w:rsidRPr="00E052F5">
              <w:t>There is no applicable rule.</w:t>
            </w:r>
          </w:p>
        </w:tc>
        <w:tc>
          <w:tcPr>
            <w:tcW w:w="4267" w:type="dxa"/>
            <w:shd w:val="clear" w:color="auto" w:fill="auto"/>
          </w:tcPr>
          <w:p w14:paraId="10B3EA5E" w14:textId="77777777" w:rsidR="001B50E1" w:rsidRPr="00E052F5" w:rsidRDefault="001B50E1" w:rsidP="00A43190">
            <w:pPr>
              <w:pStyle w:val="CritList"/>
              <w:numPr>
                <w:ilvl w:val="0"/>
                <w:numId w:val="0"/>
              </w:numPr>
            </w:pPr>
            <w:r>
              <w:t>C120</w:t>
            </w:r>
          </w:p>
          <w:p w14:paraId="6132CD0C" w14:textId="77777777" w:rsidR="001B50E1" w:rsidRPr="009B2AF5" w:rsidRDefault="001B50E1" w:rsidP="00A43190">
            <w:pPr>
              <w:pStyle w:val="CritList"/>
              <w:numPr>
                <w:ilvl w:val="0"/>
                <w:numId w:val="0"/>
              </w:numPr>
            </w:pPr>
            <w:r w:rsidRPr="008E62DF">
              <w:t>Visitor car parking spaces are allocated for visitors of occupants of the residential</w:t>
            </w:r>
            <w:r w:rsidRPr="00C6347D">
              <w:t xml:space="preserve"> </w:t>
            </w:r>
            <w:r w:rsidRPr="008E62DF">
              <w:t>parts of the</w:t>
            </w:r>
            <w:r w:rsidRPr="00C6347D">
              <w:t xml:space="preserve"> </w:t>
            </w:r>
            <w:r w:rsidRPr="008E62DF">
              <w:t>development.</w:t>
            </w:r>
          </w:p>
          <w:p w14:paraId="74F12856" w14:textId="77777777" w:rsidR="001B50E1" w:rsidRPr="00E052F5" w:rsidRDefault="001B50E1" w:rsidP="00A43190">
            <w:pPr>
              <w:pStyle w:val="CritList"/>
              <w:numPr>
                <w:ilvl w:val="0"/>
                <w:numId w:val="0"/>
              </w:numPr>
            </w:pPr>
            <w:r w:rsidRPr="00E052F5">
              <w:t>Visitor car park</w:t>
            </w:r>
            <w:r>
              <w:t>ing spaces</w:t>
            </w:r>
            <w:r w:rsidRPr="00E052F5">
              <w:t xml:space="preserve"> </w:t>
            </w:r>
            <w:r>
              <w:t>are</w:t>
            </w:r>
            <w:r w:rsidRPr="00E052F5">
              <w:t xml:space="preserve"> conveniently located for visitors to the development and </w:t>
            </w:r>
            <w:r>
              <w:t xml:space="preserve">are </w:t>
            </w:r>
            <w:r w:rsidRPr="00E052F5">
              <w:t>no</w:t>
            </w:r>
            <w:r>
              <w:t>t</w:t>
            </w:r>
            <w:r w:rsidRPr="00E052F5">
              <w:t xml:space="preserve"> allocated to any other purpose, including private spaces for dwellings or workers of the commercial components of the development.</w:t>
            </w:r>
          </w:p>
        </w:tc>
      </w:tr>
      <w:tr w:rsidR="001B50E1" w:rsidRPr="00676150" w14:paraId="5EA7EAD9" w14:textId="77777777" w:rsidTr="00A43190">
        <w:tc>
          <w:tcPr>
            <w:tcW w:w="4267" w:type="dxa"/>
            <w:shd w:val="clear" w:color="auto" w:fill="auto"/>
          </w:tcPr>
          <w:p w14:paraId="7ECA2993" w14:textId="77777777" w:rsidR="001B50E1" w:rsidRPr="00B973A4" w:rsidRDefault="001B50E1">
            <w:pPr>
              <w:pStyle w:val="RuleList"/>
              <w:numPr>
                <w:ilvl w:val="1"/>
                <w:numId w:val="16"/>
              </w:numPr>
              <w:tabs>
                <w:tab w:val="clear" w:pos="284"/>
                <w:tab w:val="num" w:pos="0"/>
              </w:tabs>
              <w:ind w:left="0"/>
            </w:pPr>
          </w:p>
          <w:p w14:paraId="2CA9E856" w14:textId="77777777" w:rsidR="001B50E1" w:rsidRPr="00B973A4" w:rsidRDefault="001B50E1">
            <w:pPr>
              <w:pStyle w:val="RuleList"/>
              <w:numPr>
                <w:ilvl w:val="1"/>
                <w:numId w:val="16"/>
              </w:numPr>
              <w:tabs>
                <w:tab w:val="clear" w:pos="284"/>
                <w:tab w:val="num" w:pos="0"/>
              </w:tabs>
              <w:ind w:left="0"/>
            </w:pPr>
            <w:r w:rsidRPr="00B973A4">
              <w:t>There is no applicable rule.</w:t>
            </w:r>
          </w:p>
        </w:tc>
        <w:tc>
          <w:tcPr>
            <w:tcW w:w="4267" w:type="dxa"/>
            <w:shd w:val="clear" w:color="auto" w:fill="auto"/>
          </w:tcPr>
          <w:p w14:paraId="0D42EF81" w14:textId="77777777" w:rsidR="001B50E1" w:rsidRPr="00B973A4" w:rsidRDefault="001B50E1" w:rsidP="00A43190">
            <w:pPr>
              <w:pStyle w:val="CritList"/>
              <w:numPr>
                <w:ilvl w:val="0"/>
                <w:numId w:val="0"/>
              </w:numPr>
            </w:pPr>
            <w:r>
              <w:t>C121</w:t>
            </w:r>
          </w:p>
          <w:p w14:paraId="5BEAED8C" w14:textId="77777777" w:rsidR="001B50E1" w:rsidRPr="00B973A4" w:rsidRDefault="001B50E1" w:rsidP="00A43190">
            <w:pPr>
              <w:pStyle w:val="CritList"/>
              <w:numPr>
                <w:ilvl w:val="0"/>
                <w:numId w:val="0"/>
              </w:numPr>
            </w:pPr>
            <w:r w:rsidRPr="00B973A4">
              <w:t>Adequate spaces and areas, suitably screened from public view, are provided for the loading and unloading of service vehicles.</w:t>
            </w:r>
          </w:p>
        </w:tc>
      </w:tr>
      <w:tr w:rsidR="001B50E1" w:rsidRPr="00B973A4" w14:paraId="1B449D93" w14:textId="77777777" w:rsidTr="00A43190">
        <w:tblPrEx>
          <w:shd w:val="clear" w:color="auto" w:fill="auto"/>
        </w:tblPrEx>
        <w:tc>
          <w:tcPr>
            <w:tcW w:w="8534" w:type="dxa"/>
            <w:gridSpan w:val="2"/>
            <w:shd w:val="clear" w:color="auto" w:fill="F3F3F3"/>
          </w:tcPr>
          <w:p w14:paraId="6AE9829C" w14:textId="2F6F2166" w:rsidR="001B50E1" w:rsidRPr="00116CCF" w:rsidRDefault="00116CCF" w:rsidP="00116CCF">
            <w:pPr>
              <w:pStyle w:val="CodeItem"/>
              <w:keepNext/>
              <w:tabs>
                <w:tab w:val="num" w:pos="1080"/>
              </w:tabs>
              <w:rPr>
                <w:lang w:eastAsia="zh-CN"/>
              </w:rPr>
            </w:pPr>
            <w:r w:rsidRPr="00116CCF">
              <w:rPr>
                <w:lang w:eastAsia="zh-CN"/>
              </w:rPr>
              <w:lastRenderedPageBreak/>
              <w:t xml:space="preserve">15.3 </w:t>
            </w:r>
            <w:r w:rsidR="001B50E1" w:rsidRPr="00116CCF">
              <w:rPr>
                <w:lang w:eastAsia="zh-CN"/>
              </w:rPr>
              <w:t>Parking structures</w:t>
            </w:r>
          </w:p>
        </w:tc>
      </w:tr>
      <w:tr w:rsidR="001B50E1" w:rsidRPr="00676150" w14:paraId="59C007B0" w14:textId="77777777" w:rsidTr="00A43190">
        <w:tc>
          <w:tcPr>
            <w:tcW w:w="4267" w:type="dxa"/>
            <w:shd w:val="clear" w:color="auto" w:fill="auto"/>
          </w:tcPr>
          <w:p w14:paraId="325DD078" w14:textId="77777777" w:rsidR="001B50E1" w:rsidRPr="00B973A4" w:rsidRDefault="001B50E1" w:rsidP="00A43190">
            <w:pPr>
              <w:pStyle w:val="RuleList"/>
              <w:keepNext/>
              <w:ind w:left="0"/>
            </w:pPr>
            <w:r>
              <w:t>R122</w:t>
            </w:r>
          </w:p>
          <w:p w14:paraId="54134AAF" w14:textId="77777777" w:rsidR="001B50E1" w:rsidRPr="00B973A4" w:rsidRDefault="001B50E1">
            <w:pPr>
              <w:pStyle w:val="RuleList"/>
              <w:keepNext/>
              <w:numPr>
                <w:ilvl w:val="1"/>
                <w:numId w:val="16"/>
              </w:numPr>
              <w:tabs>
                <w:tab w:val="clear" w:pos="284"/>
                <w:tab w:val="num" w:pos="0"/>
              </w:tabs>
              <w:ind w:left="0"/>
              <w:rPr>
                <w:vanish/>
              </w:rPr>
            </w:pPr>
            <w:r w:rsidRPr="00B973A4">
              <w:t xml:space="preserve">Vehicle parking is only permitted in a </w:t>
            </w:r>
            <w:r w:rsidRPr="00B973A4">
              <w:rPr>
                <w:i/>
              </w:rPr>
              <w:t>basement</w:t>
            </w:r>
            <w:r w:rsidRPr="00B973A4">
              <w:t xml:space="preserve">. On-grade, podium or other above ground vehicle parking is </w:t>
            </w:r>
            <w:r>
              <w:t>not permitted</w:t>
            </w:r>
            <w:r w:rsidRPr="00B973A4">
              <w:t>.</w:t>
            </w:r>
          </w:p>
        </w:tc>
        <w:tc>
          <w:tcPr>
            <w:tcW w:w="4267" w:type="dxa"/>
            <w:shd w:val="clear" w:color="auto" w:fill="auto"/>
          </w:tcPr>
          <w:p w14:paraId="0324F32B" w14:textId="77777777" w:rsidR="001B50E1" w:rsidRPr="00B973A4" w:rsidRDefault="001B50E1" w:rsidP="00A43190">
            <w:pPr>
              <w:pStyle w:val="CritList"/>
              <w:numPr>
                <w:ilvl w:val="0"/>
                <w:numId w:val="0"/>
              </w:numPr>
            </w:pPr>
            <w:r>
              <w:t>C122</w:t>
            </w:r>
          </w:p>
          <w:p w14:paraId="3B91790F" w14:textId="77777777" w:rsidR="001B50E1" w:rsidRPr="00B973A4" w:rsidRDefault="001B50E1" w:rsidP="00A43190">
            <w:pPr>
              <w:pStyle w:val="CritList"/>
              <w:keepNext/>
              <w:numPr>
                <w:ilvl w:val="0"/>
                <w:numId w:val="0"/>
              </w:numPr>
            </w:pPr>
            <w:r w:rsidRPr="00B973A4">
              <w:t xml:space="preserve">On grade, podium or other above ground parking is only permitted where the following </w:t>
            </w:r>
            <w:r>
              <w:t>is</w:t>
            </w:r>
            <w:r w:rsidRPr="00B973A4">
              <w:t xml:space="preserve"> met:</w:t>
            </w:r>
          </w:p>
          <w:p w14:paraId="56DE1662" w14:textId="77777777" w:rsidR="001B50E1" w:rsidRPr="00B973A4" w:rsidRDefault="001B50E1">
            <w:pPr>
              <w:pStyle w:val="CritList"/>
              <w:keepNext/>
              <w:numPr>
                <w:ilvl w:val="2"/>
                <w:numId w:val="60"/>
              </w:numPr>
            </w:pPr>
            <w:r w:rsidRPr="006D1DAD">
              <w:t xml:space="preserve">the parking area is located away from </w:t>
            </w:r>
            <w:r>
              <w:t>the Federal Highway</w:t>
            </w:r>
            <w:r w:rsidRPr="006D1DAD">
              <w:t xml:space="preserve"> and </w:t>
            </w:r>
            <w:r>
              <w:t xml:space="preserve">Flemington Road </w:t>
            </w:r>
            <w:r w:rsidRPr="00B973A4">
              <w:t>and</w:t>
            </w:r>
            <w:r>
              <w:t xml:space="preserve"> is</w:t>
            </w:r>
            <w:r w:rsidRPr="00B973A4">
              <w:t xml:space="preserve"> suitably screened through use of buildings, </w:t>
            </w:r>
            <w:r w:rsidRPr="00B973A4">
              <w:rPr>
                <w:i/>
              </w:rPr>
              <w:t>communal open space</w:t>
            </w:r>
            <w:r w:rsidRPr="00B973A4">
              <w:t xml:space="preserve"> area, </w:t>
            </w:r>
            <w:r w:rsidRPr="00B973A4">
              <w:rPr>
                <w:i/>
              </w:rPr>
              <w:t>private open space</w:t>
            </w:r>
            <w:r w:rsidRPr="00B973A4">
              <w:t xml:space="preserve"> and/or landscaping.</w:t>
            </w:r>
          </w:p>
          <w:p w14:paraId="210D8798" w14:textId="77777777" w:rsidR="001B50E1" w:rsidRPr="00B973A4" w:rsidRDefault="001B50E1">
            <w:pPr>
              <w:pStyle w:val="CritList"/>
              <w:keepNext/>
              <w:numPr>
                <w:ilvl w:val="2"/>
                <w:numId w:val="11"/>
              </w:numPr>
            </w:pPr>
            <w:r>
              <w:t>on-</w:t>
            </w:r>
            <w:r w:rsidRPr="00B973A4">
              <w:t xml:space="preserve">grade car parking </w:t>
            </w:r>
            <w:r>
              <w:t>only:</w:t>
            </w:r>
          </w:p>
          <w:p w14:paraId="1F178B77" w14:textId="77777777" w:rsidR="001B50E1" w:rsidRPr="005774CE" w:rsidRDefault="001B50E1">
            <w:pPr>
              <w:pStyle w:val="CritList"/>
              <w:numPr>
                <w:ilvl w:val="0"/>
                <w:numId w:val="31"/>
              </w:numPr>
              <w:ind w:left="899" w:hanging="445"/>
            </w:pPr>
            <w:r w:rsidRPr="005774CE">
              <w:t xml:space="preserve">is incorporated into the landscape design for the </w:t>
            </w:r>
            <w:r w:rsidRPr="005774CE">
              <w:rPr>
                <w:i/>
              </w:rPr>
              <w:t>block</w:t>
            </w:r>
          </w:p>
          <w:p w14:paraId="654E2560" w14:textId="77777777" w:rsidR="001B50E1" w:rsidRPr="005774CE" w:rsidRDefault="001B50E1">
            <w:pPr>
              <w:pStyle w:val="CritList"/>
              <w:numPr>
                <w:ilvl w:val="0"/>
                <w:numId w:val="31"/>
              </w:numPr>
              <w:ind w:left="899" w:hanging="445"/>
            </w:pPr>
            <w:r w:rsidRPr="005774CE">
              <w:t>incorporates the use of materials, including permeable or light coloured paving, to prevent an increase of surface temperature</w:t>
            </w:r>
          </w:p>
          <w:p w14:paraId="01FCC938" w14:textId="77777777" w:rsidR="001B50E1" w:rsidRPr="00B973A4" w:rsidRDefault="001B50E1">
            <w:pPr>
              <w:pStyle w:val="CritList"/>
              <w:numPr>
                <w:ilvl w:val="0"/>
                <w:numId w:val="31"/>
              </w:numPr>
              <w:ind w:left="899" w:hanging="445"/>
            </w:pPr>
            <w:r w:rsidRPr="005774CE">
              <w:t>includes shade trees planted at least every</w:t>
            </w:r>
            <w:r w:rsidRPr="00B973A4">
              <w:t xml:space="preserve"> 5 vehicle spaces to reduce car park surface temperature.</w:t>
            </w:r>
          </w:p>
        </w:tc>
      </w:tr>
    </w:tbl>
    <w:p w14:paraId="36F3DA6F" w14:textId="77777777" w:rsidR="001B50E1" w:rsidRDefault="001B50E1" w:rsidP="001B50E1">
      <w:pPr>
        <w:rPr>
          <w:highlight w:val="cyan"/>
        </w:rPr>
      </w:pPr>
    </w:p>
    <w:p w14:paraId="51FBFE40" w14:textId="77777777" w:rsidR="00116CCF" w:rsidRDefault="00116CCF">
      <w:pPr>
        <w:rPr>
          <w:rFonts w:cs="Arial"/>
          <w:b/>
          <w:bCs/>
        </w:rPr>
      </w:pPr>
      <w:r>
        <w:br w:type="page"/>
      </w:r>
    </w:p>
    <w:p w14:paraId="440FA998" w14:textId="321E5DAA" w:rsidR="001B50E1" w:rsidRPr="00B973A4" w:rsidRDefault="00116CCF" w:rsidP="00116CCF">
      <w:pPr>
        <w:pStyle w:val="elementHeading"/>
        <w:tabs>
          <w:tab w:val="clear" w:pos="2880"/>
        </w:tabs>
      </w:pPr>
      <w:r>
        <w:lastRenderedPageBreak/>
        <w:t xml:space="preserve">Element 16: </w:t>
      </w:r>
      <w:r w:rsidR="001B50E1" w:rsidRPr="00B973A4">
        <w:t>Environment</w:t>
      </w:r>
    </w:p>
    <w:p w14:paraId="27E9FAD2" w14:textId="77777777" w:rsidR="001B50E1" w:rsidRPr="00B973A4" w:rsidRDefault="001B50E1" w:rsidP="001B50E1">
      <w:pPr>
        <w:pStyle w:val="Normal1"/>
        <w:spacing w:before="0"/>
        <w:rPr>
          <w:sz w:val="4"/>
          <w:szCs w:val="4"/>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1B50E1" w:rsidRPr="00B973A4" w14:paraId="3621137B" w14:textId="77777777" w:rsidTr="00A43190">
        <w:tc>
          <w:tcPr>
            <w:tcW w:w="4267" w:type="dxa"/>
            <w:tcBorders>
              <w:bottom w:val="single" w:sz="4" w:space="0" w:color="auto"/>
            </w:tcBorders>
            <w:shd w:val="clear" w:color="auto" w:fill="D9D9D9"/>
            <w:vAlign w:val="center"/>
          </w:tcPr>
          <w:p w14:paraId="56481285" w14:textId="77777777" w:rsidR="001B50E1" w:rsidRPr="00B973A4" w:rsidRDefault="001B50E1" w:rsidP="00A43190">
            <w:pPr>
              <w:pStyle w:val="codeHeading"/>
              <w:keepNext/>
            </w:pPr>
            <w:r w:rsidRPr="00B973A4">
              <w:t>Rules</w:t>
            </w:r>
          </w:p>
        </w:tc>
        <w:tc>
          <w:tcPr>
            <w:tcW w:w="4267" w:type="dxa"/>
            <w:tcBorders>
              <w:bottom w:val="single" w:sz="4" w:space="0" w:color="auto"/>
            </w:tcBorders>
            <w:shd w:val="clear" w:color="auto" w:fill="D9D9D9"/>
            <w:vAlign w:val="center"/>
          </w:tcPr>
          <w:p w14:paraId="25FB560E" w14:textId="77777777" w:rsidR="001B50E1" w:rsidRPr="00B973A4" w:rsidRDefault="001B50E1" w:rsidP="00A43190">
            <w:pPr>
              <w:rPr>
                <w:b/>
                <w:sz w:val="22"/>
              </w:rPr>
            </w:pPr>
            <w:r w:rsidRPr="00B973A4">
              <w:rPr>
                <w:b/>
                <w:sz w:val="22"/>
                <w:szCs w:val="22"/>
              </w:rPr>
              <w:t>Criteria</w:t>
            </w:r>
          </w:p>
        </w:tc>
      </w:tr>
      <w:tr w:rsidR="001B50E1" w:rsidRPr="00B973A4" w14:paraId="2EBD60ED" w14:textId="77777777" w:rsidTr="00A43190">
        <w:tblPrEx>
          <w:shd w:val="clear" w:color="auto" w:fill="auto"/>
        </w:tblPrEx>
        <w:tc>
          <w:tcPr>
            <w:tcW w:w="8534" w:type="dxa"/>
            <w:gridSpan w:val="2"/>
            <w:shd w:val="clear" w:color="auto" w:fill="F3F3F3"/>
          </w:tcPr>
          <w:p w14:paraId="2DF51899" w14:textId="686D81BA" w:rsidR="001B50E1" w:rsidRPr="00116CCF" w:rsidRDefault="00116CCF" w:rsidP="00116CCF">
            <w:pPr>
              <w:pStyle w:val="CodeItem"/>
              <w:tabs>
                <w:tab w:val="num" w:pos="1080"/>
              </w:tabs>
              <w:rPr>
                <w:lang w:eastAsia="zh-CN"/>
              </w:rPr>
            </w:pPr>
            <w:r w:rsidRPr="00116CCF">
              <w:rPr>
                <w:lang w:eastAsia="zh-CN"/>
              </w:rPr>
              <w:t xml:space="preserve">16.1 </w:t>
            </w:r>
            <w:r w:rsidR="001B50E1" w:rsidRPr="00116CCF">
              <w:rPr>
                <w:lang w:eastAsia="zh-CN"/>
              </w:rPr>
              <w:t>Erosion and sediment control</w:t>
            </w:r>
          </w:p>
        </w:tc>
      </w:tr>
      <w:tr w:rsidR="001B50E1" w:rsidRPr="00B973A4" w14:paraId="48FABAEE" w14:textId="77777777" w:rsidTr="00A43190">
        <w:tc>
          <w:tcPr>
            <w:tcW w:w="4267" w:type="dxa"/>
            <w:shd w:val="clear" w:color="auto" w:fill="auto"/>
          </w:tcPr>
          <w:p w14:paraId="323C388B" w14:textId="77777777" w:rsidR="001B50E1" w:rsidRPr="00B973A4" w:rsidRDefault="001B50E1" w:rsidP="00A43190">
            <w:pPr>
              <w:pStyle w:val="RuleList"/>
              <w:ind w:left="0"/>
            </w:pPr>
            <w:r>
              <w:t>R123</w:t>
            </w:r>
          </w:p>
          <w:p w14:paraId="4B51FB2C" w14:textId="77777777" w:rsidR="001B50E1" w:rsidRPr="00B973A4" w:rsidRDefault="001B50E1">
            <w:pPr>
              <w:pStyle w:val="RuleList"/>
              <w:numPr>
                <w:ilvl w:val="1"/>
                <w:numId w:val="16"/>
              </w:numPr>
              <w:tabs>
                <w:tab w:val="clear" w:pos="284"/>
                <w:tab w:val="num" w:pos="0"/>
              </w:tabs>
              <w:ind w:left="0"/>
            </w:pPr>
            <w:r w:rsidRPr="00B973A4">
              <w:t xml:space="preserve">For </w:t>
            </w:r>
            <w:r w:rsidRPr="00B973A4">
              <w:rPr>
                <w:i/>
                <w:iCs/>
              </w:rPr>
              <w:t>site</w:t>
            </w:r>
            <w:r w:rsidRPr="00B973A4">
              <w:t>s less than 3,000m</w:t>
            </w:r>
            <w:r w:rsidRPr="00B973A4">
              <w:rPr>
                <w:vertAlign w:val="superscript"/>
              </w:rPr>
              <w:t>2</w:t>
            </w:r>
            <w:r w:rsidRPr="00B973A4">
              <w:t xml:space="preserve">, the development complies with the Environment Protection Authority </w:t>
            </w:r>
            <w:r w:rsidRPr="00B973A4">
              <w:rPr>
                <w:i/>
                <w:iCs/>
              </w:rPr>
              <w:t>Environment Protection Guidelines for Construction and Land Development in the ACT</w:t>
            </w:r>
            <w:r w:rsidRPr="00B973A4">
              <w:t>.</w:t>
            </w:r>
          </w:p>
          <w:p w14:paraId="231D9630" w14:textId="77777777" w:rsidR="001B50E1" w:rsidRPr="00B973A4" w:rsidRDefault="001B50E1">
            <w:pPr>
              <w:pStyle w:val="RuleList"/>
              <w:numPr>
                <w:ilvl w:val="1"/>
                <w:numId w:val="16"/>
              </w:numPr>
              <w:tabs>
                <w:tab w:val="clear" w:pos="284"/>
                <w:tab w:val="num" w:pos="0"/>
              </w:tabs>
              <w:ind w:left="0"/>
            </w:pPr>
            <w:r w:rsidRPr="00793416">
              <w:rPr>
                <w:sz w:val="18"/>
                <w:szCs w:val="18"/>
              </w:rPr>
              <w:t xml:space="preserve">Note: If no evidence of compliance with the above guideline is provided, the application may be referred to the relevant agency in accordance with the requirements of the </w:t>
            </w:r>
            <w:r w:rsidRPr="00793416">
              <w:rPr>
                <w:i/>
                <w:iCs/>
                <w:sz w:val="18"/>
                <w:szCs w:val="18"/>
              </w:rPr>
              <w:t>Planning and Development Act 2007</w:t>
            </w:r>
            <w:r w:rsidRPr="00793416">
              <w:rPr>
                <w:sz w:val="18"/>
                <w:szCs w:val="18"/>
              </w:rPr>
              <w:t>.</w:t>
            </w:r>
          </w:p>
        </w:tc>
        <w:tc>
          <w:tcPr>
            <w:tcW w:w="4267" w:type="dxa"/>
            <w:shd w:val="clear" w:color="auto" w:fill="auto"/>
          </w:tcPr>
          <w:p w14:paraId="411762B0" w14:textId="77777777" w:rsidR="001B50E1" w:rsidRPr="00B973A4" w:rsidRDefault="001B50E1" w:rsidP="00A43190">
            <w:pPr>
              <w:pStyle w:val="CritList"/>
              <w:numPr>
                <w:ilvl w:val="0"/>
                <w:numId w:val="0"/>
              </w:numPr>
            </w:pPr>
          </w:p>
          <w:p w14:paraId="3931DD12" w14:textId="77777777" w:rsidR="001B50E1" w:rsidRPr="00B973A4" w:rsidRDefault="001B50E1" w:rsidP="00A43190">
            <w:pPr>
              <w:pStyle w:val="CritList"/>
              <w:numPr>
                <w:ilvl w:val="0"/>
                <w:numId w:val="0"/>
              </w:numPr>
            </w:pPr>
            <w:r w:rsidRPr="00B973A4">
              <w:t>This is a mandatory requirement. There is no applicable criterion.</w:t>
            </w:r>
          </w:p>
        </w:tc>
      </w:tr>
      <w:tr w:rsidR="001B50E1" w:rsidRPr="00B973A4" w14:paraId="5B95AFA1" w14:textId="77777777" w:rsidTr="00A43190">
        <w:tblPrEx>
          <w:shd w:val="clear" w:color="auto" w:fill="auto"/>
        </w:tblPrEx>
        <w:tc>
          <w:tcPr>
            <w:tcW w:w="8534" w:type="dxa"/>
            <w:gridSpan w:val="2"/>
            <w:shd w:val="clear" w:color="auto" w:fill="F3F3F3"/>
          </w:tcPr>
          <w:p w14:paraId="55E20990" w14:textId="7F948001" w:rsidR="001B50E1" w:rsidRPr="00A42FEE" w:rsidRDefault="00116CCF" w:rsidP="00116CCF">
            <w:pPr>
              <w:pStyle w:val="CodeItem"/>
              <w:tabs>
                <w:tab w:val="num" w:pos="1080"/>
              </w:tabs>
              <w:rPr>
                <w:highlight w:val="yellow"/>
                <w:lang w:eastAsia="zh-CN"/>
              </w:rPr>
            </w:pPr>
            <w:r>
              <w:rPr>
                <w:lang w:eastAsia="zh-CN"/>
              </w:rPr>
              <w:t xml:space="preserve">16.2 </w:t>
            </w:r>
            <w:r w:rsidR="001B50E1" w:rsidRPr="00116CCF">
              <w:rPr>
                <w:lang w:eastAsia="zh-CN"/>
              </w:rPr>
              <w:t>Environmental assessment</w:t>
            </w:r>
          </w:p>
        </w:tc>
      </w:tr>
      <w:tr w:rsidR="001B50E1" w:rsidRPr="00B973A4" w14:paraId="3BBE398E" w14:textId="77777777" w:rsidTr="00A43190">
        <w:tc>
          <w:tcPr>
            <w:tcW w:w="4267" w:type="dxa"/>
            <w:shd w:val="clear" w:color="auto" w:fill="auto"/>
          </w:tcPr>
          <w:p w14:paraId="187F96EC" w14:textId="77777777" w:rsidR="001B50E1" w:rsidRPr="00B973A4" w:rsidRDefault="001B50E1" w:rsidP="00A43190">
            <w:pPr>
              <w:pStyle w:val="RuleList"/>
              <w:ind w:left="0"/>
            </w:pPr>
            <w:r>
              <w:t>R124</w:t>
            </w:r>
          </w:p>
          <w:p w14:paraId="71CD90A2" w14:textId="77777777" w:rsidR="001B50E1" w:rsidRPr="00B973A4" w:rsidRDefault="001B50E1">
            <w:pPr>
              <w:pStyle w:val="RuleList"/>
              <w:numPr>
                <w:ilvl w:val="1"/>
                <w:numId w:val="16"/>
              </w:numPr>
              <w:tabs>
                <w:tab w:val="clear" w:pos="284"/>
                <w:tab w:val="num" w:pos="0"/>
              </w:tabs>
              <w:ind w:left="0"/>
            </w:pPr>
            <w:r w:rsidRPr="00B973A4">
              <w:t>An environment</w:t>
            </w:r>
            <w:r>
              <w:t>al</w:t>
            </w:r>
            <w:r w:rsidRPr="00B973A4">
              <w:t xml:space="preserve"> assessment report for the development is endorsed by the Environment Protection Authority.</w:t>
            </w:r>
          </w:p>
          <w:p w14:paraId="763279D4" w14:textId="77777777" w:rsidR="001B50E1" w:rsidRPr="00B973A4" w:rsidRDefault="001B50E1">
            <w:pPr>
              <w:pStyle w:val="RuleList"/>
              <w:numPr>
                <w:ilvl w:val="1"/>
                <w:numId w:val="16"/>
              </w:numPr>
              <w:tabs>
                <w:tab w:val="clear" w:pos="284"/>
                <w:tab w:val="num" w:pos="0"/>
              </w:tabs>
              <w:ind w:left="0"/>
            </w:pPr>
            <w:r w:rsidRPr="00793416">
              <w:rPr>
                <w:sz w:val="18"/>
                <w:szCs w:val="18"/>
              </w:rPr>
              <w:t>Note: A condition of development approval may be imposed to ensure compliance with the endorsed site assessment report.</w:t>
            </w:r>
          </w:p>
        </w:tc>
        <w:tc>
          <w:tcPr>
            <w:tcW w:w="4267" w:type="dxa"/>
            <w:shd w:val="clear" w:color="auto" w:fill="auto"/>
          </w:tcPr>
          <w:p w14:paraId="0978B846" w14:textId="77777777" w:rsidR="001B50E1" w:rsidRPr="00B973A4" w:rsidRDefault="001B50E1" w:rsidP="00A43190">
            <w:pPr>
              <w:pStyle w:val="CritList"/>
              <w:numPr>
                <w:ilvl w:val="0"/>
                <w:numId w:val="0"/>
              </w:numPr>
            </w:pPr>
          </w:p>
          <w:p w14:paraId="77420B73" w14:textId="77777777" w:rsidR="001B50E1" w:rsidRPr="00B973A4" w:rsidRDefault="001B50E1" w:rsidP="00A43190">
            <w:pPr>
              <w:pStyle w:val="CritList"/>
              <w:numPr>
                <w:ilvl w:val="0"/>
                <w:numId w:val="0"/>
              </w:numPr>
            </w:pPr>
            <w:r w:rsidRPr="00B973A4">
              <w:t>This is a mandatory requirement. There is no applicable criterion.</w:t>
            </w:r>
          </w:p>
        </w:tc>
      </w:tr>
      <w:tr w:rsidR="001B50E1" w:rsidRPr="00B973A4" w14:paraId="68C74F06" w14:textId="77777777" w:rsidTr="00A43190">
        <w:tblPrEx>
          <w:shd w:val="clear" w:color="auto" w:fill="auto"/>
        </w:tblPrEx>
        <w:tc>
          <w:tcPr>
            <w:tcW w:w="8534" w:type="dxa"/>
            <w:gridSpan w:val="2"/>
            <w:shd w:val="clear" w:color="auto" w:fill="F3F3F3"/>
          </w:tcPr>
          <w:p w14:paraId="0BB2E351" w14:textId="55085077" w:rsidR="001B50E1" w:rsidRPr="00116CCF" w:rsidRDefault="00116CCF" w:rsidP="00116CCF">
            <w:pPr>
              <w:pStyle w:val="CodeItem"/>
              <w:tabs>
                <w:tab w:val="num" w:pos="1080"/>
              </w:tabs>
              <w:rPr>
                <w:lang w:eastAsia="zh-CN"/>
              </w:rPr>
            </w:pPr>
            <w:r w:rsidRPr="00116CCF">
              <w:rPr>
                <w:lang w:eastAsia="zh-CN"/>
              </w:rPr>
              <w:t xml:space="preserve">16.3 </w:t>
            </w:r>
            <w:r w:rsidR="001B50E1" w:rsidRPr="00116CCF">
              <w:rPr>
                <w:lang w:eastAsia="zh-CN"/>
              </w:rPr>
              <w:t xml:space="preserve">Environmentally sustainable design </w:t>
            </w:r>
          </w:p>
        </w:tc>
      </w:tr>
      <w:tr w:rsidR="001B50E1" w:rsidRPr="00676150" w14:paraId="2372C7BB" w14:textId="77777777" w:rsidTr="00A43190">
        <w:tc>
          <w:tcPr>
            <w:tcW w:w="4267" w:type="dxa"/>
            <w:shd w:val="clear" w:color="auto" w:fill="auto"/>
          </w:tcPr>
          <w:p w14:paraId="412F86A6" w14:textId="77777777" w:rsidR="001B50E1" w:rsidRPr="008B3824" w:rsidRDefault="001B50E1" w:rsidP="00A43190">
            <w:pPr>
              <w:pStyle w:val="RuleList"/>
              <w:ind w:left="0"/>
            </w:pPr>
          </w:p>
          <w:p w14:paraId="574D769B" w14:textId="77777777" w:rsidR="001B50E1" w:rsidRPr="008B3824" w:rsidRDefault="001B50E1" w:rsidP="00A43190">
            <w:pPr>
              <w:pStyle w:val="RuleList"/>
              <w:ind w:left="0"/>
            </w:pPr>
            <w:r w:rsidRPr="008B3824">
              <w:t>There is no applicable rule.</w:t>
            </w:r>
          </w:p>
        </w:tc>
        <w:tc>
          <w:tcPr>
            <w:tcW w:w="4267" w:type="dxa"/>
            <w:shd w:val="clear" w:color="auto" w:fill="auto"/>
          </w:tcPr>
          <w:p w14:paraId="51CBEC27" w14:textId="77777777" w:rsidR="001B50E1" w:rsidRPr="008B3824" w:rsidRDefault="001B50E1" w:rsidP="00A43190">
            <w:pPr>
              <w:pStyle w:val="CritList"/>
              <w:numPr>
                <w:ilvl w:val="0"/>
                <w:numId w:val="0"/>
              </w:numPr>
            </w:pPr>
            <w:r>
              <w:t>C125</w:t>
            </w:r>
          </w:p>
          <w:p w14:paraId="172F77D3" w14:textId="77777777" w:rsidR="001B50E1" w:rsidRPr="008B3824" w:rsidRDefault="001B50E1" w:rsidP="00A43190">
            <w:pPr>
              <w:pStyle w:val="CritList"/>
              <w:numPr>
                <w:ilvl w:val="0"/>
                <w:numId w:val="0"/>
              </w:numPr>
            </w:pPr>
            <w:r>
              <w:t>The d</w:t>
            </w:r>
            <w:r w:rsidRPr="008B3824">
              <w:t xml:space="preserve">evelopment incorporates measures recommended </w:t>
            </w:r>
            <w:r>
              <w:t>by</w:t>
            </w:r>
            <w:r w:rsidRPr="008B3824">
              <w:t xml:space="preserve"> an environmentally sustainable design (ESD) assessment undertaken by a ‘suitably qualified professional’.</w:t>
            </w:r>
          </w:p>
          <w:p w14:paraId="1314A376" w14:textId="77777777" w:rsidR="001B50E1" w:rsidRPr="008B3824" w:rsidRDefault="001B50E1" w:rsidP="00A43190">
            <w:pPr>
              <w:pStyle w:val="CritList"/>
              <w:numPr>
                <w:ilvl w:val="0"/>
                <w:numId w:val="0"/>
              </w:numPr>
            </w:pPr>
            <w:r w:rsidRPr="008B3824">
              <w:t>The assessment must consider ESD principles and best practice ESD, which at a minimum must include:</w:t>
            </w:r>
          </w:p>
          <w:p w14:paraId="19CF9620" w14:textId="77777777" w:rsidR="001B50E1" w:rsidRPr="008B3824" w:rsidRDefault="001B50E1">
            <w:pPr>
              <w:pStyle w:val="CritList"/>
              <w:keepNext/>
              <w:numPr>
                <w:ilvl w:val="2"/>
                <w:numId w:val="61"/>
              </w:numPr>
            </w:pPr>
            <w:r w:rsidRPr="008B3824">
              <w:t>energy efficiency, including passive design</w:t>
            </w:r>
          </w:p>
          <w:p w14:paraId="4BBEFC34" w14:textId="77777777" w:rsidR="001B50E1" w:rsidRPr="008B3824" w:rsidRDefault="001B50E1">
            <w:pPr>
              <w:pStyle w:val="CritList"/>
              <w:keepNext/>
              <w:numPr>
                <w:ilvl w:val="2"/>
                <w:numId w:val="11"/>
              </w:numPr>
            </w:pPr>
            <w:r w:rsidRPr="008B3824">
              <w:t>water efficiency</w:t>
            </w:r>
          </w:p>
          <w:p w14:paraId="78DE21AA" w14:textId="77777777" w:rsidR="001B50E1" w:rsidRPr="008B3824" w:rsidRDefault="001B50E1">
            <w:pPr>
              <w:pStyle w:val="CritList"/>
              <w:keepNext/>
              <w:numPr>
                <w:ilvl w:val="2"/>
                <w:numId w:val="11"/>
              </w:numPr>
            </w:pPr>
            <w:r w:rsidRPr="008B3824">
              <w:t>reducing greenhouse gas emissions</w:t>
            </w:r>
          </w:p>
          <w:p w14:paraId="7CBE8199" w14:textId="77777777" w:rsidR="001B50E1" w:rsidRPr="008B3824" w:rsidRDefault="001B50E1">
            <w:pPr>
              <w:pStyle w:val="CritList"/>
              <w:keepNext/>
              <w:numPr>
                <w:ilvl w:val="2"/>
                <w:numId w:val="11"/>
              </w:numPr>
            </w:pPr>
            <w:r w:rsidRPr="008B3824">
              <w:t>active and sustainable transport,</w:t>
            </w:r>
          </w:p>
          <w:p w14:paraId="337EBAC0" w14:textId="77777777" w:rsidR="001B50E1" w:rsidRPr="008B3824" w:rsidRDefault="001B50E1">
            <w:pPr>
              <w:pStyle w:val="CritList"/>
              <w:keepNext/>
              <w:numPr>
                <w:ilvl w:val="2"/>
                <w:numId w:val="11"/>
              </w:numPr>
            </w:pPr>
            <w:r w:rsidRPr="008B3824">
              <w:t>living infrastructure</w:t>
            </w:r>
          </w:p>
          <w:p w14:paraId="1FCF2E72" w14:textId="77777777" w:rsidR="001B50E1" w:rsidRPr="008B3824" w:rsidRDefault="001B50E1">
            <w:pPr>
              <w:pStyle w:val="CritList"/>
              <w:keepNext/>
              <w:numPr>
                <w:ilvl w:val="2"/>
                <w:numId w:val="11"/>
              </w:numPr>
            </w:pPr>
            <w:r w:rsidRPr="008B3824">
              <w:t>urban design, including building materials and finishes.</w:t>
            </w:r>
          </w:p>
          <w:p w14:paraId="6A3584F5" w14:textId="77777777" w:rsidR="001B50E1" w:rsidRPr="008B3824" w:rsidRDefault="001B50E1" w:rsidP="00A43190">
            <w:pPr>
              <w:pStyle w:val="CritList"/>
              <w:numPr>
                <w:ilvl w:val="0"/>
                <w:numId w:val="0"/>
              </w:numPr>
            </w:pPr>
            <w:r w:rsidRPr="008B3824">
              <w:t>All recommended measures determined by the assessment are:</w:t>
            </w:r>
          </w:p>
          <w:p w14:paraId="223A9807" w14:textId="77777777" w:rsidR="001B50E1" w:rsidRPr="008B3824" w:rsidRDefault="001B50E1">
            <w:pPr>
              <w:pStyle w:val="CritList"/>
              <w:keepNext/>
              <w:numPr>
                <w:ilvl w:val="2"/>
                <w:numId w:val="74"/>
              </w:numPr>
            </w:pPr>
            <w:r w:rsidRPr="008B3824">
              <w:t xml:space="preserve">not inconsistent with the relevant development and general codes of </w:t>
            </w:r>
            <w:r w:rsidRPr="008B3824">
              <w:lastRenderedPageBreak/>
              <w:t>the Territory Plan</w:t>
            </w:r>
          </w:p>
          <w:p w14:paraId="3CE70309" w14:textId="77777777" w:rsidR="001B50E1" w:rsidRPr="008B3824" w:rsidRDefault="001B50E1">
            <w:pPr>
              <w:pStyle w:val="CritList"/>
              <w:keepNext/>
              <w:numPr>
                <w:ilvl w:val="2"/>
                <w:numId w:val="74"/>
              </w:numPr>
            </w:pPr>
            <w:r w:rsidRPr="008B3824">
              <w:t>identified on plans and endorsed by the relevant authority to ensure delivery and retention as a feature of the development.</w:t>
            </w:r>
          </w:p>
          <w:p w14:paraId="056C367B" w14:textId="77777777" w:rsidR="001B50E1" w:rsidRPr="008B3824" w:rsidRDefault="001B50E1" w:rsidP="00A43190">
            <w:pPr>
              <w:pStyle w:val="CritList"/>
              <w:keepNext/>
              <w:numPr>
                <w:ilvl w:val="0"/>
                <w:numId w:val="0"/>
              </w:numPr>
            </w:pPr>
            <w:r w:rsidRPr="008B3824">
              <w:t>For the purpose of this criterion a ‘suitably qualified professional’ is a person with qualifications, experience and/or skills relevant to ESD</w:t>
            </w:r>
            <w:r>
              <w:t>.</w:t>
            </w:r>
            <w:r w:rsidRPr="008B3824">
              <w:t xml:space="preserve"> </w:t>
            </w:r>
            <w:r w:rsidRPr="008B3824">
              <w:rPr>
                <w:sz w:val="18"/>
                <w:szCs w:val="18"/>
              </w:rPr>
              <w:t xml:space="preserve">Note: </w:t>
            </w:r>
            <w:r>
              <w:rPr>
                <w:sz w:val="18"/>
                <w:szCs w:val="18"/>
              </w:rPr>
              <w:t>T</w:t>
            </w:r>
            <w:r w:rsidRPr="008B3824">
              <w:rPr>
                <w:sz w:val="18"/>
                <w:szCs w:val="18"/>
              </w:rPr>
              <w:t xml:space="preserve">he Planning and Land Authority may consult with EPSDD Climate Change and </w:t>
            </w:r>
            <w:r>
              <w:rPr>
                <w:sz w:val="18"/>
                <w:szCs w:val="18"/>
              </w:rPr>
              <w:t>Energy Division</w:t>
            </w:r>
            <w:r w:rsidRPr="008B3824">
              <w:rPr>
                <w:sz w:val="18"/>
                <w:szCs w:val="18"/>
              </w:rPr>
              <w:t xml:space="preserve"> (or future relevant agency responsible for the same functions) when determining compliance with this criterion</w:t>
            </w:r>
            <w:r w:rsidRPr="008B3824">
              <w:t>.</w:t>
            </w:r>
          </w:p>
        </w:tc>
      </w:tr>
      <w:tr w:rsidR="001B50E1" w:rsidRPr="008B3824" w14:paraId="102A7907" w14:textId="77777777" w:rsidTr="00A43190">
        <w:tblPrEx>
          <w:shd w:val="clear" w:color="auto" w:fill="auto"/>
        </w:tblPrEx>
        <w:tc>
          <w:tcPr>
            <w:tcW w:w="8534" w:type="dxa"/>
            <w:gridSpan w:val="2"/>
            <w:shd w:val="clear" w:color="auto" w:fill="F3F3F3"/>
          </w:tcPr>
          <w:p w14:paraId="05650982" w14:textId="58A8D614" w:rsidR="001B50E1" w:rsidRPr="00A42FEE" w:rsidRDefault="00116CCF" w:rsidP="00116CCF">
            <w:pPr>
              <w:pStyle w:val="CodeItem"/>
              <w:tabs>
                <w:tab w:val="num" w:pos="1080"/>
              </w:tabs>
              <w:rPr>
                <w:highlight w:val="yellow"/>
                <w:lang w:eastAsia="zh-CN"/>
              </w:rPr>
            </w:pPr>
            <w:r w:rsidRPr="00116CCF">
              <w:rPr>
                <w:lang w:eastAsia="zh-CN"/>
              </w:rPr>
              <w:lastRenderedPageBreak/>
              <w:t xml:space="preserve">16.4 </w:t>
            </w:r>
            <w:r w:rsidR="001B50E1" w:rsidRPr="00116CCF">
              <w:rPr>
                <w:lang w:eastAsia="zh-CN"/>
              </w:rPr>
              <w:t>Microclimate</w:t>
            </w:r>
          </w:p>
        </w:tc>
      </w:tr>
      <w:tr w:rsidR="001B50E1" w:rsidRPr="00676150" w14:paraId="0031DC91" w14:textId="77777777" w:rsidTr="00A43190">
        <w:tc>
          <w:tcPr>
            <w:tcW w:w="4267" w:type="dxa"/>
            <w:shd w:val="clear" w:color="auto" w:fill="auto"/>
          </w:tcPr>
          <w:p w14:paraId="4871A8E1" w14:textId="77777777" w:rsidR="001B50E1" w:rsidRPr="008B3824" w:rsidRDefault="001B50E1" w:rsidP="00A43190">
            <w:pPr>
              <w:pStyle w:val="RuleList"/>
              <w:ind w:left="0"/>
            </w:pPr>
          </w:p>
          <w:p w14:paraId="4B68A770" w14:textId="77777777" w:rsidR="001B50E1" w:rsidRPr="008B3824" w:rsidRDefault="001B50E1" w:rsidP="00A43190">
            <w:pPr>
              <w:pStyle w:val="RuleList"/>
              <w:ind w:left="0"/>
            </w:pPr>
            <w:r w:rsidRPr="008B3824">
              <w:t>There is no applicable rule.</w:t>
            </w:r>
          </w:p>
        </w:tc>
        <w:tc>
          <w:tcPr>
            <w:tcW w:w="4267" w:type="dxa"/>
            <w:shd w:val="clear" w:color="auto" w:fill="auto"/>
          </w:tcPr>
          <w:p w14:paraId="08EC5C84" w14:textId="77777777" w:rsidR="001B50E1" w:rsidRPr="008B3824" w:rsidRDefault="001B50E1" w:rsidP="00A43190">
            <w:pPr>
              <w:pStyle w:val="CritList"/>
              <w:numPr>
                <w:ilvl w:val="0"/>
                <w:numId w:val="0"/>
              </w:numPr>
            </w:pPr>
            <w:r>
              <w:t>C126</w:t>
            </w:r>
          </w:p>
          <w:p w14:paraId="6EA5EBD9" w14:textId="77777777" w:rsidR="001B50E1" w:rsidRPr="008B3824" w:rsidRDefault="001B50E1" w:rsidP="00A43190">
            <w:pPr>
              <w:pStyle w:val="CritList"/>
              <w:numPr>
                <w:ilvl w:val="0"/>
                <w:numId w:val="0"/>
              </w:numPr>
            </w:pPr>
            <w:r w:rsidRPr="008B3824">
              <w:t>The development incorporates mitigation measures recommended by a microclimate assessment undertaken by a ‘suitably qualified professional’ The assessment must identify the urban heat risk factors that apply to the site and recommend appropriate urban heat mitigation measures.</w:t>
            </w:r>
          </w:p>
          <w:p w14:paraId="6E55D100" w14:textId="77777777" w:rsidR="001B50E1" w:rsidRPr="008B3824" w:rsidRDefault="001B50E1" w:rsidP="00A43190">
            <w:pPr>
              <w:pStyle w:val="CritList"/>
              <w:numPr>
                <w:ilvl w:val="0"/>
                <w:numId w:val="0"/>
              </w:numPr>
            </w:pPr>
            <w:r w:rsidRPr="008B3824">
              <w:t>All recommended measures determined by the assessment are:</w:t>
            </w:r>
          </w:p>
          <w:p w14:paraId="6D3FDFDD" w14:textId="77777777" w:rsidR="001B50E1" w:rsidRPr="008B3824" w:rsidRDefault="001B50E1">
            <w:pPr>
              <w:pStyle w:val="CritList"/>
              <w:keepNext/>
              <w:numPr>
                <w:ilvl w:val="2"/>
                <w:numId w:val="69"/>
              </w:numPr>
            </w:pPr>
            <w:r w:rsidRPr="008B3824">
              <w:t>not inconsistent with the relevant development and general codes of the Territory Plan</w:t>
            </w:r>
          </w:p>
          <w:p w14:paraId="467C0CA8" w14:textId="77777777" w:rsidR="001B50E1" w:rsidRPr="008B3824" w:rsidRDefault="001B50E1">
            <w:pPr>
              <w:pStyle w:val="CritList"/>
              <w:keepNext/>
              <w:numPr>
                <w:ilvl w:val="2"/>
                <w:numId w:val="11"/>
              </w:numPr>
            </w:pPr>
            <w:r w:rsidRPr="008B3824">
              <w:t>identified on plans and endorsed by the relevant authority to ensure delivery and retention as a feature of the development.</w:t>
            </w:r>
          </w:p>
          <w:p w14:paraId="1FFE6E1D" w14:textId="77777777" w:rsidR="001B50E1" w:rsidRPr="008B3824" w:rsidRDefault="001B50E1" w:rsidP="00A43190">
            <w:pPr>
              <w:pStyle w:val="CritList"/>
              <w:keepNext/>
              <w:numPr>
                <w:ilvl w:val="0"/>
                <w:numId w:val="0"/>
              </w:numPr>
            </w:pPr>
            <w:r w:rsidRPr="008B3824">
              <w:t xml:space="preserve">For the purpose of this criterion a ‘suitably qualified professional’ is a person with qualifications, experience and/or skills, relevant to </w:t>
            </w:r>
            <w:r>
              <w:t>urban climate science, urban heat modelling and microclimate assessment.</w:t>
            </w:r>
          </w:p>
          <w:p w14:paraId="7ED30348" w14:textId="77777777" w:rsidR="001B50E1" w:rsidRPr="008B3824" w:rsidRDefault="001B50E1" w:rsidP="00A43190">
            <w:pPr>
              <w:pStyle w:val="CritList"/>
              <w:numPr>
                <w:ilvl w:val="0"/>
                <w:numId w:val="0"/>
              </w:numPr>
            </w:pPr>
            <w:r w:rsidRPr="008B3824">
              <w:rPr>
                <w:sz w:val="18"/>
                <w:szCs w:val="18"/>
              </w:rPr>
              <w:t xml:space="preserve">Note: The Planning and Land Authority may consult with EPSDD Climate Change and </w:t>
            </w:r>
            <w:r>
              <w:rPr>
                <w:sz w:val="18"/>
                <w:szCs w:val="18"/>
              </w:rPr>
              <w:t>Energ</w:t>
            </w:r>
            <w:r w:rsidRPr="008B3824">
              <w:rPr>
                <w:sz w:val="18"/>
                <w:szCs w:val="18"/>
              </w:rPr>
              <w:t>y</w:t>
            </w:r>
            <w:r>
              <w:rPr>
                <w:sz w:val="18"/>
                <w:szCs w:val="18"/>
              </w:rPr>
              <w:t xml:space="preserve"> Division</w:t>
            </w:r>
            <w:r w:rsidRPr="008B3824">
              <w:rPr>
                <w:sz w:val="18"/>
                <w:szCs w:val="18"/>
              </w:rPr>
              <w:t xml:space="preserve"> (or future relevant agency responsible for the same functions) when determining compliance with this criterion.</w:t>
            </w:r>
          </w:p>
        </w:tc>
      </w:tr>
      <w:tr w:rsidR="001B50E1" w:rsidRPr="00491CA9" w14:paraId="2E6BD0FB" w14:textId="77777777" w:rsidTr="00A43190">
        <w:tblPrEx>
          <w:shd w:val="clear" w:color="auto" w:fill="auto"/>
        </w:tblPrEx>
        <w:tc>
          <w:tcPr>
            <w:tcW w:w="8534" w:type="dxa"/>
            <w:gridSpan w:val="2"/>
            <w:shd w:val="clear" w:color="auto" w:fill="F3F3F3"/>
          </w:tcPr>
          <w:p w14:paraId="13E76073" w14:textId="763A66FA" w:rsidR="001B50E1" w:rsidRPr="00116CCF" w:rsidRDefault="00116CCF" w:rsidP="00116CCF">
            <w:pPr>
              <w:pStyle w:val="CodeItem"/>
              <w:tabs>
                <w:tab w:val="num" w:pos="1080"/>
              </w:tabs>
              <w:rPr>
                <w:lang w:eastAsia="zh-CN"/>
              </w:rPr>
            </w:pPr>
            <w:r w:rsidRPr="00116CCF">
              <w:rPr>
                <w:lang w:eastAsia="zh-CN"/>
              </w:rPr>
              <w:t xml:space="preserve">16.5 </w:t>
            </w:r>
            <w:r w:rsidR="001B50E1" w:rsidRPr="00116CCF">
              <w:rPr>
                <w:lang w:eastAsia="zh-CN"/>
              </w:rPr>
              <w:t>Permeability</w:t>
            </w:r>
          </w:p>
        </w:tc>
      </w:tr>
      <w:tr w:rsidR="001B50E1" w:rsidRPr="00676150" w14:paraId="707D915B" w14:textId="77777777" w:rsidTr="00A43190">
        <w:tc>
          <w:tcPr>
            <w:tcW w:w="4267" w:type="dxa"/>
            <w:shd w:val="clear" w:color="auto" w:fill="auto"/>
          </w:tcPr>
          <w:p w14:paraId="793CEDAD" w14:textId="77777777" w:rsidR="001B50E1" w:rsidRPr="00FB50AE" w:rsidRDefault="001B50E1" w:rsidP="00A43190">
            <w:pPr>
              <w:pStyle w:val="RuleList"/>
              <w:ind w:left="0"/>
            </w:pPr>
            <w:r>
              <w:t>R127</w:t>
            </w:r>
          </w:p>
          <w:p w14:paraId="3176F69E" w14:textId="77777777" w:rsidR="001B50E1" w:rsidRPr="00FB50AE" w:rsidRDefault="001B50E1" w:rsidP="00A43190">
            <w:pPr>
              <w:pStyle w:val="RuleList"/>
              <w:ind w:left="0"/>
            </w:pPr>
            <w:r w:rsidRPr="00FB50AE">
              <w:t>This rule applies to at least one of the following:</w:t>
            </w:r>
          </w:p>
          <w:p w14:paraId="3BDFCD1C" w14:textId="77777777" w:rsidR="001B50E1" w:rsidRPr="00FB50AE" w:rsidRDefault="001B50E1">
            <w:pPr>
              <w:pStyle w:val="CritList"/>
              <w:keepNext/>
              <w:numPr>
                <w:ilvl w:val="2"/>
                <w:numId w:val="21"/>
              </w:numPr>
            </w:pPr>
            <w:r w:rsidRPr="00FB50AE">
              <w:t xml:space="preserve">development on </w:t>
            </w:r>
            <w:r w:rsidRPr="00FB50AE">
              <w:rPr>
                <w:i/>
                <w:iCs/>
              </w:rPr>
              <w:t>site</w:t>
            </w:r>
            <w:r w:rsidRPr="00FB50AE">
              <w:t>s greater than 2000m</w:t>
            </w:r>
            <w:r w:rsidRPr="00FB50AE">
              <w:rPr>
                <w:vertAlign w:val="superscript"/>
              </w:rPr>
              <w:t>2</w:t>
            </w:r>
            <w:r w:rsidRPr="00FB50AE">
              <w:t xml:space="preserve"> involving works that have </w:t>
            </w:r>
            <w:r w:rsidRPr="00FB50AE">
              <w:lastRenderedPageBreak/>
              <w:t xml:space="preserve">potential to alter the stormwater regime for the </w:t>
            </w:r>
            <w:r w:rsidRPr="00FB50AE">
              <w:rPr>
                <w:i/>
                <w:iCs/>
              </w:rPr>
              <w:t>site</w:t>
            </w:r>
          </w:p>
          <w:p w14:paraId="13CC907A" w14:textId="77777777" w:rsidR="001B50E1" w:rsidRPr="00FB50AE" w:rsidRDefault="001B50E1">
            <w:pPr>
              <w:pStyle w:val="CritList"/>
              <w:keepNext/>
              <w:numPr>
                <w:ilvl w:val="2"/>
                <w:numId w:val="18"/>
              </w:numPr>
            </w:pPr>
            <w:r w:rsidRPr="00FB50AE">
              <w:t>development within existing urban areas that increase the impervious area of the site by 100m</w:t>
            </w:r>
            <w:r w:rsidRPr="00FB50AE">
              <w:rPr>
                <w:vertAlign w:val="superscript"/>
              </w:rPr>
              <w:t>2</w:t>
            </w:r>
            <w:r w:rsidRPr="00FB50AE">
              <w:t xml:space="preserve"> or more.</w:t>
            </w:r>
          </w:p>
          <w:p w14:paraId="29CF61FA" w14:textId="77777777" w:rsidR="001B50E1" w:rsidRPr="00FB50AE" w:rsidRDefault="001B50E1" w:rsidP="00A43190">
            <w:pPr>
              <w:pStyle w:val="RuleList"/>
              <w:ind w:left="0"/>
            </w:pPr>
            <w:r w:rsidRPr="00FB50AE">
              <w:t>Development achieves all of the following:</w:t>
            </w:r>
          </w:p>
          <w:p w14:paraId="13EE7C81" w14:textId="77777777" w:rsidR="001B50E1" w:rsidRPr="00FB50AE" w:rsidRDefault="001B50E1">
            <w:pPr>
              <w:pStyle w:val="CritList"/>
              <w:keepNext/>
              <w:numPr>
                <w:ilvl w:val="2"/>
                <w:numId w:val="75"/>
              </w:numPr>
            </w:pPr>
            <w:r w:rsidRPr="00FB50AE">
              <w:t xml:space="preserve">minimum of 30% of the </w:t>
            </w:r>
            <w:r w:rsidRPr="00FB50AE">
              <w:rPr>
                <w:i/>
                <w:iCs/>
              </w:rPr>
              <w:t>site</w:t>
            </w:r>
            <w:r w:rsidRPr="00FB50AE">
              <w:t xml:space="preserve"> area to be permeable.</w:t>
            </w:r>
          </w:p>
          <w:p w14:paraId="3F2B1BAF" w14:textId="77777777" w:rsidR="001B50E1" w:rsidRPr="00FB50AE" w:rsidRDefault="001B50E1">
            <w:pPr>
              <w:pStyle w:val="CritList"/>
              <w:keepNext/>
              <w:numPr>
                <w:ilvl w:val="2"/>
                <w:numId w:val="75"/>
              </w:numPr>
            </w:pPr>
            <w:r w:rsidRPr="00FB50AE">
              <w:t>generally equitable distribution of permeability across the RC</w:t>
            </w:r>
            <w:r>
              <w:t>2</w:t>
            </w:r>
            <w:r w:rsidRPr="00FB50AE">
              <w:t xml:space="preserve"> area.</w:t>
            </w:r>
          </w:p>
          <w:p w14:paraId="73D1D29A" w14:textId="77777777" w:rsidR="001B50E1" w:rsidRPr="00FB50AE" w:rsidRDefault="001B50E1" w:rsidP="00A43190">
            <w:pPr>
              <w:pStyle w:val="CritList"/>
              <w:keepNext/>
              <w:numPr>
                <w:ilvl w:val="0"/>
                <w:numId w:val="0"/>
              </w:numPr>
            </w:pPr>
            <w:r w:rsidRPr="00FB50AE">
              <w:t>This rule and associated criterion overrides rules and/or criteria that require a percentage of an individual development site area to be permeable.</w:t>
            </w:r>
          </w:p>
          <w:p w14:paraId="53894977" w14:textId="77777777" w:rsidR="001B50E1" w:rsidRDefault="001B50E1" w:rsidP="00A43190">
            <w:pPr>
              <w:pStyle w:val="RuleList"/>
              <w:ind w:left="0"/>
              <w:rPr>
                <w:sz w:val="18"/>
                <w:szCs w:val="18"/>
              </w:rPr>
            </w:pPr>
            <w:r w:rsidRPr="00FB50AE">
              <w:rPr>
                <w:sz w:val="18"/>
                <w:szCs w:val="18"/>
              </w:rPr>
              <w:t>Note: Compliance with this rule and associated criteria is demonstrated through a report from a ‘suitably qualified professional’ consistent with the methods specified in the ACT Practice Guidelines for Water Sensitive Urban Design.</w:t>
            </w:r>
          </w:p>
          <w:p w14:paraId="54D44D3F" w14:textId="77777777" w:rsidR="001B50E1" w:rsidRPr="00FB50AE" w:rsidRDefault="001B50E1" w:rsidP="00A43190">
            <w:pPr>
              <w:pStyle w:val="RuleList"/>
              <w:ind w:left="0"/>
            </w:pPr>
          </w:p>
        </w:tc>
        <w:tc>
          <w:tcPr>
            <w:tcW w:w="4267" w:type="dxa"/>
            <w:shd w:val="clear" w:color="auto" w:fill="auto"/>
          </w:tcPr>
          <w:p w14:paraId="6FA43CC1" w14:textId="77777777" w:rsidR="001B50E1" w:rsidRPr="00FB50AE" w:rsidRDefault="001B50E1" w:rsidP="00A43190">
            <w:pPr>
              <w:pStyle w:val="CritList"/>
              <w:numPr>
                <w:ilvl w:val="0"/>
                <w:numId w:val="0"/>
              </w:numPr>
            </w:pPr>
            <w:r>
              <w:lastRenderedPageBreak/>
              <w:t>C127</w:t>
            </w:r>
          </w:p>
          <w:p w14:paraId="0ABBB446" w14:textId="77777777" w:rsidR="001B50E1" w:rsidRPr="00FB50AE" w:rsidRDefault="001B50E1" w:rsidP="00A43190">
            <w:pPr>
              <w:pStyle w:val="CritList"/>
              <w:numPr>
                <w:ilvl w:val="0"/>
                <w:numId w:val="0"/>
              </w:numPr>
            </w:pPr>
            <w:r w:rsidRPr="00FB50AE">
              <w:t xml:space="preserve">It is demonstrated that the development of </w:t>
            </w:r>
            <w:r w:rsidRPr="006D1DAD">
              <w:t>the RC2 area achieves</w:t>
            </w:r>
            <w:r w:rsidRPr="00FB50AE">
              <w:t xml:space="preserve"> all of the following:</w:t>
            </w:r>
          </w:p>
          <w:p w14:paraId="5DFF9428" w14:textId="77777777" w:rsidR="001B50E1" w:rsidRPr="00FB50AE" w:rsidRDefault="001B50E1">
            <w:pPr>
              <w:pStyle w:val="CritList"/>
              <w:keepNext/>
              <w:numPr>
                <w:ilvl w:val="2"/>
                <w:numId w:val="62"/>
              </w:numPr>
            </w:pPr>
            <w:r w:rsidRPr="00FB50AE">
              <w:t xml:space="preserve">increases permeable surfaces and living </w:t>
            </w:r>
            <w:r w:rsidRPr="00FB50AE">
              <w:lastRenderedPageBreak/>
              <w:t>infrastructure though green spaces</w:t>
            </w:r>
          </w:p>
          <w:p w14:paraId="30E39B3F" w14:textId="77777777" w:rsidR="001B50E1" w:rsidRPr="00FB50AE" w:rsidRDefault="001B50E1">
            <w:pPr>
              <w:pStyle w:val="CritList"/>
              <w:keepNext/>
              <w:numPr>
                <w:ilvl w:val="2"/>
                <w:numId w:val="18"/>
              </w:numPr>
            </w:pPr>
            <w:r w:rsidRPr="00FB50AE">
              <w:t>plants that require irrigation are supported by sustainable water systems such as onsite stormwater harvesting to achieve microclimate benefits</w:t>
            </w:r>
          </w:p>
          <w:p w14:paraId="26C79C20" w14:textId="77777777" w:rsidR="001B50E1" w:rsidRPr="00FB50AE" w:rsidRDefault="001B50E1">
            <w:pPr>
              <w:pStyle w:val="CritList"/>
              <w:keepNext/>
              <w:numPr>
                <w:ilvl w:val="2"/>
                <w:numId w:val="18"/>
              </w:numPr>
            </w:pPr>
            <w:r w:rsidRPr="00FB50AE">
              <w:t>promotes evapotranspiration to mitigate extreme temperatures, improve air humidity and overall human comfort</w:t>
            </w:r>
          </w:p>
          <w:p w14:paraId="52BD421A" w14:textId="77777777" w:rsidR="001B50E1" w:rsidRPr="00FB50AE" w:rsidRDefault="001B50E1">
            <w:pPr>
              <w:pStyle w:val="CritList"/>
              <w:keepNext/>
              <w:numPr>
                <w:ilvl w:val="2"/>
                <w:numId w:val="18"/>
              </w:numPr>
            </w:pPr>
            <w:r w:rsidRPr="00FB50AE">
              <w:t>equitable distribution of a), b) and c) across both the public and private realms of the RC</w:t>
            </w:r>
            <w:r>
              <w:t>2</w:t>
            </w:r>
            <w:r w:rsidRPr="00FB50AE">
              <w:t xml:space="preserve"> area.</w:t>
            </w:r>
          </w:p>
          <w:p w14:paraId="419DCE6A" w14:textId="77777777" w:rsidR="001B50E1" w:rsidRPr="00FB50AE" w:rsidRDefault="001B50E1" w:rsidP="00A43190">
            <w:pPr>
              <w:pStyle w:val="CritList"/>
              <w:keepNext/>
              <w:numPr>
                <w:ilvl w:val="0"/>
                <w:numId w:val="0"/>
              </w:numPr>
            </w:pPr>
          </w:p>
          <w:p w14:paraId="5E0492B8" w14:textId="77777777" w:rsidR="001B50E1" w:rsidRPr="00FB50AE" w:rsidRDefault="001B50E1" w:rsidP="00A43190">
            <w:pPr>
              <w:pStyle w:val="CritList"/>
              <w:keepNext/>
              <w:numPr>
                <w:ilvl w:val="0"/>
                <w:numId w:val="0"/>
              </w:numPr>
            </w:pPr>
          </w:p>
        </w:tc>
      </w:tr>
      <w:tr w:rsidR="001B50E1" w:rsidRPr="00B973A4" w14:paraId="1A723081" w14:textId="77777777" w:rsidTr="00A43190">
        <w:tblPrEx>
          <w:shd w:val="clear" w:color="auto" w:fill="auto"/>
        </w:tblPrEx>
        <w:tc>
          <w:tcPr>
            <w:tcW w:w="8534" w:type="dxa"/>
            <w:gridSpan w:val="2"/>
            <w:shd w:val="clear" w:color="auto" w:fill="F3F3F3"/>
          </w:tcPr>
          <w:p w14:paraId="1C3E3B35" w14:textId="495BCBC5" w:rsidR="001B50E1" w:rsidRPr="00766429" w:rsidRDefault="00766429" w:rsidP="00766429">
            <w:pPr>
              <w:pStyle w:val="CodeItem"/>
              <w:tabs>
                <w:tab w:val="num" w:pos="1080"/>
              </w:tabs>
              <w:rPr>
                <w:lang w:eastAsia="zh-CN"/>
              </w:rPr>
            </w:pPr>
            <w:r w:rsidRPr="00766429">
              <w:rPr>
                <w:lang w:eastAsia="zh-CN"/>
              </w:rPr>
              <w:lastRenderedPageBreak/>
              <w:t xml:space="preserve">16.6 </w:t>
            </w:r>
            <w:r w:rsidR="001B50E1" w:rsidRPr="00766429">
              <w:rPr>
                <w:lang w:eastAsia="zh-CN"/>
              </w:rPr>
              <w:t>Heritage</w:t>
            </w:r>
          </w:p>
        </w:tc>
      </w:tr>
      <w:tr w:rsidR="001B50E1" w:rsidRPr="00676150" w14:paraId="544900C3" w14:textId="77777777" w:rsidTr="00A43190">
        <w:tc>
          <w:tcPr>
            <w:tcW w:w="4267" w:type="dxa"/>
            <w:shd w:val="clear" w:color="auto" w:fill="auto"/>
          </w:tcPr>
          <w:p w14:paraId="29BB8CF2" w14:textId="77777777" w:rsidR="001B50E1" w:rsidRPr="00B973A4" w:rsidRDefault="001B50E1" w:rsidP="00A43190">
            <w:pPr>
              <w:pStyle w:val="RuleList"/>
              <w:ind w:left="0"/>
            </w:pPr>
            <w:r>
              <w:t>R128</w:t>
            </w:r>
          </w:p>
          <w:p w14:paraId="1B1AEFB7" w14:textId="77777777" w:rsidR="001B50E1" w:rsidRDefault="001B50E1" w:rsidP="00A43190">
            <w:pPr>
              <w:pStyle w:val="RuleList"/>
              <w:ind w:left="0"/>
            </w:pPr>
            <w:r>
              <w:t>An ‘Unanticipated Discovery Protocol’ which includes assessment and management of any unexpected heritage discoveries during construction is endorsed by the ACT Heritage Council.</w:t>
            </w:r>
          </w:p>
          <w:p w14:paraId="736B041D" w14:textId="77777777" w:rsidR="001B50E1" w:rsidRPr="00B973A4" w:rsidRDefault="001B50E1" w:rsidP="00A43190">
            <w:pPr>
              <w:pStyle w:val="RuleList"/>
              <w:ind w:left="0"/>
            </w:pPr>
            <w:r w:rsidRPr="00793416">
              <w:rPr>
                <w:sz w:val="18"/>
                <w:szCs w:val="18"/>
              </w:rPr>
              <w:t>Note: A condition of development approval may be imposed to ensure compliance with this rule.</w:t>
            </w:r>
          </w:p>
        </w:tc>
        <w:tc>
          <w:tcPr>
            <w:tcW w:w="4267" w:type="dxa"/>
            <w:shd w:val="clear" w:color="auto" w:fill="auto"/>
          </w:tcPr>
          <w:p w14:paraId="6B89B50F" w14:textId="77777777" w:rsidR="001B50E1" w:rsidRPr="00B973A4" w:rsidRDefault="001B50E1" w:rsidP="00A43190">
            <w:pPr>
              <w:pStyle w:val="CritList"/>
              <w:numPr>
                <w:ilvl w:val="0"/>
                <w:numId w:val="0"/>
              </w:numPr>
            </w:pPr>
            <w:r>
              <w:t>C128</w:t>
            </w:r>
          </w:p>
          <w:p w14:paraId="1CF3E947" w14:textId="77777777" w:rsidR="001B50E1" w:rsidRPr="00B973A4" w:rsidRDefault="001B50E1" w:rsidP="00A43190">
            <w:pPr>
              <w:pStyle w:val="CritList"/>
              <w:keepNext/>
              <w:numPr>
                <w:ilvl w:val="0"/>
                <w:numId w:val="0"/>
              </w:numPr>
            </w:pPr>
            <w:r>
              <w:t>If an ‘Unanticipated Discovery Protocol’ endorsed by ACT Heritage council is not provided the application will be referred to the ACT Heritage Council.</w:t>
            </w:r>
          </w:p>
        </w:tc>
      </w:tr>
      <w:tr w:rsidR="001B50E1" w:rsidRPr="00676150" w14:paraId="7F3BFB49" w14:textId="77777777" w:rsidTr="00A43190">
        <w:tc>
          <w:tcPr>
            <w:tcW w:w="4267" w:type="dxa"/>
            <w:shd w:val="clear" w:color="auto" w:fill="auto"/>
          </w:tcPr>
          <w:p w14:paraId="0FAF2CFB" w14:textId="77777777" w:rsidR="001B50E1" w:rsidRDefault="001B50E1" w:rsidP="00A43190">
            <w:pPr>
              <w:pStyle w:val="RuleList"/>
              <w:ind w:left="0"/>
            </w:pPr>
            <w:r>
              <w:t>R129</w:t>
            </w:r>
          </w:p>
          <w:p w14:paraId="4E5D617D" w14:textId="77777777" w:rsidR="001B50E1" w:rsidRPr="002C7308" w:rsidRDefault="001B50E1" w:rsidP="00A43190">
            <w:pPr>
              <w:pStyle w:val="RuleList"/>
              <w:ind w:left="0"/>
            </w:pPr>
            <w:r>
              <w:t xml:space="preserve">Development applications must be accompanied by evidence demonstrating that </w:t>
            </w:r>
            <w:r w:rsidRPr="002C7308">
              <w:t>f</w:t>
            </w:r>
            <w:r w:rsidRPr="0086195E">
              <w:t>urther consultation with</w:t>
            </w:r>
            <w:r>
              <w:t xml:space="preserve"> Representative Aboriginal Organisations </w:t>
            </w:r>
            <w:r w:rsidRPr="0086195E">
              <w:t>regarding the findings and recommendations of the 2016 and 2019 C</w:t>
            </w:r>
            <w:r>
              <w:t>ultural Heritage Assessment</w:t>
            </w:r>
            <w:r w:rsidRPr="0086195E">
              <w:t>s</w:t>
            </w:r>
            <w:r w:rsidRPr="002C7308">
              <w:t xml:space="preserve"> has been undertaken.</w:t>
            </w:r>
          </w:p>
          <w:p w14:paraId="6F71DD1C" w14:textId="77777777" w:rsidR="001B50E1" w:rsidRDefault="001B50E1" w:rsidP="00A43190">
            <w:pPr>
              <w:pStyle w:val="RuleList"/>
              <w:ind w:left="0"/>
            </w:pPr>
            <w:r w:rsidRPr="0086195E">
              <w:t xml:space="preserve">Outcomes of this consultation will be submitted to the </w:t>
            </w:r>
            <w:r>
              <w:t xml:space="preserve">ACT Heritage </w:t>
            </w:r>
            <w:r w:rsidRPr="0086195E">
              <w:t xml:space="preserve">Council, for further advice on any </w:t>
            </w:r>
            <w:r w:rsidRPr="0086195E">
              <w:rPr>
                <w:i/>
                <w:iCs/>
              </w:rPr>
              <w:t>Heritage Act 2004</w:t>
            </w:r>
            <w:r w:rsidRPr="0086195E">
              <w:t xml:space="preserve"> considerations for proposed development. </w:t>
            </w:r>
          </w:p>
        </w:tc>
        <w:tc>
          <w:tcPr>
            <w:tcW w:w="4267" w:type="dxa"/>
            <w:shd w:val="clear" w:color="auto" w:fill="auto"/>
          </w:tcPr>
          <w:p w14:paraId="7E3C802B" w14:textId="77777777" w:rsidR="001B50E1" w:rsidRDefault="001B50E1" w:rsidP="00A43190">
            <w:pPr>
              <w:pStyle w:val="CritList"/>
              <w:numPr>
                <w:ilvl w:val="0"/>
                <w:numId w:val="0"/>
              </w:numPr>
            </w:pPr>
          </w:p>
          <w:p w14:paraId="720DDB58" w14:textId="77777777" w:rsidR="001B50E1" w:rsidRDefault="001B50E1" w:rsidP="00A43190">
            <w:pPr>
              <w:pStyle w:val="CritList"/>
              <w:numPr>
                <w:ilvl w:val="0"/>
                <w:numId w:val="0"/>
              </w:numPr>
            </w:pPr>
            <w:r w:rsidRPr="00B973A4">
              <w:t>This is a mandatory requirement. There is no applicable criterion.</w:t>
            </w:r>
          </w:p>
          <w:p w14:paraId="18A4A433" w14:textId="77777777" w:rsidR="001B50E1" w:rsidRPr="00B973A4" w:rsidRDefault="001B50E1" w:rsidP="00A43190">
            <w:pPr>
              <w:pStyle w:val="CritList"/>
              <w:numPr>
                <w:ilvl w:val="0"/>
                <w:numId w:val="0"/>
              </w:numPr>
            </w:pPr>
          </w:p>
        </w:tc>
      </w:tr>
    </w:tbl>
    <w:p w14:paraId="3B2419A7" w14:textId="77777777" w:rsidR="001B50E1" w:rsidRDefault="001B50E1" w:rsidP="001B50E1">
      <w:pPr>
        <w:keepNext/>
      </w:pPr>
    </w:p>
    <w:p w14:paraId="72F8F880" w14:textId="77777777" w:rsidR="001B50E1" w:rsidRDefault="001B50E1" w:rsidP="001B50E1"/>
    <w:p w14:paraId="546248B9" w14:textId="77777777" w:rsidR="001B50E1" w:rsidRDefault="001B50E1" w:rsidP="001B50E1"/>
    <w:p w14:paraId="34F031D3" w14:textId="77777777" w:rsidR="00766429" w:rsidRDefault="00766429">
      <w:pPr>
        <w:rPr>
          <w:rFonts w:cs="Arial"/>
          <w:b/>
          <w:bCs/>
        </w:rPr>
      </w:pPr>
      <w:r>
        <w:br w:type="page"/>
      </w:r>
    </w:p>
    <w:p w14:paraId="598CD5B8" w14:textId="53525F61" w:rsidR="001B50E1" w:rsidRPr="004A2277" w:rsidRDefault="00766429" w:rsidP="00766429">
      <w:pPr>
        <w:pStyle w:val="elementHeading"/>
        <w:tabs>
          <w:tab w:val="clear" w:pos="2880"/>
        </w:tabs>
      </w:pPr>
      <w:r>
        <w:lastRenderedPageBreak/>
        <w:t xml:space="preserve">Element 17: </w:t>
      </w:r>
      <w:r w:rsidR="001B50E1" w:rsidRPr="004A2277">
        <w:t>Waste management</w:t>
      </w:r>
    </w:p>
    <w:p w14:paraId="0AEFDEFF" w14:textId="77777777" w:rsidR="001B50E1" w:rsidRPr="004A2277" w:rsidRDefault="001B50E1" w:rsidP="001B50E1">
      <w:pPr>
        <w:pStyle w:val="Normal1"/>
        <w:spacing w:before="0"/>
        <w:rPr>
          <w:sz w:val="4"/>
          <w:szCs w:val="4"/>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1B50E1" w:rsidRPr="004A2277" w14:paraId="1AA656DC" w14:textId="77777777" w:rsidTr="00A43190">
        <w:tc>
          <w:tcPr>
            <w:tcW w:w="4267" w:type="dxa"/>
            <w:tcBorders>
              <w:bottom w:val="single" w:sz="4" w:space="0" w:color="auto"/>
            </w:tcBorders>
            <w:shd w:val="clear" w:color="auto" w:fill="D9D9D9"/>
            <w:vAlign w:val="center"/>
          </w:tcPr>
          <w:p w14:paraId="2F4A8660" w14:textId="77777777" w:rsidR="001B50E1" w:rsidRPr="004A2277" w:rsidRDefault="001B50E1" w:rsidP="00A43190">
            <w:pPr>
              <w:pStyle w:val="codeHeading"/>
              <w:keepNext/>
            </w:pPr>
            <w:r w:rsidRPr="004A2277">
              <w:t>Rules</w:t>
            </w:r>
          </w:p>
        </w:tc>
        <w:tc>
          <w:tcPr>
            <w:tcW w:w="4267" w:type="dxa"/>
            <w:tcBorders>
              <w:bottom w:val="single" w:sz="4" w:space="0" w:color="auto"/>
            </w:tcBorders>
            <w:shd w:val="clear" w:color="auto" w:fill="D9D9D9"/>
            <w:vAlign w:val="center"/>
          </w:tcPr>
          <w:p w14:paraId="5911CB05" w14:textId="77777777" w:rsidR="001B50E1" w:rsidRPr="004A2277" w:rsidRDefault="001B50E1" w:rsidP="00A43190">
            <w:pPr>
              <w:rPr>
                <w:b/>
                <w:sz w:val="22"/>
              </w:rPr>
            </w:pPr>
            <w:r w:rsidRPr="004A2277">
              <w:rPr>
                <w:b/>
                <w:sz w:val="22"/>
                <w:szCs w:val="22"/>
              </w:rPr>
              <w:t>Criteria</w:t>
            </w:r>
          </w:p>
        </w:tc>
      </w:tr>
      <w:tr w:rsidR="001B50E1" w:rsidRPr="004A2277" w14:paraId="28A24368" w14:textId="77777777" w:rsidTr="00A43190">
        <w:tblPrEx>
          <w:shd w:val="clear" w:color="auto" w:fill="auto"/>
        </w:tblPrEx>
        <w:tc>
          <w:tcPr>
            <w:tcW w:w="8534" w:type="dxa"/>
            <w:gridSpan w:val="2"/>
            <w:shd w:val="clear" w:color="auto" w:fill="F3F3F3"/>
          </w:tcPr>
          <w:p w14:paraId="7A5EF9CE" w14:textId="29E2972B" w:rsidR="001B50E1" w:rsidRPr="00766429" w:rsidRDefault="00766429" w:rsidP="00766429">
            <w:pPr>
              <w:pStyle w:val="CodeItem"/>
              <w:tabs>
                <w:tab w:val="num" w:pos="1080"/>
              </w:tabs>
              <w:rPr>
                <w:lang w:eastAsia="zh-CN"/>
              </w:rPr>
            </w:pPr>
            <w:r w:rsidRPr="00766429">
              <w:rPr>
                <w:lang w:eastAsia="zh-CN"/>
              </w:rPr>
              <w:t xml:space="preserve">17.1 </w:t>
            </w:r>
            <w:r w:rsidR="001B50E1" w:rsidRPr="00766429">
              <w:rPr>
                <w:lang w:eastAsia="zh-CN"/>
              </w:rPr>
              <w:t>Post occupancy waste management</w:t>
            </w:r>
          </w:p>
        </w:tc>
      </w:tr>
      <w:tr w:rsidR="001B50E1" w:rsidRPr="00E7598F" w14:paraId="0B047486" w14:textId="77777777" w:rsidTr="00A43190">
        <w:tc>
          <w:tcPr>
            <w:tcW w:w="4267" w:type="dxa"/>
            <w:shd w:val="clear" w:color="auto" w:fill="auto"/>
          </w:tcPr>
          <w:p w14:paraId="7400B216" w14:textId="77777777" w:rsidR="001B50E1" w:rsidRPr="004A2277" w:rsidRDefault="001B50E1" w:rsidP="00A43190">
            <w:pPr>
              <w:pStyle w:val="RuleList"/>
              <w:ind w:left="0"/>
            </w:pPr>
            <w:r>
              <w:t>R130</w:t>
            </w:r>
          </w:p>
          <w:p w14:paraId="59BCF6DE" w14:textId="77777777" w:rsidR="001B50E1" w:rsidRPr="004A2277" w:rsidRDefault="001B50E1" w:rsidP="00A43190">
            <w:pPr>
              <w:pStyle w:val="CritList"/>
              <w:numPr>
                <w:ilvl w:val="0"/>
                <w:numId w:val="0"/>
              </w:numPr>
            </w:pPr>
            <w:r w:rsidRPr="004A2277">
              <w:t>Facilities for waste disposal, recycling and composting:</w:t>
            </w:r>
          </w:p>
          <w:p w14:paraId="41578CAC" w14:textId="77777777" w:rsidR="001B50E1" w:rsidRDefault="001B50E1">
            <w:pPr>
              <w:pStyle w:val="CritList"/>
              <w:keepNext/>
              <w:numPr>
                <w:ilvl w:val="2"/>
                <w:numId w:val="68"/>
              </w:numPr>
            </w:pPr>
            <w:r>
              <w:t xml:space="preserve">complies with the </w:t>
            </w:r>
            <w:r w:rsidRPr="00754021">
              <w:rPr>
                <w:i/>
                <w:iCs/>
              </w:rPr>
              <w:t>Development Control Code for Best Practice Waste Management in the ACT 2019</w:t>
            </w:r>
          </w:p>
          <w:p w14:paraId="56BC7D26" w14:textId="77777777" w:rsidR="001B50E1" w:rsidRPr="004A2277" w:rsidRDefault="001B50E1">
            <w:pPr>
              <w:pStyle w:val="CritList"/>
              <w:keepNext/>
              <w:numPr>
                <w:ilvl w:val="2"/>
                <w:numId w:val="11"/>
              </w:numPr>
            </w:pPr>
            <w:r>
              <w:t xml:space="preserve">are fully enclosed and </w:t>
            </w:r>
            <w:r w:rsidRPr="004A2277">
              <w:t>suitably screened from public view</w:t>
            </w:r>
            <w:r>
              <w:t>.</w:t>
            </w:r>
          </w:p>
          <w:p w14:paraId="1819EC68" w14:textId="77777777" w:rsidR="001B50E1" w:rsidRPr="004A2277" w:rsidRDefault="001B50E1" w:rsidP="00A43190">
            <w:pPr>
              <w:pStyle w:val="RuleList"/>
              <w:ind w:left="0"/>
            </w:pPr>
            <w:r w:rsidRPr="00793416">
              <w:rPr>
                <w:sz w:val="18"/>
                <w:szCs w:val="18"/>
              </w:rPr>
              <w:t>Note: This rule does not replace the provisions relating to post occupancy waste management endorsement in the relevant development code.</w:t>
            </w:r>
          </w:p>
        </w:tc>
        <w:tc>
          <w:tcPr>
            <w:tcW w:w="4267" w:type="dxa"/>
            <w:shd w:val="clear" w:color="auto" w:fill="auto"/>
          </w:tcPr>
          <w:p w14:paraId="358EFDD7" w14:textId="77777777" w:rsidR="001B50E1" w:rsidRPr="00754021" w:rsidRDefault="001B50E1" w:rsidP="00A43190">
            <w:pPr>
              <w:pStyle w:val="CritList"/>
              <w:numPr>
                <w:ilvl w:val="0"/>
                <w:numId w:val="0"/>
              </w:numPr>
            </w:pPr>
          </w:p>
          <w:p w14:paraId="49ACF374" w14:textId="77777777" w:rsidR="001B50E1" w:rsidRPr="0079060B" w:rsidRDefault="001B50E1" w:rsidP="00A43190">
            <w:pPr>
              <w:pStyle w:val="CritList"/>
              <w:keepNext/>
              <w:numPr>
                <w:ilvl w:val="0"/>
                <w:numId w:val="0"/>
              </w:numPr>
            </w:pPr>
            <w:r w:rsidRPr="00754021">
              <w:t>This is a mandatory requirement. There is no applicable criterion.</w:t>
            </w:r>
          </w:p>
        </w:tc>
      </w:tr>
    </w:tbl>
    <w:p w14:paraId="44F6E1D1" w14:textId="77777777" w:rsidR="001B50E1" w:rsidRDefault="001B50E1" w:rsidP="001B50E1">
      <w:pPr>
        <w:rPr>
          <w:highlight w:val="cyan"/>
        </w:rPr>
      </w:pPr>
    </w:p>
    <w:p w14:paraId="4E41DE0D" w14:textId="77777777" w:rsidR="001B50E1" w:rsidRDefault="001B50E1" w:rsidP="001B50E1">
      <w:pPr>
        <w:pStyle w:val="BodyText"/>
        <w:spacing w:after="0"/>
      </w:pPr>
    </w:p>
    <w:p w14:paraId="4FF06B5E" w14:textId="77777777" w:rsidR="001B50E1" w:rsidRPr="00381E1C" w:rsidRDefault="001B50E1" w:rsidP="001B50E1">
      <w:pPr>
        <w:pStyle w:val="BodyText"/>
        <w:spacing w:after="0"/>
      </w:pPr>
    </w:p>
    <w:p w14:paraId="2FECFB65" w14:textId="12AA9E21" w:rsidR="001C7FD4" w:rsidRPr="001B50E1" w:rsidRDefault="001B50E1" w:rsidP="001B50E1">
      <w:pPr>
        <w:rPr>
          <w:rFonts w:cs="Arial"/>
        </w:rPr>
      </w:pPr>
      <w:r>
        <w:br w:type="page"/>
      </w:r>
    </w:p>
    <w:p w14:paraId="31752576" w14:textId="257CC8D5" w:rsidR="001C7FD4" w:rsidRDefault="001C7FD4" w:rsidP="004965FA">
      <w:pPr>
        <w:pStyle w:val="BodyText"/>
        <w:spacing w:after="240"/>
        <w:rPr>
          <w:b/>
          <w:bCs/>
        </w:rPr>
      </w:pPr>
      <w:r>
        <w:rPr>
          <w:b/>
          <w:bCs/>
        </w:rPr>
        <w:lastRenderedPageBreak/>
        <w:t>Interpretation service</w:t>
      </w:r>
    </w:p>
    <w:p w14:paraId="762AFC8D" w14:textId="77777777" w:rsidR="001C7FD4" w:rsidRDefault="00346D1B" w:rsidP="00D93017">
      <w:pPr>
        <w:pStyle w:val="BodyText"/>
      </w:pPr>
      <w:r>
        <w:rPr>
          <w:noProof/>
          <w:lang w:eastAsia="en-AU"/>
        </w:rPr>
        <w:drawing>
          <wp:inline distT="0" distB="0" distL="0" distR="0" wp14:anchorId="0D6BF4D6" wp14:editId="019C6BD8">
            <wp:extent cx="5372100" cy="3543300"/>
            <wp:effectExtent l="19050" t="0" r="0" b="0"/>
            <wp:docPr id="1" name="Picture 3"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
                    <pic:cNvPicPr>
                      <a:picLocks noChangeAspect="1" noChangeArrowheads="1"/>
                    </pic:cNvPicPr>
                  </pic:nvPicPr>
                  <pic:blipFill>
                    <a:blip r:embed="rId24" cstate="print"/>
                    <a:srcRect/>
                    <a:stretch>
                      <a:fillRect/>
                    </a:stretch>
                  </pic:blipFill>
                  <pic:spPr bwMode="auto">
                    <a:xfrm>
                      <a:off x="0" y="0"/>
                      <a:ext cx="5372100" cy="3543300"/>
                    </a:xfrm>
                    <a:prstGeom prst="rect">
                      <a:avLst/>
                    </a:prstGeom>
                    <a:noFill/>
                    <a:ln w="9525">
                      <a:noFill/>
                      <a:miter lim="800000"/>
                      <a:headEnd/>
                      <a:tailEnd/>
                    </a:ln>
                  </pic:spPr>
                </pic:pic>
              </a:graphicData>
            </a:graphic>
          </wp:inline>
        </w:drawing>
      </w:r>
    </w:p>
    <w:p w14:paraId="6A27A182" w14:textId="77777777" w:rsidR="00356231" w:rsidRPr="0070443B" w:rsidRDefault="00356231" w:rsidP="00D93017">
      <w:pPr>
        <w:pStyle w:val="BodyText"/>
      </w:pPr>
    </w:p>
    <w:sectPr w:rsidR="00356231" w:rsidRPr="0070443B" w:rsidSect="00326478">
      <w:pgSz w:w="11907" w:h="16840" w:code="9"/>
      <w:pgMar w:top="1418" w:right="1531" w:bottom="1474" w:left="1531" w:header="720" w:footer="57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DBD9E" w14:textId="77777777" w:rsidR="000D2EA6" w:rsidRDefault="000D2EA6">
      <w:r>
        <w:separator/>
      </w:r>
    </w:p>
  </w:endnote>
  <w:endnote w:type="continuationSeparator" w:id="0">
    <w:p w14:paraId="0D369283" w14:textId="77777777" w:rsidR="000D2EA6" w:rsidRDefault="000D2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w:panose1 w:val="02020603050405020304"/>
    <w:charset w:val="00"/>
    <w:family w:val="roman"/>
    <w:pitch w:val="variable"/>
    <w:sig w:usb0="E0002EFF" w:usb1="C000785B"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Josefin Sans">
    <w:charset w:val="00"/>
    <w:family w:val="auto"/>
    <w:pitch w:val="variable"/>
    <w:sig w:usb0="A00000FF" w:usb1="4000204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8755657"/>
      <w:docPartObj>
        <w:docPartGallery w:val="Page Numbers (Top of Page)"/>
        <w:docPartUnique/>
      </w:docPartObj>
    </w:sdtPr>
    <w:sdtEndPr/>
    <w:sdtContent>
      <w:p w14:paraId="33D2CFA9" w14:textId="77777777" w:rsidR="00BE4E8D" w:rsidRPr="007456C5" w:rsidRDefault="00BE4E8D" w:rsidP="007456C5">
        <w:pPr>
          <w:pStyle w:val="Footer"/>
          <w:tabs>
            <w:tab w:val="clear" w:pos="4153"/>
            <w:tab w:val="clear" w:pos="8306"/>
            <w:tab w:val="center" w:pos="4253"/>
          </w:tabs>
          <w:spacing w:after="60"/>
          <w:ind w:left="-284"/>
          <w:jc w:val="left"/>
          <w:rPr>
            <w:rFonts w:ascii="Arial" w:hAnsi="Arial" w:cs="Arial"/>
          </w:rPr>
        </w:pPr>
        <w:r w:rsidRPr="007456C5">
          <w:rPr>
            <w:rFonts w:ascii="Arial" w:hAnsi="Arial" w:cs="Arial"/>
          </w:rPr>
          <w:t xml:space="preserve">Page </w:t>
        </w:r>
        <w:r w:rsidR="001A4AA3" w:rsidRPr="007456C5">
          <w:rPr>
            <w:rFonts w:ascii="Arial" w:hAnsi="Arial" w:cs="Arial"/>
          </w:rPr>
          <w:fldChar w:fldCharType="begin"/>
        </w:r>
        <w:r w:rsidRPr="007456C5">
          <w:rPr>
            <w:rFonts w:ascii="Arial" w:hAnsi="Arial" w:cs="Arial"/>
          </w:rPr>
          <w:instrText xml:space="preserve"> PAGE </w:instrText>
        </w:r>
        <w:r w:rsidR="001A4AA3" w:rsidRPr="007456C5">
          <w:rPr>
            <w:rFonts w:ascii="Arial" w:hAnsi="Arial" w:cs="Arial"/>
          </w:rPr>
          <w:fldChar w:fldCharType="separate"/>
        </w:r>
        <w:r>
          <w:rPr>
            <w:rFonts w:ascii="Arial" w:hAnsi="Arial" w:cs="Arial"/>
          </w:rPr>
          <w:t>2</w:t>
        </w:r>
        <w:r w:rsidR="001A4AA3" w:rsidRPr="007456C5">
          <w:rPr>
            <w:rFonts w:ascii="Arial" w:hAnsi="Arial" w:cs="Arial"/>
          </w:rPr>
          <w:fldChar w:fldCharType="end"/>
        </w:r>
        <w:r w:rsidRPr="007456C5">
          <w:rPr>
            <w:rFonts w:ascii="Arial" w:hAnsi="Arial" w:cs="Arial"/>
          </w:rPr>
          <w:tab/>
          <w:t>Variation 000 – final variation version</w:t>
        </w:r>
      </w:p>
      <w:p w14:paraId="39754E7A" w14:textId="77777777" w:rsidR="00BE4E8D" w:rsidRPr="007456C5" w:rsidRDefault="00BE4E8D" w:rsidP="007456C5">
        <w:pPr>
          <w:pStyle w:val="Footer"/>
          <w:tabs>
            <w:tab w:val="clear" w:pos="4153"/>
            <w:tab w:val="clear" w:pos="8306"/>
            <w:tab w:val="center" w:pos="4962"/>
          </w:tabs>
          <w:ind w:left="-284"/>
          <w:rPr>
            <w:rFonts w:ascii="Arial" w:hAnsi="Arial" w:cs="Arial"/>
            <w:noProof w:val="0"/>
          </w:rPr>
        </w:pPr>
        <w:r w:rsidRPr="007456C5">
          <w:rPr>
            <w:rFonts w:ascii="Arial" w:hAnsi="Arial" w:cs="Arial"/>
            <w:noProof w:val="0"/>
          </w:rPr>
          <w:t>Month 20XX</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8755651"/>
      <w:docPartObj>
        <w:docPartGallery w:val="Page Numbers (Bottom of Page)"/>
        <w:docPartUnique/>
      </w:docPartObj>
    </w:sdtPr>
    <w:sdtEndPr/>
    <w:sdtContent>
      <w:sdt>
        <w:sdtPr>
          <w:rPr>
            <w:rFonts w:ascii="Arial" w:hAnsi="Arial" w:cs="Arial"/>
          </w:rPr>
          <w:id w:val="8755652"/>
          <w:docPartObj>
            <w:docPartGallery w:val="Page Numbers (Top of Page)"/>
            <w:docPartUnique/>
          </w:docPartObj>
        </w:sdtPr>
        <w:sdtEndPr/>
        <w:sdtContent>
          <w:p w14:paraId="7C9D5FE5" w14:textId="77777777" w:rsidR="00BE4E8D" w:rsidRDefault="00BE4E8D" w:rsidP="00F12CB9">
            <w:pPr>
              <w:pStyle w:val="Footer"/>
              <w:tabs>
                <w:tab w:val="clear" w:pos="4153"/>
                <w:tab w:val="clear" w:pos="8306"/>
                <w:tab w:val="left" w:pos="709"/>
                <w:tab w:val="left" w:pos="2552"/>
                <w:tab w:val="left" w:pos="3402"/>
                <w:tab w:val="left" w:pos="3544"/>
                <w:tab w:val="right" w:pos="4111"/>
                <w:tab w:val="left" w:pos="4395"/>
                <w:tab w:val="left" w:pos="5670"/>
                <w:tab w:val="left" w:pos="5812"/>
              </w:tabs>
              <w:spacing w:after="60"/>
              <w:ind w:left="2290" w:firstLine="1538"/>
              <w:jc w:val="right"/>
              <w:rPr>
                <w:rFonts w:ascii="Arial" w:hAnsi="Arial" w:cs="Arial"/>
              </w:rPr>
            </w:pPr>
            <w:r w:rsidRPr="007456C5">
              <w:rPr>
                <w:rFonts w:ascii="Arial" w:hAnsi="Arial" w:cs="Arial"/>
              </w:rPr>
              <w:t xml:space="preserve">Page </w:t>
            </w:r>
            <w:r w:rsidR="001A4AA3" w:rsidRPr="007456C5">
              <w:rPr>
                <w:rFonts w:ascii="Arial" w:hAnsi="Arial" w:cs="Arial"/>
              </w:rPr>
              <w:fldChar w:fldCharType="begin"/>
            </w:r>
            <w:r w:rsidRPr="007456C5">
              <w:rPr>
                <w:rFonts w:ascii="Arial" w:hAnsi="Arial" w:cs="Arial"/>
              </w:rPr>
              <w:instrText xml:space="preserve"> PAGE </w:instrText>
            </w:r>
            <w:r w:rsidR="001A4AA3" w:rsidRPr="007456C5">
              <w:rPr>
                <w:rFonts w:ascii="Arial" w:hAnsi="Arial" w:cs="Arial"/>
              </w:rPr>
              <w:fldChar w:fldCharType="separate"/>
            </w:r>
            <w:r w:rsidR="004160CF">
              <w:rPr>
                <w:rFonts w:ascii="Arial" w:hAnsi="Arial" w:cs="Arial"/>
              </w:rPr>
              <w:t>5</w:t>
            </w:r>
            <w:r w:rsidR="001A4AA3" w:rsidRPr="007456C5">
              <w:rPr>
                <w:rFonts w:ascii="Arial" w:hAnsi="Arial" w:cs="Arial"/>
              </w:rPr>
              <w:fldChar w:fldCharType="end"/>
            </w:r>
          </w:p>
          <w:p w14:paraId="3C74BCB8" w14:textId="37C00EF3" w:rsidR="00BE4E8D" w:rsidRDefault="00222529" w:rsidP="007456C5">
            <w:pPr>
              <w:pStyle w:val="Footer"/>
              <w:tabs>
                <w:tab w:val="clear" w:pos="4153"/>
                <w:tab w:val="clear" w:pos="8306"/>
                <w:tab w:val="right" w:pos="6096"/>
              </w:tabs>
              <w:rPr>
                <w:rFonts w:ascii="Arial" w:hAnsi="Arial" w:cs="Arial"/>
              </w:rPr>
            </w:pPr>
            <w:r w:rsidRPr="00546838">
              <w:rPr>
                <w:rFonts w:ascii="Arial" w:hAnsi="Arial" w:cs="Arial"/>
              </w:rPr>
              <w:t>Variation</w:t>
            </w:r>
            <w:r w:rsidR="00D93017" w:rsidRPr="00546838">
              <w:rPr>
                <w:rFonts w:ascii="Arial" w:hAnsi="Arial" w:cs="Arial"/>
              </w:rPr>
              <w:t xml:space="preserve"> </w:t>
            </w:r>
            <w:r w:rsidR="00546838" w:rsidRPr="00546838">
              <w:rPr>
                <w:rFonts w:ascii="Arial" w:hAnsi="Arial" w:cs="Arial"/>
              </w:rPr>
              <w:t>383</w:t>
            </w:r>
          </w:p>
        </w:sdtContent>
      </w:sdt>
    </w:sdtContent>
  </w:sdt>
  <w:p w14:paraId="5E0A51CC" w14:textId="4CF0F0ED" w:rsidR="00E50D9E" w:rsidRPr="00E50D9E" w:rsidRDefault="00E50D9E" w:rsidP="00E50D9E">
    <w:pPr>
      <w:pStyle w:val="Footer"/>
      <w:tabs>
        <w:tab w:val="clear" w:pos="4153"/>
        <w:tab w:val="clear" w:pos="8306"/>
        <w:tab w:val="right" w:pos="6096"/>
      </w:tabs>
      <w:rPr>
        <w:rFonts w:ascii="Arial" w:hAnsi="Arial" w:cs="Arial"/>
        <w:sz w:val="14"/>
      </w:rPr>
    </w:pPr>
    <w:r w:rsidRPr="00E50D9E">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44F4E" w14:textId="27A31DEF" w:rsidR="00E50D9E" w:rsidRPr="00E50D9E" w:rsidRDefault="00E50D9E" w:rsidP="00E50D9E">
    <w:pPr>
      <w:pStyle w:val="Footer"/>
      <w:rPr>
        <w:rFonts w:ascii="Arial" w:hAnsi="Arial" w:cs="Arial"/>
        <w:sz w:val="14"/>
      </w:rPr>
    </w:pPr>
    <w:r w:rsidRPr="00E50D9E">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286353378"/>
      <w:docPartObj>
        <w:docPartGallery w:val="Page Numbers (Bottom of Page)"/>
        <w:docPartUnique/>
      </w:docPartObj>
    </w:sdtPr>
    <w:sdtEndPr/>
    <w:sdtContent>
      <w:sdt>
        <w:sdtPr>
          <w:rPr>
            <w:rFonts w:ascii="Arial" w:hAnsi="Arial" w:cs="Arial"/>
          </w:rPr>
          <w:id w:val="-1351788108"/>
          <w:docPartObj>
            <w:docPartGallery w:val="Page Numbers (Top of Page)"/>
            <w:docPartUnique/>
          </w:docPartObj>
        </w:sdtPr>
        <w:sdtEndPr/>
        <w:sdtContent>
          <w:p w14:paraId="4EFF15AB" w14:textId="13245B26" w:rsidR="00596848" w:rsidRDefault="00596848" w:rsidP="00F12CB9">
            <w:pPr>
              <w:pStyle w:val="Footer"/>
              <w:tabs>
                <w:tab w:val="clear" w:pos="4153"/>
                <w:tab w:val="clear" w:pos="8306"/>
                <w:tab w:val="left" w:pos="709"/>
                <w:tab w:val="left" w:pos="2552"/>
                <w:tab w:val="left" w:pos="3402"/>
                <w:tab w:val="left" w:pos="3544"/>
                <w:tab w:val="right" w:pos="4111"/>
                <w:tab w:val="left" w:pos="4395"/>
                <w:tab w:val="left" w:pos="5670"/>
                <w:tab w:val="left" w:pos="5812"/>
              </w:tabs>
              <w:spacing w:after="60"/>
              <w:ind w:left="2290" w:firstLine="1538"/>
              <w:jc w:val="right"/>
              <w:rPr>
                <w:rFonts w:ascii="Arial" w:hAnsi="Arial" w:cs="Arial"/>
              </w:rPr>
            </w:pPr>
          </w:p>
          <w:p w14:paraId="2AEF1172" w14:textId="632EBBA1" w:rsidR="00596848" w:rsidRDefault="00596848" w:rsidP="007456C5">
            <w:pPr>
              <w:pStyle w:val="Footer"/>
              <w:tabs>
                <w:tab w:val="clear" w:pos="4153"/>
                <w:tab w:val="clear" w:pos="8306"/>
                <w:tab w:val="right" w:pos="6096"/>
              </w:tabs>
              <w:rPr>
                <w:rFonts w:ascii="Arial" w:hAnsi="Arial" w:cs="Arial"/>
              </w:rPr>
            </w:pPr>
            <w:r w:rsidRPr="00546838">
              <w:rPr>
                <w:rFonts w:ascii="Arial" w:hAnsi="Arial" w:cs="Arial"/>
              </w:rPr>
              <w:t>Variation 383</w:t>
            </w:r>
          </w:p>
        </w:sdtContent>
      </w:sdt>
    </w:sdtContent>
  </w:sdt>
  <w:p w14:paraId="12E0F5EB" w14:textId="5B46F776" w:rsidR="00E50D9E" w:rsidRPr="00E50D9E" w:rsidRDefault="00E50D9E" w:rsidP="00E50D9E">
    <w:pPr>
      <w:pStyle w:val="Footer"/>
      <w:tabs>
        <w:tab w:val="clear" w:pos="4153"/>
        <w:tab w:val="clear" w:pos="8306"/>
        <w:tab w:val="right" w:pos="6096"/>
      </w:tabs>
      <w:rPr>
        <w:rFonts w:ascii="Arial" w:hAnsi="Arial" w:cs="Arial"/>
        <w:sz w:val="14"/>
      </w:rPr>
    </w:pPr>
    <w:r w:rsidRPr="00E50D9E">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44967418"/>
      <w:docPartObj>
        <w:docPartGallery w:val="Page Numbers (Bottom of Page)"/>
        <w:docPartUnique/>
      </w:docPartObj>
    </w:sdtPr>
    <w:sdtEndPr/>
    <w:sdtContent>
      <w:sdt>
        <w:sdtPr>
          <w:rPr>
            <w:rFonts w:ascii="Arial" w:hAnsi="Arial" w:cs="Arial"/>
          </w:rPr>
          <w:id w:val="992909872"/>
          <w:docPartObj>
            <w:docPartGallery w:val="Page Numbers (Top of Page)"/>
            <w:docPartUnique/>
          </w:docPartObj>
        </w:sdtPr>
        <w:sdtEndPr/>
        <w:sdtContent>
          <w:p w14:paraId="425384F6" w14:textId="77777777" w:rsidR="00596848" w:rsidRDefault="00596848" w:rsidP="00F12CB9">
            <w:pPr>
              <w:pStyle w:val="Footer"/>
              <w:tabs>
                <w:tab w:val="clear" w:pos="4153"/>
                <w:tab w:val="clear" w:pos="8306"/>
                <w:tab w:val="left" w:pos="709"/>
                <w:tab w:val="left" w:pos="2552"/>
                <w:tab w:val="left" w:pos="3402"/>
                <w:tab w:val="left" w:pos="3544"/>
                <w:tab w:val="right" w:pos="4111"/>
                <w:tab w:val="left" w:pos="4395"/>
                <w:tab w:val="left" w:pos="5670"/>
                <w:tab w:val="left" w:pos="5812"/>
              </w:tabs>
              <w:spacing w:after="60"/>
              <w:ind w:left="2290" w:firstLine="1538"/>
              <w:jc w:val="right"/>
              <w:rPr>
                <w:rFonts w:ascii="Arial" w:hAnsi="Arial" w:cs="Arial"/>
              </w:rPr>
            </w:pPr>
            <w:r w:rsidRPr="007456C5">
              <w:rPr>
                <w:rFonts w:ascii="Arial" w:hAnsi="Arial" w:cs="Arial"/>
              </w:rPr>
              <w:t xml:space="preserve">Page </w:t>
            </w:r>
            <w:r w:rsidRPr="007456C5">
              <w:rPr>
                <w:rFonts w:ascii="Arial" w:hAnsi="Arial" w:cs="Arial"/>
              </w:rPr>
              <w:fldChar w:fldCharType="begin"/>
            </w:r>
            <w:r w:rsidRPr="007456C5">
              <w:rPr>
                <w:rFonts w:ascii="Arial" w:hAnsi="Arial" w:cs="Arial"/>
              </w:rPr>
              <w:instrText xml:space="preserve"> PAGE </w:instrText>
            </w:r>
            <w:r w:rsidRPr="007456C5">
              <w:rPr>
                <w:rFonts w:ascii="Arial" w:hAnsi="Arial" w:cs="Arial"/>
              </w:rPr>
              <w:fldChar w:fldCharType="separate"/>
            </w:r>
            <w:r>
              <w:rPr>
                <w:rFonts w:ascii="Arial" w:hAnsi="Arial" w:cs="Arial"/>
              </w:rPr>
              <w:t>5</w:t>
            </w:r>
            <w:r w:rsidRPr="007456C5">
              <w:rPr>
                <w:rFonts w:ascii="Arial" w:hAnsi="Arial" w:cs="Arial"/>
              </w:rPr>
              <w:fldChar w:fldCharType="end"/>
            </w:r>
          </w:p>
          <w:p w14:paraId="19209C99" w14:textId="2872DDF1" w:rsidR="00596848" w:rsidRDefault="00596848" w:rsidP="007456C5">
            <w:pPr>
              <w:pStyle w:val="Footer"/>
              <w:tabs>
                <w:tab w:val="clear" w:pos="4153"/>
                <w:tab w:val="clear" w:pos="8306"/>
                <w:tab w:val="right" w:pos="6096"/>
              </w:tabs>
              <w:rPr>
                <w:rFonts w:ascii="Arial" w:hAnsi="Arial" w:cs="Arial"/>
              </w:rPr>
            </w:pPr>
            <w:r w:rsidRPr="00546838">
              <w:rPr>
                <w:rFonts w:ascii="Arial" w:hAnsi="Arial" w:cs="Arial"/>
              </w:rPr>
              <w:t>Variation 383</w:t>
            </w:r>
          </w:p>
        </w:sdtContent>
      </w:sdt>
    </w:sdtContent>
  </w:sdt>
  <w:p w14:paraId="59B93AEB" w14:textId="32163771" w:rsidR="00E50D9E" w:rsidRPr="00E50D9E" w:rsidRDefault="00E50D9E" w:rsidP="00E50D9E">
    <w:pPr>
      <w:pStyle w:val="Footer"/>
      <w:tabs>
        <w:tab w:val="clear" w:pos="4153"/>
        <w:tab w:val="clear" w:pos="8306"/>
        <w:tab w:val="right" w:pos="6096"/>
      </w:tabs>
      <w:rPr>
        <w:rFonts w:ascii="Arial" w:hAnsi="Arial" w:cs="Arial"/>
        <w:sz w:val="14"/>
      </w:rPr>
    </w:pPr>
    <w:r w:rsidRPr="00E50D9E">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1419A" w14:textId="77777777" w:rsidR="000D2EA6" w:rsidRDefault="000D2EA6">
      <w:r>
        <w:separator/>
      </w:r>
    </w:p>
  </w:footnote>
  <w:footnote w:type="continuationSeparator" w:id="0">
    <w:p w14:paraId="3EAEBBAC" w14:textId="77777777" w:rsidR="000D2EA6" w:rsidRDefault="000D2E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CA7E1" w14:textId="77777777" w:rsidR="00E50D9E" w:rsidRDefault="00E50D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5C134" w14:textId="77777777" w:rsidR="00326478" w:rsidRPr="002E1E67" w:rsidRDefault="00326478" w:rsidP="00326478">
    <w:pPr>
      <w:tabs>
        <w:tab w:val="center" w:pos="4320"/>
        <w:tab w:val="right" w:pos="8640"/>
      </w:tabs>
      <w:spacing w:before="120" w:line="276" w:lineRule="auto"/>
      <w:ind w:left="-142"/>
      <w:rPr>
        <w:rFonts w:ascii="Calibri" w:eastAsia="Times" w:hAnsi="Calibri" w:cs="Calibri"/>
        <w:b/>
        <w:sz w:val="32"/>
        <w:szCs w:val="32"/>
      </w:rPr>
    </w:pPr>
    <w:r>
      <w:rPr>
        <w:noProof/>
        <w:lang w:eastAsia="en-AU"/>
      </w:rPr>
      <w:drawing>
        <wp:inline distT="0" distB="0" distL="0" distR="0" wp14:anchorId="45A19333" wp14:editId="6298E4EA">
          <wp:extent cx="2604799" cy="969872"/>
          <wp:effectExtent l="19050" t="0" r="5051" b="0"/>
          <wp:docPr id="5"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stretch>
                    <a:fillRect/>
                  </a:stretch>
                </pic:blipFill>
                <pic:spPr bwMode="auto">
                  <a:xfrm>
                    <a:off x="0" y="0"/>
                    <a:ext cx="2604799" cy="969872"/>
                  </a:xfrm>
                  <a:prstGeom prst="rect">
                    <a:avLst/>
                  </a:prstGeom>
                  <a:noFill/>
                  <a:ln w="9525">
                    <a:noFill/>
                    <a:miter lim="800000"/>
                    <a:headEnd/>
                    <a:tailEnd/>
                  </a:ln>
                </pic:spPr>
              </pic:pic>
            </a:graphicData>
          </a:graphic>
        </wp:inline>
      </w:drawing>
    </w:r>
    <w:r>
      <w:rPr>
        <w:rFonts w:ascii="Calibri" w:eastAsia="Times" w:hAnsi="Calibri" w:cs="Calibri"/>
        <w:b/>
        <w:sz w:val="32"/>
        <w:szCs w:val="32"/>
      </w:rPr>
      <w:tab/>
      <w:t xml:space="preserve">                          </w:t>
    </w:r>
    <w:r w:rsidRPr="001718A2">
      <w:rPr>
        <w:rFonts w:ascii="Calibri" w:eastAsia="Times" w:hAnsi="Calibri" w:cs="Calibri"/>
        <w:b/>
        <w:sz w:val="32"/>
        <w:szCs w:val="32"/>
      </w:rPr>
      <w:t>Schedule</w:t>
    </w:r>
    <w:r>
      <w:rPr>
        <w:rFonts w:ascii="Calibri" w:eastAsia="Times" w:hAnsi="Calibri" w:cs="Calibri"/>
        <w:b/>
        <w:sz w:val="32"/>
        <w:szCs w:val="32"/>
      </w:rPr>
      <w:t xml:space="preserve"> </w:t>
    </w:r>
    <w:r w:rsidRPr="001718A2">
      <w:rPr>
        <w:rFonts w:ascii="Calibri" w:eastAsia="Times" w:hAnsi="Calibri" w:cs="Calibri"/>
        <w:sz w:val="28"/>
        <w:szCs w:val="32"/>
      </w:rPr>
      <w:t xml:space="preserve">(See section </w:t>
    </w:r>
    <w:r>
      <w:rPr>
        <w:rFonts w:ascii="Calibri" w:eastAsia="Times" w:hAnsi="Calibri" w:cs="Calibri"/>
        <w:sz w:val="28"/>
        <w:szCs w:val="32"/>
      </w:rPr>
      <w:t>3</w:t>
    </w:r>
    <w:r w:rsidRPr="001718A2">
      <w:rPr>
        <w:rFonts w:ascii="Calibri" w:eastAsia="Times" w:hAnsi="Calibri" w:cs="Calibri"/>
        <w:sz w:val="28"/>
        <w:szCs w:val="32"/>
      </w:rPr>
      <w:t>)</w:t>
    </w:r>
  </w:p>
  <w:p w14:paraId="05FAF39B" w14:textId="77777777" w:rsidR="00326478" w:rsidRDefault="003264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986FB" w14:textId="77777777" w:rsidR="00E50D9E" w:rsidRDefault="00E50D9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CBDF1" w14:textId="638DC3AE" w:rsidR="00326478" w:rsidRPr="00D93017" w:rsidRDefault="00326478" w:rsidP="009D7EBA">
    <w:pPr>
      <w:pStyle w:val="Header"/>
      <w:tabs>
        <w:tab w:val="clear" w:pos="8640"/>
        <w:tab w:val="right" w:pos="8647"/>
        <w:tab w:val="left" w:pos="9072"/>
        <w:tab w:val="left" w:pos="9356"/>
      </w:tabs>
      <w:spacing w:before="360"/>
      <w:ind w:left="-142"/>
      <w:rPr>
        <w:rFonts w:ascii="Calibri" w:hAnsi="Calibri" w:cs="Calibri"/>
        <w:b/>
        <w:sz w:val="32"/>
        <w:szCs w:val="32"/>
      </w:rPr>
    </w:pPr>
    <w:r>
      <w:rPr>
        <w:noProof/>
        <w:lang w:eastAsia="en-AU"/>
      </w:rPr>
      <w:drawing>
        <wp:inline distT="0" distB="0" distL="0" distR="0" wp14:anchorId="32C3FB82" wp14:editId="239475C2">
          <wp:extent cx="2604799" cy="969872"/>
          <wp:effectExtent l="19050" t="0" r="5051" b="0"/>
          <wp:docPr id="3"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stretch>
                    <a:fillRect/>
                  </a:stretch>
                </pic:blipFill>
                <pic:spPr bwMode="auto">
                  <a:xfrm>
                    <a:off x="0" y="0"/>
                    <a:ext cx="2604799" cy="969872"/>
                  </a:xfrm>
                  <a:prstGeom prst="rect">
                    <a:avLst/>
                  </a:prstGeom>
                  <a:noFill/>
                  <a:ln w="9525">
                    <a:noFill/>
                    <a:miter lim="800000"/>
                    <a:headEnd/>
                    <a:tailEnd/>
                  </a:ln>
                </pic:spPr>
              </pic:pic>
            </a:graphicData>
          </a:graphic>
        </wp:inline>
      </w:drawing>
    </w:r>
    <w:r>
      <w:rPr>
        <w:rFonts w:ascii="Calibri" w:hAnsi="Calibri" w:cs="Calibri"/>
        <w:b/>
        <w:sz w:val="32"/>
        <w:szCs w:val="32"/>
      </w:rPr>
      <w:tab/>
      <w:t xml:space="preserve">                       </w:t>
    </w:r>
    <w:r w:rsidRPr="000C334B">
      <w:rPr>
        <w:rFonts w:ascii="Calibri" w:hAnsi="Calibri" w:cs="Calibri"/>
        <w:b/>
        <w:sz w:val="32"/>
        <w:szCs w:val="32"/>
      </w:rPr>
      <w:t xml:space="preserve">Schedule </w:t>
    </w:r>
    <w:r w:rsidRPr="00E71EF3">
      <w:rPr>
        <w:rFonts w:ascii="Calibri" w:hAnsi="Calibri" w:cs="Calibri"/>
        <w:bCs/>
        <w:sz w:val="32"/>
        <w:szCs w:val="32"/>
      </w:rPr>
      <w:t>(See section 3)</w:t>
    </w:r>
  </w:p>
  <w:p w14:paraId="0F2FAB1C" w14:textId="77777777" w:rsidR="00326478" w:rsidRDefault="003264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72FD7" w14:textId="01E60BDB" w:rsidR="00435DBA" w:rsidRPr="002E1E67" w:rsidRDefault="00435DBA" w:rsidP="00326478">
    <w:pPr>
      <w:tabs>
        <w:tab w:val="center" w:pos="4320"/>
        <w:tab w:val="right" w:pos="8640"/>
      </w:tabs>
      <w:spacing w:before="120" w:line="276" w:lineRule="auto"/>
      <w:ind w:left="-142"/>
      <w:rPr>
        <w:rFonts w:ascii="Calibri" w:eastAsia="Times" w:hAnsi="Calibri" w:cs="Calibri"/>
        <w:b/>
        <w:sz w:val="32"/>
        <w:szCs w:val="32"/>
      </w:rPr>
    </w:pPr>
    <w:r>
      <w:rPr>
        <w:rFonts w:ascii="Calibri" w:eastAsia="Times" w:hAnsi="Calibri" w:cs="Calibri"/>
        <w:b/>
        <w:sz w:val="32"/>
        <w:szCs w:val="32"/>
      </w:rPr>
      <w:tab/>
    </w:r>
  </w:p>
  <w:p w14:paraId="6E03337A" w14:textId="77777777" w:rsidR="00435DBA" w:rsidRDefault="00435D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142"/>
    <w:multiLevelType w:val="hybridMultilevel"/>
    <w:tmpl w:val="ED48AC4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51400AE"/>
    <w:multiLevelType w:val="multilevel"/>
    <w:tmpl w:val="2C5ADF48"/>
    <w:lvl w:ilvl="0">
      <w:start w:val="1"/>
      <w:numFmt w:val="decimal"/>
      <w:pStyle w:val="TAsectionheading"/>
      <w:lvlText w:val="%1."/>
      <w:lvlJc w:val="left"/>
      <w:pPr>
        <w:tabs>
          <w:tab w:val="num" w:pos="0"/>
        </w:tabs>
        <w:ind w:left="0" w:firstLine="0"/>
      </w:pPr>
      <w:rPr>
        <w:rFonts w:hint="default"/>
      </w:rPr>
    </w:lvl>
    <w:lvl w:ilvl="1">
      <w:start w:val="1"/>
      <w:numFmt w:val="decimal"/>
      <w:pStyle w:val="TAsectionheading2"/>
      <w:lvlText w:val="%1.%2"/>
      <w:lvlJc w:val="left"/>
      <w:pPr>
        <w:tabs>
          <w:tab w:val="num" w:pos="0"/>
        </w:tabs>
        <w:ind w:left="0" w:firstLine="0"/>
      </w:pPr>
      <w:rPr>
        <w:rFonts w:hint="default"/>
      </w:rPr>
    </w:lvl>
    <w:lvl w:ilvl="2">
      <w:start w:val="1"/>
      <w:numFmt w:val="decimal"/>
      <w:pStyle w:val="TAsectionheading3"/>
      <w:lvlText w:val="%1.%2.%3"/>
      <w:lvlJc w:val="left"/>
      <w:pPr>
        <w:tabs>
          <w:tab w:val="num" w:pos="0"/>
        </w:tabs>
        <w:ind w:left="0" w:firstLine="0"/>
      </w:pPr>
      <w:rPr>
        <w:rFonts w:hint="default"/>
      </w:rPr>
    </w:lvl>
    <w:lvl w:ilvl="3">
      <w:start w:val="1"/>
      <w:numFmt w:val="decimal"/>
      <w:pStyle w:val="TAsectionheading4"/>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lvl>
    <w:lvl w:ilvl="1" w:tplc="90EE9082">
      <w:start w:val="1"/>
      <w:numFmt w:val="decimal"/>
      <w:lvlText w:val="%2."/>
      <w:lvlJc w:val="left"/>
      <w:pPr>
        <w:tabs>
          <w:tab w:val="num" w:pos="1440"/>
        </w:tabs>
        <w:ind w:left="1440" w:hanging="360"/>
      </w:pPr>
    </w:lvl>
    <w:lvl w:ilvl="2" w:tplc="68423AB0">
      <w:start w:val="1"/>
      <w:numFmt w:val="decimal"/>
      <w:lvlText w:val="%3."/>
      <w:lvlJc w:val="left"/>
      <w:pPr>
        <w:tabs>
          <w:tab w:val="num" w:pos="2160"/>
        </w:tabs>
        <w:ind w:left="2160" w:hanging="360"/>
      </w:pPr>
    </w:lvl>
    <w:lvl w:ilvl="3" w:tplc="F53A3F70">
      <w:start w:val="1"/>
      <w:numFmt w:val="decimal"/>
      <w:lvlText w:val="%4."/>
      <w:lvlJc w:val="left"/>
      <w:pPr>
        <w:tabs>
          <w:tab w:val="num" w:pos="2880"/>
        </w:tabs>
        <w:ind w:left="2880" w:hanging="360"/>
      </w:pPr>
    </w:lvl>
    <w:lvl w:ilvl="4" w:tplc="29FAD4C6">
      <w:start w:val="1"/>
      <w:numFmt w:val="decimal"/>
      <w:lvlText w:val="%5."/>
      <w:lvlJc w:val="left"/>
      <w:pPr>
        <w:tabs>
          <w:tab w:val="num" w:pos="3600"/>
        </w:tabs>
        <w:ind w:left="3600" w:hanging="360"/>
      </w:pPr>
    </w:lvl>
    <w:lvl w:ilvl="5" w:tplc="658C1D98">
      <w:start w:val="1"/>
      <w:numFmt w:val="decimal"/>
      <w:lvlText w:val="%6."/>
      <w:lvlJc w:val="left"/>
      <w:pPr>
        <w:tabs>
          <w:tab w:val="num" w:pos="4320"/>
        </w:tabs>
        <w:ind w:left="4320" w:hanging="360"/>
      </w:pPr>
    </w:lvl>
    <w:lvl w:ilvl="6" w:tplc="D8D874D6">
      <w:start w:val="1"/>
      <w:numFmt w:val="decimal"/>
      <w:lvlText w:val="%7."/>
      <w:lvlJc w:val="left"/>
      <w:pPr>
        <w:tabs>
          <w:tab w:val="num" w:pos="5040"/>
        </w:tabs>
        <w:ind w:left="5040" w:hanging="360"/>
      </w:pPr>
    </w:lvl>
    <w:lvl w:ilvl="7" w:tplc="AB6CCB3A">
      <w:start w:val="1"/>
      <w:numFmt w:val="decimal"/>
      <w:lvlText w:val="%8."/>
      <w:lvlJc w:val="left"/>
      <w:pPr>
        <w:tabs>
          <w:tab w:val="num" w:pos="5760"/>
        </w:tabs>
        <w:ind w:left="5760" w:hanging="360"/>
      </w:pPr>
    </w:lvl>
    <w:lvl w:ilvl="8" w:tplc="E8C67B32">
      <w:start w:val="1"/>
      <w:numFmt w:val="decimal"/>
      <w:lvlText w:val="%9."/>
      <w:lvlJc w:val="left"/>
      <w:pPr>
        <w:tabs>
          <w:tab w:val="num" w:pos="6480"/>
        </w:tabs>
        <w:ind w:left="6480" w:hanging="360"/>
      </w:pPr>
    </w:lvl>
  </w:abstractNum>
  <w:abstractNum w:abstractNumId="3" w15:restartNumberingAfterBreak="0">
    <w:nsid w:val="13154E97"/>
    <w:multiLevelType w:val="multilevel"/>
    <w:tmpl w:val="D6982E44"/>
    <w:lvl w:ilvl="0">
      <w:start w:val="121"/>
      <w:numFmt w:val="decimal"/>
      <w:suff w:val="space"/>
      <w:lvlText w:val="C%1"/>
      <w:lvlJc w:val="left"/>
      <w:pPr>
        <w:ind w:left="0" w:firstLine="0"/>
      </w:pPr>
      <w:rPr>
        <w:rFonts w:ascii="Arial" w:hAnsi="Arial"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Roman"/>
      <w:lvlText w:val="%3)"/>
      <w:lvlJc w:val="left"/>
      <w:pPr>
        <w:ind w:left="720" w:hanging="360"/>
      </w:pPr>
      <w:rPr>
        <w:rFonts w:hint="default"/>
      </w:rPr>
    </w:lvl>
    <w:lvl w:ilvl="3">
      <w:start w:val="1"/>
      <w:numFmt w:val="lowerRoman"/>
      <w:lvlText w:val="%4)"/>
      <w:lvlJc w:val="left"/>
      <w:pPr>
        <w:tabs>
          <w:tab w:val="num" w:pos="907"/>
        </w:tabs>
        <w:ind w:left="907" w:hanging="453"/>
      </w:pPr>
      <w:rPr>
        <w:rFonts w:ascii="Arial" w:eastAsia="Arial" w:hAnsi="Arial" w:cs="Arial" w:hint="default"/>
        <w:spacing w:val="-2"/>
        <w:w w:val="99"/>
        <w:sz w:val="20"/>
        <w:szCs w:val="20"/>
        <w:highlight w:val="cyan"/>
        <w:lang w:val="en-AU" w:eastAsia="en-AU" w:bidi="en-AU"/>
      </w:rPr>
    </w:lvl>
    <w:lvl w:ilvl="4">
      <w:start w:val="1"/>
      <w:numFmt w:val="bullet"/>
      <w:lvlText w:val=""/>
      <w:lvlJc w:val="left"/>
      <w:pPr>
        <w:tabs>
          <w:tab w:val="num" w:pos="1134"/>
        </w:tabs>
        <w:ind w:left="1134" w:hanging="227"/>
      </w:pPr>
      <w:rPr>
        <w:rFonts w:ascii="Symbol" w:hAnsi="Symbol"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4" w15:restartNumberingAfterBreak="0">
    <w:nsid w:val="18634489"/>
    <w:multiLevelType w:val="hybridMultilevel"/>
    <w:tmpl w:val="76B0CD6C"/>
    <w:lvl w:ilvl="0" w:tplc="5E7E8A02">
      <w:start w:val="1"/>
      <w:numFmt w:val="lowerLetter"/>
      <w:lvlText w:val="%1)"/>
      <w:lvlJc w:val="left"/>
      <w:pPr>
        <w:ind w:left="422" w:hanging="360"/>
      </w:pPr>
      <w:rPr>
        <w:rFonts w:ascii="Arial" w:hAnsi="Arial" w:cs="Arial" w:hint="default"/>
        <w:sz w:val="20"/>
        <w:szCs w:val="20"/>
      </w:rPr>
    </w:lvl>
    <w:lvl w:ilvl="1" w:tplc="0C090019" w:tentative="1">
      <w:start w:val="1"/>
      <w:numFmt w:val="lowerLetter"/>
      <w:lvlText w:val="%2."/>
      <w:lvlJc w:val="left"/>
      <w:pPr>
        <w:ind w:left="1142" w:hanging="360"/>
      </w:pPr>
    </w:lvl>
    <w:lvl w:ilvl="2" w:tplc="0C09001B" w:tentative="1">
      <w:start w:val="1"/>
      <w:numFmt w:val="lowerRoman"/>
      <w:lvlText w:val="%3."/>
      <w:lvlJc w:val="right"/>
      <w:pPr>
        <w:ind w:left="1862" w:hanging="180"/>
      </w:pPr>
    </w:lvl>
    <w:lvl w:ilvl="3" w:tplc="0C09000F" w:tentative="1">
      <w:start w:val="1"/>
      <w:numFmt w:val="decimal"/>
      <w:lvlText w:val="%4."/>
      <w:lvlJc w:val="left"/>
      <w:pPr>
        <w:ind w:left="2582" w:hanging="360"/>
      </w:pPr>
    </w:lvl>
    <w:lvl w:ilvl="4" w:tplc="0C090019" w:tentative="1">
      <w:start w:val="1"/>
      <w:numFmt w:val="lowerLetter"/>
      <w:lvlText w:val="%5."/>
      <w:lvlJc w:val="left"/>
      <w:pPr>
        <w:ind w:left="3302" w:hanging="360"/>
      </w:pPr>
    </w:lvl>
    <w:lvl w:ilvl="5" w:tplc="0C09001B" w:tentative="1">
      <w:start w:val="1"/>
      <w:numFmt w:val="lowerRoman"/>
      <w:lvlText w:val="%6."/>
      <w:lvlJc w:val="right"/>
      <w:pPr>
        <w:ind w:left="4022" w:hanging="180"/>
      </w:pPr>
    </w:lvl>
    <w:lvl w:ilvl="6" w:tplc="0C09000F" w:tentative="1">
      <w:start w:val="1"/>
      <w:numFmt w:val="decimal"/>
      <w:lvlText w:val="%7."/>
      <w:lvlJc w:val="left"/>
      <w:pPr>
        <w:ind w:left="4742" w:hanging="360"/>
      </w:pPr>
    </w:lvl>
    <w:lvl w:ilvl="7" w:tplc="0C090019" w:tentative="1">
      <w:start w:val="1"/>
      <w:numFmt w:val="lowerLetter"/>
      <w:lvlText w:val="%8."/>
      <w:lvlJc w:val="left"/>
      <w:pPr>
        <w:ind w:left="5462" w:hanging="360"/>
      </w:pPr>
    </w:lvl>
    <w:lvl w:ilvl="8" w:tplc="0C09001B" w:tentative="1">
      <w:start w:val="1"/>
      <w:numFmt w:val="lowerRoman"/>
      <w:lvlText w:val="%9."/>
      <w:lvlJc w:val="right"/>
      <w:pPr>
        <w:ind w:left="6182" w:hanging="180"/>
      </w:pPr>
    </w:lvl>
  </w:abstractNum>
  <w:abstractNum w:abstractNumId="5" w15:restartNumberingAfterBreak="0">
    <w:nsid w:val="197F621B"/>
    <w:multiLevelType w:val="hybridMultilevel"/>
    <w:tmpl w:val="CF8240F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120060C"/>
    <w:multiLevelType w:val="hybridMultilevel"/>
    <w:tmpl w:val="3CCE31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9509E3"/>
    <w:multiLevelType w:val="hybridMultilevel"/>
    <w:tmpl w:val="1C78881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3A81188"/>
    <w:multiLevelType w:val="hybridMultilevel"/>
    <w:tmpl w:val="E9AE39D2"/>
    <w:lvl w:ilvl="0" w:tplc="0C090001">
      <w:start w:val="1"/>
      <w:numFmt w:val="upperLetter"/>
      <w:pStyle w:val="TAexplanatorystatementsubheading"/>
      <w:lvlText w:val="%1."/>
      <w:lvlJc w:val="left"/>
      <w:pPr>
        <w:tabs>
          <w:tab w:val="num" w:pos="360"/>
        </w:tabs>
        <w:ind w:left="720" w:hanging="720"/>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9" w15:restartNumberingAfterBreak="0">
    <w:nsid w:val="26A65B77"/>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0" w15:restartNumberingAfterBreak="0">
    <w:nsid w:val="2DFA182E"/>
    <w:multiLevelType w:val="multilevel"/>
    <w:tmpl w:val="DCDEBF76"/>
    <w:lvl w:ilvl="0">
      <w:start w:val="9"/>
      <w:numFmt w:val="decimal"/>
      <w:lvlText w:val="Element %1:"/>
      <w:lvlJc w:val="left"/>
      <w:pPr>
        <w:tabs>
          <w:tab w:val="num" w:pos="2880"/>
        </w:tabs>
        <w:ind w:left="0" w:firstLine="0"/>
      </w:pPr>
      <w:rPr>
        <w:rFonts w:ascii="Arial Bold" w:hAnsi="Arial Bold" w:hint="default"/>
        <w:b/>
        <w:i w:val="0"/>
        <w:color w:val="auto"/>
      </w:rPr>
    </w:lvl>
    <w:lvl w:ilvl="1">
      <w:start w:val="9"/>
      <w:numFmt w:val="decimal"/>
      <w:lvlText w:val="%2.1"/>
      <w:lvlJc w:val="left"/>
      <w:pPr>
        <w:ind w:left="644" w:hanging="360"/>
      </w:pPr>
      <w:rPr>
        <w:rFonts w:hint="default"/>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15:restartNumberingAfterBreak="0">
    <w:nsid w:val="2FDA765D"/>
    <w:multiLevelType w:val="multilevel"/>
    <w:tmpl w:val="12BACE1A"/>
    <w:lvl w:ilvl="0">
      <w:start w:val="1"/>
      <w:numFmt w:val="lowerLetter"/>
      <w:pStyle w:val="codeList"/>
      <w:lvlText w:val="%1."/>
      <w:lvlJc w:val="left"/>
      <w:pPr>
        <w:tabs>
          <w:tab w:val="num" w:pos="454"/>
        </w:tabs>
        <w:ind w:left="454" w:hanging="454"/>
      </w:pPr>
      <w:rPr>
        <w:color w:val="auto"/>
      </w:rPr>
    </w:lvl>
    <w:lvl w:ilvl="1">
      <w:start w:val="1"/>
      <w:numFmt w:val="lowerRoman"/>
      <w:pStyle w:val="codeList2"/>
      <w:lvlText w:val="%2)"/>
      <w:lvlJc w:val="left"/>
      <w:pPr>
        <w:tabs>
          <w:tab w:val="num" w:pos="907"/>
        </w:tabs>
        <w:ind w:left="454" w:firstLine="0"/>
      </w:pPr>
      <w:rPr>
        <w:color w:val="auto"/>
      </w:rPr>
    </w:lvl>
    <w:lvl w:ilvl="2">
      <w:start w:val="1"/>
      <w:numFmt w:val="decimal"/>
      <w:lvlText w:val="%1.%2.%3."/>
      <w:lvlJc w:val="left"/>
      <w:pPr>
        <w:tabs>
          <w:tab w:val="num" w:pos="373"/>
        </w:tabs>
        <w:ind w:left="373" w:hanging="504"/>
      </w:pPr>
    </w:lvl>
    <w:lvl w:ilvl="3">
      <w:start w:val="1"/>
      <w:numFmt w:val="decimal"/>
      <w:lvlText w:val="%1.%2.%3.%4."/>
      <w:lvlJc w:val="left"/>
      <w:pPr>
        <w:tabs>
          <w:tab w:val="num" w:pos="877"/>
        </w:tabs>
        <w:ind w:left="877" w:hanging="648"/>
      </w:pPr>
    </w:lvl>
    <w:lvl w:ilvl="4">
      <w:start w:val="1"/>
      <w:numFmt w:val="decimal"/>
      <w:lvlText w:val="%1.%2.%3.%4.%5."/>
      <w:lvlJc w:val="left"/>
      <w:pPr>
        <w:tabs>
          <w:tab w:val="num" w:pos="1381"/>
        </w:tabs>
        <w:ind w:left="1381" w:hanging="792"/>
      </w:pPr>
    </w:lvl>
    <w:lvl w:ilvl="5">
      <w:start w:val="1"/>
      <w:numFmt w:val="decimal"/>
      <w:lvlText w:val="%1.%2.%3.%4.%5.%6."/>
      <w:lvlJc w:val="left"/>
      <w:pPr>
        <w:tabs>
          <w:tab w:val="num" w:pos="1885"/>
        </w:tabs>
        <w:ind w:left="1885" w:hanging="936"/>
      </w:pPr>
    </w:lvl>
    <w:lvl w:ilvl="6">
      <w:start w:val="1"/>
      <w:numFmt w:val="decimal"/>
      <w:lvlText w:val="%1.%2.%3.%4.%5.%6.%7."/>
      <w:lvlJc w:val="left"/>
      <w:pPr>
        <w:tabs>
          <w:tab w:val="num" w:pos="2389"/>
        </w:tabs>
        <w:ind w:left="2389" w:hanging="1080"/>
      </w:pPr>
    </w:lvl>
    <w:lvl w:ilvl="7">
      <w:start w:val="1"/>
      <w:numFmt w:val="decimal"/>
      <w:lvlText w:val="%1.%2.%3.%4.%5.%6.%7.%8."/>
      <w:lvlJc w:val="left"/>
      <w:pPr>
        <w:tabs>
          <w:tab w:val="num" w:pos="2893"/>
        </w:tabs>
        <w:ind w:left="2893" w:hanging="1224"/>
      </w:pPr>
    </w:lvl>
    <w:lvl w:ilvl="8">
      <w:start w:val="1"/>
      <w:numFmt w:val="decimal"/>
      <w:lvlText w:val="%1.%2.%3.%4.%5.%6.%7.%8.%9."/>
      <w:lvlJc w:val="left"/>
      <w:pPr>
        <w:tabs>
          <w:tab w:val="num" w:pos="3469"/>
        </w:tabs>
        <w:ind w:left="3469" w:hanging="1440"/>
      </w:pPr>
    </w:lvl>
  </w:abstractNum>
  <w:abstractNum w:abstractNumId="12" w15:restartNumberingAfterBreak="0">
    <w:nsid w:val="300E372F"/>
    <w:multiLevelType w:val="multilevel"/>
    <w:tmpl w:val="8AB839EA"/>
    <w:lvl w:ilvl="0">
      <w:start w:val="1"/>
      <w:numFmt w:val="decimal"/>
      <w:pStyle w:val="Head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20827B8"/>
    <w:multiLevelType w:val="hybridMultilevel"/>
    <w:tmpl w:val="FFDE7DC0"/>
    <w:lvl w:ilvl="0" w:tplc="402642B8">
      <w:start w:val="1"/>
      <w:numFmt w:val="lowerLetter"/>
      <w:lvlText w:val="%1)"/>
      <w:lvlJc w:val="left"/>
      <w:pPr>
        <w:ind w:left="467" w:hanging="360"/>
      </w:pPr>
      <w:rPr>
        <w:rFonts w:hint="default"/>
      </w:rPr>
    </w:lvl>
    <w:lvl w:ilvl="1" w:tplc="08090019" w:tentative="1">
      <w:start w:val="1"/>
      <w:numFmt w:val="lowerLetter"/>
      <w:lvlText w:val="%2."/>
      <w:lvlJc w:val="left"/>
      <w:pPr>
        <w:ind w:left="1187" w:hanging="360"/>
      </w:p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14" w15:restartNumberingAfterBreak="0">
    <w:nsid w:val="337263D0"/>
    <w:multiLevelType w:val="multilevel"/>
    <w:tmpl w:val="E83255DA"/>
    <w:lvl w:ilvl="0">
      <w:start w:val="10"/>
      <w:numFmt w:val="decimal"/>
      <w:lvlText w:val="Element %1:"/>
      <w:lvlJc w:val="left"/>
      <w:pPr>
        <w:tabs>
          <w:tab w:val="num" w:pos="2880"/>
        </w:tabs>
        <w:ind w:left="0" w:firstLine="0"/>
      </w:pPr>
      <w:rPr>
        <w:rFonts w:ascii="Arial Bold" w:hAnsi="Arial Bold" w:hint="default"/>
        <w:b/>
        <w:i w:val="0"/>
        <w:color w:val="auto"/>
      </w:rPr>
    </w:lvl>
    <w:lvl w:ilvl="1">
      <w:start w:val="10"/>
      <w:numFmt w:val="decimal"/>
      <w:lvlText w:val="%2.1"/>
      <w:lvlJc w:val="left"/>
      <w:pPr>
        <w:ind w:left="644" w:hanging="360"/>
      </w:pPr>
      <w:rPr>
        <w:rFonts w:hint="default"/>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352B5F72"/>
    <w:multiLevelType w:val="hybridMultilevel"/>
    <w:tmpl w:val="E696C1F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73F2E36"/>
    <w:multiLevelType w:val="hybridMultilevel"/>
    <w:tmpl w:val="C32C07C8"/>
    <w:lvl w:ilvl="0" w:tplc="C472C77C">
      <w:start w:val="1"/>
      <w:numFmt w:val="lowerRoman"/>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7" w15:restartNumberingAfterBreak="0">
    <w:nsid w:val="3BBE1870"/>
    <w:multiLevelType w:val="multilevel"/>
    <w:tmpl w:val="AD9604A2"/>
    <w:lvl w:ilvl="0">
      <w:start w:val="1"/>
      <w:numFmt w:val="decimal"/>
      <w:pStyle w:val="condition"/>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854"/>
        </w:tabs>
        <w:ind w:left="1701" w:hanging="567"/>
      </w:p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DDD7C9D"/>
    <w:multiLevelType w:val="multilevel"/>
    <w:tmpl w:val="7E8E72A0"/>
    <w:lvl w:ilvl="0">
      <w:start w:val="121"/>
      <w:numFmt w:val="decimal"/>
      <w:suff w:val="space"/>
      <w:lvlText w:val="C%1"/>
      <w:lvlJc w:val="left"/>
      <w:pPr>
        <w:ind w:left="0" w:firstLine="0"/>
      </w:pPr>
      <w:rPr>
        <w:rFonts w:ascii="Arial" w:hAnsi="Arial"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Roman"/>
      <w:lvlText w:val="%3)"/>
      <w:lvlJc w:val="left"/>
      <w:pPr>
        <w:ind w:left="360" w:hanging="360"/>
      </w:pPr>
      <w:rPr>
        <w:rFonts w:hint="default"/>
      </w:rPr>
    </w:lvl>
    <w:lvl w:ilvl="3">
      <w:start w:val="1"/>
      <w:numFmt w:val="lowerRoman"/>
      <w:lvlText w:val="%4)"/>
      <w:lvlJc w:val="left"/>
      <w:pPr>
        <w:ind w:left="360" w:hanging="360"/>
      </w:pPr>
      <w:rPr>
        <w:rFonts w:hint="default"/>
      </w:rPr>
    </w:lvl>
    <w:lvl w:ilvl="4">
      <w:start w:val="1"/>
      <w:numFmt w:val="bullet"/>
      <w:lvlText w:val=""/>
      <w:lvlJc w:val="left"/>
      <w:pPr>
        <w:tabs>
          <w:tab w:val="num" w:pos="1134"/>
        </w:tabs>
        <w:ind w:left="1134" w:hanging="227"/>
      </w:pPr>
      <w:rPr>
        <w:rFonts w:ascii="Symbol" w:hAnsi="Symbol"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9" w15:restartNumberingAfterBreak="0">
    <w:nsid w:val="456F7C41"/>
    <w:multiLevelType w:val="hybridMultilevel"/>
    <w:tmpl w:val="D18C83B6"/>
    <w:lvl w:ilvl="0" w:tplc="0C090017">
      <w:start w:val="1"/>
      <w:numFmt w:val="bullet"/>
      <w:pStyle w:val="codeBullet"/>
      <w:lvlText w:val=""/>
      <w:lvlJc w:val="left"/>
      <w:pPr>
        <w:tabs>
          <w:tab w:val="num" w:pos="717"/>
        </w:tabs>
        <w:ind w:left="360" w:hanging="3"/>
      </w:pPr>
      <w:rPr>
        <w:rFonts w:ascii="Symbol" w:hAnsi="Symbol" w:hint="default"/>
        <w:color w:val="666699"/>
      </w:rPr>
    </w:lvl>
    <w:lvl w:ilvl="1" w:tplc="0C090019">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740810"/>
    <w:multiLevelType w:val="hybridMultilevel"/>
    <w:tmpl w:val="C32C07C8"/>
    <w:lvl w:ilvl="0" w:tplc="C472C77C">
      <w:start w:val="1"/>
      <w:numFmt w:val="lowerRoman"/>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21" w15:restartNumberingAfterBreak="0">
    <w:nsid w:val="49B86992"/>
    <w:multiLevelType w:val="hybridMultilevel"/>
    <w:tmpl w:val="C32C07C8"/>
    <w:lvl w:ilvl="0" w:tplc="C472C77C">
      <w:start w:val="1"/>
      <w:numFmt w:val="lowerRoman"/>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22" w15:restartNumberingAfterBreak="0">
    <w:nsid w:val="4A613D34"/>
    <w:multiLevelType w:val="hybridMultilevel"/>
    <w:tmpl w:val="C32C07C8"/>
    <w:lvl w:ilvl="0" w:tplc="C472C77C">
      <w:start w:val="1"/>
      <w:numFmt w:val="lowerRoman"/>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23" w15:restartNumberingAfterBreak="0">
    <w:nsid w:val="4A7A73DF"/>
    <w:multiLevelType w:val="multilevel"/>
    <w:tmpl w:val="1EE6CD18"/>
    <w:lvl w:ilvl="0">
      <w:start w:val="121"/>
      <w:numFmt w:val="decimal"/>
      <w:suff w:val="space"/>
      <w:lvlText w:val="C%1"/>
      <w:lvlJc w:val="left"/>
      <w:pPr>
        <w:ind w:left="0" w:firstLine="0"/>
      </w:pPr>
      <w:rPr>
        <w:rFonts w:ascii="Arial" w:hAnsi="Arial"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Roman"/>
      <w:lvlText w:val="%3)"/>
      <w:lvlJc w:val="left"/>
      <w:pPr>
        <w:ind w:left="720" w:hanging="360"/>
      </w:pPr>
      <w:rPr>
        <w:rFonts w:hint="default"/>
      </w:rPr>
    </w:lvl>
    <w:lvl w:ilvl="3">
      <w:start w:val="1"/>
      <w:numFmt w:val="lowerRoman"/>
      <w:lvlText w:val="%4)"/>
      <w:lvlJc w:val="left"/>
      <w:pPr>
        <w:tabs>
          <w:tab w:val="num" w:pos="907"/>
        </w:tabs>
        <w:ind w:left="907" w:hanging="453"/>
      </w:pPr>
      <w:rPr>
        <w:rFonts w:ascii="Arial" w:eastAsia="Arial" w:hAnsi="Arial" w:cs="Arial" w:hint="default"/>
        <w:spacing w:val="-2"/>
        <w:w w:val="99"/>
        <w:sz w:val="20"/>
        <w:szCs w:val="20"/>
        <w:highlight w:val="cyan"/>
        <w:lang w:val="en-AU" w:eastAsia="en-AU" w:bidi="en-AU"/>
      </w:rPr>
    </w:lvl>
    <w:lvl w:ilvl="4">
      <w:start w:val="1"/>
      <w:numFmt w:val="bullet"/>
      <w:lvlText w:val=""/>
      <w:lvlJc w:val="left"/>
      <w:pPr>
        <w:tabs>
          <w:tab w:val="num" w:pos="1134"/>
        </w:tabs>
        <w:ind w:left="1134" w:hanging="227"/>
      </w:pPr>
      <w:rPr>
        <w:rFonts w:ascii="Symbol" w:hAnsi="Symbol"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24" w15:restartNumberingAfterBreak="0">
    <w:nsid w:val="4CB86ED4"/>
    <w:multiLevelType w:val="multilevel"/>
    <w:tmpl w:val="34C031A8"/>
    <w:lvl w:ilvl="0">
      <w:start w:val="1"/>
      <w:numFmt w:val="decimal"/>
      <w:pStyle w:val="codeRuleList"/>
      <w:suff w:val="nothing"/>
      <w:lvlText w:val="R%1"/>
      <w:lvlJc w:val="left"/>
      <w:pPr>
        <w:ind w:left="0" w:firstLine="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codeRuleListA"/>
      <w:suff w:val="nothing"/>
      <w:lvlText w:val="R%1%2"/>
      <w:lvlJc w:val="left"/>
      <w:pPr>
        <w:ind w:left="-426" w:firstLine="0"/>
      </w:pPr>
      <w:rPr>
        <w:rFonts w:hint="default"/>
      </w:rPr>
    </w:lvl>
    <w:lvl w:ilvl="2">
      <w:start w:val="1"/>
      <w:numFmt w:val="lowerRoman"/>
      <w:lvlText w:val="%3)"/>
      <w:lvlJc w:val="left"/>
      <w:pPr>
        <w:tabs>
          <w:tab w:val="num" w:pos="654"/>
        </w:tabs>
        <w:ind w:left="654" w:hanging="360"/>
      </w:pPr>
      <w:rPr>
        <w:rFonts w:hint="default"/>
      </w:rPr>
    </w:lvl>
    <w:lvl w:ilvl="3">
      <w:start w:val="1"/>
      <w:numFmt w:val="decimal"/>
      <w:lvlText w:val="(%4)"/>
      <w:lvlJc w:val="left"/>
      <w:pPr>
        <w:tabs>
          <w:tab w:val="num" w:pos="1014"/>
        </w:tabs>
        <w:ind w:left="1014" w:hanging="360"/>
      </w:pPr>
      <w:rPr>
        <w:rFonts w:hint="default"/>
      </w:rPr>
    </w:lvl>
    <w:lvl w:ilvl="4">
      <w:start w:val="1"/>
      <w:numFmt w:val="lowerLetter"/>
      <w:lvlText w:val="(%5)"/>
      <w:lvlJc w:val="left"/>
      <w:pPr>
        <w:tabs>
          <w:tab w:val="num" w:pos="1374"/>
        </w:tabs>
        <w:ind w:left="1374" w:hanging="360"/>
      </w:pPr>
      <w:rPr>
        <w:rFonts w:hint="default"/>
      </w:rPr>
    </w:lvl>
    <w:lvl w:ilvl="5">
      <w:start w:val="1"/>
      <w:numFmt w:val="lowerRoman"/>
      <w:lvlText w:val="(%6)"/>
      <w:lvlJc w:val="left"/>
      <w:pPr>
        <w:tabs>
          <w:tab w:val="num" w:pos="1734"/>
        </w:tabs>
        <w:ind w:left="1734" w:hanging="360"/>
      </w:pPr>
      <w:rPr>
        <w:rFonts w:hint="default"/>
      </w:rPr>
    </w:lvl>
    <w:lvl w:ilvl="6">
      <w:start w:val="1"/>
      <w:numFmt w:val="decimal"/>
      <w:lvlText w:val="%7."/>
      <w:lvlJc w:val="left"/>
      <w:pPr>
        <w:tabs>
          <w:tab w:val="num" w:pos="2094"/>
        </w:tabs>
        <w:ind w:left="2094" w:hanging="360"/>
      </w:pPr>
      <w:rPr>
        <w:rFonts w:hint="default"/>
      </w:rPr>
    </w:lvl>
    <w:lvl w:ilvl="7">
      <w:start w:val="1"/>
      <w:numFmt w:val="lowerLetter"/>
      <w:lvlText w:val="%8."/>
      <w:lvlJc w:val="left"/>
      <w:pPr>
        <w:tabs>
          <w:tab w:val="num" w:pos="2454"/>
        </w:tabs>
        <w:ind w:left="2454" w:hanging="360"/>
      </w:pPr>
      <w:rPr>
        <w:rFonts w:hint="default"/>
      </w:rPr>
    </w:lvl>
    <w:lvl w:ilvl="8">
      <w:start w:val="1"/>
      <w:numFmt w:val="lowerRoman"/>
      <w:lvlText w:val="%9."/>
      <w:lvlJc w:val="left"/>
      <w:pPr>
        <w:tabs>
          <w:tab w:val="num" w:pos="2814"/>
        </w:tabs>
        <w:ind w:left="2814" w:hanging="360"/>
      </w:pPr>
      <w:rPr>
        <w:rFonts w:hint="default"/>
      </w:rPr>
    </w:lvl>
  </w:abstractNum>
  <w:abstractNum w:abstractNumId="25" w15:restartNumberingAfterBreak="0">
    <w:nsid w:val="4E3E71F1"/>
    <w:multiLevelType w:val="multilevel"/>
    <w:tmpl w:val="BC7683BE"/>
    <w:lvl w:ilvl="0">
      <w:start w:val="1"/>
      <w:numFmt w:val="decimal"/>
      <w:pStyle w:val="hidden"/>
      <w:lvlText w:val="%1."/>
      <w:lvlJc w:val="left"/>
      <w:pPr>
        <w:tabs>
          <w:tab w:val="num" w:pos="567"/>
        </w:tabs>
        <w:ind w:left="567" w:hanging="567"/>
      </w:pPr>
      <w:rPr>
        <w:rFonts w:hint="default"/>
      </w:rPr>
    </w:lvl>
    <w:lvl w:ilvl="1">
      <w:start w:val="1"/>
      <w:numFmt w:val="decimal"/>
      <w:pStyle w:val="Head2"/>
      <w:lvlText w:val="%1.%2"/>
      <w:lvlJc w:val="left"/>
      <w:pPr>
        <w:tabs>
          <w:tab w:val="num" w:pos="567"/>
        </w:tabs>
        <w:ind w:left="567" w:hanging="567"/>
      </w:pPr>
      <w:rPr>
        <w:rFonts w:hint="default"/>
      </w:rPr>
    </w:lvl>
    <w:lvl w:ilvl="2">
      <w:start w:val="1"/>
      <w:numFmt w:val="decimal"/>
      <w:pStyle w:val="Head3"/>
      <w:lvlText w:val="%1.%2.%3"/>
      <w:lvlJc w:val="left"/>
      <w:pPr>
        <w:tabs>
          <w:tab w:val="num" w:pos="709"/>
        </w:tabs>
        <w:ind w:left="709" w:hanging="567"/>
      </w:pPr>
      <w:rPr>
        <w:rFonts w:hint="default"/>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 w15:restartNumberingAfterBreak="0">
    <w:nsid w:val="5550324F"/>
    <w:multiLevelType w:val="multilevel"/>
    <w:tmpl w:val="1D24444A"/>
    <w:lvl w:ilvl="0">
      <w:start w:val="1"/>
      <w:numFmt w:val="decimal"/>
      <w:lvlText w:val="%1.0"/>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Heading1"/>
      <w:lvlText w:val="%1.%2.%3"/>
      <w:lvlJc w:val="left"/>
      <w:pPr>
        <w:tabs>
          <w:tab w:val="num" w:pos="720"/>
        </w:tabs>
        <w:ind w:left="0" w:firstLine="0"/>
      </w:pPr>
    </w:lvl>
    <w:lvl w:ilvl="3">
      <w:start w:val="1"/>
      <w:numFmt w:val="decimal"/>
      <w:lvlText w:val="%1.%2.%3.%4"/>
      <w:lvlJc w:val="left"/>
      <w:pPr>
        <w:tabs>
          <w:tab w:val="num" w:pos="72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15:restartNumberingAfterBreak="0">
    <w:nsid w:val="55B00B20"/>
    <w:multiLevelType w:val="hybridMultilevel"/>
    <w:tmpl w:val="9384CEA0"/>
    <w:lvl w:ilvl="0" w:tplc="4F1EAF1C">
      <w:start w:val="1"/>
      <w:numFmt w:val="lowerRoman"/>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57DF53E9"/>
    <w:multiLevelType w:val="hybridMultilevel"/>
    <w:tmpl w:val="93DCE3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F00CA9"/>
    <w:multiLevelType w:val="hybridMultilevel"/>
    <w:tmpl w:val="C32C07C8"/>
    <w:lvl w:ilvl="0" w:tplc="C472C77C">
      <w:start w:val="1"/>
      <w:numFmt w:val="lowerRoman"/>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30" w15:restartNumberingAfterBreak="0">
    <w:nsid w:val="5D0F3FE0"/>
    <w:multiLevelType w:val="multilevel"/>
    <w:tmpl w:val="693EE226"/>
    <w:lvl w:ilvl="0">
      <w:start w:val="121"/>
      <w:numFmt w:val="decimal"/>
      <w:suff w:val="space"/>
      <w:lvlText w:val="C%1"/>
      <w:lvlJc w:val="left"/>
      <w:pPr>
        <w:ind w:left="0" w:firstLine="0"/>
      </w:pPr>
      <w:rPr>
        <w:rFonts w:ascii="Arial" w:hAnsi="Arial"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Roman"/>
      <w:lvlText w:val="%3)"/>
      <w:lvlJc w:val="left"/>
      <w:pPr>
        <w:ind w:left="360" w:hanging="360"/>
      </w:pPr>
      <w:rPr>
        <w:rFonts w:hint="default"/>
      </w:rPr>
    </w:lvl>
    <w:lvl w:ilvl="3">
      <w:start w:val="1"/>
      <w:numFmt w:val="lowerRoman"/>
      <w:lvlText w:val="%4)"/>
      <w:lvlJc w:val="left"/>
      <w:pPr>
        <w:ind w:left="360" w:hanging="360"/>
      </w:pPr>
      <w:rPr>
        <w:rFonts w:hint="default"/>
      </w:rPr>
    </w:lvl>
    <w:lvl w:ilvl="4">
      <w:start w:val="1"/>
      <w:numFmt w:val="bullet"/>
      <w:lvlText w:val=""/>
      <w:lvlJc w:val="left"/>
      <w:pPr>
        <w:tabs>
          <w:tab w:val="num" w:pos="1134"/>
        </w:tabs>
        <w:ind w:left="1134" w:hanging="227"/>
      </w:pPr>
      <w:rPr>
        <w:rFonts w:ascii="Symbol" w:hAnsi="Symbol"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31" w15:restartNumberingAfterBreak="0">
    <w:nsid w:val="5FE355D3"/>
    <w:multiLevelType w:val="hybridMultilevel"/>
    <w:tmpl w:val="342CC5DA"/>
    <w:lvl w:ilvl="0" w:tplc="C472C77C">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629D5E65"/>
    <w:multiLevelType w:val="hybridMultilevel"/>
    <w:tmpl w:val="137CEA24"/>
    <w:lvl w:ilvl="0" w:tplc="FFFFFFFF">
      <w:start w:val="1"/>
      <w:numFmt w:val="lowerLetter"/>
      <w:lvlText w:val="%1)"/>
      <w:lvlJc w:val="left"/>
      <w:pPr>
        <w:ind w:left="360" w:hanging="360"/>
      </w:pPr>
    </w:lvl>
    <w:lvl w:ilvl="1" w:tplc="FFFFFFFF">
      <w:start w:val="1"/>
      <w:numFmt w:val="lowerRoman"/>
      <w:lvlText w:val="%2."/>
      <w:lvlJc w:val="righ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3" w15:restartNumberingAfterBreak="0">
    <w:nsid w:val="6453044F"/>
    <w:multiLevelType w:val="multilevel"/>
    <w:tmpl w:val="726C081E"/>
    <w:lvl w:ilvl="0">
      <w:start w:val="121"/>
      <w:numFmt w:val="decimal"/>
      <w:suff w:val="space"/>
      <w:lvlText w:val="C%1"/>
      <w:lvlJc w:val="left"/>
      <w:pPr>
        <w:ind w:left="0" w:firstLine="0"/>
      </w:pPr>
      <w:rPr>
        <w:rFonts w:ascii="Arial" w:hAnsi="Arial"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Roman"/>
      <w:lvlText w:val="%3)"/>
      <w:lvlJc w:val="left"/>
      <w:pPr>
        <w:ind w:left="360" w:hanging="360"/>
      </w:pPr>
      <w:rPr>
        <w:rFonts w:hint="default"/>
      </w:rPr>
    </w:lvl>
    <w:lvl w:ilvl="3">
      <w:start w:val="1"/>
      <w:numFmt w:val="lowerRoman"/>
      <w:lvlText w:val="%4)"/>
      <w:lvlJc w:val="left"/>
      <w:pPr>
        <w:ind w:left="814" w:hanging="360"/>
      </w:pPr>
      <w:rPr>
        <w:rFonts w:hint="default"/>
      </w:rPr>
    </w:lvl>
    <w:lvl w:ilvl="4">
      <w:start w:val="1"/>
      <w:numFmt w:val="bullet"/>
      <w:lvlText w:val=""/>
      <w:lvlJc w:val="left"/>
      <w:pPr>
        <w:tabs>
          <w:tab w:val="num" w:pos="1134"/>
        </w:tabs>
        <w:ind w:left="1134" w:hanging="227"/>
      </w:pPr>
      <w:rPr>
        <w:rFonts w:ascii="Symbol" w:hAnsi="Symbol"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34" w15:restartNumberingAfterBreak="0">
    <w:nsid w:val="65E13AE1"/>
    <w:multiLevelType w:val="multilevel"/>
    <w:tmpl w:val="896A375E"/>
    <w:lvl w:ilvl="0">
      <w:start w:val="121"/>
      <w:numFmt w:val="decimal"/>
      <w:pStyle w:val="CritList"/>
      <w:suff w:val="space"/>
      <w:lvlText w:val="C%1"/>
      <w:lvlJc w:val="left"/>
      <w:pPr>
        <w:ind w:left="0" w:firstLine="0"/>
      </w:pPr>
      <w:rPr>
        <w:rFonts w:ascii="Arial" w:hAnsi="Arial"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i w:val="0"/>
        <w:iCs w:val="0"/>
        <w:color w:val="auto"/>
      </w:rPr>
    </w:lvl>
    <w:lvl w:ilvl="3">
      <w:start w:val="1"/>
      <w:numFmt w:val="lowerRoman"/>
      <w:lvlText w:val="%4)"/>
      <w:lvlJc w:val="left"/>
      <w:pPr>
        <w:tabs>
          <w:tab w:val="num" w:pos="907"/>
        </w:tabs>
        <w:ind w:left="907" w:hanging="453"/>
      </w:pPr>
      <w:rPr>
        <w:rFonts w:ascii="Arial" w:eastAsia="Arial" w:hAnsi="Arial" w:cs="Arial" w:hint="default"/>
        <w:spacing w:val="-2"/>
        <w:w w:val="99"/>
        <w:sz w:val="20"/>
        <w:szCs w:val="20"/>
        <w:highlight w:val="cyan"/>
        <w:lang w:val="en-AU" w:eastAsia="en-AU" w:bidi="en-AU"/>
      </w:rPr>
    </w:lvl>
    <w:lvl w:ilvl="4">
      <w:start w:val="1"/>
      <w:numFmt w:val="bullet"/>
      <w:lvlText w:val=""/>
      <w:lvlJc w:val="left"/>
      <w:pPr>
        <w:tabs>
          <w:tab w:val="num" w:pos="1134"/>
        </w:tabs>
        <w:ind w:left="1134" w:hanging="227"/>
      </w:pPr>
      <w:rPr>
        <w:rFonts w:ascii="Symbol" w:hAnsi="Symbol"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35" w15:restartNumberingAfterBreak="0">
    <w:nsid w:val="669E75F8"/>
    <w:multiLevelType w:val="hybridMultilevel"/>
    <w:tmpl w:val="C32C07C8"/>
    <w:lvl w:ilvl="0" w:tplc="C472C77C">
      <w:start w:val="1"/>
      <w:numFmt w:val="lowerRoman"/>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36" w15:restartNumberingAfterBreak="0">
    <w:nsid w:val="68CF1881"/>
    <w:multiLevelType w:val="hybridMultilevel"/>
    <w:tmpl w:val="C32C07C8"/>
    <w:lvl w:ilvl="0" w:tplc="C472C77C">
      <w:start w:val="1"/>
      <w:numFmt w:val="lowerRoman"/>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37" w15:restartNumberingAfterBreak="0">
    <w:nsid w:val="696520DD"/>
    <w:multiLevelType w:val="multilevel"/>
    <w:tmpl w:val="EB8846EA"/>
    <w:lvl w:ilvl="0">
      <w:start w:val="69"/>
      <w:numFmt w:val="decimal"/>
      <w:suff w:val="space"/>
      <w:lvlText w:val="R%1"/>
      <w:lvlJc w:val="left"/>
      <w:pPr>
        <w:ind w:left="284" w:firstLine="0"/>
      </w:pPr>
      <w:rPr>
        <w:rFonts w:ascii="Arial" w:hAnsi="Arial"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1">
      <w:start w:val="1"/>
      <w:numFmt w:val="none"/>
      <w:lvlRestart w:val="0"/>
      <w:lvlText w:val="%2"/>
      <w:lvlJc w:val="left"/>
      <w:pPr>
        <w:tabs>
          <w:tab w:val="num" w:pos="284"/>
        </w:tabs>
        <w:ind w:left="284" w:firstLine="0"/>
      </w:pPr>
      <w:rPr>
        <w:rFonts w:hint="default"/>
        <w:color w:val="auto"/>
      </w:rPr>
    </w:lvl>
    <w:lvl w:ilvl="2">
      <w:start w:val="1"/>
      <w:numFmt w:val="lowerLetter"/>
      <w:lvlText w:val="%3)"/>
      <w:lvlJc w:val="left"/>
      <w:pPr>
        <w:tabs>
          <w:tab w:val="num" w:pos="738"/>
        </w:tabs>
        <w:ind w:left="738" w:hanging="454"/>
      </w:pPr>
      <w:rPr>
        <w:rFonts w:hint="default"/>
      </w:rPr>
    </w:lvl>
    <w:lvl w:ilvl="3">
      <w:start w:val="1"/>
      <w:numFmt w:val="lowerRoman"/>
      <w:lvlText w:val="%4)"/>
      <w:lvlJc w:val="left"/>
      <w:pPr>
        <w:tabs>
          <w:tab w:val="num" w:pos="1191"/>
        </w:tabs>
        <w:ind w:left="1191" w:hanging="453"/>
      </w:pPr>
      <w:rPr>
        <w:rFonts w:hint="default"/>
      </w:rPr>
    </w:lvl>
    <w:lvl w:ilvl="4">
      <w:start w:val="1"/>
      <w:numFmt w:val="decimal"/>
      <w:lvlText w:val="%1.%2.%3.%4.%5."/>
      <w:lvlJc w:val="left"/>
      <w:pPr>
        <w:tabs>
          <w:tab w:val="num" w:pos="1415"/>
        </w:tabs>
        <w:ind w:left="1415" w:hanging="792"/>
      </w:pPr>
      <w:rPr>
        <w:rFonts w:hint="default"/>
      </w:rPr>
    </w:lvl>
    <w:lvl w:ilvl="5">
      <w:start w:val="1"/>
      <w:numFmt w:val="decimal"/>
      <w:lvlText w:val="%1.%2.%3.%4.%5.%6."/>
      <w:lvlJc w:val="left"/>
      <w:pPr>
        <w:tabs>
          <w:tab w:val="num" w:pos="1919"/>
        </w:tabs>
        <w:ind w:left="1919" w:hanging="936"/>
      </w:pPr>
      <w:rPr>
        <w:rFonts w:hint="default"/>
      </w:rPr>
    </w:lvl>
    <w:lvl w:ilvl="6">
      <w:start w:val="1"/>
      <w:numFmt w:val="decimal"/>
      <w:lvlText w:val="%1.%2.%3.%4.%5.%6.%7."/>
      <w:lvlJc w:val="left"/>
      <w:pPr>
        <w:tabs>
          <w:tab w:val="num" w:pos="2423"/>
        </w:tabs>
        <w:ind w:left="2423" w:hanging="1080"/>
      </w:pPr>
      <w:rPr>
        <w:rFonts w:hint="default"/>
      </w:rPr>
    </w:lvl>
    <w:lvl w:ilvl="7">
      <w:start w:val="1"/>
      <w:numFmt w:val="decimal"/>
      <w:lvlText w:val="%1.%2.%3.%4.%5.%6.%7.%8."/>
      <w:lvlJc w:val="left"/>
      <w:pPr>
        <w:tabs>
          <w:tab w:val="num" w:pos="2927"/>
        </w:tabs>
        <w:ind w:left="2927" w:hanging="1224"/>
      </w:pPr>
      <w:rPr>
        <w:rFonts w:hint="default"/>
      </w:rPr>
    </w:lvl>
    <w:lvl w:ilvl="8">
      <w:start w:val="1"/>
      <w:numFmt w:val="decimal"/>
      <w:lvlText w:val="%1.%2.%3.%4.%5.%6.%7.%8.%9."/>
      <w:lvlJc w:val="left"/>
      <w:pPr>
        <w:tabs>
          <w:tab w:val="num" w:pos="3503"/>
        </w:tabs>
        <w:ind w:left="3503" w:hanging="1440"/>
      </w:pPr>
      <w:rPr>
        <w:rFonts w:hint="default"/>
      </w:rPr>
    </w:lvl>
  </w:abstractNum>
  <w:abstractNum w:abstractNumId="38" w15:restartNumberingAfterBreak="0">
    <w:nsid w:val="6FC22C12"/>
    <w:multiLevelType w:val="multilevel"/>
    <w:tmpl w:val="A03A761A"/>
    <w:lvl w:ilvl="0">
      <w:start w:val="121"/>
      <w:numFmt w:val="decimal"/>
      <w:suff w:val="space"/>
      <w:lvlText w:val="C%1"/>
      <w:lvlJc w:val="left"/>
      <w:pPr>
        <w:ind w:left="0" w:firstLine="0"/>
      </w:pPr>
      <w:rPr>
        <w:rFonts w:ascii="Arial" w:hAnsi="Arial"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Roman"/>
      <w:lvlText w:val="%3)"/>
      <w:lvlJc w:val="left"/>
      <w:pPr>
        <w:ind w:left="360" w:hanging="360"/>
      </w:pPr>
      <w:rPr>
        <w:rFonts w:hint="default"/>
      </w:rPr>
    </w:lvl>
    <w:lvl w:ilvl="3">
      <w:start w:val="1"/>
      <w:numFmt w:val="lowerRoman"/>
      <w:lvlText w:val="%4)"/>
      <w:lvlJc w:val="left"/>
      <w:pPr>
        <w:ind w:left="814" w:hanging="360"/>
      </w:pPr>
      <w:rPr>
        <w:rFonts w:hint="default"/>
      </w:rPr>
    </w:lvl>
    <w:lvl w:ilvl="4">
      <w:start w:val="1"/>
      <w:numFmt w:val="bullet"/>
      <w:lvlText w:val=""/>
      <w:lvlJc w:val="left"/>
      <w:pPr>
        <w:tabs>
          <w:tab w:val="num" w:pos="1134"/>
        </w:tabs>
        <w:ind w:left="1134" w:hanging="227"/>
      </w:pPr>
      <w:rPr>
        <w:rFonts w:ascii="Symbol" w:hAnsi="Symbol"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num w:numId="1" w16cid:durableId="623540066">
    <w:abstractNumId w:val="17"/>
  </w:num>
  <w:num w:numId="2" w16cid:durableId="332608349">
    <w:abstractNumId w:val="26"/>
  </w:num>
  <w:num w:numId="3" w16cid:durableId="778067033">
    <w:abstractNumId w:val="25"/>
  </w:num>
  <w:num w:numId="4" w16cid:durableId="1683165337">
    <w:abstractNumId w:val="12"/>
  </w:num>
  <w:num w:numId="5" w16cid:durableId="5331563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89173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03182826">
    <w:abstractNumId w:val="28"/>
  </w:num>
  <w:num w:numId="8" w16cid:durableId="1827935433">
    <w:abstractNumId w:val="6"/>
  </w:num>
  <w:num w:numId="9" w16cid:durableId="2015954673">
    <w:abstractNumId w:val="9"/>
  </w:num>
  <w:num w:numId="10" w16cid:durableId="1855223209">
    <w:abstractNumId w:val="1"/>
  </w:num>
  <w:num w:numId="11" w16cid:durableId="470636242">
    <w:abstractNumId w:val="34"/>
  </w:num>
  <w:num w:numId="12" w16cid:durableId="2114785574">
    <w:abstractNumId w:val="8"/>
  </w:num>
  <w:num w:numId="13" w16cid:durableId="47611545">
    <w:abstractNumId w:val="19"/>
  </w:num>
  <w:num w:numId="14" w16cid:durableId="473720998">
    <w:abstractNumId w:val="10"/>
  </w:num>
  <w:num w:numId="15" w16cid:durableId="1842315128">
    <w:abstractNumId w:val="24"/>
  </w:num>
  <w:num w:numId="16" w16cid:durableId="1827164819">
    <w:abstractNumId w:val="37"/>
  </w:num>
  <w:num w:numId="17" w16cid:durableId="102566930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6800105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6486108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2751000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258110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9775790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645996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60715804">
    <w:abstractNumId w:val="13"/>
  </w:num>
  <w:num w:numId="25" w16cid:durableId="10349979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40224056">
    <w:abstractNumId w:val="29"/>
  </w:num>
  <w:num w:numId="27" w16cid:durableId="1506164337">
    <w:abstractNumId w:val="35"/>
  </w:num>
  <w:num w:numId="28" w16cid:durableId="1067799679">
    <w:abstractNumId w:val="36"/>
  </w:num>
  <w:num w:numId="29" w16cid:durableId="1215003907">
    <w:abstractNumId w:val="20"/>
  </w:num>
  <w:num w:numId="30" w16cid:durableId="969239045">
    <w:abstractNumId w:val="16"/>
  </w:num>
  <w:num w:numId="31" w16cid:durableId="387656905">
    <w:abstractNumId w:val="22"/>
  </w:num>
  <w:num w:numId="32" w16cid:durableId="15617902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72318158">
    <w:abstractNumId w:val="4"/>
  </w:num>
  <w:num w:numId="34" w16cid:durableId="1099449007">
    <w:abstractNumId w:val="34"/>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7337254">
    <w:abstractNumId w:val="5"/>
  </w:num>
  <w:num w:numId="36" w16cid:durableId="394011988">
    <w:abstractNumId w:val="34"/>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46188131">
    <w:abstractNumId w:val="34"/>
    <w:lvlOverride w:ilvl="0">
      <w:startOverride w:val="12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8" w16cid:durableId="3581176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2210137">
    <w:abstractNumId w:val="34"/>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97292222">
    <w:abstractNumId w:val="34"/>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09010634">
    <w:abstractNumId w:val="34"/>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0127360">
    <w:abstractNumId w:val="34"/>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55667598">
    <w:abstractNumId w:val="34"/>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31267520">
    <w:abstractNumId w:val="34"/>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96264667">
    <w:abstractNumId w:val="34"/>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78188915">
    <w:abstractNumId w:val="34"/>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39715015">
    <w:abstractNumId w:val="34"/>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91820982">
    <w:abstractNumId w:val="34"/>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47738581">
    <w:abstractNumId w:val="34"/>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62248970">
    <w:abstractNumId w:val="34"/>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73883660">
    <w:abstractNumId w:val="34"/>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794520320">
    <w:abstractNumId w:val="0"/>
  </w:num>
  <w:num w:numId="53" w16cid:durableId="1682387742">
    <w:abstractNumId w:val="34"/>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130124993">
    <w:abstractNumId w:val="34"/>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114393735">
    <w:abstractNumId w:val="34"/>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61513913">
    <w:abstractNumId w:val="34"/>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97340583">
    <w:abstractNumId w:val="34"/>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54393355">
    <w:abstractNumId w:val="34"/>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45527407">
    <w:abstractNumId w:val="34"/>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09790662">
    <w:abstractNumId w:val="34"/>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54736679">
    <w:abstractNumId w:val="34"/>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707173702">
    <w:abstractNumId w:val="34"/>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421220400">
    <w:abstractNumId w:val="7"/>
  </w:num>
  <w:num w:numId="64" w16cid:durableId="439642975">
    <w:abstractNumId w:val="31"/>
  </w:num>
  <w:num w:numId="65" w16cid:durableId="2018574930">
    <w:abstractNumId w:val="34"/>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397555747">
    <w:abstractNumId w:val="34"/>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27942498">
    <w:abstractNumId w:val="34"/>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376247977">
    <w:abstractNumId w:val="34"/>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724787097">
    <w:abstractNumId w:val="34"/>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770275786">
    <w:abstractNumId w:val="15"/>
  </w:num>
  <w:num w:numId="71" w16cid:durableId="9503562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20335025">
    <w:abstractNumId w:val="14"/>
  </w:num>
  <w:num w:numId="73" w16cid:durableId="10496728">
    <w:abstractNumId w:val="27"/>
  </w:num>
  <w:num w:numId="74" w16cid:durableId="2006467007">
    <w:abstractNumId w:val="23"/>
  </w:num>
  <w:num w:numId="75" w16cid:durableId="1273442583">
    <w:abstractNumId w:val="3"/>
  </w:num>
  <w:num w:numId="76" w16cid:durableId="1943149144">
    <w:abstractNumId w:val="38"/>
  </w:num>
  <w:num w:numId="77" w16cid:durableId="1887132742">
    <w:abstractNumId w:val="33"/>
  </w:num>
  <w:num w:numId="78" w16cid:durableId="1513300188">
    <w:abstractNumId w:val="18"/>
  </w:num>
  <w:num w:numId="79" w16cid:durableId="741368552">
    <w:abstractNumId w:val="3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7FD4"/>
    <w:rsid w:val="00006764"/>
    <w:rsid w:val="00065817"/>
    <w:rsid w:val="00077D9D"/>
    <w:rsid w:val="00082912"/>
    <w:rsid w:val="00084447"/>
    <w:rsid w:val="00096FC2"/>
    <w:rsid w:val="000C334B"/>
    <w:rsid w:val="000C4F0A"/>
    <w:rsid w:val="000C7078"/>
    <w:rsid w:val="000D2EA6"/>
    <w:rsid w:val="001149DA"/>
    <w:rsid w:val="00116CCF"/>
    <w:rsid w:val="0015090C"/>
    <w:rsid w:val="001578A7"/>
    <w:rsid w:val="00161834"/>
    <w:rsid w:val="001A02E8"/>
    <w:rsid w:val="001A4AA3"/>
    <w:rsid w:val="001B34D2"/>
    <w:rsid w:val="001B50E1"/>
    <w:rsid w:val="001C7FD4"/>
    <w:rsid w:val="001E089E"/>
    <w:rsid w:val="00222529"/>
    <w:rsid w:val="002429BC"/>
    <w:rsid w:val="002541B6"/>
    <w:rsid w:val="0026014A"/>
    <w:rsid w:val="002672A4"/>
    <w:rsid w:val="00284C38"/>
    <w:rsid w:val="002861AE"/>
    <w:rsid w:val="0029067D"/>
    <w:rsid w:val="002B3956"/>
    <w:rsid w:val="002B6CC9"/>
    <w:rsid w:val="002C0B57"/>
    <w:rsid w:val="002C0EB7"/>
    <w:rsid w:val="002D7E17"/>
    <w:rsid w:val="002E43AD"/>
    <w:rsid w:val="00326478"/>
    <w:rsid w:val="00346D1B"/>
    <w:rsid w:val="00354097"/>
    <w:rsid w:val="003558AD"/>
    <w:rsid w:val="00356231"/>
    <w:rsid w:val="0036285F"/>
    <w:rsid w:val="0036478D"/>
    <w:rsid w:val="00380166"/>
    <w:rsid w:val="003B648B"/>
    <w:rsid w:val="003F30D0"/>
    <w:rsid w:val="004031E0"/>
    <w:rsid w:val="004160CF"/>
    <w:rsid w:val="00426208"/>
    <w:rsid w:val="00431326"/>
    <w:rsid w:val="0043284E"/>
    <w:rsid w:val="00435DBA"/>
    <w:rsid w:val="00456E7A"/>
    <w:rsid w:val="00460DD4"/>
    <w:rsid w:val="004843F2"/>
    <w:rsid w:val="00487BD4"/>
    <w:rsid w:val="004965FA"/>
    <w:rsid w:val="005303A9"/>
    <w:rsid w:val="00546838"/>
    <w:rsid w:val="00563F0A"/>
    <w:rsid w:val="00575B48"/>
    <w:rsid w:val="00581EDB"/>
    <w:rsid w:val="00596848"/>
    <w:rsid w:val="005A252E"/>
    <w:rsid w:val="005D7CAB"/>
    <w:rsid w:val="00615C7B"/>
    <w:rsid w:val="006466FF"/>
    <w:rsid w:val="006764C0"/>
    <w:rsid w:val="006C39CF"/>
    <w:rsid w:val="006D0246"/>
    <w:rsid w:val="0070443B"/>
    <w:rsid w:val="0074529E"/>
    <w:rsid w:val="007456C5"/>
    <w:rsid w:val="00754569"/>
    <w:rsid w:val="00766429"/>
    <w:rsid w:val="0078707C"/>
    <w:rsid w:val="00787F02"/>
    <w:rsid w:val="007D21A4"/>
    <w:rsid w:val="007D65CA"/>
    <w:rsid w:val="008460AA"/>
    <w:rsid w:val="0085707F"/>
    <w:rsid w:val="0085779E"/>
    <w:rsid w:val="00866334"/>
    <w:rsid w:val="008A2BAC"/>
    <w:rsid w:val="008A388F"/>
    <w:rsid w:val="008B77D9"/>
    <w:rsid w:val="008D6E3B"/>
    <w:rsid w:val="008F5692"/>
    <w:rsid w:val="0092522E"/>
    <w:rsid w:val="00965B2C"/>
    <w:rsid w:val="00997749"/>
    <w:rsid w:val="009B3BED"/>
    <w:rsid w:val="009C157A"/>
    <w:rsid w:val="009C3888"/>
    <w:rsid w:val="009D7EBA"/>
    <w:rsid w:val="009E46F1"/>
    <w:rsid w:val="00A06D67"/>
    <w:rsid w:val="00A11748"/>
    <w:rsid w:val="00A42FEE"/>
    <w:rsid w:val="00A73776"/>
    <w:rsid w:val="00A74C38"/>
    <w:rsid w:val="00A84F8E"/>
    <w:rsid w:val="00AA3627"/>
    <w:rsid w:val="00AA764E"/>
    <w:rsid w:val="00AC51AC"/>
    <w:rsid w:val="00AE0C37"/>
    <w:rsid w:val="00AF75FF"/>
    <w:rsid w:val="00B05685"/>
    <w:rsid w:val="00B26D63"/>
    <w:rsid w:val="00B87E35"/>
    <w:rsid w:val="00BE4E8D"/>
    <w:rsid w:val="00BE59AB"/>
    <w:rsid w:val="00C010B1"/>
    <w:rsid w:val="00C14346"/>
    <w:rsid w:val="00C25980"/>
    <w:rsid w:val="00C3544D"/>
    <w:rsid w:val="00C40CD7"/>
    <w:rsid w:val="00C8148A"/>
    <w:rsid w:val="00C827D2"/>
    <w:rsid w:val="00C83A96"/>
    <w:rsid w:val="00C84118"/>
    <w:rsid w:val="00C92D20"/>
    <w:rsid w:val="00CF2A49"/>
    <w:rsid w:val="00D110BD"/>
    <w:rsid w:val="00D179CD"/>
    <w:rsid w:val="00D247DB"/>
    <w:rsid w:val="00D37419"/>
    <w:rsid w:val="00D458BB"/>
    <w:rsid w:val="00D5669E"/>
    <w:rsid w:val="00D93017"/>
    <w:rsid w:val="00D97283"/>
    <w:rsid w:val="00DB5935"/>
    <w:rsid w:val="00DB6CD9"/>
    <w:rsid w:val="00DC7A6F"/>
    <w:rsid w:val="00DF2B25"/>
    <w:rsid w:val="00E028B8"/>
    <w:rsid w:val="00E03B8B"/>
    <w:rsid w:val="00E215A4"/>
    <w:rsid w:val="00E22A27"/>
    <w:rsid w:val="00E37871"/>
    <w:rsid w:val="00E50D9E"/>
    <w:rsid w:val="00E71EF3"/>
    <w:rsid w:val="00EC6492"/>
    <w:rsid w:val="00F062FF"/>
    <w:rsid w:val="00F12CB9"/>
    <w:rsid w:val="00F15049"/>
    <w:rsid w:val="00F254A3"/>
    <w:rsid w:val="00F47A94"/>
    <w:rsid w:val="00F72482"/>
    <w:rsid w:val="00FA3E2D"/>
    <w:rsid w:val="00FC63EA"/>
    <w:rsid w:val="00FD1BCE"/>
    <w:rsid w:val="00FF0245"/>
    <w:rsid w:val="00FF02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D9C35CD"/>
  <w15:docId w15:val="{6C897FF8-685B-4B1D-9F09-A6CA624DD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7FD4"/>
    <w:rPr>
      <w:rFonts w:ascii="Arial" w:hAnsi="Arial"/>
      <w:sz w:val="24"/>
      <w:lang w:eastAsia="en-US"/>
    </w:rPr>
  </w:style>
  <w:style w:type="paragraph" w:styleId="Heading1">
    <w:name w:val="heading 1"/>
    <w:basedOn w:val="Normal"/>
    <w:next w:val="Normal"/>
    <w:link w:val="Heading1Char"/>
    <w:qFormat/>
    <w:rsid w:val="002541B6"/>
    <w:pPr>
      <w:numPr>
        <w:ilvl w:val="2"/>
        <w:numId w:val="2"/>
      </w:numPr>
      <w:spacing w:after="240"/>
      <w:outlineLvl w:val="0"/>
    </w:pPr>
    <w:rPr>
      <w:b/>
    </w:rPr>
  </w:style>
  <w:style w:type="paragraph" w:styleId="Heading2">
    <w:name w:val="heading 2"/>
    <w:basedOn w:val="Normal"/>
    <w:next w:val="Normal"/>
    <w:link w:val="Heading2Char"/>
    <w:unhideWhenUsed/>
    <w:qFormat/>
    <w:rsid w:val="006C39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6C39C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458B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26478"/>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1B50E1"/>
    <w:pPr>
      <w:keepNext/>
      <w:keepLines/>
      <w:spacing w:before="200"/>
      <w:ind w:left="1152" w:hanging="1152"/>
      <w:outlineLvl w:val="5"/>
    </w:pPr>
    <w:rPr>
      <w:rFonts w:asciiTheme="majorHAnsi" w:eastAsiaTheme="majorEastAsia" w:hAnsiTheme="majorHAnsi" w:cstheme="majorBidi"/>
      <w:i/>
      <w:iCs/>
      <w:color w:val="243F60" w:themeColor="accent1" w:themeShade="7F"/>
      <w:szCs w:val="24"/>
      <w:lang w:eastAsia="en-AU"/>
    </w:rPr>
  </w:style>
  <w:style w:type="paragraph" w:styleId="Heading7">
    <w:name w:val="heading 7"/>
    <w:basedOn w:val="Normal"/>
    <w:next w:val="Normal"/>
    <w:link w:val="Heading7Char"/>
    <w:uiPriority w:val="9"/>
    <w:semiHidden/>
    <w:unhideWhenUsed/>
    <w:qFormat/>
    <w:rsid w:val="001B50E1"/>
    <w:pPr>
      <w:keepNext/>
      <w:keepLines/>
      <w:spacing w:before="200"/>
      <w:ind w:left="1296" w:hanging="1296"/>
      <w:outlineLvl w:val="6"/>
    </w:pPr>
    <w:rPr>
      <w:rFonts w:asciiTheme="majorHAnsi" w:eastAsiaTheme="majorEastAsia" w:hAnsiTheme="majorHAnsi" w:cstheme="majorBidi"/>
      <w:i/>
      <w:iCs/>
      <w:color w:val="404040" w:themeColor="text1" w:themeTint="BF"/>
      <w:szCs w:val="24"/>
      <w:lang w:eastAsia="en-AU"/>
    </w:rPr>
  </w:style>
  <w:style w:type="paragraph" w:styleId="Heading8">
    <w:name w:val="heading 8"/>
    <w:basedOn w:val="Normal"/>
    <w:next w:val="Normal"/>
    <w:link w:val="Heading8Char"/>
    <w:uiPriority w:val="9"/>
    <w:semiHidden/>
    <w:unhideWhenUsed/>
    <w:qFormat/>
    <w:rsid w:val="001B50E1"/>
    <w:pPr>
      <w:keepNext/>
      <w:keepLines/>
      <w:spacing w:before="200"/>
      <w:ind w:left="1440" w:hanging="1440"/>
      <w:outlineLvl w:val="7"/>
    </w:pPr>
    <w:rPr>
      <w:rFonts w:asciiTheme="majorHAnsi" w:eastAsiaTheme="majorEastAsia" w:hAnsiTheme="majorHAnsi" w:cstheme="majorBidi"/>
      <w:color w:val="404040" w:themeColor="text1" w:themeTint="BF"/>
      <w:sz w:val="20"/>
      <w:lang w:eastAsia="en-AU"/>
    </w:rPr>
  </w:style>
  <w:style w:type="paragraph" w:styleId="Heading9">
    <w:name w:val="heading 9"/>
    <w:basedOn w:val="Normal"/>
    <w:next w:val="Normal"/>
    <w:link w:val="Heading9Char"/>
    <w:uiPriority w:val="9"/>
    <w:semiHidden/>
    <w:unhideWhenUsed/>
    <w:qFormat/>
    <w:rsid w:val="001B50E1"/>
    <w:pPr>
      <w:keepNext/>
      <w:keepLines/>
      <w:spacing w:before="200"/>
      <w:ind w:left="1584" w:hanging="1584"/>
      <w:outlineLvl w:val="8"/>
    </w:pPr>
    <w:rPr>
      <w:rFonts w:asciiTheme="majorHAnsi" w:eastAsiaTheme="majorEastAsia" w:hAnsiTheme="majorHAnsi" w:cstheme="majorBidi"/>
      <w:i/>
      <w:iCs/>
      <w:color w:val="404040" w:themeColor="text1" w:themeTint="BF"/>
      <w:sz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dition">
    <w:name w:val="condition"/>
    <w:basedOn w:val="Normal"/>
    <w:rsid w:val="002541B6"/>
    <w:pPr>
      <w:numPr>
        <w:numId w:val="1"/>
      </w:numPr>
      <w:spacing w:after="240"/>
    </w:pPr>
  </w:style>
  <w:style w:type="paragraph" w:customStyle="1" w:styleId="subheading">
    <w:name w:val="subheading"/>
    <w:basedOn w:val="Normal"/>
    <w:rsid w:val="002541B6"/>
    <w:pPr>
      <w:tabs>
        <w:tab w:val="left" w:pos="8315"/>
      </w:tabs>
      <w:spacing w:after="240"/>
      <w:ind w:right="91"/>
      <w:outlineLvl w:val="1"/>
    </w:pPr>
    <w:rPr>
      <w:b/>
      <w:i/>
      <w:color w:val="000000"/>
    </w:rPr>
  </w:style>
  <w:style w:type="paragraph" w:styleId="BodyText">
    <w:name w:val="Body Text"/>
    <w:basedOn w:val="Normal"/>
    <w:link w:val="BodyTextChar"/>
    <w:qFormat/>
    <w:rsid w:val="00D93017"/>
    <w:pPr>
      <w:keepLines/>
      <w:spacing w:after="120" w:line="288" w:lineRule="auto"/>
    </w:pPr>
    <w:rPr>
      <w:rFonts w:cs="Arial"/>
    </w:rPr>
  </w:style>
  <w:style w:type="character" w:styleId="PageNumber">
    <w:name w:val="page number"/>
    <w:basedOn w:val="DefaultParagraphFont"/>
    <w:rsid w:val="001C7FD4"/>
  </w:style>
  <w:style w:type="paragraph" w:styleId="Footer">
    <w:name w:val="footer"/>
    <w:link w:val="FooterChar"/>
    <w:uiPriority w:val="99"/>
    <w:rsid w:val="001C7FD4"/>
    <w:pPr>
      <w:tabs>
        <w:tab w:val="center" w:pos="4153"/>
        <w:tab w:val="right" w:pos="8306"/>
      </w:tabs>
      <w:jc w:val="center"/>
    </w:pPr>
    <w:rPr>
      <w:rFonts w:ascii="Arial Narrow" w:hAnsi="Arial Narrow"/>
      <w:noProof/>
      <w:lang w:eastAsia="en-US"/>
    </w:rPr>
  </w:style>
  <w:style w:type="character" w:styleId="Hyperlink">
    <w:name w:val="Hyperlink"/>
    <w:basedOn w:val="DefaultParagraphFont"/>
    <w:uiPriority w:val="99"/>
    <w:rsid w:val="00E215A4"/>
    <w:rPr>
      <w:color w:val="0000FF"/>
      <w:u w:val="single"/>
    </w:rPr>
  </w:style>
  <w:style w:type="paragraph" w:styleId="Header">
    <w:name w:val="header"/>
    <w:basedOn w:val="Normal"/>
    <w:link w:val="HeaderChar"/>
    <w:rsid w:val="001C7FD4"/>
    <w:pPr>
      <w:tabs>
        <w:tab w:val="center" w:pos="4320"/>
        <w:tab w:val="right" w:pos="8640"/>
      </w:tabs>
    </w:pPr>
  </w:style>
  <w:style w:type="paragraph" w:customStyle="1" w:styleId="hidden">
    <w:name w:val="hidden"/>
    <w:basedOn w:val="Normal"/>
    <w:next w:val="Normal"/>
    <w:rsid w:val="001C7FD4"/>
    <w:pPr>
      <w:numPr>
        <w:numId w:val="3"/>
      </w:numPr>
    </w:pPr>
    <w:rPr>
      <w:rFonts w:cs="Arial"/>
      <w:vanish/>
      <w:color w:val="FF0000"/>
    </w:rPr>
  </w:style>
  <w:style w:type="paragraph" w:styleId="TOC1">
    <w:name w:val="toc 1"/>
    <w:basedOn w:val="Normal"/>
    <w:next w:val="Normal"/>
    <w:autoRedefine/>
    <w:uiPriority w:val="39"/>
    <w:rsid w:val="00D93017"/>
    <w:pPr>
      <w:tabs>
        <w:tab w:val="left" w:pos="709"/>
        <w:tab w:val="right" w:leader="dot" w:pos="8833"/>
      </w:tabs>
      <w:spacing w:before="360"/>
    </w:pPr>
    <w:rPr>
      <w:rFonts w:eastAsiaTheme="minorEastAsia" w:cs="Arial"/>
      <w:b/>
      <w:caps/>
      <w:noProof/>
      <w:szCs w:val="24"/>
      <w:lang w:eastAsia="en-AU"/>
    </w:rPr>
  </w:style>
  <w:style w:type="paragraph" w:styleId="TOC2">
    <w:name w:val="toc 2"/>
    <w:basedOn w:val="Normal"/>
    <w:next w:val="Normal"/>
    <w:uiPriority w:val="39"/>
    <w:rsid w:val="00D93017"/>
    <w:pPr>
      <w:tabs>
        <w:tab w:val="left" w:pos="1418"/>
        <w:tab w:val="right" w:leader="dot" w:pos="8835"/>
      </w:tabs>
      <w:spacing w:before="240"/>
      <w:ind w:left="709"/>
    </w:pPr>
    <w:rPr>
      <w:rFonts w:eastAsiaTheme="minorEastAsia" w:cs="Arial"/>
      <w:noProof/>
      <w:szCs w:val="24"/>
      <w:lang w:eastAsia="en-AU"/>
    </w:rPr>
  </w:style>
  <w:style w:type="paragraph" w:customStyle="1" w:styleId="Head1">
    <w:name w:val="Head 1"/>
    <w:basedOn w:val="Normal"/>
    <w:next w:val="BodyText"/>
    <w:rsid w:val="0092522E"/>
    <w:pPr>
      <w:numPr>
        <w:numId w:val="4"/>
      </w:numPr>
      <w:tabs>
        <w:tab w:val="num" w:pos="851"/>
      </w:tabs>
      <w:spacing w:after="240"/>
      <w:ind w:left="851" w:hanging="851"/>
    </w:pPr>
    <w:rPr>
      <w:b/>
      <w:sz w:val="32"/>
    </w:rPr>
  </w:style>
  <w:style w:type="paragraph" w:styleId="BlockText">
    <w:name w:val="Block Text"/>
    <w:basedOn w:val="Normal"/>
    <w:rsid w:val="001C7FD4"/>
    <w:pPr>
      <w:spacing w:after="120"/>
      <w:ind w:left="1440" w:right="1440"/>
    </w:pPr>
  </w:style>
  <w:style w:type="paragraph" w:customStyle="1" w:styleId="Head2">
    <w:name w:val="Head 2"/>
    <w:basedOn w:val="Normal"/>
    <w:next w:val="BodyText"/>
    <w:rsid w:val="0092522E"/>
    <w:pPr>
      <w:numPr>
        <w:ilvl w:val="1"/>
        <w:numId w:val="3"/>
      </w:numPr>
      <w:spacing w:after="240"/>
    </w:pPr>
    <w:rPr>
      <w:b/>
      <w:sz w:val="28"/>
    </w:rPr>
  </w:style>
  <w:style w:type="paragraph" w:customStyle="1" w:styleId="Head3">
    <w:name w:val="Head 3"/>
    <w:basedOn w:val="Normal"/>
    <w:next w:val="BodyText"/>
    <w:link w:val="Head3Char"/>
    <w:rsid w:val="001C7FD4"/>
    <w:pPr>
      <w:numPr>
        <w:ilvl w:val="2"/>
        <w:numId w:val="3"/>
      </w:numPr>
      <w:spacing w:after="240"/>
    </w:pPr>
    <w:rPr>
      <w:b/>
    </w:rPr>
  </w:style>
  <w:style w:type="paragraph" w:styleId="NormalWeb">
    <w:name w:val="Normal (Web)"/>
    <w:basedOn w:val="Normal"/>
    <w:uiPriority w:val="99"/>
    <w:rsid w:val="001C7FD4"/>
    <w:pPr>
      <w:spacing w:before="100" w:beforeAutospacing="1" w:after="100" w:afterAutospacing="1"/>
    </w:pPr>
    <w:rPr>
      <w:rFonts w:ascii="Times New Roman" w:eastAsia="SimSun" w:hAnsi="Times New Roman"/>
      <w:szCs w:val="24"/>
      <w:lang w:eastAsia="zh-CN"/>
    </w:rPr>
  </w:style>
  <w:style w:type="character" w:customStyle="1" w:styleId="HeaderChar">
    <w:name w:val="Header Char"/>
    <w:basedOn w:val="DefaultParagraphFont"/>
    <w:link w:val="Header"/>
    <w:rsid w:val="00456E7A"/>
    <w:rPr>
      <w:rFonts w:ascii="Arial" w:hAnsi="Arial"/>
      <w:sz w:val="24"/>
      <w:lang w:eastAsia="en-US"/>
    </w:rPr>
  </w:style>
  <w:style w:type="paragraph" w:styleId="BalloonText">
    <w:name w:val="Balloon Text"/>
    <w:basedOn w:val="Normal"/>
    <w:link w:val="BalloonTextChar"/>
    <w:rsid w:val="0092522E"/>
    <w:rPr>
      <w:rFonts w:ascii="Tahoma" w:hAnsi="Tahoma" w:cs="Tahoma"/>
      <w:sz w:val="16"/>
      <w:szCs w:val="16"/>
    </w:rPr>
  </w:style>
  <w:style w:type="character" w:customStyle="1" w:styleId="BalloonTextChar">
    <w:name w:val="Balloon Text Char"/>
    <w:basedOn w:val="DefaultParagraphFont"/>
    <w:link w:val="BalloonText"/>
    <w:rsid w:val="0092522E"/>
    <w:rPr>
      <w:rFonts w:ascii="Tahoma" w:hAnsi="Tahoma" w:cs="Tahoma"/>
      <w:sz w:val="16"/>
      <w:szCs w:val="16"/>
      <w:lang w:eastAsia="en-US"/>
    </w:rPr>
  </w:style>
  <w:style w:type="paragraph" w:customStyle="1" w:styleId="TATitleexplanatoryheading">
    <w:name w:val="TA Title explanatory heading"/>
    <w:basedOn w:val="Normal"/>
    <w:rsid w:val="005A252E"/>
    <w:pPr>
      <w:jc w:val="center"/>
    </w:pPr>
    <w:rPr>
      <w:rFonts w:cs="Arial"/>
      <w:sz w:val="40"/>
      <w:szCs w:val="40"/>
      <w:lang w:eastAsia="en-AU"/>
    </w:rPr>
  </w:style>
  <w:style w:type="character" w:customStyle="1" w:styleId="FooterChar">
    <w:name w:val="Footer Char"/>
    <w:basedOn w:val="DefaultParagraphFont"/>
    <w:link w:val="Footer"/>
    <w:uiPriority w:val="99"/>
    <w:rsid w:val="00FF024D"/>
    <w:rPr>
      <w:rFonts w:ascii="Arial Narrow" w:hAnsi="Arial Narrow"/>
      <w:noProof/>
      <w:lang w:eastAsia="en-US"/>
    </w:rPr>
  </w:style>
  <w:style w:type="character" w:customStyle="1" w:styleId="Heading2Char">
    <w:name w:val="Heading 2 Char"/>
    <w:basedOn w:val="DefaultParagraphFont"/>
    <w:link w:val="Heading2"/>
    <w:rsid w:val="006C39CF"/>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rsid w:val="006C39CF"/>
    <w:rPr>
      <w:rFonts w:asciiTheme="majorHAnsi" w:eastAsiaTheme="majorEastAsia" w:hAnsiTheme="majorHAnsi" w:cstheme="majorBidi"/>
      <w:b/>
      <w:bCs/>
      <w:color w:val="4F81BD" w:themeColor="accent1"/>
      <w:sz w:val="24"/>
      <w:lang w:eastAsia="en-US"/>
    </w:rPr>
  </w:style>
  <w:style w:type="paragraph" w:styleId="TOC3">
    <w:name w:val="toc 3"/>
    <w:basedOn w:val="Normal"/>
    <w:next w:val="Normal"/>
    <w:autoRedefine/>
    <w:uiPriority w:val="39"/>
    <w:rsid w:val="006C39CF"/>
    <w:pPr>
      <w:tabs>
        <w:tab w:val="left" w:pos="2410"/>
        <w:tab w:val="right" w:pos="8835"/>
      </w:tabs>
      <w:spacing w:before="240"/>
      <w:ind w:left="1418"/>
    </w:pPr>
    <w:rPr>
      <w:noProof/>
    </w:rPr>
  </w:style>
  <w:style w:type="paragraph" w:customStyle="1" w:styleId="TAfiguretext">
    <w:name w:val="TA figure text"/>
    <w:basedOn w:val="Normal"/>
    <w:qFormat/>
    <w:rsid w:val="00D458BB"/>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D458BB"/>
    <w:pPr>
      <w:numPr>
        <w:numId w:val="5"/>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editorialinstructions">
    <w:name w:val="TA editorial instructions"/>
    <w:basedOn w:val="Normal"/>
    <w:rsid w:val="00D458BB"/>
    <w:pPr>
      <w:ind w:left="720"/>
    </w:pPr>
    <w:rPr>
      <w:i/>
      <w:iCs/>
      <w:szCs w:val="24"/>
      <w:lang w:eastAsia="en-AU"/>
    </w:rPr>
  </w:style>
  <w:style w:type="paragraph" w:customStyle="1" w:styleId="TABodytextinstructioncontentsubtitle">
    <w:name w:val="TA Body text instruction content sub title"/>
    <w:basedOn w:val="BodyText"/>
    <w:rsid w:val="00D458BB"/>
    <w:pPr>
      <w:tabs>
        <w:tab w:val="left" w:pos="720"/>
        <w:tab w:val="left" w:pos="1440"/>
      </w:tabs>
      <w:ind w:left="720"/>
    </w:pPr>
    <w:rPr>
      <w:b/>
      <w:sz w:val="20"/>
      <w:szCs w:val="24"/>
      <w:lang w:eastAsia="en-AU"/>
    </w:rPr>
  </w:style>
  <w:style w:type="paragraph" w:customStyle="1" w:styleId="TAsubheadinglocationinterritoryplan">
    <w:name w:val="TA sub heading location in territory plan"/>
    <w:basedOn w:val="Heading4"/>
    <w:rsid w:val="00D458BB"/>
    <w:pPr>
      <w:keepNext w:val="0"/>
      <w:keepLines w:val="0"/>
      <w:spacing w:before="240" w:after="240"/>
    </w:pPr>
    <w:rPr>
      <w:rFonts w:ascii="Arial" w:eastAsia="Times New Roman" w:hAnsi="Arial" w:cs="Times New Roman"/>
      <w:b w:val="0"/>
      <w:bCs w:val="0"/>
      <w:i w:val="0"/>
      <w:iCs w:val="0"/>
      <w:color w:val="auto"/>
      <w:sz w:val="32"/>
      <w:lang w:eastAsia="en-AU"/>
    </w:rPr>
  </w:style>
  <w:style w:type="paragraph" w:customStyle="1" w:styleId="CodeItem">
    <w:name w:val="CodeItem"/>
    <w:basedOn w:val="Normal"/>
    <w:link w:val="CodeItemChar"/>
    <w:qFormat/>
    <w:rsid w:val="00D458BB"/>
    <w:pPr>
      <w:spacing w:before="60" w:after="60"/>
    </w:pPr>
    <w:rPr>
      <w:rFonts w:cs="Arial"/>
      <w:b/>
      <w:bCs/>
      <w:sz w:val="20"/>
    </w:rPr>
  </w:style>
  <w:style w:type="paragraph" w:customStyle="1" w:styleId="codeRuleCriteria">
    <w:name w:val="codeRuleCriteria"/>
    <w:basedOn w:val="Normal"/>
    <w:rsid w:val="00D458BB"/>
    <w:pPr>
      <w:spacing w:before="60" w:after="60" w:line="288" w:lineRule="auto"/>
    </w:pPr>
    <w:rPr>
      <w:rFonts w:cs="Arial"/>
      <w:sz w:val="20"/>
    </w:rPr>
  </w:style>
  <w:style w:type="paragraph" w:customStyle="1" w:styleId="codeList">
    <w:name w:val="codeList"/>
    <w:basedOn w:val="codeRuleCriteria"/>
    <w:rsid w:val="00D458BB"/>
    <w:pPr>
      <w:numPr>
        <w:numId w:val="6"/>
      </w:numPr>
      <w:spacing w:before="0" w:after="0" w:line="240" w:lineRule="auto"/>
    </w:pPr>
  </w:style>
  <w:style w:type="paragraph" w:customStyle="1" w:styleId="codeList2">
    <w:name w:val="codeList2"/>
    <w:basedOn w:val="codeList"/>
    <w:rsid w:val="00D458BB"/>
    <w:pPr>
      <w:numPr>
        <w:ilvl w:val="1"/>
      </w:numPr>
    </w:pPr>
  </w:style>
  <w:style w:type="paragraph" w:customStyle="1" w:styleId="codeRuleNone">
    <w:name w:val="codeRuleNone"/>
    <w:basedOn w:val="codeRuleCriteria"/>
    <w:rsid w:val="00D458BB"/>
    <w:rPr>
      <w:vanish/>
    </w:rPr>
  </w:style>
  <w:style w:type="paragraph" w:customStyle="1" w:styleId="hiddenText">
    <w:name w:val="hiddenText"/>
    <w:basedOn w:val="Normal"/>
    <w:rsid w:val="00D458BB"/>
    <w:pPr>
      <w:spacing w:before="120" w:line="288" w:lineRule="auto"/>
    </w:pPr>
    <w:rPr>
      <w:rFonts w:cs="Arial"/>
      <w:vanish/>
      <w:sz w:val="20"/>
    </w:rPr>
  </w:style>
  <w:style w:type="character" w:customStyle="1" w:styleId="Heading4Char">
    <w:name w:val="Heading 4 Char"/>
    <w:basedOn w:val="DefaultParagraphFont"/>
    <w:link w:val="Heading4"/>
    <w:uiPriority w:val="9"/>
    <w:rsid w:val="00D458BB"/>
    <w:rPr>
      <w:rFonts w:asciiTheme="majorHAnsi" w:eastAsiaTheme="majorEastAsia" w:hAnsiTheme="majorHAnsi" w:cstheme="majorBidi"/>
      <w:b/>
      <w:bCs/>
      <w:i/>
      <w:iCs/>
      <w:color w:val="4F81BD" w:themeColor="accent1"/>
      <w:sz w:val="24"/>
      <w:lang w:eastAsia="en-US"/>
    </w:rPr>
  </w:style>
  <w:style w:type="paragraph" w:styleId="Revision">
    <w:name w:val="Revision"/>
    <w:hidden/>
    <w:uiPriority w:val="99"/>
    <w:semiHidden/>
    <w:rsid w:val="00DF2B25"/>
    <w:rPr>
      <w:rFonts w:ascii="Arial" w:hAnsi="Arial"/>
      <w:sz w:val="24"/>
      <w:lang w:eastAsia="en-US"/>
    </w:rPr>
  </w:style>
  <w:style w:type="paragraph" w:customStyle="1" w:styleId="StyleBodyText26ptBoldCenteredLeft1cmRight1cm">
    <w:name w:val="Style Body Text + 26 pt Bold Centered Left:  1 cm Right:  1 cm..."/>
    <w:basedOn w:val="BodyText"/>
    <w:rsid w:val="00D93017"/>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character" w:customStyle="1" w:styleId="BodyTextChar">
    <w:name w:val="Body Text Char"/>
    <w:basedOn w:val="DefaultParagraphFont"/>
    <w:link w:val="BodyText"/>
    <w:locked/>
    <w:rsid w:val="00D93017"/>
    <w:rPr>
      <w:rFonts w:ascii="Arial" w:hAnsi="Arial" w:cs="Arial"/>
      <w:sz w:val="24"/>
      <w:lang w:eastAsia="en-US"/>
    </w:rPr>
  </w:style>
  <w:style w:type="paragraph" w:customStyle="1" w:styleId="ContentsTitle">
    <w:name w:val="ContentsTitle"/>
    <w:basedOn w:val="Heading2"/>
    <w:next w:val="BodyText"/>
    <w:rsid w:val="00D93017"/>
    <w:pPr>
      <w:keepLines w:val="0"/>
      <w:spacing w:before="120" w:after="120"/>
    </w:pPr>
    <w:rPr>
      <w:rFonts w:ascii="Arial" w:eastAsia="Times New Roman" w:hAnsi="Arial" w:cs="Arial"/>
      <w:color w:val="auto"/>
      <w:sz w:val="28"/>
      <w:szCs w:val="20"/>
    </w:rPr>
  </w:style>
  <w:style w:type="paragraph" w:styleId="ListParagraph">
    <w:name w:val="List Paragraph"/>
    <w:aliases w:val="List Paragraph1,Recommendation,List Paragraph11,List Paragraph111,L,F5 List Paragraph,Dot pt,CV text,Medium Grid 1 - Accent 21,Numbered Paragraph,List Paragraph2,NFP GP Bulleted List,FooterText,numbered,Paragraphe de liste1,列出段"/>
    <w:basedOn w:val="Normal"/>
    <w:link w:val="ListParagraphChar"/>
    <w:uiPriority w:val="34"/>
    <w:qFormat/>
    <w:rsid w:val="00754569"/>
    <w:pPr>
      <w:ind w:left="720"/>
      <w:contextualSpacing/>
    </w:pPr>
  </w:style>
  <w:style w:type="character" w:customStyle="1" w:styleId="Heading5Char">
    <w:name w:val="Heading 5 Char"/>
    <w:basedOn w:val="DefaultParagraphFont"/>
    <w:link w:val="Heading5"/>
    <w:uiPriority w:val="9"/>
    <w:rsid w:val="00326478"/>
    <w:rPr>
      <w:rFonts w:asciiTheme="majorHAnsi" w:eastAsiaTheme="majorEastAsia" w:hAnsiTheme="majorHAnsi" w:cstheme="majorBidi"/>
      <w:color w:val="365F91" w:themeColor="accent1" w:themeShade="BF"/>
      <w:sz w:val="24"/>
      <w:lang w:eastAsia="en-US"/>
    </w:rPr>
  </w:style>
  <w:style w:type="paragraph" w:customStyle="1" w:styleId="Billname">
    <w:name w:val="Billname"/>
    <w:basedOn w:val="Normal"/>
    <w:rsid w:val="00326478"/>
    <w:pPr>
      <w:tabs>
        <w:tab w:val="left" w:pos="2400"/>
        <w:tab w:val="left" w:pos="2880"/>
      </w:tabs>
      <w:spacing w:before="1220" w:after="100" w:line="276" w:lineRule="auto"/>
    </w:pPr>
    <w:rPr>
      <w:rFonts w:ascii="Calibri" w:eastAsia="Calibri" w:hAnsi="Calibri" w:cs="Arial"/>
      <w:b/>
      <w:bCs/>
      <w:sz w:val="40"/>
      <w:szCs w:val="40"/>
    </w:rPr>
  </w:style>
  <w:style w:type="paragraph" w:customStyle="1" w:styleId="N-line3">
    <w:name w:val="N-line3"/>
    <w:basedOn w:val="Normal"/>
    <w:next w:val="Normal"/>
    <w:rsid w:val="00326478"/>
    <w:pPr>
      <w:pBdr>
        <w:bottom w:val="single" w:sz="12" w:space="1" w:color="auto"/>
      </w:pBdr>
      <w:spacing w:after="200" w:line="276" w:lineRule="auto"/>
      <w:jc w:val="both"/>
    </w:pPr>
    <w:rPr>
      <w:rFonts w:ascii="Calibri" w:eastAsia="Calibri" w:hAnsi="Calibri" w:cs="Arial"/>
      <w:sz w:val="22"/>
      <w:szCs w:val="24"/>
    </w:rPr>
  </w:style>
  <w:style w:type="paragraph" w:customStyle="1" w:styleId="madeunder">
    <w:name w:val="made under"/>
    <w:basedOn w:val="Normal"/>
    <w:rsid w:val="00326478"/>
    <w:pPr>
      <w:spacing w:before="180" w:after="60" w:line="276" w:lineRule="auto"/>
      <w:jc w:val="both"/>
    </w:pPr>
    <w:rPr>
      <w:rFonts w:ascii="Calibri" w:eastAsia="Calibri" w:hAnsi="Calibri" w:cs="Arial"/>
      <w:sz w:val="22"/>
      <w:szCs w:val="24"/>
    </w:rPr>
  </w:style>
  <w:style w:type="paragraph" w:customStyle="1" w:styleId="CoverActName">
    <w:name w:val="CoverActName"/>
    <w:basedOn w:val="Normal"/>
    <w:rsid w:val="00326478"/>
    <w:pPr>
      <w:tabs>
        <w:tab w:val="left" w:pos="2600"/>
      </w:tabs>
      <w:spacing w:before="200" w:after="60" w:line="276" w:lineRule="auto"/>
      <w:jc w:val="both"/>
    </w:pPr>
    <w:rPr>
      <w:rFonts w:ascii="Calibri" w:eastAsia="Calibri" w:hAnsi="Calibri" w:cs="Arial"/>
      <w:b/>
      <w:bCs/>
      <w:sz w:val="22"/>
      <w:szCs w:val="24"/>
    </w:rPr>
  </w:style>
  <w:style w:type="table" w:styleId="TableGrid">
    <w:name w:val="Table Grid"/>
    <w:basedOn w:val="TableNormal"/>
    <w:rsid w:val="001B50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1B50E1"/>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1B50E1"/>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1B50E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1B50E1"/>
    <w:rPr>
      <w:rFonts w:asciiTheme="majorHAnsi" w:eastAsiaTheme="majorEastAsia" w:hAnsiTheme="majorHAnsi" w:cstheme="majorBidi"/>
      <w:i/>
      <w:iCs/>
      <w:color w:val="404040" w:themeColor="text1" w:themeTint="BF"/>
    </w:rPr>
  </w:style>
  <w:style w:type="paragraph" w:styleId="BodyTextIndent2">
    <w:name w:val="Body Text Indent 2"/>
    <w:basedOn w:val="Normal"/>
    <w:link w:val="BodyTextIndent2Char"/>
    <w:rsid w:val="001B50E1"/>
    <w:pPr>
      <w:ind w:left="1440"/>
    </w:pPr>
    <w:rPr>
      <w:lang w:val="en-US"/>
    </w:rPr>
  </w:style>
  <w:style w:type="character" w:customStyle="1" w:styleId="BodyTextIndent2Char">
    <w:name w:val="Body Text Indent 2 Char"/>
    <w:basedOn w:val="DefaultParagraphFont"/>
    <w:link w:val="BodyTextIndent2"/>
    <w:rsid w:val="001B50E1"/>
    <w:rPr>
      <w:rFonts w:ascii="Arial" w:hAnsi="Arial"/>
      <w:sz w:val="24"/>
      <w:lang w:val="en-US" w:eastAsia="en-US"/>
    </w:rPr>
  </w:style>
  <w:style w:type="paragraph" w:customStyle="1" w:styleId="TAsectionheading">
    <w:name w:val="TA section heading"/>
    <w:basedOn w:val="Heading1"/>
    <w:link w:val="TAsectionheadingChar"/>
    <w:qFormat/>
    <w:rsid w:val="001B50E1"/>
    <w:pPr>
      <w:keepNext/>
      <w:numPr>
        <w:ilvl w:val="0"/>
        <w:numId w:val="10"/>
      </w:numPr>
      <w:tabs>
        <w:tab w:val="left" w:pos="720"/>
      </w:tabs>
    </w:pPr>
  </w:style>
  <w:style w:type="character" w:customStyle="1" w:styleId="Head3Char">
    <w:name w:val="Head 3 Char"/>
    <w:basedOn w:val="DefaultParagraphFont"/>
    <w:link w:val="Head3"/>
    <w:rsid w:val="001B50E1"/>
    <w:rPr>
      <w:rFonts w:ascii="Arial" w:hAnsi="Arial"/>
      <w:b/>
      <w:sz w:val="24"/>
      <w:lang w:eastAsia="en-US"/>
    </w:rPr>
  </w:style>
  <w:style w:type="character" w:styleId="FollowedHyperlink">
    <w:name w:val="FollowedHyperlink"/>
    <w:basedOn w:val="DefaultParagraphFont"/>
    <w:rsid w:val="001B50E1"/>
    <w:rPr>
      <w:color w:val="800080"/>
      <w:u w:val="single"/>
    </w:rPr>
  </w:style>
  <w:style w:type="paragraph" w:customStyle="1" w:styleId="TAtitlepageplanninganddevelopmentact">
    <w:name w:val="TA title page planning and development act"/>
    <w:basedOn w:val="BodyText"/>
    <w:link w:val="TAtitlepageplanninganddevelopmentactCharChar"/>
    <w:rsid w:val="001B50E1"/>
    <w:pPr>
      <w:tabs>
        <w:tab w:val="left" w:pos="720"/>
        <w:tab w:val="left" w:pos="1440"/>
      </w:tabs>
      <w:ind w:left="567"/>
      <w:jc w:val="center"/>
    </w:pPr>
    <w:rPr>
      <w:sz w:val="32"/>
      <w:szCs w:val="24"/>
      <w:lang w:eastAsia="en-AU"/>
    </w:rPr>
  </w:style>
  <w:style w:type="character" w:customStyle="1" w:styleId="TAtitlepageplanninganddevelopmentactCharChar">
    <w:name w:val="TA title page planning and development act Char Char"/>
    <w:basedOn w:val="DefaultParagraphFont"/>
    <w:link w:val="TAtitlepageplanninganddevelopmentact"/>
    <w:rsid w:val="001B50E1"/>
    <w:rPr>
      <w:rFonts w:ascii="Arial" w:hAnsi="Arial" w:cs="Arial"/>
      <w:sz w:val="32"/>
      <w:szCs w:val="24"/>
    </w:rPr>
  </w:style>
  <w:style w:type="paragraph" w:customStyle="1" w:styleId="CritList">
    <w:name w:val="CritList"/>
    <w:basedOn w:val="Normal"/>
    <w:link w:val="CritListChar"/>
    <w:qFormat/>
    <w:rsid w:val="001B50E1"/>
    <w:pPr>
      <w:numPr>
        <w:numId w:val="11"/>
      </w:numPr>
      <w:spacing w:before="60" w:after="60" w:line="288" w:lineRule="auto"/>
    </w:pPr>
    <w:rPr>
      <w:rFonts w:cs="Arial"/>
      <w:sz w:val="20"/>
      <w:lang w:eastAsia="en-AU"/>
    </w:rPr>
  </w:style>
  <w:style w:type="paragraph" w:customStyle="1" w:styleId="TATitlepagedocumenttitle">
    <w:name w:val="TA Title page document title"/>
    <w:basedOn w:val="BodyText"/>
    <w:rsid w:val="001B50E1"/>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b/>
      <w:bCs/>
      <w:sz w:val="74"/>
      <w:szCs w:val="24"/>
      <w:lang w:eastAsia="en-AU"/>
    </w:rPr>
  </w:style>
  <w:style w:type="paragraph" w:customStyle="1" w:styleId="TATableofcontentsTitle">
    <w:name w:val="TA Table of contents Title"/>
    <w:basedOn w:val="Normal"/>
    <w:rsid w:val="001B50E1"/>
    <w:rPr>
      <w:rFonts w:cs="Arial"/>
      <w:b/>
      <w:sz w:val="32"/>
      <w:szCs w:val="32"/>
      <w:lang w:eastAsia="en-AU"/>
    </w:rPr>
  </w:style>
  <w:style w:type="paragraph" w:customStyle="1" w:styleId="TAsectionheading2">
    <w:name w:val="TA section heading 2"/>
    <w:basedOn w:val="Heading2"/>
    <w:rsid w:val="001B50E1"/>
    <w:pPr>
      <w:keepLines w:val="0"/>
      <w:numPr>
        <w:ilvl w:val="1"/>
        <w:numId w:val="10"/>
      </w:numPr>
      <w:tabs>
        <w:tab w:val="left" w:pos="720"/>
        <w:tab w:val="left" w:pos="1440"/>
      </w:tabs>
      <w:spacing w:before="360" w:after="240"/>
    </w:pPr>
    <w:rPr>
      <w:rFonts w:ascii="Arial" w:eastAsia="Times New Roman" w:hAnsi="Arial" w:cs="Arial"/>
      <w:bCs w:val="0"/>
      <w:color w:val="auto"/>
      <w:sz w:val="28"/>
      <w:szCs w:val="28"/>
      <w:lang w:eastAsia="en-AU"/>
    </w:rPr>
  </w:style>
  <w:style w:type="paragraph" w:customStyle="1" w:styleId="TAsectionheading3">
    <w:name w:val="TA section heading 3"/>
    <w:basedOn w:val="Heading3"/>
    <w:link w:val="TAsectionheading3Char"/>
    <w:rsid w:val="001B50E1"/>
    <w:pPr>
      <w:keepNext w:val="0"/>
      <w:keepLines w:val="0"/>
      <w:numPr>
        <w:ilvl w:val="2"/>
        <w:numId w:val="10"/>
      </w:numPr>
      <w:tabs>
        <w:tab w:val="left" w:pos="720"/>
        <w:tab w:val="left" w:pos="1440"/>
      </w:tabs>
      <w:spacing w:before="0" w:after="120" w:line="360" w:lineRule="auto"/>
    </w:pPr>
    <w:rPr>
      <w:rFonts w:ascii="Arial" w:eastAsia="Times New Roman" w:hAnsi="Arial" w:cs="Times New Roman"/>
      <w:color w:val="auto"/>
      <w:szCs w:val="24"/>
    </w:rPr>
  </w:style>
  <w:style w:type="paragraph" w:customStyle="1" w:styleId="TAinterpretationservicetitle">
    <w:name w:val="TA interpretation service title"/>
    <w:basedOn w:val="BodyText"/>
    <w:rsid w:val="001B50E1"/>
    <w:pPr>
      <w:tabs>
        <w:tab w:val="left" w:pos="720"/>
        <w:tab w:val="left" w:pos="1440"/>
      </w:tabs>
      <w:ind w:left="720" w:hanging="153"/>
    </w:pPr>
    <w:rPr>
      <w:rFonts w:cs="Times New Roman"/>
      <w:b/>
      <w:szCs w:val="24"/>
      <w:lang w:eastAsia="en-AU"/>
    </w:rPr>
  </w:style>
  <w:style w:type="paragraph" w:customStyle="1" w:styleId="TAfooter">
    <w:name w:val="TA footer"/>
    <w:basedOn w:val="Footer"/>
    <w:link w:val="TAfooterChar"/>
    <w:rsid w:val="001B50E1"/>
    <w:pPr>
      <w:spacing w:after="60"/>
    </w:pPr>
    <w:rPr>
      <w:rFonts w:ascii="Arial" w:hAnsi="Arial" w:cs="Arial"/>
      <w:noProof w:val="0"/>
      <w:lang w:eastAsia="en-AU"/>
    </w:rPr>
  </w:style>
  <w:style w:type="paragraph" w:customStyle="1" w:styleId="TAACTPLAlogo">
    <w:name w:val="TA ACTPLA logo"/>
    <w:basedOn w:val="Footer"/>
    <w:rsid w:val="001B50E1"/>
    <w:rPr>
      <w:rFonts w:ascii="Times New Roman" w:hAnsi="Times New Roman"/>
      <w:noProof w:val="0"/>
      <w:sz w:val="24"/>
      <w:szCs w:val="24"/>
      <w:lang w:eastAsia="en-AU"/>
    </w:rPr>
  </w:style>
  <w:style w:type="paragraph" w:customStyle="1" w:styleId="StyleTAsectionheading2Left0cmFirstline0cm">
    <w:name w:val="Style TA section heading 2 + Left:  0 cm First line:  0 cm"/>
    <w:basedOn w:val="TAsectionheading2"/>
    <w:rsid w:val="001B50E1"/>
    <w:rPr>
      <w:rFonts w:cs="Times New Roman"/>
      <w:bCs/>
      <w:szCs w:val="20"/>
    </w:rPr>
  </w:style>
  <w:style w:type="numbering" w:styleId="111111">
    <w:name w:val="Outline List 2"/>
    <w:basedOn w:val="NoList"/>
    <w:rsid w:val="001B50E1"/>
    <w:pPr>
      <w:numPr>
        <w:numId w:val="9"/>
      </w:numPr>
    </w:pPr>
  </w:style>
  <w:style w:type="paragraph" w:customStyle="1" w:styleId="TAsectionheading4">
    <w:name w:val="TA section heading 4"/>
    <w:basedOn w:val="TAsectionheading3"/>
    <w:rsid w:val="001B50E1"/>
    <w:pPr>
      <w:numPr>
        <w:ilvl w:val="3"/>
      </w:numPr>
      <w:tabs>
        <w:tab w:val="clear" w:pos="1440"/>
        <w:tab w:val="num" w:pos="2880"/>
      </w:tabs>
      <w:ind w:left="2880" w:hanging="720"/>
    </w:pPr>
  </w:style>
  <w:style w:type="paragraph" w:styleId="TOC5">
    <w:name w:val="toc 5"/>
    <w:basedOn w:val="Normal"/>
    <w:next w:val="Normal"/>
    <w:autoRedefine/>
    <w:uiPriority w:val="39"/>
    <w:unhideWhenUsed/>
    <w:rsid w:val="001B50E1"/>
    <w:pPr>
      <w:spacing w:after="100"/>
      <w:ind w:left="960"/>
    </w:pPr>
  </w:style>
  <w:style w:type="paragraph" w:styleId="TOC6">
    <w:name w:val="toc 6"/>
    <w:basedOn w:val="Normal"/>
    <w:next w:val="Normal"/>
    <w:autoRedefine/>
    <w:uiPriority w:val="39"/>
    <w:unhideWhenUsed/>
    <w:rsid w:val="001B50E1"/>
    <w:pPr>
      <w:spacing w:after="100"/>
      <w:ind w:left="1200"/>
    </w:pPr>
  </w:style>
  <w:style w:type="paragraph" w:styleId="TOC7">
    <w:name w:val="toc 7"/>
    <w:basedOn w:val="Normal"/>
    <w:next w:val="Normal"/>
    <w:autoRedefine/>
    <w:uiPriority w:val="39"/>
    <w:unhideWhenUsed/>
    <w:rsid w:val="001B50E1"/>
    <w:pPr>
      <w:spacing w:after="100"/>
      <w:ind w:left="1440"/>
    </w:pPr>
  </w:style>
  <w:style w:type="paragraph" w:customStyle="1" w:styleId="TA-LAitalicstext">
    <w:name w:val="TA - LA italics text"/>
    <w:basedOn w:val="Normal"/>
    <w:next w:val="Normal"/>
    <w:rsid w:val="001B50E1"/>
    <w:pPr>
      <w:tabs>
        <w:tab w:val="left" w:pos="2600"/>
      </w:tabs>
      <w:spacing w:after="240"/>
      <w:jc w:val="both"/>
    </w:pPr>
    <w:rPr>
      <w:b/>
      <w:i/>
      <w:sz w:val="18"/>
    </w:rPr>
  </w:style>
  <w:style w:type="paragraph" w:customStyle="1" w:styleId="TALAtext">
    <w:name w:val="TA (LA) text"/>
    <w:basedOn w:val="Normal"/>
    <w:rsid w:val="001B50E1"/>
    <w:pPr>
      <w:spacing w:before="180" w:after="60"/>
      <w:jc w:val="both"/>
    </w:pPr>
    <w:rPr>
      <w:sz w:val="20"/>
    </w:rPr>
  </w:style>
  <w:style w:type="paragraph" w:customStyle="1" w:styleId="TAAnnexureAbodytext">
    <w:name w:val="TA Annexure A body text"/>
    <w:basedOn w:val="Normal"/>
    <w:rsid w:val="001B50E1"/>
    <w:pPr>
      <w:ind w:left="3600"/>
    </w:pPr>
    <w:rPr>
      <w:color w:val="FF0000"/>
    </w:rPr>
  </w:style>
  <w:style w:type="character" w:customStyle="1" w:styleId="TAannexureAtext">
    <w:name w:val="TA annexure A text"/>
    <w:basedOn w:val="DefaultParagraphFont"/>
    <w:rsid w:val="001B50E1"/>
    <w:rPr>
      <w:b/>
      <w:bCs/>
    </w:rPr>
  </w:style>
  <w:style w:type="paragraph" w:customStyle="1" w:styleId="TAbody">
    <w:name w:val="TA body"/>
    <w:basedOn w:val="Normal"/>
    <w:rsid w:val="001B50E1"/>
    <w:rPr>
      <w:lang w:val="en-GB"/>
    </w:rPr>
  </w:style>
  <w:style w:type="paragraph" w:customStyle="1" w:styleId="TAbodytext">
    <w:name w:val="TA body text"/>
    <w:basedOn w:val="Normal"/>
    <w:link w:val="TAbodytextChar"/>
    <w:qFormat/>
    <w:rsid w:val="001B50E1"/>
    <w:pPr>
      <w:tabs>
        <w:tab w:val="left" w:pos="720"/>
        <w:tab w:val="left" w:pos="1440"/>
      </w:tabs>
      <w:spacing w:after="120"/>
    </w:pPr>
    <w:rPr>
      <w:szCs w:val="24"/>
      <w:lang w:eastAsia="en-AU"/>
    </w:rPr>
  </w:style>
  <w:style w:type="paragraph" w:customStyle="1" w:styleId="TAexplanatorystatementsubheading">
    <w:name w:val="TA explanatory statement subheading"/>
    <w:basedOn w:val="BodyText"/>
    <w:rsid w:val="001B50E1"/>
    <w:pPr>
      <w:keepLines w:val="0"/>
      <w:numPr>
        <w:numId w:val="12"/>
      </w:numPr>
      <w:tabs>
        <w:tab w:val="left" w:pos="720"/>
        <w:tab w:val="left" w:pos="1440"/>
      </w:tabs>
      <w:spacing w:line="240" w:lineRule="auto"/>
    </w:pPr>
    <w:rPr>
      <w:rFonts w:cs="Times New Roman"/>
      <w:b/>
      <w:bCs/>
      <w:lang w:eastAsia="en-AU"/>
    </w:rPr>
  </w:style>
  <w:style w:type="paragraph" w:customStyle="1" w:styleId="TAheader">
    <w:name w:val="TA header"/>
    <w:basedOn w:val="Header"/>
    <w:rsid w:val="001B50E1"/>
    <w:rPr>
      <w:szCs w:val="24"/>
      <w:lang w:eastAsia="en-AU"/>
    </w:rPr>
  </w:style>
  <w:style w:type="paragraph" w:customStyle="1" w:styleId="TAheading">
    <w:name w:val="TA heading"/>
    <w:basedOn w:val="Normal"/>
    <w:qFormat/>
    <w:rsid w:val="001B50E1"/>
    <w:pPr>
      <w:tabs>
        <w:tab w:val="left" w:pos="2400"/>
        <w:tab w:val="left" w:pos="2880"/>
      </w:tabs>
      <w:spacing w:before="120" w:after="240"/>
    </w:pPr>
    <w:rPr>
      <w:b/>
      <w:bCs/>
      <w:sz w:val="40"/>
    </w:rPr>
  </w:style>
  <w:style w:type="paragraph" w:customStyle="1" w:styleId="TAinstructioncontent">
    <w:name w:val="TA instruction content"/>
    <w:basedOn w:val="TABodytextinstructioncontentsubtitle"/>
    <w:rsid w:val="001B50E1"/>
    <w:pPr>
      <w:keepLines w:val="0"/>
      <w:spacing w:line="240" w:lineRule="auto"/>
    </w:pPr>
    <w:rPr>
      <w:rFonts w:cs="Times New Roman"/>
      <w:b w:val="0"/>
      <w:sz w:val="24"/>
    </w:rPr>
  </w:style>
  <w:style w:type="paragraph" w:customStyle="1" w:styleId="TAIntroductiontext">
    <w:name w:val="TA Introduction text"/>
    <w:basedOn w:val="BodyText"/>
    <w:rsid w:val="001B50E1"/>
    <w:pPr>
      <w:keepLines w:val="0"/>
      <w:tabs>
        <w:tab w:val="left" w:pos="720"/>
        <w:tab w:val="left" w:pos="1440"/>
      </w:tabs>
      <w:spacing w:line="240" w:lineRule="auto"/>
    </w:pPr>
    <w:rPr>
      <w:rFonts w:cs="Times New Roman"/>
      <w:szCs w:val="24"/>
      <w:lang w:eastAsia="en-AU"/>
    </w:rPr>
  </w:style>
  <w:style w:type="paragraph" w:customStyle="1" w:styleId="TAline">
    <w:name w:val="TA line"/>
    <w:basedOn w:val="Normal"/>
    <w:rsid w:val="001B50E1"/>
    <w:pPr>
      <w:pBdr>
        <w:top w:val="single" w:sz="12" w:space="1" w:color="auto"/>
      </w:pBdr>
    </w:pPr>
  </w:style>
  <w:style w:type="paragraph" w:customStyle="1" w:styleId="TApagenumber">
    <w:name w:val="TA page number"/>
    <w:basedOn w:val="TAfooter"/>
    <w:link w:val="TApagenumberChar"/>
    <w:rsid w:val="001B50E1"/>
    <w:pPr>
      <w:tabs>
        <w:tab w:val="clear" w:pos="4153"/>
        <w:tab w:val="clear" w:pos="8306"/>
        <w:tab w:val="center" w:pos="4513"/>
        <w:tab w:val="right" w:pos="9026"/>
      </w:tabs>
      <w:spacing w:after="0"/>
      <w:jc w:val="left"/>
    </w:pPr>
  </w:style>
  <w:style w:type="character" w:customStyle="1" w:styleId="Heading1Char">
    <w:name w:val="Heading 1 Char"/>
    <w:basedOn w:val="DefaultParagraphFont"/>
    <w:link w:val="Heading1"/>
    <w:rsid w:val="001B50E1"/>
    <w:rPr>
      <w:rFonts w:ascii="Arial" w:hAnsi="Arial"/>
      <w:b/>
      <w:sz w:val="24"/>
      <w:lang w:eastAsia="en-US"/>
    </w:rPr>
  </w:style>
  <w:style w:type="paragraph" w:customStyle="1" w:styleId="TATitlepagemonthandyear">
    <w:name w:val="TA Title page month and year"/>
    <w:basedOn w:val="TATitleexplanatoryheading"/>
    <w:rsid w:val="001B50E1"/>
  </w:style>
  <w:style w:type="paragraph" w:customStyle="1" w:styleId="DVVersionheading">
    <w:name w:val="DV Version heading"/>
    <w:basedOn w:val="BodyText"/>
    <w:rsid w:val="001B50E1"/>
    <w:pPr>
      <w:keepLines w:val="0"/>
      <w:spacing w:line="276" w:lineRule="auto"/>
    </w:pPr>
    <w:rPr>
      <w:rFonts w:ascii="Calibri" w:eastAsia="Calibri" w:hAnsi="Calibri" w:cs="Times New Roman"/>
      <w:szCs w:val="24"/>
      <w:lang w:eastAsia="en-AU"/>
    </w:rPr>
  </w:style>
  <w:style w:type="character" w:customStyle="1" w:styleId="DVBodytextChar">
    <w:name w:val="DV Body text Char"/>
    <w:basedOn w:val="BodyTextChar"/>
    <w:link w:val="DVBodytext"/>
    <w:locked/>
    <w:rsid w:val="001B50E1"/>
    <w:rPr>
      <w:rFonts w:asciiTheme="minorHAnsi" w:hAnsiTheme="minorHAnsi" w:cs="Arial"/>
      <w:sz w:val="22"/>
      <w:szCs w:val="24"/>
      <w:lang w:eastAsia="en-US"/>
    </w:rPr>
  </w:style>
  <w:style w:type="paragraph" w:customStyle="1" w:styleId="DVBodytext">
    <w:name w:val="DV Body text"/>
    <w:basedOn w:val="BodyText"/>
    <w:link w:val="DVBodytextChar"/>
    <w:rsid w:val="001B50E1"/>
    <w:pPr>
      <w:keepLines w:val="0"/>
      <w:spacing w:line="276" w:lineRule="auto"/>
    </w:pPr>
    <w:rPr>
      <w:rFonts w:asciiTheme="minorHAnsi" w:hAnsiTheme="minorHAnsi"/>
      <w:sz w:val="22"/>
      <w:szCs w:val="24"/>
    </w:rPr>
  </w:style>
  <w:style w:type="character" w:customStyle="1" w:styleId="TAbodytextChar">
    <w:name w:val="TA body text Char"/>
    <w:basedOn w:val="DefaultParagraphFont"/>
    <w:link w:val="TAbodytext"/>
    <w:rsid w:val="001B50E1"/>
    <w:rPr>
      <w:rFonts w:ascii="Arial" w:hAnsi="Arial"/>
      <w:sz w:val="24"/>
      <w:szCs w:val="24"/>
    </w:rPr>
  </w:style>
  <w:style w:type="paragraph" w:customStyle="1" w:styleId="codeBullet">
    <w:name w:val="codeBullet"/>
    <w:basedOn w:val="Normal"/>
    <w:rsid w:val="001B50E1"/>
    <w:pPr>
      <w:numPr>
        <w:numId w:val="13"/>
      </w:numPr>
      <w:spacing w:after="60"/>
    </w:pPr>
    <w:rPr>
      <w:rFonts w:eastAsiaTheme="minorEastAsia" w:cs="Arial"/>
      <w:sz w:val="20"/>
      <w:szCs w:val="22"/>
      <w:lang w:bidi="en-US"/>
    </w:rPr>
  </w:style>
  <w:style w:type="character" w:customStyle="1" w:styleId="TAsectionheadingChar">
    <w:name w:val="TA section heading Char"/>
    <w:basedOn w:val="Heading1Char"/>
    <w:link w:val="TAsectionheading"/>
    <w:rsid w:val="001B50E1"/>
    <w:rPr>
      <w:rFonts w:ascii="Arial" w:hAnsi="Arial"/>
      <w:b/>
      <w:sz w:val="24"/>
      <w:lang w:eastAsia="en-US"/>
    </w:rPr>
  </w:style>
  <w:style w:type="character" w:customStyle="1" w:styleId="TAsectionheading3Char">
    <w:name w:val="TA section heading 3 Char"/>
    <w:basedOn w:val="TAsectionheadingChar"/>
    <w:link w:val="TAsectionheading3"/>
    <w:rsid w:val="001B50E1"/>
    <w:rPr>
      <w:rFonts w:ascii="Arial" w:hAnsi="Arial"/>
      <w:b/>
      <w:bCs/>
      <w:sz w:val="24"/>
      <w:szCs w:val="24"/>
      <w:lang w:eastAsia="en-US"/>
    </w:rPr>
  </w:style>
  <w:style w:type="paragraph" w:styleId="NoSpacing">
    <w:name w:val="No Spacing"/>
    <w:uiPriority w:val="1"/>
    <w:qFormat/>
    <w:rsid w:val="001B50E1"/>
    <w:rPr>
      <w:rFonts w:ascii="Calibri" w:eastAsia="Calibri" w:hAnsi="Calibri"/>
      <w:sz w:val="22"/>
      <w:szCs w:val="22"/>
      <w:lang w:eastAsia="en-US"/>
    </w:rPr>
  </w:style>
  <w:style w:type="character" w:customStyle="1" w:styleId="TAfooterChar">
    <w:name w:val="TA footer Char"/>
    <w:basedOn w:val="DefaultParagraphFont"/>
    <w:link w:val="TAfooter"/>
    <w:rsid w:val="001B50E1"/>
    <w:rPr>
      <w:rFonts w:ascii="Arial" w:hAnsi="Arial" w:cs="Arial"/>
    </w:rPr>
  </w:style>
  <w:style w:type="character" w:customStyle="1" w:styleId="TApagenumberChar">
    <w:name w:val="TA page number Char"/>
    <w:basedOn w:val="TAfooterChar"/>
    <w:link w:val="TApagenumber"/>
    <w:rsid w:val="001B50E1"/>
    <w:rPr>
      <w:rFonts w:ascii="Arial" w:hAnsi="Arial" w:cs="Arial"/>
    </w:rPr>
  </w:style>
  <w:style w:type="paragraph" w:customStyle="1" w:styleId="bodyText0">
    <w:name w:val="bodyText"/>
    <w:basedOn w:val="Normal"/>
    <w:link w:val="bodyTextChar0"/>
    <w:rsid w:val="001B50E1"/>
    <w:pPr>
      <w:spacing w:before="120" w:line="288" w:lineRule="auto"/>
    </w:pPr>
    <w:rPr>
      <w:rFonts w:cs="Arial"/>
      <w:sz w:val="20"/>
    </w:rPr>
  </w:style>
  <w:style w:type="character" w:customStyle="1" w:styleId="bodyTextChar0">
    <w:name w:val="bodyText Char"/>
    <w:basedOn w:val="DefaultParagraphFont"/>
    <w:link w:val="bodyText0"/>
    <w:rsid w:val="001B50E1"/>
    <w:rPr>
      <w:rFonts w:ascii="Arial" w:hAnsi="Arial" w:cs="Arial"/>
      <w:lang w:eastAsia="en-US"/>
    </w:rPr>
  </w:style>
  <w:style w:type="paragraph" w:customStyle="1" w:styleId="codeRuleList">
    <w:name w:val="codeRuleList"/>
    <w:basedOn w:val="Normal"/>
    <w:rsid w:val="001B50E1"/>
    <w:pPr>
      <w:numPr>
        <w:numId w:val="15"/>
      </w:numPr>
      <w:spacing w:line="288" w:lineRule="auto"/>
    </w:pPr>
    <w:rPr>
      <w:rFonts w:cs="Arial"/>
      <w:sz w:val="20"/>
    </w:rPr>
  </w:style>
  <w:style w:type="paragraph" w:customStyle="1" w:styleId="codeRuleListA">
    <w:name w:val="codeRuleListA"/>
    <w:basedOn w:val="codeRuleList"/>
    <w:rsid w:val="001B50E1"/>
    <w:pPr>
      <w:numPr>
        <w:ilvl w:val="1"/>
      </w:numPr>
    </w:pPr>
  </w:style>
  <w:style w:type="paragraph" w:customStyle="1" w:styleId="Status">
    <w:name w:val="Status"/>
    <w:basedOn w:val="Normal"/>
    <w:rsid w:val="001B50E1"/>
    <w:pPr>
      <w:spacing w:before="280"/>
      <w:jc w:val="center"/>
    </w:pPr>
    <w:rPr>
      <w:sz w:val="14"/>
    </w:rPr>
  </w:style>
  <w:style w:type="paragraph" w:customStyle="1" w:styleId="bodySubheading">
    <w:name w:val="bodySubheading"/>
    <w:basedOn w:val="Normal"/>
    <w:rsid w:val="001B50E1"/>
    <w:pPr>
      <w:keepNext/>
      <w:spacing w:before="240" w:line="288" w:lineRule="auto"/>
    </w:pPr>
    <w:rPr>
      <w:rFonts w:cs="Arial"/>
      <w:b/>
      <w:bCs/>
      <w:sz w:val="22"/>
    </w:rPr>
  </w:style>
  <w:style w:type="paragraph" w:customStyle="1" w:styleId="TableParagraph">
    <w:name w:val="Table Paragraph"/>
    <w:basedOn w:val="Normal"/>
    <w:uiPriority w:val="1"/>
    <w:qFormat/>
    <w:rsid w:val="001B50E1"/>
    <w:pPr>
      <w:widowControl w:val="0"/>
    </w:pPr>
    <w:rPr>
      <w:rFonts w:asciiTheme="minorHAnsi" w:eastAsiaTheme="minorHAnsi" w:hAnsiTheme="minorHAnsi" w:cstheme="minorBidi"/>
      <w:sz w:val="22"/>
      <w:szCs w:val="22"/>
      <w:lang w:val="en-US"/>
    </w:rPr>
  </w:style>
  <w:style w:type="table" w:customStyle="1" w:styleId="TableGrid1">
    <w:name w:val="Table Grid1"/>
    <w:basedOn w:val="TableNormal"/>
    <w:next w:val="TableGrid"/>
    <w:uiPriority w:val="59"/>
    <w:rsid w:val="001B50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itListChar">
    <w:name w:val="CritList Char"/>
    <w:basedOn w:val="DefaultParagraphFont"/>
    <w:link w:val="CritList"/>
    <w:rsid w:val="001B50E1"/>
    <w:rPr>
      <w:rFonts w:ascii="Arial" w:hAnsi="Arial" w:cs="Arial"/>
    </w:rPr>
  </w:style>
  <w:style w:type="paragraph" w:customStyle="1" w:styleId="RuleList">
    <w:name w:val="RuleList"/>
    <w:basedOn w:val="Normal"/>
    <w:link w:val="RuleListChar"/>
    <w:qFormat/>
    <w:rsid w:val="001B50E1"/>
    <w:pPr>
      <w:spacing w:before="60" w:after="60" w:line="288" w:lineRule="auto"/>
      <w:ind w:left="284"/>
    </w:pPr>
    <w:rPr>
      <w:rFonts w:cs="Arial"/>
      <w:sz w:val="20"/>
      <w:lang w:eastAsia="en-AU"/>
    </w:rPr>
  </w:style>
  <w:style w:type="character" w:customStyle="1" w:styleId="RuleListChar">
    <w:name w:val="RuleList Char"/>
    <w:basedOn w:val="DefaultParagraphFont"/>
    <w:link w:val="RuleList"/>
    <w:rsid w:val="001B50E1"/>
    <w:rPr>
      <w:rFonts w:ascii="Arial" w:hAnsi="Arial" w:cs="Arial"/>
    </w:rPr>
  </w:style>
  <w:style w:type="paragraph" w:customStyle="1" w:styleId="partHeading">
    <w:name w:val="partHeading"/>
    <w:basedOn w:val="Normal"/>
    <w:qFormat/>
    <w:rsid w:val="001B50E1"/>
    <w:pPr>
      <w:spacing w:before="60" w:after="60"/>
    </w:pPr>
    <w:rPr>
      <w:rFonts w:cs="Arial"/>
      <w:b/>
      <w:bCs/>
      <w:color w:val="FFFFFF"/>
      <w:sz w:val="32"/>
    </w:rPr>
  </w:style>
  <w:style w:type="paragraph" w:customStyle="1" w:styleId="partsubheading">
    <w:name w:val="partsubheading"/>
    <w:basedOn w:val="partHeading"/>
    <w:next w:val="BodyText"/>
    <w:qFormat/>
    <w:rsid w:val="001B50E1"/>
    <w:pPr>
      <w:shd w:val="clear" w:color="auto" w:fill="000000" w:themeFill="text1"/>
      <w:tabs>
        <w:tab w:val="left" w:pos="1134"/>
        <w:tab w:val="left" w:pos="1287"/>
        <w:tab w:val="left" w:pos="1701"/>
      </w:tabs>
      <w:spacing w:after="120" w:line="276" w:lineRule="auto"/>
    </w:pPr>
    <w:rPr>
      <w:lang w:eastAsia="en-AU"/>
    </w:rPr>
  </w:style>
  <w:style w:type="paragraph" w:customStyle="1" w:styleId="elementHeading">
    <w:name w:val="elementHeading"/>
    <w:basedOn w:val="Normal"/>
    <w:link w:val="elementHeadingChar"/>
    <w:rsid w:val="001B50E1"/>
    <w:pPr>
      <w:tabs>
        <w:tab w:val="left" w:pos="1418"/>
        <w:tab w:val="num" w:pos="2880"/>
      </w:tabs>
      <w:spacing w:before="120" w:line="288" w:lineRule="auto"/>
    </w:pPr>
    <w:rPr>
      <w:rFonts w:cs="Arial"/>
      <w:b/>
      <w:bCs/>
    </w:rPr>
  </w:style>
  <w:style w:type="paragraph" w:customStyle="1" w:styleId="FooterInfoCentre">
    <w:name w:val="FooterInfoCentre"/>
    <w:basedOn w:val="Normal"/>
    <w:rsid w:val="001B50E1"/>
    <w:pPr>
      <w:tabs>
        <w:tab w:val="right" w:pos="7707"/>
      </w:tabs>
      <w:jc w:val="center"/>
    </w:pPr>
    <w:rPr>
      <w:sz w:val="18"/>
    </w:rPr>
  </w:style>
  <w:style w:type="paragraph" w:customStyle="1" w:styleId="codeTitle">
    <w:name w:val="codeTitle"/>
    <w:basedOn w:val="Heading1"/>
    <w:rsid w:val="001B50E1"/>
    <w:pPr>
      <w:keepNext/>
      <w:numPr>
        <w:ilvl w:val="0"/>
        <w:numId w:val="0"/>
      </w:numPr>
      <w:spacing w:before="1440" w:after="0"/>
      <w:jc w:val="center"/>
    </w:pPr>
    <w:rPr>
      <w:rFonts w:cs="Arial"/>
      <w:bCs/>
      <w:sz w:val="52"/>
    </w:rPr>
  </w:style>
  <w:style w:type="paragraph" w:customStyle="1" w:styleId="codeHeading">
    <w:name w:val="codeHeading"/>
    <w:basedOn w:val="Normal"/>
    <w:rsid w:val="001B50E1"/>
    <w:pPr>
      <w:spacing w:before="60" w:after="60"/>
    </w:pPr>
    <w:rPr>
      <w:rFonts w:cs="Arial"/>
      <w:b/>
      <w:bCs/>
      <w:sz w:val="22"/>
    </w:rPr>
  </w:style>
  <w:style w:type="paragraph" w:customStyle="1" w:styleId="Figuretitle">
    <w:name w:val="Figure_title"/>
    <w:basedOn w:val="Normal"/>
    <w:qFormat/>
    <w:rsid w:val="001B50E1"/>
    <w:rPr>
      <w:b/>
      <w:sz w:val="20"/>
      <w:lang w:eastAsia="en-AU"/>
    </w:rPr>
  </w:style>
  <w:style w:type="paragraph" w:styleId="TableofFigures">
    <w:name w:val="table of figures"/>
    <w:basedOn w:val="TOC1"/>
    <w:next w:val="Normal"/>
    <w:uiPriority w:val="99"/>
    <w:unhideWhenUsed/>
    <w:rsid w:val="001B50E1"/>
    <w:pPr>
      <w:tabs>
        <w:tab w:val="clear" w:pos="709"/>
        <w:tab w:val="clear" w:pos="8833"/>
        <w:tab w:val="right" w:leader="dot" w:pos="9027"/>
      </w:tabs>
      <w:spacing w:before="120"/>
      <w:ind w:left="1560" w:hanging="1560"/>
    </w:pPr>
    <w:rPr>
      <w:rFonts w:ascii="Arial Bold" w:eastAsia="Times New Roman" w:hAnsi="Arial Bold"/>
      <w:bCs/>
      <w:caps w:val="0"/>
      <w:sz w:val="20"/>
      <w:szCs w:val="20"/>
    </w:rPr>
  </w:style>
  <w:style w:type="paragraph" w:styleId="TOC4">
    <w:name w:val="toc 4"/>
    <w:basedOn w:val="Normal"/>
    <w:next w:val="Normal"/>
    <w:autoRedefine/>
    <w:uiPriority w:val="39"/>
    <w:rsid w:val="001B50E1"/>
    <w:pPr>
      <w:tabs>
        <w:tab w:val="left" w:pos="2552"/>
        <w:tab w:val="right" w:leader="dot" w:pos="9029"/>
      </w:tabs>
      <w:ind w:left="1843"/>
    </w:pPr>
    <w:rPr>
      <w:noProof/>
      <w:sz w:val="20"/>
      <w:szCs w:val="24"/>
      <w:lang w:eastAsia="zh-CN"/>
    </w:rPr>
  </w:style>
  <w:style w:type="character" w:styleId="CommentReference">
    <w:name w:val="annotation reference"/>
    <w:basedOn w:val="DefaultParagraphFont"/>
    <w:rsid w:val="001B50E1"/>
    <w:rPr>
      <w:sz w:val="16"/>
      <w:szCs w:val="16"/>
    </w:rPr>
  </w:style>
  <w:style w:type="paragraph" w:styleId="CommentText">
    <w:name w:val="annotation text"/>
    <w:basedOn w:val="Normal"/>
    <w:link w:val="CommentTextChar"/>
    <w:rsid w:val="001B50E1"/>
    <w:rPr>
      <w:sz w:val="20"/>
      <w:lang w:eastAsia="en-AU"/>
    </w:rPr>
  </w:style>
  <w:style w:type="character" w:customStyle="1" w:styleId="CommentTextChar">
    <w:name w:val="Comment Text Char"/>
    <w:basedOn w:val="DefaultParagraphFont"/>
    <w:link w:val="CommentText"/>
    <w:rsid w:val="001B50E1"/>
    <w:rPr>
      <w:rFonts w:ascii="Arial" w:hAnsi="Arial"/>
    </w:rPr>
  </w:style>
  <w:style w:type="paragraph" w:styleId="CommentSubject">
    <w:name w:val="annotation subject"/>
    <w:basedOn w:val="CommentText"/>
    <w:next w:val="CommentText"/>
    <w:link w:val="CommentSubjectChar"/>
    <w:rsid w:val="001B50E1"/>
    <w:rPr>
      <w:b/>
      <w:bCs/>
    </w:rPr>
  </w:style>
  <w:style w:type="character" w:customStyle="1" w:styleId="CommentSubjectChar">
    <w:name w:val="Comment Subject Char"/>
    <w:basedOn w:val="CommentTextChar"/>
    <w:link w:val="CommentSubject"/>
    <w:rsid w:val="001B50E1"/>
    <w:rPr>
      <w:rFonts w:ascii="Arial" w:hAnsi="Arial"/>
      <w:b/>
      <w:bCs/>
    </w:rPr>
  </w:style>
  <w:style w:type="paragraph" w:customStyle="1" w:styleId="Section2-Toc5Level">
    <w:name w:val="Section 2 - Toc 5 Level"/>
    <w:basedOn w:val="Normal"/>
    <w:qFormat/>
    <w:rsid w:val="001B50E1"/>
    <w:pPr>
      <w:shd w:val="clear" w:color="auto" w:fill="000000" w:themeFill="text1"/>
      <w:spacing w:before="60" w:after="60"/>
    </w:pPr>
    <w:rPr>
      <w:rFonts w:ascii="Arial Bold" w:hAnsi="Arial Bold" w:cs="Arial"/>
      <w:b/>
      <w:bCs/>
      <w:color w:val="FFFFFF"/>
      <w:sz w:val="32"/>
    </w:rPr>
  </w:style>
  <w:style w:type="paragraph" w:customStyle="1" w:styleId="Section2-Toc6Level">
    <w:name w:val="Section 2 - Toc 6 Level"/>
    <w:basedOn w:val="Normal"/>
    <w:qFormat/>
    <w:rsid w:val="001B50E1"/>
    <w:pPr>
      <w:tabs>
        <w:tab w:val="left" w:pos="1418"/>
        <w:tab w:val="num" w:pos="2880"/>
      </w:tabs>
      <w:spacing w:before="120" w:line="288" w:lineRule="auto"/>
    </w:pPr>
    <w:rPr>
      <w:rFonts w:cs="Arial"/>
      <w:b/>
      <w:bCs/>
      <w:lang w:eastAsia="en-AU"/>
    </w:rPr>
  </w:style>
  <w:style w:type="paragraph" w:customStyle="1" w:styleId="Section2-Toc7Level">
    <w:name w:val="Section 2 - Toc 7 Level"/>
    <w:basedOn w:val="Normal"/>
    <w:qFormat/>
    <w:rsid w:val="001B50E1"/>
    <w:pPr>
      <w:spacing w:before="120" w:line="288" w:lineRule="auto"/>
    </w:pPr>
    <w:rPr>
      <w:rFonts w:cs="Arial"/>
      <w:b/>
      <w:bCs/>
      <w:sz w:val="20"/>
    </w:rPr>
  </w:style>
  <w:style w:type="paragraph" w:customStyle="1" w:styleId="SECTION2-TOC5LEVEL0">
    <w:name w:val="SECTION 2 - TOC 5 LEVEL"/>
    <w:basedOn w:val="Section2-Toc5Level"/>
    <w:rsid w:val="001B50E1"/>
  </w:style>
  <w:style w:type="paragraph" w:styleId="TOC8">
    <w:name w:val="toc 8"/>
    <w:basedOn w:val="Normal"/>
    <w:next w:val="Normal"/>
    <w:autoRedefine/>
    <w:semiHidden/>
    <w:unhideWhenUsed/>
    <w:rsid w:val="001B50E1"/>
    <w:pPr>
      <w:spacing w:after="100"/>
      <w:ind w:left="1680"/>
    </w:pPr>
    <w:rPr>
      <w:szCs w:val="24"/>
      <w:lang w:eastAsia="en-AU"/>
    </w:rPr>
  </w:style>
  <w:style w:type="paragraph" w:customStyle="1" w:styleId="TOCFIGURESTYLE">
    <w:name w:val="TOC FIGURE STYLE"/>
    <w:basedOn w:val="Normal"/>
    <w:qFormat/>
    <w:rsid w:val="001B50E1"/>
    <w:pPr>
      <w:tabs>
        <w:tab w:val="left" w:pos="720"/>
        <w:tab w:val="left" w:pos="1440"/>
      </w:tabs>
      <w:spacing w:after="120"/>
    </w:pPr>
    <w:rPr>
      <w:b/>
      <w:szCs w:val="24"/>
      <w:lang w:eastAsia="en-AU"/>
    </w:rPr>
  </w:style>
  <w:style w:type="character" w:styleId="Strong">
    <w:name w:val="Strong"/>
    <w:basedOn w:val="DefaultParagraphFont"/>
    <w:uiPriority w:val="22"/>
    <w:rsid w:val="001B50E1"/>
    <w:rPr>
      <w:b/>
      <w:bCs/>
    </w:rPr>
  </w:style>
  <w:style w:type="character" w:customStyle="1" w:styleId="elementHeadingChar">
    <w:name w:val="elementHeading Char"/>
    <w:basedOn w:val="bodyTextChar0"/>
    <w:link w:val="elementHeading"/>
    <w:rsid w:val="001B50E1"/>
    <w:rPr>
      <w:rFonts w:ascii="Arial" w:hAnsi="Arial" w:cs="Arial"/>
      <w:b/>
      <w:bCs/>
      <w:sz w:val="24"/>
      <w:lang w:eastAsia="en-US"/>
    </w:rPr>
  </w:style>
  <w:style w:type="paragraph" w:customStyle="1" w:styleId="partsubHeading0">
    <w:name w:val="partsubHeading"/>
    <w:basedOn w:val="partHeading"/>
    <w:next w:val="Normal"/>
    <w:rsid w:val="001B50E1"/>
    <w:pPr>
      <w:keepNext/>
      <w:tabs>
        <w:tab w:val="left" w:pos="1287"/>
        <w:tab w:val="num" w:pos="1440"/>
        <w:tab w:val="left" w:pos="1701"/>
      </w:tabs>
      <w:spacing w:after="120" w:line="276" w:lineRule="auto"/>
      <w:ind w:left="1440" w:hanging="720"/>
    </w:pPr>
    <w:rPr>
      <w:color w:val="auto"/>
      <w:sz w:val="28"/>
      <w:szCs w:val="28"/>
      <w:lang w:eastAsia="en-AU"/>
    </w:rPr>
  </w:style>
  <w:style w:type="character" w:customStyle="1" w:styleId="CodeItemChar">
    <w:name w:val="CodeItem Char"/>
    <w:basedOn w:val="DefaultParagraphFont"/>
    <w:link w:val="CodeItem"/>
    <w:rsid w:val="001B50E1"/>
    <w:rPr>
      <w:rFonts w:ascii="Arial" w:hAnsi="Arial" w:cs="Arial"/>
      <w:b/>
      <w:bCs/>
      <w:lang w:eastAsia="en-US"/>
    </w:rPr>
  </w:style>
  <w:style w:type="paragraph" w:customStyle="1" w:styleId="Normal1">
    <w:name w:val="Normal1"/>
    <w:basedOn w:val="Normal"/>
    <w:rsid w:val="001B50E1"/>
    <w:pPr>
      <w:spacing w:before="60" w:line="288" w:lineRule="auto"/>
    </w:pPr>
    <w:rPr>
      <w:rFonts w:eastAsia="SimSun" w:cs="Arial"/>
      <w:sz w:val="20"/>
      <w:lang w:eastAsia="zh-CN"/>
    </w:rPr>
  </w:style>
  <w:style w:type="character" w:customStyle="1" w:styleId="UnresolvedMention1">
    <w:name w:val="Unresolved Mention1"/>
    <w:basedOn w:val="DefaultParagraphFont"/>
    <w:uiPriority w:val="99"/>
    <w:semiHidden/>
    <w:unhideWhenUsed/>
    <w:rsid w:val="001B50E1"/>
    <w:rPr>
      <w:color w:val="605E5C"/>
      <w:shd w:val="clear" w:color="auto" w:fill="E1DFDD"/>
    </w:rPr>
  </w:style>
  <w:style w:type="character" w:styleId="UnresolvedMention">
    <w:name w:val="Unresolved Mention"/>
    <w:basedOn w:val="DefaultParagraphFont"/>
    <w:uiPriority w:val="99"/>
    <w:semiHidden/>
    <w:unhideWhenUsed/>
    <w:rsid w:val="001B50E1"/>
    <w:rPr>
      <w:color w:val="605E5C"/>
      <w:shd w:val="clear" w:color="auto" w:fill="E1DFDD"/>
    </w:rPr>
  </w:style>
  <w:style w:type="paragraph" w:customStyle="1" w:styleId="StylebodyTextItalicCentered">
    <w:name w:val="Style bodyText + Italic Centered"/>
    <w:basedOn w:val="Normal"/>
    <w:rsid w:val="001B50E1"/>
    <w:pPr>
      <w:spacing w:before="120" w:line="288" w:lineRule="auto"/>
      <w:jc w:val="center"/>
    </w:pPr>
    <w:rPr>
      <w:i/>
      <w:iCs/>
    </w:rPr>
  </w:style>
  <w:style w:type="paragraph" w:customStyle="1" w:styleId="Default">
    <w:name w:val="Default"/>
    <w:rsid w:val="001B50E1"/>
    <w:pPr>
      <w:autoSpaceDE w:val="0"/>
      <w:autoSpaceDN w:val="0"/>
      <w:adjustRightInd w:val="0"/>
    </w:pPr>
    <w:rPr>
      <w:color w:val="000000"/>
      <w:sz w:val="24"/>
      <w:szCs w:val="24"/>
    </w:rPr>
  </w:style>
  <w:style w:type="paragraph" w:customStyle="1" w:styleId="critlist0">
    <w:name w:val="critlist"/>
    <w:basedOn w:val="Normal"/>
    <w:rsid w:val="001B50E1"/>
    <w:pPr>
      <w:spacing w:before="100" w:beforeAutospacing="1" w:after="100" w:afterAutospacing="1"/>
    </w:pPr>
    <w:rPr>
      <w:rFonts w:ascii="Times New Roman" w:hAnsi="Times New Roman"/>
      <w:szCs w:val="24"/>
      <w:lang w:eastAsia="en-AU"/>
    </w:rPr>
  </w:style>
  <w:style w:type="character" w:customStyle="1" w:styleId="ListParagraphChar">
    <w:name w:val="List Paragraph Char"/>
    <w:aliases w:val="List Paragraph1 Char,Recommendation Char,List Paragraph11 Char,List Paragraph111 Char,L Char,F5 List Paragraph Char,Dot pt Char,CV text Char,Medium Grid 1 - Accent 21 Char,Numbered Paragraph Char,List Paragraph2 Char,FooterText Char"/>
    <w:link w:val="ListParagraph"/>
    <w:uiPriority w:val="34"/>
    <w:locked/>
    <w:rsid w:val="001B50E1"/>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791393">
      <w:bodyDiv w:val="1"/>
      <w:marLeft w:val="0"/>
      <w:marRight w:val="0"/>
      <w:marTop w:val="0"/>
      <w:marBottom w:val="0"/>
      <w:divBdr>
        <w:top w:val="none" w:sz="0" w:space="0" w:color="auto"/>
        <w:left w:val="none" w:sz="0" w:space="0" w:color="auto"/>
        <w:bottom w:val="none" w:sz="0" w:space="0" w:color="auto"/>
        <w:right w:val="none" w:sz="0" w:space="0" w:color="auto"/>
      </w:divBdr>
    </w:div>
    <w:div w:id="1105997697">
      <w:bodyDiv w:val="1"/>
      <w:marLeft w:val="0"/>
      <w:marRight w:val="0"/>
      <w:marTop w:val="0"/>
      <w:marBottom w:val="0"/>
      <w:divBdr>
        <w:top w:val="none" w:sz="0" w:space="0" w:color="auto"/>
        <w:left w:val="none" w:sz="0" w:space="0" w:color="auto"/>
        <w:bottom w:val="none" w:sz="0" w:space="0" w:color="auto"/>
        <w:right w:val="none" w:sz="0" w:space="0" w:color="auto"/>
      </w:divBdr>
    </w:div>
    <w:div w:id="1126240983">
      <w:bodyDiv w:val="1"/>
      <w:marLeft w:val="0"/>
      <w:marRight w:val="0"/>
      <w:marTop w:val="0"/>
      <w:marBottom w:val="0"/>
      <w:divBdr>
        <w:top w:val="none" w:sz="0" w:space="0" w:color="auto"/>
        <w:left w:val="none" w:sz="0" w:space="0" w:color="auto"/>
        <w:bottom w:val="none" w:sz="0" w:space="0" w:color="auto"/>
        <w:right w:val="none" w:sz="0" w:space="0" w:color="auto"/>
      </w:divBdr>
    </w:div>
    <w:div w:id="1279677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BD883-B504-455A-B151-8E7EAF3C4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8878</Words>
  <Characters>48444</Characters>
  <Application>Microsoft Office Word</Application>
  <DocSecurity>0</DocSecurity>
  <Lines>1846</Lines>
  <Paragraphs>762</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56768</CharactersWithSpaces>
  <SharedDoc>false</SharedDoc>
  <HLinks>
    <vt:vector size="66" baseType="variant">
      <vt:variant>
        <vt:i4>1769526</vt:i4>
      </vt:variant>
      <vt:variant>
        <vt:i4>62</vt:i4>
      </vt:variant>
      <vt:variant>
        <vt:i4>0</vt:i4>
      </vt:variant>
      <vt:variant>
        <vt:i4>5</vt:i4>
      </vt:variant>
      <vt:variant>
        <vt:lpwstr/>
      </vt:variant>
      <vt:variant>
        <vt:lpwstr>_Toc196643503</vt:lpwstr>
      </vt:variant>
      <vt:variant>
        <vt:i4>1769526</vt:i4>
      </vt:variant>
      <vt:variant>
        <vt:i4>56</vt:i4>
      </vt:variant>
      <vt:variant>
        <vt:i4>0</vt:i4>
      </vt:variant>
      <vt:variant>
        <vt:i4>5</vt:i4>
      </vt:variant>
      <vt:variant>
        <vt:lpwstr/>
      </vt:variant>
      <vt:variant>
        <vt:lpwstr>_Toc196643502</vt:lpwstr>
      </vt:variant>
      <vt:variant>
        <vt:i4>1769526</vt:i4>
      </vt:variant>
      <vt:variant>
        <vt:i4>50</vt:i4>
      </vt:variant>
      <vt:variant>
        <vt:i4>0</vt:i4>
      </vt:variant>
      <vt:variant>
        <vt:i4>5</vt:i4>
      </vt:variant>
      <vt:variant>
        <vt:lpwstr/>
      </vt:variant>
      <vt:variant>
        <vt:lpwstr>_Toc196643501</vt:lpwstr>
      </vt:variant>
      <vt:variant>
        <vt:i4>1769526</vt:i4>
      </vt:variant>
      <vt:variant>
        <vt:i4>44</vt:i4>
      </vt:variant>
      <vt:variant>
        <vt:i4>0</vt:i4>
      </vt:variant>
      <vt:variant>
        <vt:i4>5</vt:i4>
      </vt:variant>
      <vt:variant>
        <vt:lpwstr/>
      </vt:variant>
      <vt:variant>
        <vt:lpwstr>_Toc196643500</vt:lpwstr>
      </vt:variant>
      <vt:variant>
        <vt:i4>1179703</vt:i4>
      </vt:variant>
      <vt:variant>
        <vt:i4>38</vt:i4>
      </vt:variant>
      <vt:variant>
        <vt:i4>0</vt:i4>
      </vt:variant>
      <vt:variant>
        <vt:i4>5</vt:i4>
      </vt:variant>
      <vt:variant>
        <vt:lpwstr/>
      </vt:variant>
      <vt:variant>
        <vt:lpwstr>_Toc196643499</vt:lpwstr>
      </vt:variant>
      <vt:variant>
        <vt:i4>1179703</vt:i4>
      </vt:variant>
      <vt:variant>
        <vt:i4>32</vt:i4>
      </vt:variant>
      <vt:variant>
        <vt:i4>0</vt:i4>
      </vt:variant>
      <vt:variant>
        <vt:i4>5</vt:i4>
      </vt:variant>
      <vt:variant>
        <vt:lpwstr/>
      </vt:variant>
      <vt:variant>
        <vt:lpwstr>_Toc196643498</vt:lpwstr>
      </vt:variant>
      <vt:variant>
        <vt:i4>1179703</vt:i4>
      </vt:variant>
      <vt:variant>
        <vt:i4>26</vt:i4>
      </vt:variant>
      <vt:variant>
        <vt:i4>0</vt:i4>
      </vt:variant>
      <vt:variant>
        <vt:i4>5</vt:i4>
      </vt:variant>
      <vt:variant>
        <vt:lpwstr/>
      </vt:variant>
      <vt:variant>
        <vt:lpwstr>_Toc196643497</vt:lpwstr>
      </vt:variant>
      <vt:variant>
        <vt:i4>1179703</vt:i4>
      </vt:variant>
      <vt:variant>
        <vt:i4>20</vt:i4>
      </vt:variant>
      <vt:variant>
        <vt:i4>0</vt:i4>
      </vt:variant>
      <vt:variant>
        <vt:i4>5</vt:i4>
      </vt:variant>
      <vt:variant>
        <vt:lpwstr/>
      </vt:variant>
      <vt:variant>
        <vt:lpwstr>_Toc196643496</vt:lpwstr>
      </vt:variant>
      <vt:variant>
        <vt:i4>1179703</vt:i4>
      </vt:variant>
      <vt:variant>
        <vt:i4>14</vt:i4>
      </vt:variant>
      <vt:variant>
        <vt:i4>0</vt:i4>
      </vt:variant>
      <vt:variant>
        <vt:i4>5</vt:i4>
      </vt:variant>
      <vt:variant>
        <vt:lpwstr/>
      </vt:variant>
      <vt:variant>
        <vt:lpwstr>_Toc196643495</vt:lpwstr>
      </vt:variant>
      <vt:variant>
        <vt:i4>1179703</vt:i4>
      </vt:variant>
      <vt:variant>
        <vt:i4>8</vt:i4>
      </vt:variant>
      <vt:variant>
        <vt:i4>0</vt:i4>
      </vt:variant>
      <vt:variant>
        <vt:i4>5</vt:i4>
      </vt:variant>
      <vt:variant>
        <vt:lpwstr/>
      </vt:variant>
      <vt:variant>
        <vt:lpwstr>_Toc196643494</vt:lpwstr>
      </vt:variant>
      <vt:variant>
        <vt:i4>1179703</vt:i4>
      </vt:variant>
      <vt:variant>
        <vt:i4>2</vt:i4>
      </vt:variant>
      <vt:variant>
        <vt:i4>0</vt:i4>
      </vt:variant>
      <vt:variant>
        <vt:i4>5</vt:i4>
      </vt:variant>
      <vt:variant>
        <vt:lpwstr/>
      </vt:variant>
      <vt:variant>
        <vt:lpwstr>_Toc196643493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janine ridsdale</dc:creator>
  <cp:lastModifiedBy>PCODCS</cp:lastModifiedBy>
  <cp:revision>4</cp:revision>
  <cp:lastPrinted>2012-06-18T06:09:00Z</cp:lastPrinted>
  <dcterms:created xsi:type="dcterms:W3CDTF">2023-05-08T07:30:00Z</dcterms:created>
  <dcterms:modified xsi:type="dcterms:W3CDTF">2023-05-08T07:30:00Z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A41333864</vt:lpwstr>
  </property>
  <property fmtid="{D5CDD505-2E9C-101B-9397-08002B2CF9AE}" pid="3" name="Objective-Comment">
    <vt:lpwstr/>
  </property>
  <property fmtid="{D5CDD505-2E9C-101B-9397-08002B2CF9AE}" pid="4" name="Objective-CreationStamp">
    <vt:filetime>2023-03-16T02:49:42Z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2023-05-03T05:07:48Z</vt:filetime>
  </property>
  <property fmtid="{D5CDD505-2E9C-101B-9397-08002B2CF9AE}" pid="8" name="Objective-ModificationStamp">
    <vt:filetime>2023-05-03T05:07:48Z</vt:filetime>
  </property>
  <property fmtid="{D5CDD505-2E9C-101B-9397-08002B2CF9AE}" pid="9" name="Objective-Owner">
    <vt:lpwstr>Sonya Moser</vt:lpwstr>
  </property>
  <property fmtid="{D5CDD505-2E9C-101B-9397-08002B2CF9AE}" pid="10" name="Objective-Path">
    <vt:lpwstr>Whole of ACT Government:EPSDD - Environment Planning and Sustainable Development Directorate:07. Ministerial, Cabinet and Government Relations:06. Ministerials:2023 - Ministerial and Chief Ministerial Briefs / Correspondence:Planning and Urban Policy:23/30019 Ministerial-Information Brief - Gentleman - DV383 Kamberra Winery - Approval and Tabling:</vt:lpwstr>
  </property>
  <property fmtid="{D5CDD505-2E9C-101B-9397-08002B2CF9AE}" pid="11" name="Objective-Parent">
    <vt:lpwstr>23/30019 Ministerial-Information Brief - Gentleman - DV383 Kamberra Winery - Approval and Tabling</vt:lpwstr>
  </property>
  <property fmtid="{D5CDD505-2E9C-101B-9397-08002B2CF9AE}" pid="12" name="Objective-State">
    <vt:lpwstr>Published</vt:lpwstr>
  </property>
  <property fmtid="{D5CDD505-2E9C-101B-9397-08002B2CF9AE}" pid="13" name="Objective-Title">
    <vt:lpwstr>Att B V383  Notifiable Instrument including Variation 383 for Minister's approval s76</vt:lpwstr>
  </property>
  <property fmtid="{D5CDD505-2E9C-101B-9397-08002B2CF9AE}" pid="14" name="Objective-Version">
    <vt:lpwstr>8.0</vt:lpwstr>
  </property>
  <property fmtid="{D5CDD505-2E9C-101B-9397-08002B2CF9AE}" pid="15" name="Objective-VersionComment">
    <vt:lpwstr/>
  </property>
  <property fmtid="{D5CDD505-2E9C-101B-9397-08002B2CF9AE}" pid="16" name="Objective-VersionNumber">
    <vt:r8>12</vt:r8>
  </property>
  <property fmtid="{D5CDD505-2E9C-101B-9397-08002B2CF9AE}" pid="17" name="Objective-FileNumber">
    <vt:lpwstr>1-2023/30019</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Owner Agency [system]">
    <vt:lpwstr>EPSDD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Add Place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ies>
</file>