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60DC2D73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</w:t>
      </w:r>
      <w:r w:rsidR="00C5483A">
        <w:t>1</w:t>
      </w:r>
      <w:r w:rsidR="0076749A">
        <w:t>3</w:t>
      </w:r>
      <w:r>
        <w:t>)</w:t>
      </w:r>
    </w:p>
    <w:p w14:paraId="6A3901D9" w14:textId="19D82E9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5483A">
        <w:rPr>
          <w:sz w:val="20"/>
        </w:rPr>
        <w:t>3</w:t>
      </w:r>
      <w:r w:rsidR="0076749A">
        <w:rPr>
          <w:sz w:val="20"/>
        </w:rPr>
        <w:t>6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7E2048E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D2249E">
        <w:rPr>
          <w:rFonts w:ascii="Arial" w:hAnsi="Arial" w:cs="Arial"/>
          <w:b/>
          <w:bCs/>
        </w:rPr>
        <w:t>381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FA24023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C5483A">
        <w:rPr>
          <w:i/>
          <w:iCs/>
        </w:rPr>
        <w:t>1</w:t>
      </w:r>
      <w:r w:rsidR="0076749A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611D2C2D" w:rsidR="00B74422" w:rsidRDefault="0076749A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Cord Civil Pty Ltd</w:t>
            </w:r>
          </w:p>
        </w:tc>
        <w:tc>
          <w:tcPr>
            <w:tcW w:w="1701" w:type="dxa"/>
          </w:tcPr>
          <w:p w14:paraId="30D4594E" w14:textId="7ACBDFCA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76749A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14:paraId="5D72D01D" w14:textId="23E2990B" w:rsidR="00B74422" w:rsidRDefault="0076749A" w:rsidP="00B66629">
            <w:pPr>
              <w:rPr>
                <w:szCs w:val="24"/>
              </w:rPr>
            </w:pPr>
            <w:r w:rsidRPr="0076749A">
              <w:rPr>
                <w:szCs w:val="24"/>
              </w:rPr>
              <w:t>The extraction of more than 100m3 of material (other than water) from a waterway</w:t>
            </w:r>
            <w:r>
              <w:rPr>
                <w:szCs w:val="24"/>
              </w:rPr>
              <w:t xml:space="preserve"> – Block 2, Section 788, C</w:t>
            </w:r>
            <w:r w:rsidR="00D2249E">
              <w:rPr>
                <w:szCs w:val="24"/>
              </w:rPr>
              <w:t xml:space="preserve">alwell </w:t>
            </w:r>
            <w:r>
              <w:rPr>
                <w:szCs w:val="24"/>
              </w:rPr>
              <w:t>ACT 2906.</w:t>
            </w:r>
          </w:p>
        </w:tc>
      </w:tr>
    </w:tbl>
    <w:p w14:paraId="34F72816" w14:textId="3B157847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6749A">
        <w:rPr>
          <w:rFonts w:ascii="Arial" w:hAnsi="Arial" w:cs="Arial"/>
          <w:b/>
          <w:bCs/>
        </w:rPr>
        <w:t>5 November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D3549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6C58B81" w:rsidR="0042011A" w:rsidRDefault="00C5483A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3DCBDD50" w:rsidR="008F195D" w:rsidRDefault="0076749A" w:rsidP="00845F2F">
      <w:pPr>
        <w:tabs>
          <w:tab w:val="left" w:pos="4320"/>
        </w:tabs>
        <w:ind w:left="720"/>
      </w:pPr>
      <w:r>
        <w:t>6 July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3C3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3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2B4D" w14:textId="77777777" w:rsidR="00FF7877" w:rsidRDefault="00FF7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20E1" w14:textId="5030709B" w:rsidR="00FF7877" w:rsidRPr="00FF7877" w:rsidRDefault="00FF7877" w:rsidP="00FF7877">
    <w:pPr>
      <w:pStyle w:val="Footer"/>
      <w:jc w:val="center"/>
      <w:rPr>
        <w:rFonts w:cs="Arial"/>
        <w:sz w:val="14"/>
      </w:rPr>
    </w:pPr>
    <w:r w:rsidRPr="00FF78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E770" w14:textId="77777777" w:rsidR="00FF7877" w:rsidRDefault="00FF7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9040" w14:textId="77777777" w:rsidR="00FF7877" w:rsidRDefault="00FF7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1564" w14:textId="77777777" w:rsidR="00FF7877" w:rsidRDefault="00FF7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E85F" w14:textId="77777777" w:rsidR="00FF7877" w:rsidRDefault="00FF7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30D2"/>
    <w:rsid w:val="00101FD1"/>
    <w:rsid w:val="001138CB"/>
    <w:rsid w:val="00114340"/>
    <w:rsid w:val="00136DD3"/>
    <w:rsid w:val="00142718"/>
    <w:rsid w:val="001434E4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C3FDA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53178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6696"/>
    <w:rsid w:val="00637D7C"/>
    <w:rsid w:val="00655113"/>
    <w:rsid w:val="00657785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6749A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34B0"/>
    <w:rsid w:val="0085782D"/>
    <w:rsid w:val="00861861"/>
    <w:rsid w:val="0087570E"/>
    <w:rsid w:val="00884813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5483A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249E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663D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3F2F"/>
    <w:rsid w:val="00FE62A6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1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948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2023-07-06T07:41:00Z</dcterms:created>
  <dcterms:modified xsi:type="dcterms:W3CDTF">2023-07-06T07:41:00Z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10718050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