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A5382F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5D690265" w14:textId="30967A14" w:rsidR="001440B3" w:rsidRDefault="00FB4FFA">
      <w:pPr>
        <w:pStyle w:val="Billname"/>
        <w:spacing w:before="700"/>
      </w:pPr>
      <w:bookmarkStart w:id="1" w:name="_Hlk136937346"/>
      <w:bookmarkStart w:id="2" w:name="_Hlk136937271"/>
      <w:r>
        <w:t>Electricity Safety</w:t>
      </w:r>
      <w:r w:rsidR="001440B3">
        <w:t xml:space="preserve"> (</w:t>
      </w:r>
      <w:r>
        <w:t>Corresponding Law</w:t>
      </w:r>
      <w:r w:rsidR="001440B3">
        <w:t xml:space="preserve">) </w:t>
      </w:r>
      <w:r>
        <w:t>Declaration 2023</w:t>
      </w:r>
      <w:r w:rsidR="001440B3">
        <w:t xml:space="preserve"> </w:t>
      </w:r>
      <w:bookmarkEnd w:id="1"/>
    </w:p>
    <w:bookmarkEnd w:id="2"/>
    <w:p w14:paraId="208DB3B0" w14:textId="31C4E26F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FB4FFA">
        <w:rPr>
          <w:rFonts w:ascii="Arial" w:hAnsi="Arial" w:cs="Arial"/>
          <w:b/>
          <w:bCs/>
        </w:rPr>
        <w:t>2023</w:t>
      </w:r>
      <w:r>
        <w:rPr>
          <w:rFonts w:ascii="Arial" w:hAnsi="Arial" w:cs="Arial"/>
          <w:b/>
          <w:bCs/>
        </w:rPr>
        <w:t>–</w:t>
      </w:r>
      <w:r w:rsidR="00945CDD">
        <w:rPr>
          <w:rFonts w:ascii="Arial" w:hAnsi="Arial" w:cs="Arial"/>
          <w:b/>
          <w:bCs/>
        </w:rPr>
        <w:t>674</w:t>
      </w:r>
    </w:p>
    <w:p w14:paraId="77332174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6C656DD2" w14:textId="1620D85D" w:rsidR="001440B3" w:rsidRDefault="00FB4FFA" w:rsidP="00E54FE5">
      <w:pPr>
        <w:pStyle w:val="CoverActName"/>
        <w:spacing w:before="320" w:after="320"/>
        <w:rPr>
          <w:rFonts w:cs="Arial"/>
          <w:sz w:val="20"/>
        </w:rPr>
      </w:pPr>
      <w:r>
        <w:rPr>
          <w:rFonts w:cs="Arial"/>
          <w:sz w:val="20"/>
        </w:rPr>
        <w:t>Electricity Safety Act 197</w:t>
      </w:r>
      <w:r w:rsidR="00173EDC">
        <w:rPr>
          <w:rFonts w:cs="Arial"/>
          <w:sz w:val="20"/>
        </w:rPr>
        <w:t>1</w:t>
      </w:r>
      <w:r w:rsidR="001440B3">
        <w:rPr>
          <w:rFonts w:cs="Arial"/>
          <w:sz w:val="20"/>
        </w:rPr>
        <w:t xml:space="preserve">, </w:t>
      </w:r>
      <w:r>
        <w:rPr>
          <w:rFonts w:cs="Arial"/>
          <w:sz w:val="20"/>
        </w:rPr>
        <w:t>s 10 (Declaration of corresponding law)</w:t>
      </w:r>
    </w:p>
    <w:p w14:paraId="0A3302CF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61FF79DE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20F31C1B" w14:textId="0DADF177" w:rsidR="001440B3" w:rsidRPr="00DE101B" w:rsidRDefault="001440B3" w:rsidP="0042011A">
      <w:pPr>
        <w:spacing w:before="140"/>
        <w:ind w:left="720"/>
        <w:rPr>
          <w:i/>
          <w:iCs/>
        </w:rPr>
      </w:pPr>
      <w:r>
        <w:t xml:space="preserve">This instrument is the </w:t>
      </w:r>
      <w:r w:rsidR="00DE101B" w:rsidRPr="00DE101B">
        <w:rPr>
          <w:i/>
          <w:iCs/>
        </w:rPr>
        <w:t xml:space="preserve">Electricity Safety (Corresponding Law) Declaration </w:t>
      </w:r>
      <w:r w:rsidR="00DE101B" w:rsidRPr="003C7486">
        <w:rPr>
          <w:i/>
          <w:iCs/>
        </w:rPr>
        <w:t>2023.</w:t>
      </w:r>
    </w:p>
    <w:p w14:paraId="298A0536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2EF6B472" w14:textId="2B32818E" w:rsidR="001440B3" w:rsidRDefault="001440B3" w:rsidP="0042011A">
      <w:pPr>
        <w:spacing w:before="140"/>
        <w:ind w:left="720"/>
      </w:pPr>
      <w:r>
        <w:t xml:space="preserve">This instrument commences on </w:t>
      </w:r>
      <w:r w:rsidR="00AF4035">
        <w:t>the day after its</w:t>
      </w:r>
      <w:r>
        <w:t xml:space="preserve"> </w:t>
      </w:r>
      <w:r w:rsidR="00AF4035">
        <w:t>notification day.</w:t>
      </w:r>
    </w:p>
    <w:p w14:paraId="7F864645" w14:textId="7386453D" w:rsidR="00FB4FFA" w:rsidRDefault="001440B3" w:rsidP="00FB4FF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4C1B9D">
        <w:rPr>
          <w:rFonts w:ascii="Arial" w:hAnsi="Arial" w:cs="Arial"/>
          <w:b/>
          <w:bCs/>
        </w:rPr>
        <w:t>Declaration</w:t>
      </w:r>
    </w:p>
    <w:p w14:paraId="7E7E426F" w14:textId="0F664662" w:rsidR="000C43E0" w:rsidRPr="007E5A3B" w:rsidRDefault="00FB4FFA" w:rsidP="00AF4035">
      <w:pPr>
        <w:spacing w:before="140"/>
        <w:ind w:left="720"/>
      </w:pPr>
      <w:r w:rsidRPr="007E5A3B">
        <w:t xml:space="preserve">I declare the following </w:t>
      </w:r>
      <w:r w:rsidRPr="008619FC">
        <w:t>laws</w:t>
      </w:r>
      <w:r w:rsidR="008731E8" w:rsidRPr="008619FC">
        <w:t xml:space="preserve"> </w:t>
      </w:r>
      <w:r w:rsidRPr="008619FC">
        <w:t xml:space="preserve">to be </w:t>
      </w:r>
      <w:r w:rsidR="0040745E">
        <w:t>corresponding laws</w:t>
      </w:r>
      <w:r w:rsidR="00211D9E">
        <w:t xml:space="preserve"> for the purposes of Part 3 (Prescribed articles of electrical equipment)</w:t>
      </w:r>
      <w:r w:rsidR="00265CED" w:rsidRPr="007E5A3B">
        <w:t>:</w:t>
      </w:r>
    </w:p>
    <w:p w14:paraId="6067FB12" w14:textId="11B049D7" w:rsidR="00FB4FFA" w:rsidRPr="00E73CA7" w:rsidRDefault="00F01028" w:rsidP="00E54FE5">
      <w:pPr>
        <w:pStyle w:val="ListParagraph"/>
        <w:numPr>
          <w:ilvl w:val="1"/>
          <w:numId w:val="12"/>
        </w:numPr>
        <w:spacing w:before="60" w:line="360" w:lineRule="auto"/>
        <w:ind w:left="1434" w:hanging="357"/>
        <w:contextualSpacing w:val="0"/>
        <w:rPr>
          <w:i/>
          <w:iCs/>
        </w:rPr>
      </w:pPr>
      <w:r w:rsidRPr="00E73CA7">
        <w:rPr>
          <w:i/>
          <w:iCs/>
        </w:rPr>
        <w:t xml:space="preserve">Gas and Electricity (Consumer Safety) Act 2017 </w:t>
      </w:r>
      <w:r w:rsidR="007E5A3B" w:rsidRPr="00E73CA7">
        <w:t>(NSW)</w:t>
      </w:r>
    </w:p>
    <w:p w14:paraId="5F715E2D" w14:textId="77777777" w:rsidR="00E73CA7" w:rsidRPr="00E73CA7" w:rsidRDefault="00E73CA7" w:rsidP="00E54FE5">
      <w:pPr>
        <w:pStyle w:val="ListParagraph"/>
        <w:numPr>
          <w:ilvl w:val="1"/>
          <w:numId w:val="12"/>
        </w:numPr>
        <w:spacing w:before="60" w:line="360" w:lineRule="auto"/>
        <w:ind w:left="1434" w:hanging="357"/>
        <w:contextualSpacing w:val="0"/>
        <w:rPr>
          <w:i/>
          <w:iCs/>
        </w:rPr>
      </w:pPr>
      <w:r w:rsidRPr="00E73CA7">
        <w:rPr>
          <w:i/>
          <w:iCs/>
        </w:rPr>
        <w:t xml:space="preserve">Electrical Safety Act 2002 </w:t>
      </w:r>
      <w:r w:rsidRPr="00E73CA7">
        <w:t>(QLD)</w:t>
      </w:r>
    </w:p>
    <w:p w14:paraId="1B36CD06" w14:textId="77777777" w:rsidR="00E73CA7" w:rsidRPr="00E73CA7" w:rsidRDefault="00E73CA7" w:rsidP="00E54FE5">
      <w:pPr>
        <w:pStyle w:val="ListParagraph"/>
        <w:numPr>
          <w:ilvl w:val="1"/>
          <w:numId w:val="12"/>
        </w:numPr>
        <w:spacing w:before="60" w:line="360" w:lineRule="auto"/>
        <w:ind w:left="1434" w:hanging="357"/>
        <w:contextualSpacing w:val="0"/>
        <w:rPr>
          <w:i/>
          <w:iCs/>
        </w:rPr>
      </w:pPr>
      <w:r w:rsidRPr="00E73CA7">
        <w:rPr>
          <w:i/>
          <w:iCs/>
        </w:rPr>
        <w:t xml:space="preserve">Electricity Safety Act 1998 </w:t>
      </w:r>
      <w:r w:rsidRPr="00E73CA7">
        <w:t>(VIC)</w:t>
      </w:r>
    </w:p>
    <w:p w14:paraId="438DDA17" w14:textId="66B029B8" w:rsidR="00E73CA7" w:rsidRPr="00E73CA7" w:rsidRDefault="00E73CA7" w:rsidP="00E54FE5">
      <w:pPr>
        <w:pStyle w:val="ListParagraph"/>
        <w:numPr>
          <w:ilvl w:val="1"/>
          <w:numId w:val="12"/>
        </w:numPr>
        <w:spacing w:before="60" w:line="360" w:lineRule="auto"/>
        <w:ind w:left="1434" w:hanging="357"/>
        <w:contextualSpacing w:val="0"/>
        <w:rPr>
          <w:i/>
          <w:iCs/>
        </w:rPr>
      </w:pPr>
      <w:r w:rsidRPr="00E73CA7">
        <w:rPr>
          <w:i/>
          <w:iCs/>
        </w:rPr>
        <w:t>Electricity Reform Act 2000</w:t>
      </w:r>
      <w:r w:rsidRPr="00E73CA7">
        <w:t xml:space="preserve"> (NT)</w:t>
      </w:r>
    </w:p>
    <w:p w14:paraId="4042436D" w14:textId="7B14ACE1" w:rsidR="00E73CA7" w:rsidRPr="00E73CA7" w:rsidRDefault="00E73CA7" w:rsidP="00E54FE5">
      <w:pPr>
        <w:pStyle w:val="ListParagraph"/>
        <w:numPr>
          <w:ilvl w:val="1"/>
          <w:numId w:val="12"/>
        </w:numPr>
        <w:spacing w:before="60" w:line="360" w:lineRule="auto"/>
        <w:ind w:left="1434" w:hanging="357"/>
        <w:contextualSpacing w:val="0"/>
        <w:rPr>
          <w:i/>
          <w:iCs/>
        </w:rPr>
      </w:pPr>
      <w:r w:rsidRPr="00E73CA7">
        <w:rPr>
          <w:i/>
          <w:iCs/>
        </w:rPr>
        <w:t xml:space="preserve">Energy Products (Safety and Efficiency) Act 2000 </w:t>
      </w:r>
      <w:r w:rsidRPr="00E73CA7">
        <w:t>(SA)</w:t>
      </w:r>
    </w:p>
    <w:p w14:paraId="22BE8AFE" w14:textId="7EF0AA6E" w:rsidR="00E73CA7" w:rsidRPr="00E73CA7" w:rsidRDefault="00E73CA7" w:rsidP="00E54FE5">
      <w:pPr>
        <w:pStyle w:val="ListParagraph"/>
        <w:numPr>
          <w:ilvl w:val="1"/>
          <w:numId w:val="12"/>
        </w:numPr>
        <w:spacing w:before="60" w:line="360" w:lineRule="auto"/>
        <w:ind w:left="1434" w:hanging="357"/>
        <w:contextualSpacing w:val="0"/>
        <w:rPr>
          <w:i/>
          <w:iCs/>
        </w:rPr>
      </w:pPr>
      <w:r w:rsidRPr="00E73CA7">
        <w:rPr>
          <w:i/>
          <w:iCs/>
        </w:rPr>
        <w:t>Electricity Industry Safety and Administration Act 1997</w:t>
      </w:r>
      <w:r w:rsidRPr="00E73CA7">
        <w:t xml:space="preserve"> (TAS)</w:t>
      </w:r>
    </w:p>
    <w:p w14:paraId="02C2AD5B" w14:textId="475F45DE" w:rsidR="00E73CA7" w:rsidRPr="00E73CA7" w:rsidRDefault="00E73CA7" w:rsidP="00E54FE5">
      <w:pPr>
        <w:pStyle w:val="ListParagraph"/>
        <w:numPr>
          <w:ilvl w:val="1"/>
          <w:numId w:val="12"/>
        </w:numPr>
        <w:spacing w:before="60" w:line="360" w:lineRule="auto"/>
        <w:ind w:left="1434" w:hanging="357"/>
        <w:contextualSpacing w:val="0"/>
        <w:rPr>
          <w:i/>
          <w:iCs/>
        </w:rPr>
      </w:pPr>
      <w:r w:rsidRPr="00E73CA7">
        <w:rPr>
          <w:i/>
          <w:iCs/>
        </w:rPr>
        <w:t xml:space="preserve">Electricity Act 1945 </w:t>
      </w:r>
      <w:r w:rsidRPr="00E73CA7">
        <w:t>(WA)</w:t>
      </w:r>
    </w:p>
    <w:p w14:paraId="0C6F07D2" w14:textId="7E47C67D" w:rsidR="001440B3" w:rsidRDefault="00FB4FFA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1440B3">
        <w:rPr>
          <w:rFonts w:ascii="Arial" w:hAnsi="Arial" w:cs="Arial"/>
          <w:b/>
          <w:bCs/>
        </w:rPr>
        <w:tab/>
      </w:r>
      <w:r w:rsidR="0042011A">
        <w:rPr>
          <w:rFonts w:ascii="Arial" w:hAnsi="Arial" w:cs="Arial"/>
          <w:b/>
          <w:bCs/>
        </w:rPr>
        <w:t>Revocation</w:t>
      </w:r>
    </w:p>
    <w:p w14:paraId="1C22B285" w14:textId="2A49C59D" w:rsidR="00FB4FFA" w:rsidRPr="00FB4FFA" w:rsidRDefault="0042011A" w:rsidP="00FB4FFA">
      <w:pPr>
        <w:spacing w:before="140"/>
        <w:ind w:left="720"/>
      </w:pPr>
      <w:bookmarkStart w:id="3" w:name="_Hlk137549518"/>
      <w:r>
        <w:t xml:space="preserve">This instrument revokes </w:t>
      </w:r>
      <w:r w:rsidR="00FB4FFA" w:rsidRPr="00FB4FFA">
        <w:rPr>
          <w:i/>
          <w:iCs/>
        </w:rPr>
        <w:t xml:space="preserve">Electrical Safety (Corresponding Law) Declaration </w:t>
      </w:r>
      <w:r w:rsidR="00FB4FFA" w:rsidRPr="003C7486">
        <w:rPr>
          <w:i/>
          <w:iCs/>
        </w:rPr>
        <w:t>2005 (No 1),</w:t>
      </w:r>
      <w:r w:rsidR="00FB4FFA" w:rsidRPr="003C7486">
        <w:t xml:space="preserve"> NI2005-354</w:t>
      </w:r>
      <w:bookmarkEnd w:id="3"/>
      <w:r w:rsidR="00FB4FFA">
        <w:t>.</w:t>
      </w:r>
    </w:p>
    <w:p w14:paraId="7D3CEB61" w14:textId="75CB6631" w:rsidR="0042011A" w:rsidRDefault="00FB4FFA" w:rsidP="0042011A">
      <w:pPr>
        <w:tabs>
          <w:tab w:val="left" w:pos="4320"/>
        </w:tabs>
        <w:spacing w:before="720"/>
      </w:pPr>
      <w:r>
        <w:t>Rebecca Vassarotti MLA</w:t>
      </w:r>
    </w:p>
    <w:bookmarkEnd w:id="0"/>
    <w:p w14:paraId="119EC672" w14:textId="77777777" w:rsidR="00FB4FFA" w:rsidRDefault="00FB4FFA">
      <w:pPr>
        <w:tabs>
          <w:tab w:val="left" w:pos="4320"/>
        </w:tabs>
      </w:pPr>
      <w:r w:rsidRPr="00FB4FFA">
        <w:t>Minister for Sustainable Building and Construction</w:t>
      </w:r>
    </w:p>
    <w:p w14:paraId="42D1C396" w14:textId="03AC6EB6" w:rsidR="00E73CA7" w:rsidRPr="00EA6571" w:rsidRDefault="00EA6571">
      <w:pPr>
        <w:tabs>
          <w:tab w:val="left" w:pos="4320"/>
        </w:tabs>
      </w:pPr>
      <w:r>
        <w:t>1 November 2023</w:t>
      </w:r>
    </w:p>
    <w:sectPr w:rsidR="00E73CA7" w:rsidRPr="00EA6571" w:rsidSect="00AA35F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81BB87D" w14:textId="77777777" w:rsidR="00880063" w:rsidRDefault="00880063" w:rsidP="001440B3">
      <w:r>
        <w:separator/>
      </w:r>
    </w:p>
  </w:endnote>
  <w:endnote w:type="continuationSeparator" w:id="0">
    <w:p w14:paraId="22FB39E8" w14:textId="77777777" w:rsidR="00880063" w:rsidRDefault="0088006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B41E66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FE4624" w14:textId="21290053" w:rsidR="0042011A" w:rsidRPr="00314B11" w:rsidRDefault="00314B11" w:rsidP="00314B11">
    <w:pPr>
      <w:pStyle w:val="Footer"/>
      <w:jc w:val="center"/>
      <w:rPr>
        <w:rFonts w:cs="Arial"/>
        <w:sz w:val="14"/>
      </w:rPr>
    </w:pPr>
    <w:r w:rsidRPr="00314B11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3A3B1D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03C28F8" w14:textId="77777777" w:rsidR="00880063" w:rsidRDefault="00880063" w:rsidP="001440B3">
      <w:r>
        <w:separator/>
      </w:r>
    </w:p>
  </w:footnote>
  <w:footnote w:type="continuationSeparator" w:id="0">
    <w:p w14:paraId="652D426E" w14:textId="77777777" w:rsidR="00880063" w:rsidRDefault="0088006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128977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97F0A3" w14:textId="402460E4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B77CD6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2DCC3422"/>
    <w:multiLevelType w:val="hybridMultilevel"/>
    <w:tmpl w:val="8F9A9318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3320025C"/>
    <w:multiLevelType w:val="hybridMultilevel"/>
    <w:tmpl w:val="43B84B4E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7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8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9" w15:restartNumberingAfterBreak="0">
    <w:nsid w:val="5EB04046"/>
    <w:multiLevelType w:val="hybridMultilevel"/>
    <w:tmpl w:val="77822994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99C6A62C">
      <w:start w:val="1"/>
      <w:numFmt w:val="lowerLetter"/>
      <w:lvlText w:val="%2."/>
      <w:lvlJc w:val="left"/>
      <w:pPr>
        <w:ind w:left="1440" w:hanging="360"/>
      </w:pPr>
      <w:rPr>
        <w:i w:val="0"/>
        <w:iCs w:val="0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1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2094155677">
    <w:abstractNumId w:val="2"/>
  </w:num>
  <w:num w:numId="2" w16cid:durableId="1862426043">
    <w:abstractNumId w:val="0"/>
  </w:num>
  <w:num w:numId="3" w16cid:durableId="1910384763">
    <w:abstractNumId w:val="3"/>
  </w:num>
  <w:num w:numId="4" w16cid:durableId="2050642971">
    <w:abstractNumId w:val="8"/>
  </w:num>
  <w:num w:numId="5" w16cid:durableId="1566604667">
    <w:abstractNumId w:val="10"/>
  </w:num>
  <w:num w:numId="6" w16cid:durableId="2061006620">
    <w:abstractNumId w:val="1"/>
  </w:num>
  <w:num w:numId="7" w16cid:durableId="1550416323">
    <w:abstractNumId w:val="6"/>
  </w:num>
  <w:num w:numId="8" w16cid:durableId="679284281">
    <w:abstractNumId w:val="7"/>
  </w:num>
  <w:num w:numId="9" w16cid:durableId="422801470">
    <w:abstractNumId w:val="11"/>
  </w:num>
  <w:num w:numId="10" w16cid:durableId="191497757">
    <w:abstractNumId w:val="5"/>
  </w:num>
  <w:num w:numId="11" w16cid:durableId="1272933358">
    <w:abstractNumId w:val="4"/>
  </w:num>
  <w:num w:numId="12" w16cid:durableId="1309021043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138C4"/>
    <w:rsid w:val="000C43E0"/>
    <w:rsid w:val="00142BB0"/>
    <w:rsid w:val="001440B3"/>
    <w:rsid w:val="00173EDC"/>
    <w:rsid w:val="001E17B0"/>
    <w:rsid w:val="00211D9E"/>
    <w:rsid w:val="00222933"/>
    <w:rsid w:val="00265CED"/>
    <w:rsid w:val="00283719"/>
    <w:rsid w:val="002F7851"/>
    <w:rsid w:val="00303E26"/>
    <w:rsid w:val="00314B11"/>
    <w:rsid w:val="003C7486"/>
    <w:rsid w:val="0040745E"/>
    <w:rsid w:val="0042011A"/>
    <w:rsid w:val="004523AD"/>
    <w:rsid w:val="004C1B9D"/>
    <w:rsid w:val="00525963"/>
    <w:rsid w:val="005D0709"/>
    <w:rsid w:val="0063765B"/>
    <w:rsid w:val="006B1CA3"/>
    <w:rsid w:val="006B7F39"/>
    <w:rsid w:val="00750432"/>
    <w:rsid w:val="00755B47"/>
    <w:rsid w:val="00793401"/>
    <w:rsid w:val="007E5A3B"/>
    <w:rsid w:val="00832C80"/>
    <w:rsid w:val="008619FC"/>
    <w:rsid w:val="008731E8"/>
    <w:rsid w:val="00880063"/>
    <w:rsid w:val="008A3C69"/>
    <w:rsid w:val="00945CDD"/>
    <w:rsid w:val="00A56E3A"/>
    <w:rsid w:val="00AA01EA"/>
    <w:rsid w:val="00AA35F7"/>
    <w:rsid w:val="00AC6859"/>
    <w:rsid w:val="00AE7034"/>
    <w:rsid w:val="00AF4035"/>
    <w:rsid w:val="00B36AE6"/>
    <w:rsid w:val="00BF4B92"/>
    <w:rsid w:val="00C83116"/>
    <w:rsid w:val="00D2360C"/>
    <w:rsid w:val="00D26E02"/>
    <w:rsid w:val="00D421AD"/>
    <w:rsid w:val="00D47C84"/>
    <w:rsid w:val="00DE024B"/>
    <w:rsid w:val="00DE101B"/>
    <w:rsid w:val="00E54FE5"/>
    <w:rsid w:val="00E73CA7"/>
    <w:rsid w:val="00EA6571"/>
    <w:rsid w:val="00F01028"/>
    <w:rsid w:val="00F7026F"/>
    <w:rsid w:val="00FB4FFA"/>
    <w:rsid w:val="00FB7D0D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."/>
  <w:listSeparator w:val=","/>
  <w14:docId w14:val="189ABA6F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ListParagraph">
    <w:name w:val="List Paragraph"/>
    <w:basedOn w:val="Normal"/>
    <w:uiPriority w:val="34"/>
    <w:qFormat/>
    <w:rsid w:val="000C43E0"/>
    <w:pPr>
      <w:ind w:left="720"/>
      <w:contextualSpacing/>
    </w:pPr>
  </w:style>
  <w:style w:type="paragraph" w:styleId="Revision">
    <w:name w:val="Revision"/>
    <w:hidden/>
    <w:uiPriority w:val="99"/>
    <w:semiHidden/>
    <w:rsid w:val="00173EDC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1269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48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157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48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metadata xmlns="http://www.objective.com/ecm/document/metadata/4FEB93B0D38B3BDFE05400144FFB2061" version="1.0.0">
  <systemFields>
    <field name="Objective-Id">
      <value order="0">A42264847</value>
    </field>
    <field name="Objective-Title">
      <value order="0">Att A - Electricity Safety (Corresponding Law) Declaration 2023</value>
    </field>
    <field name="Objective-Description">
      <value order="0"/>
    </field>
    <field name="Objective-CreationStamp">
      <value order="0">2023-06-05T22:30:43Z</value>
    </field>
    <field name="Objective-IsApproved">
      <value order="0">false</value>
    </field>
    <field name="Objective-IsPublished">
      <value order="0">true</value>
    </field>
    <field name="Objective-DatePublished">
      <value order="0">2023-11-01T03:09:25Z</value>
    </field>
    <field name="Objective-ModificationStamp">
      <value order="0">2023-11-01T03:09:25Z</value>
    </field>
    <field name="Objective-Owner">
      <value order="0">Malin Paulsson</value>
    </field>
    <field name="Objective-Path">
      <value order="0">Whole of ACT Government:EPSDD - Environment Planning and Sustainable Development Directorate:07. Ministerial, Cabinet and Government Relations:06. Ministerials:2023 - Ministerial and Chief Ministerial Briefs / Correspondence:Planning and Urban Policy:23/60772 Ministerial-Information Brief - Vassarotti - Corresponding Law declaration under the Electricity Safety Act 1971</value>
    </field>
    <field name="Objective-Parent">
      <value order="0">23/60772 Ministerial-Information Brief - Vassarotti - Corresponding Law declaration under the Electricity Safety Act 1971</value>
    </field>
    <field name="Objective-State">
      <value order="0">Published</value>
    </field>
    <field name="Objective-VersionId">
      <value order="0">vA55259011</value>
    </field>
    <field name="Objective-Version">
      <value order="0">6.0</value>
    </field>
    <field name="Objective-VersionNumber">
      <value order="0">19</value>
    </field>
    <field name="Objective-VersionComment">
      <value order="0"/>
    </field>
    <field name="Objective-FileNumber">
      <value order="0">1-2023/60772</value>
    </field>
    <field name="Objective-Classification">
      <value order="0"/>
    </field>
    <field name="Objective-Caveats">
      <value order="0"/>
    </field>
  </systemFields>
  <catalogues>
    <catalogue name="Document Type Catalogue" type="type" ori="id:cA11">
      <field name="Objective-Owner Agency">
        <value order="0">EPSDD</value>
      </field>
      <field name="Objective-Document Type">
        <value order="0">0-Document</value>
      </field>
      <field name="Objective-Language">
        <value order="0">English (en)</value>
      </field>
      <field name="Objective-Jurisdiction">
        <value order="0">ACT</value>
      </field>
      <field name="Objective-Customers">
        <value order="0"/>
      </field>
      <field name="Objective-Places">
        <value order="0"/>
      </field>
      <field name="Objective-Transaction Reference">
        <value order="0"/>
      </field>
      <field name="Objective-Document Created By">
        <value order="0"/>
      </field>
      <field name="Objective-Document Created On">
        <value order="0"/>
      </field>
      <field name="Objective-Covers Period From">
        <value order="0"/>
      </field>
      <field name="Objective-Covers Period To">
        <value order="0"/>
      </field>
    </catalogue>
  </catalogues>
</metadata>
</file>

<file path=customXml/itemProps1.xml><?xml version="1.0" encoding="utf-8"?>
<ds:datastoreItem xmlns:ds="http://schemas.openxmlformats.org/officeDocument/2006/customXml" ds:itemID="{5745109E-2DDF-40CB-AC2B-FF9B10C90820}">
  <ds:schemaRefs>
    <ds:schemaRef ds:uri="http://www.objective.com/ecm/document/metadata/4FEB93B0D38B3BDFE05400144FFB2061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150</Words>
  <Characters>894</Characters>
  <Application>Microsoft Office Word</Application>
  <DocSecurity>0</DocSecurity>
  <Lines>28</Lines>
  <Paragraphs>23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1024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2004-04-05T00:37:00Z</cp:lastPrinted>
  <dcterms:created xsi:type="dcterms:W3CDTF">2023-11-01T03:27:00Z</dcterms:created>
  <dcterms:modified xsi:type="dcterms:W3CDTF">2023-11-01T03:27:00Z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A42264847</vt:lpwstr>
  </property>
  <property fmtid="{D5CDD505-2E9C-101B-9397-08002B2CF9AE}" pid="4" name="Objective-Title">
    <vt:lpwstr>Att A - Electricity Safety (Corresponding Law) Declaration 2023</vt:lpwstr>
  </property>
  <property fmtid="{D5CDD505-2E9C-101B-9397-08002B2CF9AE}" pid="5" name="Objective-Comment">
    <vt:lpwstr/>
  </property>
  <property fmtid="{D5CDD505-2E9C-101B-9397-08002B2CF9AE}" pid="6" name="Objective-CreationStamp">
    <vt:filetime>2023-06-05T22:30:43Z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2023-11-01T03:09:25Z</vt:filetime>
  </property>
  <property fmtid="{D5CDD505-2E9C-101B-9397-08002B2CF9AE}" pid="10" name="Objective-ModificationStamp">
    <vt:filetime>2023-11-01T03:09:25Z</vt:filetime>
  </property>
  <property fmtid="{D5CDD505-2E9C-101B-9397-08002B2CF9AE}" pid="11" name="Objective-Owner">
    <vt:lpwstr>Malin Paulsson</vt:lpwstr>
  </property>
  <property fmtid="{D5CDD505-2E9C-101B-9397-08002B2CF9AE}" pid="12" name="Objective-Path">
    <vt:lpwstr>Whole of ACT Government:EPSDD - Environment Planning and Sustainable Development Directorate:07. Ministerial, Cabinet and Government Relations:06. Ministerials:2023 - Ministerial and Chief Ministerial Briefs / Correspondence:Planning and Urban Policy:23/60772 Ministerial-Information Brief - Vassarotti - Corresponding Law declaration under the Electricity Safety Act 1971:</vt:lpwstr>
  </property>
  <property fmtid="{D5CDD505-2E9C-101B-9397-08002B2CF9AE}" pid="13" name="Objective-Parent">
    <vt:lpwstr>23/60772 Ministerial-Information Brief - Vassarotti - Corresponding Law declaration under the Electricity Safety Act 1971</vt:lpwstr>
  </property>
  <property fmtid="{D5CDD505-2E9C-101B-9397-08002B2CF9AE}" pid="14" name="Objective-State">
    <vt:lpwstr>Published</vt:lpwstr>
  </property>
  <property fmtid="{D5CDD505-2E9C-101B-9397-08002B2CF9AE}" pid="15" name="Objective-Version">
    <vt:lpwstr>6.0</vt:lpwstr>
  </property>
  <property fmtid="{D5CDD505-2E9C-101B-9397-08002B2CF9AE}" pid="16" name="Objective-VersionNumber">
    <vt:r8>19</vt:r8>
  </property>
  <property fmtid="{D5CDD505-2E9C-101B-9397-08002B2CF9AE}" pid="17" name="Objective-VersionComment">
    <vt:lpwstr/>
  </property>
  <property fmtid="{D5CDD505-2E9C-101B-9397-08002B2CF9AE}" pid="18" name="Objective-FileNumber">
    <vt:lpwstr>1-2023/60772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">
    <vt:lpwstr>EPSDD</vt:lpwstr>
  </property>
  <property fmtid="{D5CDD505-2E9C-101B-9397-08002B2CF9AE}" pid="22" name="Objective-Document Type">
    <vt:lpwstr>0-Document</vt:lpwstr>
  </property>
  <property fmtid="{D5CDD505-2E9C-101B-9397-08002B2CF9AE}" pid="23" name="Objective-Language">
    <vt:lpwstr>English (en)</vt:lpwstr>
  </property>
  <property fmtid="{D5CDD505-2E9C-101B-9397-08002B2CF9AE}" pid="24" name="Objective-Jurisdiction">
    <vt:lpwstr>ACT</vt:lpwstr>
  </property>
  <property fmtid="{D5CDD505-2E9C-101B-9397-08002B2CF9AE}" pid="25" name="Objective-Customers">
    <vt:lpwstr/>
  </property>
  <property fmtid="{D5CDD505-2E9C-101B-9397-08002B2CF9AE}" pid="26" name="Objective-Places">
    <vt:lpwstr/>
  </property>
  <property fmtid="{D5CDD505-2E9C-101B-9397-08002B2CF9AE}" pid="27" name="Objective-Transaction Reference">
    <vt:lpwstr/>
  </property>
  <property fmtid="{D5CDD505-2E9C-101B-9397-08002B2CF9AE}" pid="28" name="Objective-Document Created By">
    <vt:lpwstr/>
  </property>
  <property fmtid="{D5CDD505-2E9C-101B-9397-08002B2CF9AE}" pid="29" name="Objective-Document Created On">
    <vt:lpwstr/>
  </property>
  <property fmtid="{D5CDD505-2E9C-101B-9397-08002B2CF9AE}" pid="30" name="Objective-Covers Period From">
    <vt:lpwstr/>
  </property>
  <property fmtid="{D5CDD505-2E9C-101B-9397-08002B2CF9AE}" pid="31" name="Objective-Covers Period To">
    <vt:lpwstr/>
  </property>
  <property fmtid="{D5CDD505-2E9C-101B-9397-08002B2CF9AE}" pid="32" name="Objective-Description">
    <vt:lpwstr/>
  </property>
  <property fmtid="{D5CDD505-2E9C-101B-9397-08002B2CF9AE}" pid="33" name="Objective-VersionId">
    <vt:lpwstr>vA55259011</vt:lpwstr>
  </property>
  <property fmtid="{D5CDD505-2E9C-101B-9397-08002B2CF9AE}" pid="34" name="MSIP_Label_06cc28a1-59e3-4b8d-9931-07e592b3aab7_Enabled">
    <vt:lpwstr>true</vt:lpwstr>
  </property>
  <property fmtid="{D5CDD505-2E9C-101B-9397-08002B2CF9AE}" pid="35" name="MSIP_Label_06cc28a1-59e3-4b8d-9931-07e592b3aab7_SetDate">
    <vt:lpwstr>2023-11-01T03:19:04Z</vt:lpwstr>
  </property>
  <property fmtid="{D5CDD505-2E9C-101B-9397-08002B2CF9AE}" pid="36" name="MSIP_Label_06cc28a1-59e3-4b8d-9931-07e592b3aab7_Method">
    <vt:lpwstr>Privileged</vt:lpwstr>
  </property>
  <property fmtid="{D5CDD505-2E9C-101B-9397-08002B2CF9AE}" pid="37" name="MSIP_Label_06cc28a1-59e3-4b8d-9931-07e592b3aab7_Name">
    <vt:lpwstr>CABINET</vt:lpwstr>
  </property>
  <property fmtid="{D5CDD505-2E9C-101B-9397-08002B2CF9AE}" pid="38" name="MSIP_Label_06cc28a1-59e3-4b8d-9931-07e592b3aab7_SiteId">
    <vt:lpwstr>b46c1908-0334-4236-b978-585ee88e4199</vt:lpwstr>
  </property>
  <property fmtid="{D5CDD505-2E9C-101B-9397-08002B2CF9AE}" pid="39" name="MSIP_Label_06cc28a1-59e3-4b8d-9931-07e592b3aab7_ActionId">
    <vt:lpwstr>e81945db-8e2e-4f1b-a7d4-331fbb95191e</vt:lpwstr>
  </property>
  <property fmtid="{D5CDD505-2E9C-101B-9397-08002B2CF9AE}" pid="40" name="MSIP_Label_06cc28a1-59e3-4b8d-9931-07e592b3aab7_ContentBits">
    <vt:lpwstr>1</vt:lpwstr>
  </property>
</Properties>
</file>