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815E" w14:textId="77777777" w:rsidR="008421E1" w:rsidRDefault="008421E1" w:rsidP="00052AD8">
      <w:pPr>
        <w:pStyle w:val="BodyText"/>
        <w:spacing w:before="75"/>
      </w:pPr>
    </w:p>
    <w:p w14:paraId="3A80CAAA" w14:textId="77777777" w:rsidR="008421E1" w:rsidRDefault="008421E1" w:rsidP="00052AD8">
      <w:pPr>
        <w:pStyle w:val="BodyText"/>
        <w:spacing w:before="75"/>
      </w:pPr>
    </w:p>
    <w:p w14:paraId="79EBBB96" w14:textId="77777777" w:rsidR="00DF6E37" w:rsidRDefault="00223A8D" w:rsidP="00052AD8">
      <w:pPr>
        <w:pStyle w:val="BodyText"/>
        <w:spacing w:before="75"/>
      </w:pPr>
      <w:r>
        <w:t>Australian Capital Territory</w:t>
      </w:r>
    </w:p>
    <w:p w14:paraId="638875E8" w14:textId="77777777" w:rsidR="00DF6E37" w:rsidRDefault="00DF6E37" w:rsidP="00052AD8">
      <w:pPr>
        <w:pStyle w:val="BodyText"/>
        <w:rPr>
          <w:sz w:val="26"/>
        </w:rPr>
      </w:pPr>
    </w:p>
    <w:p w14:paraId="05202E69" w14:textId="77777777" w:rsidR="00DF6E37" w:rsidRDefault="00DF6E37" w:rsidP="00052AD8">
      <w:pPr>
        <w:pStyle w:val="BodyText"/>
        <w:spacing w:before="4"/>
        <w:rPr>
          <w:sz w:val="26"/>
        </w:rPr>
      </w:pPr>
    </w:p>
    <w:p w14:paraId="3EA11F8D" w14:textId="19C5B29E" w:rsidR="00DF6E37" w:rsidRDefault="00223A8D" w:rsidP="00052AD8">
      <w:pPr>
        <w:ind w:right="358"/>
        <w:rPr>
          <w:b/>
          <w:sz w:val="40"/>
        </w:rPr>
      </w:pPr>
      <w:r>
        <w:rPr>
          <w:b/>
          <w:sz w:val="40"/>
        </w:rPr>
        <w:t>Public Pools (Inspectors) Appointment 20</w:t>
      </w:r>
      <w:r w:rsidR="00BD6040">
        <w:rPr>
          <w:b/>
          <w:sz w:val="40"/>
        </w:rPr>
        <w:t>23</w:t>
      </w:r>
      <w:r>
        <w:rPr>
          <w:b/>
          <w:sz w:val="40"/>
        </w:rPr>
        <w:t xml:space="preserve"> (No 1)</w:t>
      </w:r>
    </w:p>
    <w:p w14:paraId="464440E9" w14:textId="00559CF1" w:rsidR="00DF6E37" w:rsidRDefault="00223A8D" w:rsidP="00052AD8">
      <w:pPr>
        <w:pStyle w:val="Heading1"/>
        <w:spacing w:before="238"/>
        <w:ind w:left="0" w:firstLine="0"/>
      </w:pPr>
      <w:r>
        <w:t xml:space="preserve">Instrument </w:t>
      </w:r>
      <w:r w:rsidRPr="00A80DFA">
        <w:t>NI20</w:t>
      </w:r>
      <w:r w:rsidR="00BD6040">
        <w:t>23</w:t>
      </w:r>
      <w:r w:rsidRPr="00A80DFA">
        <w:t>–</w:t>
      </w:r>
      <w:r w:rsidR="00B775D5">
        <w:t>701</w:t>
      </w:r>
    </w:p>
    <w:p w14:paraId="437AF892" w14:textId="77777777" w:rsidR="00DF6E37" w:rsidRDefault="00223A8D" w:rsidP="00052AD8">
      <w:pPr>
        <w:pStyle w:val="BodyText"/>
        <w:spacing w:before="198"/>
      </w:pPr>
      <w:r>
        <w:t>made under the</w:t>
      </w:r>
    </w:p>
    <w:p w14:paraId="5F9ECF48" w14:textId="77777777" w:rsidR="00DF6E37" w:rsidRDefault="00223A8D" w:rsidP="00052AD8">
      <w:pPr>
        <w:spacing w:before="201"/>
        <w:rPr>
          <w:b/>
          <w:sz w:val="24"/>
        </w:rPr>
      </w:pPr>
      <w:r>
        <w:rPr>
          <w:b/>
          <w:i/>
          <w:sz w:val="24"/>
        </w:rPr>
        <w:t xml:space="preserve">Public Pools Act 2015 </w:t>
      </w:r>
      <w:r>
        <w:rPr>
          <w:b/>
          <w:sz w:val="24"/>
        </w:rPr>
        <w:t>section 37(1) (Inspectors)</w:t>
      </w:r>
    </w:p>
    <w:p w14:paraId="1D97D96C" w14:textId="77777777" w:rsidR="00052AD8" w:rsidRDefault="00052AD8" w:rsidP="00052AD8">
      <w:pPr>
        <w:pStyle w:val="N-line3"/>
        <w:pBdr>
          <w:bottom w:val="none" w:sz="0" w:space="0" w:color="auto"/>
        </w:pBdr>
        <w:spacing w:before="60"/>
      </w:pPr>
    </w:p>
    <w:p w14:paraId="657CD8E7" w14:textId="77777777" w:rsidR="00052AD8" w:rsidRDefault="00052AD8" w:rsidP="00052AD8">
      <w:pPr>
        <w:pStyle w:val="N-line3"/>
        <w:pBdr>
          <w:top w:val="single" w:sz="12" w:space="1" w:color="auto"/>
          <w:bottom w:val="none" w:sz="0" w:space="0" w:color="auto"/>
        </w:pBdr>
      </w:pPr>
    </w:p>
    <w:p w14:paraId="062B1844" w14:textId="77777777" w:rsidR="00C61CFD" w:rsidRPr="005918CF" w:rsidRDefault="00C61CFD" w:rsidP="00052AD8">
      <w:pPr>
        <w:spacing w:before="60" w:after="60"/>
        <w:ind w:left="720" w:hanging="720"/>
        <w:rPr>
          <w:b/>
          <w:bCs/>
          <w:sz w:val="24"/>
          <w:szCs w:val="24"/>
        </w:rPr>
      </w:pPr>
      <w:r w:rsidRPr="005918CF">
        <w:rPr>
          <w:b/>
          <w:bCs/>
          <w:sz w:val="24"/>
          <w:szCs w:val="24"/>
        </w:rPr>
        <w:t>1</w:t>
      </w:r>
      <w:r w:rsidRPr="005918CF">
        <w:rPr>
          <w:b/>
          <w:bCs/>
          <w:sz w:val="24"/>
          <w:szCs w:val="24"/>
        </w:rPr>
        <w:tab/>
        <w:t>Name of instrument</w:t>
      </w:r>
    </w:p>
    <w:p w14:paraId="3E4E9DAE" w14:textId="08A2CED4" w:rsidR="00C61CFD" w:rsidRPr="005918CF" w:rsidRDefault="00C61CFD" w:rsidP="00C61CFD">
      <w:pPr>
        <w:spacing w:before="140"/>
        <w:ind w:left="720"/>
        <w:rPr>
          <w:i/>
          <w:sz w:val="24"/>
          <w:szCs w:val="24"/>
        </w:rPr>
      </w:pPr>
      <w:r w:rsidRPr="005918CF">
        <w:rPr>
          <w:sz w:val="24"/>
          <w:szCs w:val="24"/>
        </w:rPr>
        <w:t xml:space="preserve">This instrument is the </w:t>
      </w:r>
      <w:r w:rsidRPr="005918CF">
        <w:rPr>
          <w:i/>
          <w:sz w:val="24"/>
          <w:szCs w:val="24"/>
        </w:rPr>
        <w:t>Public Pools (Inspectors) Appointment 20</w:t>
      </w:r>
      <w:r w:rsidR="00BD6040">
        <w:rPr>
          <w:i/>
          <w:sz w:val="24"/>
          <w:szCs w:val="24"/>
        </w:rPr>
        <w:t>23</w:t>
      </w:r>
      <w:r w:rsidRPr="005918CF">
        <w:rPr>
          <w:i/>
          <w:sz w:val="24"/>
          <w:szCs w:val="24"/>
        </w:rPr>
        <w:t xml:space="preserve"> (No 1).</w:t>
      </w:r>
    </w:p>
    <w:p w14:paraId="6903DFCB" w14:textId="77777777" w:rsidR="00C61CFD" w:rsidRPr="005918CF" w:rsidRDefault="00C61CFD" w:rsidP="00C61CFD">
      <w:pPr>
        <w:spacing w:before="300"/>
        <w:ind w:left="720" w:hanging="720"/>
        <w:rPr>
          <w:b/>
          <w:bCs/>
          <w:sz w:val="24"/>
          <w:szCs w:val="24"/>
        </w:rPr>
      </w:pPr>
      <w:r w:rsidRPr="005918CF">
        <w:rPr>
          <w:b/>
          <w:bCs/>
          <w:sz w:val="24"/>
          <w:szCs w:val="24"/>
        </w:rPr>
        <w:t>2</w:t>
      </w:r>
      <w:r w:rsidRPr="005918CF">
        <w:rPr>
          <w:b/>
          <w:bCs/>
          <w:sz w:val="24"/>
          <w:szCs w:val="24"/>
        </w:rPr>
        <w:tab/>
        <w:t>Commencement</w:t>
      </w:r>
    </w:p>
    <w:p w14:paraId="54AD68CE" w14:textId="70BAA79F" w:rsidR="00C61CFD" w:rsidRPr="005918CF" w:rsidRDefault="00C61CFD" w:rsidP="00C61CFD">
      <w:pPr>
        <w:spacing w:before="140"/>
        <w:ind w:left="720"/>
        <w:rPr>
          <w:sz w:val="24"/>
          <w:szCs w:val="24"/>
        </w:rPr>
      </w:pPr>
      <w:r w:rsidRPr="005918CF">
        <w:rPr>
          <w:sz w:val="24"/>
          <w:szCs w:val="24"/>
        </w:rPr>
        <w:t xml:space="preserve">This instrument commences </w:t>
      </w:r>
      <w:r w:rsidRPr="005918CF">
        <w:rPr>
          <w:bCs/>
          <w:sz w:val="24"/>
          <w:szCs w:val="24"/>
        </w:rPr>
        <w:t xml:space="preserve">on </w:t>
      </w:r>
      <w:r w:rsidR="00916428">
        <w:rPr>
          <w:bCs/>
          <w:sz w:val="24"/>
          <w:szCs w:val="24"/>
        </w:rPr>
        <w:t>14</w:t>
      </w:r>
      <w:r w:rsidRPr="005918CF">
        <w:rPr>
          <w:bCs/>
          <w:sz w:val="24"/>
          <w:szCs w:val="24"/>
        </w:rPr>
        <w:t xml:space="preserve"> </w:t>
      </w:r>
      <w:r w:rsidR="00C012BE">
        <w:rPr>
          <w:bCs/>
          <w:sz w:val="24"/>
          <w:szCs w:val="24"/>
        </w:rPr>
        <w:t xml:space="preserve">October </w:t>
      </w:r>
      <w:r w:rsidRPr="005918CF">
        <w:rPr>
          <w:bCs/>
          <w:sz w:val="24"/>
          <w:szCs w:val="24"/>
        </w:rPr>
        <w:t>20</w:t>
      </w:r>
      <w:r w:rsidR="00BD6040">
        <w:rPr>
          <w:bCs/>
          <w:sz w:val="24"/>
          <w:szCs w:val="24"/>
        </w:rPr>
        <w:t>23</w:t>
      </w:r>
      <w:r w:rsidRPr="005918CF">
        <w:rPr>
          <w:bCs/>
          <w:sz w:val="24"/>
          <w:szCs w:val="24"/>
        </w:rPr>
        <w:t>.</w:t>
      </w:r>
    </w:p>
    <w:p w14:paraId="1B9A7C8E" w14:textId="77777777" w:rsidR="00C61CFD" w:rsidRPr="005918CF" w:rsidRDefault="00C61CFD" w:rsidP="00C61CFD">
      <w:pPr>
        <w:spacing w:before="300"/>
        <w:ind w:left="720" w:hanging="720"/>
        <w:rPr>
          <w:b/>
          <w:bCs/>
          <w:sz w:val="24"/>
          <w:szCs w:val="24"/>
        </w:rPr>
      </w:pPr>
      <w:r w:rsidRPr="005918CF">
        <w:rPr>
          <w:b/>
          <w:bCs/>
          <w:sz w:val="24"/>
          <w:szCs w:val="24"/>
        </w:rPr>
        <w:t>3</w:t>
      </w:r>
      <w:r w:rsidRPr="005918CF">
        <w:rPr>
          <w:b/>
          <w:bCs/>
          <w:sz w:val="24"/>
          <w:szCs w:val="24"/>
        </w:rPr>
        <w:tab/>
        <w:t>Approval</w:t>
      </w:r>
    </w:p>
    <w:p w14:paraId="10A925A3" w14:textId="77777777" w:rsidR="00C61CFD" w:rsidRPr="005918CF" w:rsidRDefault="00C61CFD" w:rsidP="00C61CFD">
      <w:pPr>
        <w:spacing w:before="140"/>
        <w:ind w:left="720"/>
        <w:rPr>
          <w:bCs/>
          <w:sz w:val="24"/>
          <w:szCs w:val="24"/>
        </w:rPr>
      </w:pPr>
      <w:r w:rsidRPr="005918CF">
        <w:rPr>
          <w:bCs/>
          <w:sz w:val="24"/>
          <w:szCs w:val="24"/>
        </w:rPr>
        <w:t xml:space="preserve">I appoint the persons who, from time to time, occupy the public service positions listed in column 2 to the Schedule as an inspector for the purposes of the </w:t>
      </w:r>
      <w:r w:rsidRPr="005918CF">
        <w:rPr>
          <w:bCs/>
          <w:i/>
          <w:sz w:val="24"/>
          <w:szCs w:val="24"/>
        </w:rPr>
        <w:t>Public Pools Act 2015</w:t>
      </w:r>
      <w:r w:rsidRPr="005918CF">
        <w:rPr>
          <w:bCs/>
          <w:sz w:val="24"/>
          <w:szCs w:val="24"/>
        </w:rPr>
        <w:t>.</w:t>
      </w:r>
    </w:p>
    <w:p w14:paraId="44158DB8" w14:textId="77777777" w:rsidR="00C61CFD" w:rsidRPr="005918CF" w:rsidRDefault="00C61CFD" w:rsidP="00C61CFD">
      <w:pPr>
        <w:spacing w:before="140"/>
        <w:ind w:left="2160" w:hanging="1440"/>
        <w:rPr>
          <w:bCs/>
          <w:sz w:val="24"/>
          <w:szCs w:val="24"/>
        </w:rPr>
      </w:pPr>
      <w:r w:rsidRPr="005918CF">
        <w:rPr>
          <w:bCs/>
          <w:i/>
          <w:sz w:val="24"/>
          <w:szCs w:val="24"/>
        </w:rPr>
        <w:t>Note 1</w:t>
      </w:r>
      <w:r w:rsidRPr="005918CF">
        <w:rPr>
          <w:bCs/>
          <w:sz w:val="24"/>
          <w:szCs w:val="24"/>
        </w:rPr>
        <w:tab/>
        <w:t xml:space="preserve">The </w:t>
      </w:r>
      <w:r w:rsidRPr="005918CF">
        <w:rPr>
          <w:bCs/>
          <w:i/>
          <w:sz w:val="24"/>
          <w:szCs w:val="24"/>
        </w:rPr>
        <w:t>Legislation Act 2001</w:t>
      </w:r>
      <w:r w:rsidRPr="005918CF">
        <w:rPr>
          <w:bCs/>
          <w:sz w:val="24"/>
          <w:szCs w:val="24"/>
        </w:rPr>
        <w:t xml:space="preserve"> defines ‘occupy’, in relation to a position, to include hold the position, act in the position or exercise functions of the position.</w:t>
      </w:r>
    </w:p>
    <w:p w14:paraId="09EAABD5" w14:textId="77777777" w:rsidR="00C61CFD" w:rsidRPr="005918CF" w:rsidRDefault="00C61CFD" w:rsidP="00C61CFD">
      <w:pPr>
        <w:spacing w:before="140"/>
        <w:ind w:left="2160" w:hanging="1440"/>
        <w:rPr>
          <w:sz w:val="24"/>
          <w:szCs w:val="24"/>
        </w:rPr>
      </w:pPr>
      <w:r w:rsidRPr="005918CF">
        <w:rPr>
          <w:bCs/>
          <w:i/>
          <w:sz w:val="24"/>
          <w:szCs w:val="24"/>
        </w:rPr>
        <w:t>Note 2</w:t>
      </w:r>
      <w:r w:rsidRPr="005918CF">
        <w:rPr>
          <w:bCs/>
          <w:sz w:val="24"/>
          <w:szCs w:val="24"/>
        </w:rPr>
        <w:tab/>
        <w:t xml:space="preserve">The </w:t>
      </w:r>
      <w:r w:rsidRPr="005918CF">
        <w:rPr>
          <w:bCs/>
          <w:i/>
          <w:sz w:val="24"/>
          <w:szCs w:val="24"/>
        </w:rPr>
        <w:t>Legislation Act 2001</w:t>
      </w:r>
      <w:r w:rsidRPr="005918CF">
        <w:rPr>
          <w:bCs/>
          <w:sz w:val="24"/>
          <w:szCs w:val="24"/>
        </w:rPr>
        <w:t xml:space="preserve"> defines ‘public servant’ as a person employed in the public service.</w:t>
      </w:r>
    </w:p>
    <w:p w14:paraId="0ACEB1A5" w14:textId="77777777" w:rsidR="00C61CFD" w:rsidRPr="005918CF" w:rsidRDefault="00C61CFD" w:rsidP="00C61CFD">
      <w:pPr>
        <w:spacing w:before="300"/>
        <w:ind w:left="720" w:hanging="720"/>
        <w:rPr>
          <w:b/>
          <w:bCs/>
          <w:sz w:val="24"/>
          <w:szCs w:val="24"/>
        </w:rPr>
      </w:pPr>
      <w:r w:rsidRPr="005918CF">
        <w:rPr>
          <w:b/>
          <w:bCs/>
          <w:sz w:val="24"/>
          <w:szCs w:val="24"/>
        </w:rPr>
        <w:t>4</w:t>
      </w:r>
      <w:r w:rsidRPr="005918CF">
        <w:rPr>
          <w:b/>
          <w:bCs/>
          <w:sz w:val="24"/>
          <w:szCs w:val="24"/>
        </w:rPr>
        <w:tab/>
        <w:t>Revocation</w:t>
      </w:r>
    </w:p>
    <w:p w14:paraId="3681C150" w14:textId="67943132" w:rsidR="00C61CFD" w:rsidRPr="005918CF" w:rsidRDefault="00C61CFD" w:rsidP="00C61CFD">
      <w:pPr>
        <w:spacing w:before="200" w:after="60"/>
        <w:ind w:left="720"/>
        <w:rPr>
          <w:bCs/>
          <w:sz w:val="24"/>
          <w:szCs w:val="24"/>
        </w:rPr>
      </w:pPr>
      <w:r w:rsidRPr="005918CF">
        <w:rPr>
          <w:bCs/>
          <w:sz w:val="24"/>
          <w:szCs w:val="24"/>
        </w:rPr>
        <w:t xml:space="preserve">This instrument revokes the </w:t>
      </w:r>
      <w:r w:rsidRPr="005918CF">
        <w:rPr>
          <w:bCs/>
          <w:i/>
          <w:sz w:val="24"/>
          <w:szCs w:val="24"/>
        </w:rPr>
        <w:t>Public Pools (Inspectors) Appointment 201</w:t>
      </w:r>
      <w:r w:rsidR="00BD6040">
        <w:rPr>
          <w:bCs/>
          <w:i/>
          <w:sz w:val="24"/>
          <w:szCs w:val="24"/>
        </w:rPr>
        <w:t>7</w:t>
      </w:r>
      <w:r w:rsidRPr="005918CF">
        <w:rPr>
          <w:bCs/>
          <w:i/>
          <w:sz w:val="24"/>
          <w:szCs w:val="24"/>
        </w:rPr>
        <w:t xml:space="preserve"> (No </w:t>
      </w:r>
      <w:r w:rsidR="00603C98">
        <w:rPr>
          <w:bCs/>
          <w:i/>
          <w:sz w:val="24"/>
          <w:szCs w:val="24"/>
        </w:rPr>
        <w:t>1</w:t>
      </w:r>
      <w:r w:rsidRPr="005918CF">
        <w:rPr>
          <w:bCs/>
          <w:i/>
          <w:sz w:val="24"/>
          <w:szCs w:val="24"/>
        </w:rPr>
        <w:t>)</w:t>
      </w:r>
      <w:r w:rsidRPr="005918CF">
        <w:rPr>
          <w:bCs/>
          <w:sz w:val="24"/>
          <w:szCs w:val="24"/>
        </w:rPr>
        <w:t xml:space="preserve"> – NI201</w:t>
      </w:r>
      <w:r w:rsidR="00CB105E">
        <w:rPr>
          <w:bCs/>
          <w:sz w:val="24"/>
          <w:szCs w:val="24"/>
        </w:rPr>
        <w:t>7</w:t>
      </w:r>
      <w:r w:rsidRPr="005918CF">
        <w:rPr>
          <w:bCs/>
          <w:sz w:val="24"/>
          <w:szCs w:val="24"/>
        </w:rPr>
        <w:t>-</w:t>
      </w:r>
      <w:r w:rsidR="005F4349">
        <w:rPr>
          <w:bCs/>
          <w:sz w:val="24"/>
          <w:szCs w:val="24"/>
        </w:rPr>
        <w:t xml:space="preserve"> </w:t>
      </w:r>
      <w:r w:rsidR="00CB105E">
        <w:rPr>
          <w:bCs/>
          <w:sz w:val="24"/>
          <w:szCs w:val="24"/>
        </w:rPr>
        <w:t>427</w:t>
      </w:r>
      <w:r w:rsidRPr="005918CF">
        <w:rPr>
          <w:bCs/>
          <w:sz w:val="24"/>
          <w:szCs w:val="24"/>
        </w:rPr>
        <w:t xml:space="preserve">, dated </w:t>
      </w:r>
      <w:r w:rsidR="00BD6040">
        <w:rPr>
          <w:bCs/>
          <w:sz w:val="24"/>
          <w:szCs w:val="24"/>
        </w:rPr>
        <w:t>3</w:t>
      </w:r>
      <w:r w:rsidR="00CB105E">
        <w:rPr>
          <w:bCs/>
          <w:sz w:val="24"/>
          <w:szCs w:val="24"/>
        </w:rPr>
        <w:t>1 July</w:t>
      </w:r>
      <w:r w:rsidR="00BD6040">
        <w:rPr>
          <w:bCs/>
          <w:sz w:val="24"/>
          <w:szCs w:val="24"/>
        </w:rPr>
        <w:t xml:space="preserve"> 2017</w:t>
      </w:r>
      <w:r w:rsidRPr="005918CF">
        <w:rPr>
          <w:bCs/>
          <w:sz w:val="24"/>
          <w:szCs w:val="24"/>
        </w:rPr>
        <w:t xml:space="preserve"> and notified on the Legislation Register on </w:t>
      </w:r>
      <w:r w:rsidR="00CB105E">
        <w:rPr>
          <w:bCs/>
          <w:sz w:val="24"/>
          <w:szCs w:val="24"/>
        </w:rPr>
        <w:t>7 August 2017.</w:t>
      </w:r>
    </w:p>
    <w:p w14:paraId="2AE1E0A6" w14:textId="77777777" w:rsidR="00C61CFD" w:rsidRPr="0041116B" w:rsidRDefault="00C61CFD" w:rsidP="00C61CFD">
      <w:pPr>
        <w:pStyle w:val="CoverActName"/>
        <w:jc w:val="left"/>
        <w:rPr>
          <w:b w:val="0"/>
          <w:bCs w:val="0"/>
        </w:rPr>
      </w:pPr>
    </w:p>
    <w:p w14:paraId="3673F7D4" w14:textId="77777777" w:rsidR="00C61CFD" w:rsidRPr="0041116B" w:rsidRDefault="00C61CFD" w:rsidP="00C61CFD">
      <w:pPr>
        <w:pStyle w:val="CoverActName"/>
        <w:jc w:val="left"/>
        <w:rPr>
          <w:b w:val="0"/>
          <w:bCs w:val="0"/>
        </w:rPr>
      </w:pPr>
    </w:p>
    <w:p w14:paraId="19F74A59" w14:textId="77777777" w:rsidR="00A20AA9" w:rsidRDefault="002506B1" w:rsidP="005918CF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>Kathy Leigh</w:t>
      </w:r>
    </w:p>
    <w:p w14:paraId="3EEBF300" w14:textId="77777777" w:rsidR="002506B1" w:rsidRDefault="00FD7A39" w:rsidP="005918CF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>Director-General</w:t>
      </w:r>
    </w:p>
    <w:p w14:paraId="7CD62974" w14:textId="77777777" w:rsidR="00C61CFD" w:rsidRPr="0041116B" w:rsidRDefault="00C61CFD" w:rsidP="005918CF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b w:val="0"/>
          <w:bCs w:val="0"/>
        </w:rPr>
      </w:pPr>
      <w:r w:rsidRPr="0041116B">
        <w:rPr>
          <w:b w:val="0"/>
          <w:bCs w:val="0"/>
        </w:rPr>
        <w:t>Chief Minister, Treasury and Economic Development Directorate</w:t>
      </w:r>
    </w:p>
    <w:p w14:paraId="3F013AE8" w14:textId="4ED4F56B" w:rsidR="00C61CFD" w:rsidRPr="0041116B" w:rsidRDefault="00916428" w:rsidP="00C61CFD">
      <w:pPr>
        <w:pStyle w:val="CoverActName"/>
        <w:tabs>
          <w:tab w:val="clear" w:pos="2600"/>
          <w:tab w:val="left" w:pos="360"/>
          <w:tab w:val="left" w:pos="5160"/>
        </w:tabs>
        <w:jc w:val="left"/>
        <w:rPr>
          <w:b w:val="0"/>
          <w:bCs w:val="0"/>
        </w:rPr>
      </w:pPr>
      <w:r>
        <w:rPr>
          <w:b w:val="0"/>
          <w:bCs w:val="0"/>
        </w:rPr>
        <w:t>14</w:t>
      </w:r>
      <w:r w:rsidR="00C61CFD" w:rsidRPr="0041116B">
        <w:rPr>
          <w:b w:val="0"/>
          <w:bCs w:val="0"/>
        </w:rPr>
        <w:t xml:space="preserve"> </w:t>
      </w:r>
      <w:r w:rsidR="008C557E">
        <w:rPr>
          <w:b w:val="0"/>
          <w:bCs w:val="0"/>
        </w:rPr>
        <w:t>October</w:t>
      </w:r>
      <w:r w:rsidR="005F4349">
        <w:rPr>
          <w:b w:val="0"/>
          <w:bCs w:val="0"/>
        </w:rPr>
        <w:t xml:space="preserve"> </w:t>
      </w:r>
      <w:r w:rsidR="00C61CFD" w:rsidRPr="0041116B">
        <w:rPr>
          <w:b w:val="0"/>
          <w:bCs w:val="0"/>
        </w:rPr>
        <w:t>20</w:t>
      </w:r>
      <w:r w:rsidR="00CB105E">
        <w:rPr>
          <w:b w:val="0"/>
          <w:bCs w:val="0"/>
        </w:rPr>
        <w:t>23</w:t>
      </w:r>
    </w:p>
    <w:p w14:paraId="2D3DA22F" w14:textId="77777777" w:rsidR="00C61CFD" w:rsidRDefault="00C61CFD">
      <w:pPr>
        <w:rPr>
          <w:b/>
          <w:sz w:val="20"/>
        </w:rPr>
      </w:pPr>
      <w:r>
        <w:rPr>
          <w:b/>
          <w:sz w:val="20"/>
        </w:rPr>
        <w:br w:type="page"/>
      </w:r>
    </w:p>
    <w:p w14:paraId="3083BEFD" w14:textId="77777777" w:rsidR="00B4373C" w:rsidRDefault="00B4373C">
      <w:pPr>
        <w:spacing w:before="78"/>
        <w:ind w:left="227" w:right="793"/>
        <w:rPr>
          <w:b/>
          <w:sz w:val="20"/>
        </w:rPr>
      </w:pPr>
    </w:p>
    <w:p w14:paraId="4942C88D" w14:textId="25D606F3" w:rsidR="00DF6E37" w:rsidRDefault="00223A8D">
      <w:pPr>
        <w:spacing w:before="78"/>
        <w:ind w:left="227" w:right="793"/>
        <w:rPr>
          <w:b/>
          <w:sz w:val="20"/>
        </w:rPr>
      </w:pPr>
      <w:r>
        <w:rPr>
          <w:b/>
          <w:sz w:val="20"/>
        </w:rPr>
        <w:t>THIS IS PAGE 1 OF 1 PAGE TO THE SCHEDULE TO THE PUBLIC POO</w:t>
      </w:r>
      <w:r w:rsidR="008421E1">
        <w:rPr>
          <w:b/>
          <w:sz w:val="20"/>
        </w:rPr>
        <w:t>LS (INSPECTORS) APPOINTMENT 20</w:t>
      </w:r>
      <w:r w:rsidR="005F4349">
        <w:rPr>
          <w:b/>
          <w:sz w:val="20"/>
        </w:rPr>
        <w:t>23</w:t>
      </w:r>
      <w:r w:rsidR="008421E1">
        <w:rPr>
          <w:b/>
          <w:sz w:val="20"/>
        </w:rPr>
        <w:t xml:space="preserve"> (NO 1</w:t>
      </w:r>
      <w:r>
        <w:rPr>
          <w:b/>
          <w:sz w:val="20"/>
        </w:rPr>
        <w:t xml:space="preserve">) MADE UNDER THE </w:t>
      </w:r>
      <w:r>
        <w:rPr>
          <w:b/>
          <w:i/>
          <w:sz w:val="20"/>
        </w:rPr>
        <w:t>PUBLIC POOLS ACT 2015</w:t>
      </w:r>
      <w:r>
        <w:rPr>
          <w:b/>
          <w:sz w:val="20"/>
        </w:rPr>
        <w:t>.</w:t>
      </w:r>
    </w:p>
    <w:p w14:paraId="22149E7E" w14:textId="77777777" w:rsidR="00DF6E37" w:rsidRDefault="00DF6E37">
      <w:pPr>
        <w:pStyle w:val="BodyText"/>
        <w:rPr>
          <w:b/>
          <w:sz w:val="20"/>
        </w:rPr>
      </w:pPr>
    </w:p>
    <w:p w14:paraId="0C111660" w14:textId="77777777" w:rsidR="00DF6E37" w:rsidRDefault="00DF6E37">
      <w:pPr>
        <w:pStyle w:val="BodyText"/>
        <w:spacing w:before="1"/>
        <w:rPr>
          <w:b/>
          <w:sz w:val="20"/>
        </w:rPr>
      </w:pPr>
    </w:p>
    <w:p w14:paraId="0694291C" w14:textId="77777777" w:rsidR="00DF6E37" w:rsidRDefault="00C61CFD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7F278166" wp14:editId="299C207D">
                <wp:extent cx="5835650" cy="6350"/>
                <wp:effectExtent l="5080" t="4445" r="762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6350"/>
                          <a:chOff x="0" y="0"/>
                          <a:chExt cx="9190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rto="http://schemas.microsoft.com/office/word/2006/arto">
            <w:pict>
              <v:group w14:anchorId="526421FB" id="Group 5" o:spid="_x0000_s1026" style="width:459.5pt;height:.5pt;mso-position-horizontal-relative:char;mso-position-vertical-relative:line" coordsize="91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VIggIAAJAFAAAOAAAAZHJzL2Uyb0RvYy54bWykVMtu2zAQvBfoPxC6O5ISW7WFyEFh2bmk&#10;jYGkH0BTlESUIgmSsWwU/fcuV7LzOrRIfaBJ7Wt2Zsnrm0MnyZ5bJ7QqovQiiQhXTFdCNUX043Ez&#10;mUfEeaoqKrXiRXTkLrpZfv503ZucX+pWy4pbAkmUy3tTRK33Jo9jx1reUXehDVdgrLXtqIejbeLK&#10;0h6ydzK+TJIs7rWtjNWMOwdfy8EYLTF/XXPm7+vacU9kEQE2j6vFdRfWeHlN88ZS0wo2wqAfQNFR&#10;oaDoOVVJPSVPVrxL1QlmtdO1v2C6i3VdC8axB+gmTd50c2v1k8FemrxvzJkmoPYNTx9Oy77vt5aI&#10;qohmEVG0A4mwKpkFanrT5OBxa82D2dqhP9jeafbTgTl+aw/nZnAmu/6briAdffIaqTnUtgspoGly&#10;QAWOZwX4wRMGH2fzq1k2A6EY2LIr2KFArAUV3wWxdj2GLdLFGJNiREzzoRoiHBGFdmDI3DOP7v94&#10;fGip4SiPCyyNPGYnHu+E4iQbaESHlRo4ZAc1ckiUXrVUNRxTPR4N8JWGCMD9IiQcHAjwV05BQ+AN&#10;paP5idNFOh/Jec0NzY11/pbrjoRNEUkAjErR/Z3zAcWzSxBO6Y2QEgWRivQgULLIMMBpKapgDG7O&#10;NruVtGRPw53DH7YElpduoWZJXTv4oWkQG4ZeVVil5bRaj3tPhRz2gEqqUAgaBJzjbrhtvxbJYj1f&#10;z6eT6WW2nkyTspx83aymk2yTfpmVV+VqVaa/A+Z0mreiqrgKsE83P53+20SMb9BwZ893/8xP/Do7&#10;EglgT/8IGhUOog5judPVcWtPysOQ4gzgtcew8YkK78rLM3o9P6TLPwAAAP//AwBQSwMEFAAGAAgA&#10;AAAhAG5ky7vZAAAAAwEAAA8AAABkcnMvZG93bnJldi54bWxMj0FLw0AQhe+C/2EZwZvdRFFsmk0p&#10;RT0VwVaQ3qbZaRKanQ3ZbZL+e0cvehl4vMeb7+XLybVqoD40ng2kswQUceltw5WBz93r3TOoEJEt&#10;tp7JwIUCLIvrqxwz60f+oGEbKyUlHDI0UMfYZVqHsiaHYeY7YvGOvncYRfaVtj2OUu5afZ8kT9ph&#10;w/Khxo7WNZWn7dkZeBtxXD2kL8PmdFxf9rvH969NSsbc3kyrBahIU/wLww++oEMhTAd/ZhtUa0CG&#10;xN8r3jydizxIKAFd5Po/e/ENAAD//wMAUEsBAi0AFAAGAAgAAAAhALaDOJL+AAAA4QEAABMAAAAA&#10;AAAAAAAAAAAAAAAAAFtDb250ZW50X1R5cGVzXS54bWxQSwECLQAUAAYACAAAACEAOP0h/9YAAACU&#10;AQAACwAAAAAAAAAAAAAAAAAvAQAAX3JlbHMvLnJlbHNQSwECLQAUAAYACAAAACEAyV7FSIICAACQ&#10;BQAADgAAAAAAAAAAAAAAAAAuAgAAZHJzL2Uyb0RvYy54bWxQSwECLQAUAAYACAAAACEAbmTLu9kA&#10;AAADAQAADwAAAAAAAAAAAAAAAADcBAAAZHJzL2Rvd25yZXYueG1sUEsFBgAAAAAEAAQA8wAAAOIF&#10;AAAAAA==&#10;">
                <v:line id="Line 6" o:spid="_x0000_s1027" style="position:absolute;visibility:visible;mso-wrap-style:square" from="5,5" to="91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7CF9CE8A" w14:textId="77777777" w:rsidR="00DF6E37" w:rsidRDefault="00DF6E37">
      <w:pPr>
        <w:spacing w:line="20" w:lineRule="exact"/>
        <w:rPr>
          <w:sz w:val="2"/>
        </w:rPr>
        <w:sectPr w:rsidR="00DF6E37" w:rsidSect="00C61CFD">
          <w:footerReference w:type="default" r:id="rId7"/>
          <w:type w:val="continuous"/>
          <w:pgSz w:w="11910" w:h="16840"/>
          <w:pgMar w:top="640" w:right="1120" w:bottom="820" w:left="1360" w:header="0" w:footer="623" w:gutter="0"/>
          <w:cols w:space="720"/>
        </w:sectPr>
      </w:pPr>
    </w:p>
    <w:p w14:paraId="16758D41" w14:textId="77777777" w:rsidR="00DF6E37" w:rsidRDefault="00223A8D">
      <w:pPr>
        <w:pStyle w:val="Heading1"/>
        <w:ind w:left="227" w:right="-19" w:firstLine="0"/>
      </w:pPr>
      <w:r>
        <w:t>Column 1 Title</w:t>
      </w:r>
    </w:p>
    <w:p w14:paraId="36B8B9AD" w14:textId="77777777" w:rsidR="00DF6E37" w:rsidRDefault="00223A8D">
      <w:pPr>
        <w:ind w:left="227" w:right="3304"/>
        <w:rPr>
          <w:b/>
          <w:sz w:val="24"/>
        </w:rPr>
      </w:pPr>
      <w:r>
        <w:br w:type="column"/>
      </w:r>
      <w:r>
        <w:rPr>
          <w:b/>
          <w:sz w:val="24"/>
        </w:rPr>
        <w:t>Column 2 Position Details</w:t>
      </w:r>
    </w:p>
    <w:p w14:paraId="67B7EB20" w14:textId="77777777" w:rsidR="00DF6E37" w:rsidRDefault="00DF6E37">
      <w:pPr>
        <w:rPr>
          <w:sz w:val="24"/>
        </w:rPr>
        <w:sectPr w:rsidR="00DF6E37">
          <w:type w:val="continuous"/>
          <w:pgSz w:w="11910" w:h="16840"/>
          <w:pgMar w:top="1340" w:right="1120" w:bottom="820" w:left="1360" w:header="720" w:footer="720" w:gutter="0"/>
          <w:cols w:num="2" w:space="720" w:equalWidth="0">
            <w:col w:w="1322" w:space="2756"/>
            <w:col w:w="5352"/>
          </w:cols>
        </w:sectPr>
      </w:pPr>
    </w:p>
    <w:p w14:paraId="15C41D31" w14:textId="77777777" w:rsidR="00DF6E37" w:rsidRDefault="00C61CFD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65972DC1" wp14:editId="73C336DA">
                <wp:extent cx="5835650" cy="6350"/>
                <wp:effectExtent l="5080" t="6985" r="7620" b="571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6350"/>
                          <a:chOff x="0" y="0"/>
                          <a:chExt cx="9190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rto="http://schemas.microsoft.com/office/word/2006/arto">
            <w:pict>
              <v:group w14:anchorId="45854457" id="Group 3" o:spid="_x0000_s1026" style="width:459.5pt;height:.5pt;mso-position-horizontal-relative:char;mso-position-vertical-relative:line" coordsize="91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uwggIAAJAFAAAOAAAAZHJzL2Uyb0RvYy54bWykVMtu2zAQvBfoPxC6O5Ji2bWFyEFh2bmk&#10;TYCkH0CTlERUIgmSsWwU/fcuV7LzOrRIfaBJ7Wt2Zsmr60PXkr2wTmpVROlFEhGhmOZS1UX043E7&#10;WUTEeao4bbUSRXQULrpeff501ZtcXOpGt1xYAkmUy3tTRI33Jo9jxxrRUXehjVBgrLTtqIejrWNu&#10;aQ/Zuza+TJJ53GvLjdVMOAdfy8EYrTB/VQnm76rKCU/aIgJsHleL6y6s8eqK5rWlppFshEE/gKKj&#10;UkHRc6qSekqerHyXqpPMaqcrf8F0F+uqkkxgD9BNmrzp5sbqJ4O91HlfmzNNQO0bnj6cln3f31si&#10;eRFNI6JoBxJhVTIN1PSmzsHjxpoHc2+H/mB7q9lPB+b4rT2c68GZ7PpvmkM6+uQ1UnOobBdSQNPk&#10;gAoczwqIgycMPs4W09l8BkIxsM2nsEOBWAMqvgtizWYMW6bLMSbFiJjmQzVEOCIK7cCQuWce3f/x&#10;+NBQI1AeF1gaecxOPN5KJUg20IgOazVwyA5q5JAovW6oqgWmejwa4CsNEYD7RUg4OBDgr5zOIgK8&#10;zQbSTpwu08VIzmtuaG6s8zdCdyRsiqgFwKgU3d86H1A8uwThlN7KtkVBWkV6EChZzjHA6VbyYAxu&#10;zta7dWvJnoY7hz9sCSwv3ULNkrpm8EPTgBuGXnGs0gjKN+PeU9kOe0DVqlAIGgSc4264bb+WyXKz&#10;2CyySXY530yypCwnX7frbDLfpl9m5bRcr8v0d8CcZnkjORcqwD7d/DT7t4kY36Dhzp7v/pmf+HV2&#10;JBLAnv4RNCocRB3Gcqf58d6elIchxRnAa49h4xMV3pWXZ/R6fkhXfwAAAP//AwBQSwMEFAAGAAgA&#10;AAAhAG5ky7vZAAAAAwEAAA8AAABkcnMvZG93bnJldi54bWxMj0FLw0AQhe+C/2EZwZvdRFFsmk0p&#10;RT0VwVaQ3qbZaRKanQ3ZbZL+e0cvehl4vMeb7+XLybVqoD40ng2kswQUceltw5WBz93r3TOoEJEt&#10;tp7JwIUCLIvrqxwz60f+oGEbKyUlHDI0UMfYZVqHsiaHYeY7YvGOvncYRfaVtj2OUu5afZ8kT9ph&#10;w/Khxo7WNZWn7dkZeBtxXD2kL8PmdFxf9rvH969NSsbc3kyrBahIU/wLww++oEMhTAd/ZhtUa0CG&#10;xN8r3jydizxIKAFd5Po/e/ENAAD//wMAUEsBAi0AFAAGAAgAAAAhALaDOJL+AAAA4QEAABMAAAAA&#10;AAAAAAAAAAAAAAAAAFtDb250ZW50X1R5cGVzXS54bWxQSwECLQAUAAYACAAAACEAOP0h/9YAAACU&#10;AQAACwAAAAAAAAAAAAAAAAAvAQAAX3JlbHMvLnJlbHNQSwECLQAUAAYACAAAACEA4SdLsIICAACQ&#10;BQAADgAAAAAAAAAAAAAAAAAuAgAAZHJzL2Uyb0RvYy54bWxQSwECLQAUAAYACAAAACEAbmTLu9kA&#10;AAADAQAADwAAAAAAAAAAAAAAAADcBAAAZHJzL2Rvd25yZXYueG1sUEsFBgAAAAAEAAQA8wAAAOIF&#10;AAAAAA==&#10;">
                <v:line id="Line 4" o:spid="_x0000_s1027" style="position:absolute;visibility:visible;mso-wrap-style:square" from="5,5" to="91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14:paraId="1FA0B03A" w14:textId="77777777" w:rsidR="00DF6E37" w:rsidRDefault="00DF6E37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5102"/>
      </w:tblGrid>
      <w:tr w:rsidR="00DF6E37" w14:paraId="3AB7AE9F" w14:textId="77777777">
        <w:trPr>
          <w:trHeight w:val="1360"/>
        </w:trPr>
        <w:tc>
          <w:tcPr>
            <w:tcW w:w="4092" w:type="dxa"/>
            <w:vMerge w:val="restart"/>
            <w:tcBorders>
              <w:left w:val="nil"/>
            </w:tcBorders>
          </w:tcPr>
          <w:p w14:paraId="72956939" w14:textId="77777777" w:rsidR="00DF6E37" w:rsidRDefault="00223A8D"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Inspector</w:t>
            </w:r>
          </w:p>
        </w:tc>
        <w:tc>
          <w:tcPr>
            <w:tcW w:w="5102" w:type="dxa"/>
            <w:tcBorders>
              <w:right w:val="nil"/>
            </w:tcBorders>
          </w:tcPr>
          <w:p w14:paraId="68F2ACD6" w14:textId="77777777" w:rsidR="00DF6E37" w:rsidRDefault="005918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E00279</w:t>
            </w:r>
          </w:p>
          <w:p w14:paraId="40DD74C5" w14:textId="0E6CE62E" w:rsidR="00DF6E37" w:rsidRDefault="00CB105E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Executive Branch Manager</w:t>
            </w:r>
            <w:r w:rsidR="00223A8D">
              <w:rPr>
                <w:sz w:val="24"/>
              </w:rPr>
              <w:t xml:space="preserve">, </w:t>
            </w:r>
            <w:r w:rsidR="008421E1">
              <w:rPr>
                <w:sz w:val="24"/>
              </w:rPr>
              <w:t xml:space="preserve">ACT Property Group, Procurement, </w:t>
            </w:r>
            <w:r w:rsidR="00FD023F" w:rsidRPr="00FD023F">
              <w:rPr>
                <w:sz w:val="24"/>
              </w:rPr>
              <w:t xml:space="preserve">Property </w:t>
            </w:r>
            <w:r w:rsidR="00FD023F">
              <w:rPr>
                <w:sz w:val="24"/>
              </w:rPr>
              <w:t>a</w:t>
            </w:r>
            <w:r w:rsidR="00FD023F" w:rsidRPr="00FD023F">
              <w:rPr>
                <w:sz w:val="24"/>
              </w:rPr>
              <w:t>nd Government Insourcing Group</w:t>
            </w:r>
            <w:r w:rsidR="00223A8D">
              <w:rPr>
                <w:sz w:val="24"/>
              </w:rPr>
              <w:t>, Chief Minister, Treasury and Economic Development</w:t>
            </w:r>
            <w:r w:rsidR="00223A8D">
              <w:rPr>
                <w:spacing w:val="-27"/>
                <w:sz w:val="24"/>
              </w:rPr>
              <w:t xml:space="preserve"> </w:t>
            </w:r>
            <w:r w:rsidR="00223A8D">
              <w:rPr>
                <w:sz w:val="24"/>
              </w:rPr>
              <w:t>Directorate</w:t>
            </w:r>
          </w:p>
          <w:p w14:paraId="0AD57A0B" w14:textId="77777777" w:rsidR="008421E1" w:rsidRDefault="008421E1">
            <w:pPr>
              <w:pStyle w:val="TableParagraph"/>
              <w:ind w:right="134"/>
              <w:rPr>
                <w:sz w:val="24"/>
              </w:rPr>
            </w:pPr>
          </w:p>
        </w:tc>
      </w:tr>
      <w:tr w:rsidR="00DF6E37" w14:paraId="415D49D6" w14:textId="77777777">
        <w:trPr>
          <w:trHeight w:val="1380"/>
        </w:trPr>
        <w:tc>
          <w:tcPr>
            <w:tcW w:w="4092" w:type="dxa"/>
            <w:vMerge/>
            <w:tcBorders>
              <w:top w:val="nil"/>
              <w:left w:val="nil"/>
            </w:tcBorders>
          </w:tcPr>
          <w:p w14:paraId="33B2CD33" w14:textId="77777777" w:rsidR="00DF6E37" w:rsidRDefault="00DF6E3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6D76E348" w14:textId="0371FBE4" w:rsidR="00DF6E37" w:rsidRDefault="005918C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P</w:t>
            </w:r>
            <w:r w:rsidR="000A483A">
              <w:rPr>
                <w:sz w:val="24"/>
              </w:rPr>
              <w:t>45629</w:t>
            </w:r>
          </w:p>
          <w:p w14:paraId="04FA457C" w14:textId="35123F99" w:rsidR="00DF6E37" w:rsidRDefault="008421E1" w:rsidP="008421E1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 xml:space="preserve">Senior </w:t>
            </w:r>
            <w:r w:rsidR="000A483A">
              <w:rPr>
                <w:sz w:val="24"/>
              </w:rPr>
              <w:t>Director</w:t>
            </w:r>
            <w:r>
              <w:rPr>
                <w:sz w:val="24"/>
              </w:rPr>
              <w:t xml:space="preserve">, </w:t>
            </w:r>
            <w:r w:rsidR="000A483A">
              <w:rPr>
                <w:sz w:val="24"/>
              </w:rPr>
              <w:t>Strategic Estate Management, Procurement and Sustainability,</w:t>
            </w:r>
            <w:r w:rsidR="00223A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ACT Property Group, </w:t>
            </w:r>
            <w:r w:rsidR="000A483A">
              <w:rPr>
                <w:sz w:val="24"/>
              </w:rPr>
              <w:t xml:space="preserve">Procurement, </w:t>
            </w:r>
            <w:r w:rsidR="000A483A" w:rsidRPr="00FD023F">
              <w:rPr>
                <w:sz w:val="24"/>
              </w:rPr>
              <w:t xml:space="preserve">Property </w:t>
            </w:r>
            <w:r w:rsidR="000A483A">
              <w:rPr>
                <w:sz w:val="24"/>
              </w:rPr>
              <w:t>a</w:t>
            </w:r>
            <w:r w:rsidR="000A483A" w:rsidRPr="00FD023F">
              <w:rPr>
                <w:sz w:val="24"/>
              </w:rPr>
              <w:t>nd Government Insourcing Group</w:t>
            </w:r>
            <w:r w:rsidR="00223A8D">
              <w:rPr>
                <w:sz w:val="24"/>
              </w:rPr>
              <w:t>, Chief Minister, Treasury and Economic Development Directorate</w:t>
            </w:r>
          </w:p>
          <w:p w14:paraId="10485122" w14:textId="77777777" w:rsidR="008421E1" w:rsidRDefault="008421E1" w:rsidP="008421E1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DF6E37" w14:paraId="446BF88A" w14:textId="77777777">
        <w:trPr>
          <w:trHeight w:val="1640"/>
        </w:trPr>
        <w:tc>
          <w:tcPr>
            <w:tcW w:w="4092" w:type="dxa"/>
            <w:vMerge/>
            <w:tcBorders>
              <w:top w:val="nil"/>
              <w:left w:val="nil"/>
            </w:tcBorders>
          </w:tcPr>
          <w:p w14:paraId="32E67155" w14:textId="77777777" w:rsidR="00DF6E37" w:rsidRDefault="00DF6E3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4D969482" w14:textId="099E28C6" w:rsidR="008421E1" w:rsidRDefault="005918CF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</w:t>
            </w:r>
            <w:r w:rsidR="000A483A">
              <w:rPr>
                <w:sz w:val="24"/>
              </w:rPr>
              <w:t>16581</w:t>
            </w:r>
          </w:p>
          <w:p w14:paraId="7E15348E" w14:textId="77777777" w:rsidR="00DF6E37" w:rsidRDefault="000A483A" w:rsidP="008421E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8421E1">
              <w:rPr>
                <w:sz w:val="24"/>
              </w:rPr>
              <w:t xml:space="preserve">, </w:t>
            </w:r>
            <w:r>
              <w:rPr>
                <w:sz w:val="24"/>
              </w:rPr>
              <w:t>Operational Estate Management and Aquatic</w:t>
            </w:r>
            <w:r w:rsidR="008421E1">
              <w:rPr>
                <w:sz w:val="24"/>
              </w:rPr>
              <w:t xml:space="preserve">, ACT Property Group, </w:t>
            </w:r>
            <w:r>
              <w:rPr>
                <w:sz w:val="24"/>
              </w:rPr>
              <w:t xml:space="preserve">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 w:rsidR="008421E1">
              <w:rPr>
                <w:sz w:val="24"/>
              </w:rPr>
              <w:t>, Chief Minister, Treasury and Economic Development Directorate</w:t>
            </w:r>
          </w:p>
          <w:p w14:paraId="24CC15C5" w14:textId="3AF903D7" w:rsidR="006B5394" w:rsidRDefault="006B5394" w:rsidP="008421E1">
            <w:pPr>
              <w:pStyle w:val="TableParagraph"/>
              <w:ind w:right="213"/>
              <w:rPr>
                <w:sz w:val="24"/>
              </w:rPr>
            </w:pPr>
          </w:p>
        </w:tc>
      </w:tr>
      <w:tr w:rsidR="00735E83" w14:paraId="7F252266" w14:textId="77777777">
        <w:trPr>
          <w:trHeight w:val="1640"/>
        </w:trPr>
        <w:tc>
          <w:tcPr>
            <w:tcW w:w="4092" w:type="dxa"/>
            <w:vMerge/>
            <w:tcBorders>
              <w:top w:val="nil"/>
              <w:left w:val="nil"/>
            </w:tcBorders>
          </w:tcPr>
          <w:p w14:paraId="0BB2B944" w14:textId="77777777" w:rsidR="00735E83" w:rsidRDefault="00735E83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40DAB42B" w14:textId="77777777" w:rsidR="00735E83" w:rsidRDefault="00B0525F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</w:t>
            </w:r>
            <w:r w:rsidR="005F3595">
              <w:rPr>
                <w:sz w:val="24"/>
              </w:rPr>
              <w:t>57244</w:t>
            </w:r>
          </w:p>
          <w:p w14:paraId="440F3BBF" w14:textId="77777777" w:rsidR="005F3595" w:rsidRDefault="005F3595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Director, Strategic Estate Management and Asset Initiatives, ACT Property Group, 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>
              <w:rPr>
                <w:sz w:val="24"/>
              </w:rPr>
              <w:t>, Chief Minister, Treasury and Economic Development Directorate</w:t>
            </w:r>
          </w:p>
          <w:p w14:paraId="627A0BD7" w14:textId="031126EE" w:rsidR="005F3595" w:rsidRDefault="005F3595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</w:p>
        </w:tc>
      </w:tr>
      <w:tr w:rsidR="00DF6E37" w14:paraId="39B225DC" w14:textId="77777777">
        <w:trPr>
          <w:trHeight w:val="1640"/>
        </w:trPr>
        <w:tc>
          <w:tcPr>
            <w:tcW w:w="4092" w:type="dxa"/>
            <w:vMerge/>
            <w:tcBorders>
              <w:top w:val="nil"/>
              <w:left w:val="nil"/>
            </w:tcBorders>
          </w:tcPr>
          <w:p w14:paraId="7D2A9507" w14:textId="77777777" w:rsidR="00DF6E37" w:rsidRDefault="00DF6E3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65A43802" w14:textId="156C4B3E" w:rsidR="008421E1" w:rsidRDefault="008421E1" w:rsidP="008421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</w:t>
            </w:r>
            <w:r w:rsidR="000A483A">
              <w:rPr>
                <w:sz w:val="24"/>
              </w:rPr>
              <w:t>46723</w:t>
            </w:r>
          </w:p>
          <w:p w14:paraId="7EDC7A01" w14:textId="77777777" w:rsidR="00DF6E37" w:rsidRDefault="000A483A" w:rsidP="008421E1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Assistant Director</w:t>
            </w:r>
            <w:r w:rsidR="008421E1">
              <w:rPr>
                <w:sz w:val="24"/>
              </w:rPr>
              <w:t>,</w:t>
            </w:r>
            <w:r w:rsidR="006B5394">
              <w:rPr>
                <w:sz w:val="24"/>
              </w:rPr>
              <w:t xml:space="preserve"> Operational Estate Management and Aquatic,</w:t>
            </w:r>
            <w:r w:rsidR="008421E1">
              <w:rPr>
                <w:sz w:val="24"/>
              </w:rPr>
              <w:t xml:space="preserve"> ACT Property Group, </w:t>
            </w:r>
            <w:r w:rsidR="006B5394">
              <w:rPr>
                <w:sz w:val="24"/>
              </w:rPr>
              <w:t xml:space="preserve">Procurement, </w:t>
            </w:r>
            <w:r w:rsidR="006B5394" w:rsidRPr="00FD023F">
              <w:rPr>
                <w:sz w:val="24"/>
              </w:rPr>
              <w:t xml:space="preserve">Property </w:t>
            </w:r>
            <w:r w:rsidR="006B5394">
              <w:rPr>
                <w:sz w:val="24"/>
              </w:rPr>
              <w:t>a</w:t>
            </w:r>
            <w:r w:rsidR="006B5394" w:rsidRPr="00FD023F">
              <w:rPr>
                <w:sz w:val="24"/>
              </w:rPr>
              <w:t>nd Government Insourcing Group</w:t>
            </w:r>
            <w:r w:rsidR="008421E1">
              <w:rPr>
                <w:sz w:val="24"/>
              </w:rPr>
              <w:t>, Chief Minister, Treasury and Economic Development Directorate</w:t>
            </w:r>
          </w:p>
          <w:p w14:paraId="68059857" w14:textId="0E8E298B" w:rsidR="006B5394" w:rsidRDefault="006B5394" w:rsidP="008421E1">
            <w:pPr>
              <w:pStyle w:val="TableParagraph"/>
              <w:ind w:right="466"/>
              <w:rPr>
                <w:sz w:val="24"/>
              </w:rPr>
            </w:pPr>
          </w:p>
        </w:tc>
      </w:tr>
      <w:tr w:rsidR="00DF6E37" w14:paraId="545C9C10" w14:textId="77777777" w:rsidTr="006B5394">
        <w:trPr>
          <w:trHeight w:val="1640"/>
        </w:trPr>
        <w:tc>
          <w:tcPr>
            <w:tcW w:w="4092" w:type="dxa"/>
            <w:vMerge/>
            <w:tcBorders>
              <w:top w:val="nil"/>
              <w:left w:val="nil"/>
              <w:bottom w:val="nil"/>
            </w:tcBorders>
          </w:tcPr>
          <w:p w14:paraId="0263441D" w14:textId="77777777" w:rsidR="00DF6E37" w:rsidRDefault="00DF6E3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3538C22F" w14:textId="57892764" w:rsidR="008421E1" w:rsidRDefault="005918CF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</w:t>
            </w:r>
            <w:r w:rsidR="006B5394">
              <w:rPr>
                <w:sz w:val="24"/>
              </w:rPr>
              <w:t>25307</w:t>
            </w:r>
          </w:p>
          <w:p w14:paraId="4BFCEA5A" w14:textId="77777777" w:rsidR="00DF6E37" w:rsidRDefault="006B5394" w:rsidP="008421E1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Property Manager (Aquatics)</w:t>
            </w:r>
            <w:r w:rsidR="008421E1">
              <w:rPr>
                <w:sz w:val="24"/>
              </w:rPr>
              <w:t xml:space="preserve">, ACT Property Group, </w:t>
            </w:r>
            <w:r>
              <w:rPr>
                <w:sz w:val="24"/>
              </w:rPr>
              <w:t xml:space="preserve">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 w:rsidR="008421E1">
              <w:rPr>
                <w:sz w:val="24"/>
              </w:rPr>
              <w:t>, Chief Minister, Treasury and Economic Development Directorate</w:t>
            </w:r>
          </w:p>
          <w:p w14:paraId="5D7E6103" w14:textId="6B4187A0" w:rsidR="006B5394" w:rsidRDefault="006B5394" w:rsidP="008421E1">
            <w:pPr>
              <w:pStyle w:val="TableParagraph"/>
              <w:ind w:right="466"/>
              <w:rPr>
                <w:sz w:val="24"/>
              </w:rPr>
            </w:pPr>
          </w:p>
        </w:tc>
      </w:tr>
      <w:tr w:rsidR="00106B66" w14:paraId="78A519B3" w14:textId="77777777" w:rsidTr="006B5394">
        <w:trPr>
          <w:trHeight w:val="1640"/>
        </w:trPr>
        <w:tc>
          <w:tcPr>
            <w:tcW w:w="4092" w:type="dxa"/>
            <w:tcBorders>
              <w:top w:val="nil"/>
              <w:left w:val="nil"/>
              <w:bottom w:val="nil"/>
            </w:tcBorders>
          </w:tcPr>
          <w:p w14:paraId="624350F9" w14:textId="77777777" w:rsidR="00106B66" w:rsidRDefault="00106B66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21947265" w14:textId="77777777" w:rsidR="00106B66" w:rsidRDefault="00106B66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</w:t>
            </w:r>
            <w:r w:rsidR="00F823C2">
              <w:rPr>
                <w:sz w:val="24"/>
              </w:rPr>
              <w:t>39703</w:t>
            </w:r>
          </w:p>
          <w:p w14:paraId="53CCB750" w14:textId="77777777" w:rsidR="00F823C2" w:rsidRDefault="00F823C2" w:rsidP="00F823C2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 xml:space="preserve">Property Manager (Operational Estate), ACT Property Group, 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>
              <w:rPr>
                <w:sz w:val="24"/>
              </w:rPr>
              <w:t>, Chief Minister, Treasury and Economic Development Directorate</w:t>
            </w:r>
          </w:p>
          <w:p w14:paraId="4B86422A" w14:textId="6FA16861" w:rsidR="00F823C2" w:rsidRDefault="00F823C2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</w:p>
        </w:tc>
      </w:tr>
      <w:tr w:rsidR="006B5394" w14:paraId="6D5A5D70" w14:textId="77777777" w:rsidTr="00106B66">
        <w:trPr>
          <w:trHeight w:val="1640"/>
        </w:trPr>
        <w:tc>
          <w:tcPr>
            <w:tcW w:w="4092" w:type="dxa"/>
            <w:tcBorders>
              <w:top w:val="nil"/>
              <w:left w:val="nil"/>
              <w:bottom w:val="nil"/>
            </w:tcBorders>
          </w:tcPr>
          <w:p w14:paraId="5886F8DA" w14:textId="77777777" w:rsidR="006B5394" w:rsidRDefault="006B5394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4B3CB3C2" w14:textId="77777777" w:rsidR="006B5394" w:rsidRDefault="006B5394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P26181</w:t>
            </w:r>
          </w:p>
          <w:p w14:paraId="4D05AA12" w14:textId="1A86A873" w:rsidR="006B5394" w:rsidRDefault="006B5394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Property Officer, ACT Property Group, 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>
              <w:rPr>
                <w:sz w:val="24"/>
              </w:rPr>
              <w:t>, Chief Minister, Treasury and Economic Development Directorate</w:t>
            </w:r>
          </w:p>
        </w:tc>
      </w:tr>
      <w:tr w:rsidR="00106B66" w14:paraId="652A542E" w14:textId="77777777" w:rsidTr="00106B66">
        <w:trPr>
          <w:trHeight w:val="1640"/>
        </w:trPr>
        <w:tc>
          <w:tcPr>
            <w:tcW w:w="4092" w:type="dxa"/>
            <w:tcBorders>
              <w:top w:val="nil"/>
              <w:left w:val="nil"/>
              <w:bottom w:val="nil"/>
            </w:tcBorders>
          </w:tcPr>
          <w:p w14:paraId="11DC904F" w14:textId="77777777" w:rsidR="00106B66" w:rsidRDefault="00106B66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4043E5BF" w14:textId="77777777" w:rsidR="00106B66" w:rsidRDefault="00F823C2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</w:t>
            </w:r>
            <w:r w:rsidR="00667F0A">
              <w:rPr>
                <w:sz w:val="24"/>
              </w:rPr>
              <w:t>11803</w:t>
            </w:r>
          </w:p>
          <w:p w14:paraId="731E422B" w14:textId="77777777" w:rsidR="00667F0A" w:rsidRDefault="00667F0A" w:rsidP="00667F0A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 xml:space="preserve">Property Officer, ACT Property Group, 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>
              <w:rPr>
                <w:sz w:val="24"/>
              </w:rPr>
              <w:t>, Chief Minister, Treasury and Economic Development Directorate</w:t>
            </w:r>
          </w:p>
          <w:p w14:paraId="5598E231" w14:textId="6ADD60F5" w:rsidR="00667F0A" w:rsidRDefault="00667F0A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</w:p>
        </w:tc>
      </w:tr>
      <w:tr w:rsidR="00106B66" w14:paraId="6012372A" w14:textId="77777777">
        <w:trPr>
          <w:trHeight w:val="1640"/>
        </w:trPr>
        <w:tc>
          <w:tcPr>
            <w:tcW w:w="4092" w:type="dxa"/>
            <w:tcBorders>
              <w:top w:val="nil"/>
              <w:left w:val="nil"/>
            </w:tcBorders>
          </w:tcPr>
          <w:p w14:paraId="5B408CEB" w14:textId="77777777" w:rsidR="00106B66" w:rsidRDefault="00106B66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right w:val="nil"/>
            </w:tcBorders>
          </w:tcPr>
          <w:p w14:paraId="472EE01C" w14:textId="77777777" w:rsidR="00106B66" w:rsidRDefault="00667F0A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P38916</w:t>
            </w:r>
          </w:p>
          <w:p w14:paraId="67B15F1D" w14:textId="77777777" w:rsidR="00667F0A" w:rsidRDefault="00667F0A" w:rsidP="00667F0A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 xml:space="preserve">Property Officer, ACT Property Group, Procurement, </w:t>
            </w:r>
            <w:r w:rsidRPr="00FD023F">
              <w:rPr>
                <w:sz w:val="24"/>
              </w:rPr>
              <w:t xml:space="preserve">Property </w:t>
            </w:r>
            <w:r>
              <w:rPr>
                <w:sz w:val="24"/>
              </w:rPr>
              <w:t>a</w:t>
            </w:r>
            <w:r w:rsidRPr="00FD023F">
              <w:rPr>
                <w:sz w:val="24"/>
              </w:rPr>
              <w:t>nd Government Insourcing Group</w:t>
            </w:r>
            <w:r>
              <w:rPr>
                <w:sz w:val="24"/>
              </w:rPr>
              <w:t>, Chief Minister, Treasury and Economic Development Directorate</w:t>
            </w:r>
          </w:p>
          <w:p w14:paraId="566AF3A7" w14:textId="1A9AC20A" w:rsidR="00667F0A" w:rsidRDefault="00667F0A" w:rsidP="008421E1">
            <w:pPr>
              <w:pStyle w:val="TableParagraph"/>
              <w:spacing w:line="273" w:lineRule="exact"/>
              <w:ind w:left="103"/>
              <w:rPr>
                <w:sz w:val="24"/>
              </w:rPr>
            </w:pPr>
          </w:p>
        </w:tc>
      </w:tr>
    </w:tbl>
    <w:p w14:paraId="2693D116" w14:textId="77777777" w:rsidR="00DF6E37" w:rsidRDefault="00DF6E37">
      <w:pPr>
        <w:pStyle w:val="BodyText"/>
        <w:rPr>
          <w:b/>
          <w:sz w:val="20"/>
        </w:rPr>
      </w:pPr>
    </w:p>
    <w:p w14:paraId="0FC90918" w14:textId="77777777" w:rsidR="00DF6E37" w:rsidRDefault="00DF6E37">
      <w:pPr>
        <w:pStyle w:val="BodyText"/>
        <w:rPr>
          <w:b/>
          <w:sz w:val="20"/>
        </w:rPr>
      </w:pPr>
    </w:p>
    <w:p w14:paraId="2E6E97DD" w14:textId="77777777" w:rsidR="00DF6E37" w:rsidRDefault="00DF6E37">
      <w:pPr>
        <w:pStyle w:val="BodyText"/>
        <w:rPr>
          <w:b/>
          <w:sz w:val="20"/>
        </w:rPr>
      </w:pPr>
    </w:p>
    <w:p w14:paraId="63C4D153" w14:textId="77777777" w:rsidR="00DF6E37" w:rsidRDefault="00DF6E37">
      <w:pPr>
        <w:pStyle w:val="BodyText"/>
        <w:rPr>
          <w:b/>
          <w:sz w:val="20"/>
        </w:rPr>
      </w:pPr>
    </w:p>
    <w:p w14:paraId="109F4767" w14:textId="77777777" w:rsidR="00DF6E37" w:rsidRDefault="00DF6E37">
      <w:pPr>
        <w:pStyle w:val="BodyText"/>
        <w:rPr>
          <w:b/>
          <w:sz w:val="20"/>
        </w:rPr>
      </w:pPr>
    </w:p>
    <w:p w14:paraId="1BC8A3E1" w14:textId="77777777" w:rsidR="00DF6E37" w:rsidRDefault="00DF6E37">
      <w:pPr>
        <w:pStyle w:val="BodyText"/>
        <w:rPr>
          <w:b/>
          <w:sz w:val="20"/>
        </w:rPr>
      </w:pPr>
    </w:p>
    <w:p w14:paraId="7B43A2A9" w14:textId="77777777" w:rsidR="00DF6E37" w:rsidRDefault="00DF6E37">
      <w:pPr>
        <w:pStyle w:val="BodyText"/>
        <w:rPr>
          <w:b/>
          <w:sz w:val="20"/>
        </w:rPr>
      </w:pPr>
    </w:p>
    <w:p w14:paraId="6CC428E0" w14:textId="77777777" w:rsidR="00DF6E37" w:rsidRDefault="00C61CFD">
      <w:pPr>
        <w:pStyle w:val="BodyText"/>
        <w:spacing w:before="5"/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31C3F0F" wp14:editId="0DABF1A7">
                <wp:simplePos x="0" y="0"/>
                <wp:positionH relativeFrom="page">
                  <wp:posOffset>5845810</wp:posOffset>
                </wp:positionH>
                <wp:positionV relativeFrom="paragraph">
                  <wp:posOffset>207645</wp:posOffset>
                </wp:positionV>
                <wp:extent cx="707390" cy="0"/>
                <wp:effectExtent l="6985" t="5715" r="9525" b="1333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line w14:anchorId="42571E99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0.3pt,16.35pt" to="51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5GHAIAAEAEAAAOAAAAZHJzL2Uyb0RvYy54bWysU02P2yAQvVfqf0DcE9vZNB9WnFVlJ72k&#10;baTd/gACOEbFgIDEiar+9w44jrLtparqAx6Ymcebmcfq+dJKdObWCa0KnI1TjLiimgl1LPC31+1o&#10;gZHzRDEiteIFvnKHn9fv3606k/OJbrRk3CIAUS7vTIEb702eJI42vCVurA1X4Ky1bYmHrT0mzJIO&#10;0FuZTNJ0lnTaMmM15c7BadU78Tri1zWn/mtdO+6RLDBw83G1cT2ENVmvSH60xDSC3miQf2DREqHg&#10;0jtURTxBJyv+gGoFtdrp2o+pbhNd14LyWANUk6W/VfPSEMNjLdAcZ+5tcv8Pln457y0SrMATjBRp&#10;YUQ7oTiahM50xuUQUKq9DbXRi3oxO02/O6R02RB15JHh69VAWhYykjcpYeMM4B+6z5pBDDl5Hdt0&#10;qW0bIKEB6BKncb1Pg188onA4T+dPS5gZHVwJyYc8Y53/xHWLglFgCZQjLjnvnA88SD6EhGuU3gop&#10;46ylQl2BF2k2jwlOS8GCM4Q5ezyU0qIzCWqJXywKPI9hAbkirunjoqvXkdUnxeItDSdsc7M9EbK3&#10;gZVU4SIoEXjerF4nP5bpcrPYLKaj6WS2GU3Tqhp93JbT0WybzT9UT1VZVtnPwDmb5o1gjKtAe9Bs&#10;Nv07TdxeT6+2u2rv/UneosdGAtnhH0nHGYex9gI5aHbd22H2INMYfHtS4R087sF+fPjrXwAAAP//&#10;AwBQSwMEFAAGAAgAAAAhAEST3ePdAAAACgEAAA8AAABkcnMvZG93bnJldi54bWxMj8FOwzAMhu+T&#10;eIfISLtMLKGVBitNJzSJ20BjY/e0MU0hcUqTbeXtycQBjrY//f7+cjU6y044hM6ThNu5AIbUeN1R&#10;K+Ft/3RzDyxERVpZTyjhGwOsqqtJqQrtz/SKp11sWQqhUCgJJsa+4Dw0Bp0Kc98jpdu7H5yKaRxa&#10;rgd1TuHO8kyIBXeqo/TBqB7XBpvP3dFJsNsZfXxtN+55vc8NvtTY5geUcno9Pj4AizjGPxgu+kkd&#10;quRU+yPpwKyEZSYWCZWQZ3fALoDIs9Su/t3wquT/K1Q/AAAA//8DAFBLAQItABQABgAIAAAAIQC2&#10;gziS/gAAAOEBAAATAAAAAAAAAAAAAAAAAAAAAABbQ29udGVudF9UeXBlc10ueG1sUEsBAi0AFAAG&#10;AAgAAAAhADj9If/WAAAAlAEAAAsAAAAAAAAAAAAAAAAALwEAAF9yZWxzLy5yZWxzUEsBAi0AFAAG&#10;AAgAAAAhADC3XkYcAgAAQAQAAA4AAAAAAAAAAAAAAAAALgIAAGRycy9lMm9Eb2MueG1sUEsBAi0A&#10;FAAGAAgAAAAhAEST3ePdAAAACgEAAA8AAAAAAAAAAAAAAAAAdgQAAGRycy9kb3ducmV2LnhtbFBL&#10;BQYAAAAABAAEAPMAAACABQAAAAA=&#10;" strokeweight=".22269mm">
                <w10:wrap type="topAndBottom" anchorx="page"/>
              </v:line>
            </w:pict>
          </mc:Fallback>
        </mc:AlternateContent>
      </w:r>
    </w:p>
    <w:p w14:paraId="3C610067" w14:textId="77777777" w:rsidR="00DF6E37" w:rsidRDefault="00223A8D">
      <w:pPr>
        <w:spacing w:line="204" w:lineRule="exact"/>
        <w:ind w:right="463"/>
        <w:jc w:val="right"/>
        <w:rPr>
          <w:sz w:val="20"/>
        </w:rPr>
      </w:pPr>
      <w:r>
        <w:rPr>
          <w:sz w:val="20"/>
        </w:rPr>
        <w:t>Initial</w:t>
      </w:r>
    </w:p>
    <w:sectPr w:rsidR="00DF6E37">
      <w:type w:val="continuous"/>
      <w:pgSz w:w="11910" w:h="16840"/>
      <w:pgMar w:top="1340" w:right="1120" w:bottom="82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6D95" w14:textId="77777777" w:rsidR="0044295F" w:rsidRDefault="0044295F">
      <w:r>
        <w:separator/>
      </w:r>
    </w:p>
  </w:endnote>
  <w:endnote w:type="continuationSeparator" w:id="0">
    <w:p w14:paraId="29E9681A" w14:textId="77777777" w:rsidR="0044295F" w:rsidRDefault="0044295F">
      <w:r>
        <w:continuationSeparator/>
      </w:r>
    </w:p>
  </w:endnote>
  <w:endnote w:type="continuationNotice" w:id="1">
    <w:p w14:paraId="3D38DCB6" w14:textId="77777777" w:rsidR="0044295F" w:rsidRDefault="00442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7332" w14:textId="17CE2130" w:rsidR="00DF6E37" w:rsidRPr="00052AD8" w:rsidRDefault="00FD5A38" w:rsidP="00052AD8">
    <w:pPr>
      <w:jc w:val="center"/>
      <w:rPr>
        <w:sz w:val="14"/>
        <w:szCs w:val="14"/>
      </w:rPr>
    </w:pPr>
    <w:r w:rsidRPr="00052AD8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4238" w14:textId="77777777" w:rsidR="0044295F" w:rsidRDefault="0044295F">
      <w:r>
        <w:separator/>
      </w:r>
    </w:p>
  </w:footnote>
  <w:footnote w:type="continuationSeparator" w:id="0">
    <w:p w14:paraId="1790817B" w14:textId="77777777" w:rsidR="0044295F" w:rsidRDefault="0044295F">
      <w:r>
        <w:continuationSeparator/>
      </w:r>
    </w:p>
  </w:footnote>
  <w:footnote w:type="continuationNotice" w:id="1">
    <w:p w14:paraId="0306BABC" w14:textId="77777777" w:rsidR="0044295F" w:rsidRDefault="004429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7BC"/>
    <w:multiLevelType w:val="hybridMultilevel"/>
    <w:tmpl w:val="89727EBE"/>
    <w:lvl w:ilvl="0" w:tplc="A6B61186">
      <w:start w:val="1"/>
      <w:numFmt w:val="decimal"/>
      <w:lvlText w:val="%1"/>
      <w:lvlJc w:val="left"/>
      <w:pPr>
        <w:ind w:left="881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A4E6B28">
      <w:numFmt w:val="bullet"/>
      <w:lvlText w:val="•"/>
      <w:lvlJc w:val="left"/>
      <w:pPr>
        <w:ind w:left="1716" w:hanging="721"/>
      </w:pPr>
      <w:rPr>
        <w:rFonts w:hint="default"/>
      </w:rPr>
    </w:lvl>
    <w:lvl w:ilvl="2" w:tplc="5B241002">
      <w:numFmt w:val="bullet"/>
      <w:lvlText w:val="•"/>
      <w:lvlJc w:val="left"/>
      <w:pPr>
        <w:ind w:left="2552" w:hanging="721"/>
      </w:pPr>
      <w:rPr>
        <w:rFonts w:hint="default"/>
      </w:rPr>
    </w:lvl>
    <w:lvl w:ilvl="3" w:tplc="98CA0CF0">
      <w:numFmt w:val="bullet"/>
      <w:lvlText w:val="•"/>
      <w:lvlJc w:val="left"/>
      <w:pPr>
        <w:ind w:left="3389" w:hanging="721"/>
      </w:pPr>
      <w:rPr>
        <w:rFonts w:hint="default"/>
      </w:rPr>
    </w:lvl>
    <w:lvl w:ilvl="4" w:tplc="BE06847C">
      <w:numFmt w:val="bullet"/>
      <w:lvlText w:val="•"/>
      <w:lvlJc w:val="left"/>
      <w:pPr>
        <w:ind w:left="4225" w:hanging="721"/>
      </w:pPr>
      <w:rPr>
        <w:rFonts w:hint="default"/>
      </w:rPr>
    </w:lvl>
    <w:lvl w:ilvl="5" w:tplc="107EFCB8">
      <w:numFmt w:val="bullet"/>
      <w:lvlText w:val="•"/>
      <w:lvlJc w:val="left"/>
      <w:pPr>
        <w:ind w:left="5062" w:hanging="721"/>
      </w:pPr>
      <w:rPr>
        <w:rFonts w:hint="default"/>
      </w:rPr>
    </w:lvl>
    <w:lvl w:ilvl="6" w:tplc="EAF8C492">
      <w:numFmt w:val="bullet"/>
      <w:lvlText w:val="•"/>
      <w:lvlJc w:val="left"/>
      <w:pPr>
        <w:ind w:left="5898" w:hanging="721"/>
      </w:pPr>
      <w:rPr>
        <w:rFonts w:hint="default"/>
      </w:rPr>
    </w:lvl>
    <w:lvl w:ilvl="7" w:tplc="D06A12A2">
      <w:numFmt w:val="bullet"/>
      <w:lvlText w:val="•"/>
      <w:lvlJc w:val="left"/>
      <w:pPr>
        <w:ind w:left="6735" w:hanging="721"/>
      </w:pPr>
      <w:rPr>
        <w:rFonts w:hint="default"/>
      </w:rPr>
    </w:lvl>
    <w:lvl w:ilvl="8" w:tplc="2B4A33F0">
      <w:numFmt w:val="bullet"/>
      <w:lvlText w:val="•"/>
      <w:lvlJc w:val="left"/>
      <w:pPr>
        <w:ind w:left="7571" w:hanging="721"/>
      </w:pPr>
      <w:rPr>
        <w:rFonts w:hint="default"/>
      </w:rPr>
    </w:lvl>
  </w:abstractNum>
  <w:num w:numId="1" w16cid:durableId="46743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37"/>
    <w:rsid w:val="00052AD8"/>
    <w:rsid w:val="0007192C"/>
    <w:rsid w:val="000829F9"/>
    <w:rsid w:val="000A483A"/>
    <w:rsid w:val="001006FB"/>
    <w:rsid w:val="00101850"/>
    <w:rsid w:val="00106B66"/>
    <w:rsid w:val="00223A8D"/>
    <w:rsid w:val="002506B1"/>
    <w:rsid w:val="00376ABE"/>
    <w:rsid w:val="0041116B"/>
    <w:rsid w:val="0044295F"/>
    <w:rsid w:val="00473405"/>
    <w:rsid w:val="004C578F"/>
    <w:rsid w:val="005138B5"/>
    <w:rsid w:val="00522544"/>
    <w:rsid w:val="005918CF"/>
    <w:rsid w:val="005F3595"/>
    <w:rsid w:val="005F4349"/>
    <w:rsid w:val="00603B37"/>
    <w:rsid w:val="00603C98"/>
    <w:rsid w:val="00607596"/>
    <w:rsid w:val="006369B3"/>
    <w:rsid w:val="00667F0A"/>
    <w:rsid w:val="006A791E"/>
    <w:rsid w:val="006B5394"/>
    <w:rsid w:val="00735E83"/>
    <w:rsid w:val="00746104"/>
    <w:rsid w:val="00756CFA"/>
    <w:rsid w:val="007755AC"/>
    <w:rsid w:val="008421E1"/>
    <w:rsid w:val="0087090D"/>
    <w:rsid w:val="008716A6"/>
    <w:rsid w:val="0089054B"/>
    <w:rsid w:val="008C557E"/>
    <w:rsid w:val="00916428"/>
    <w:rsid w:val="0092730B"/>
    <w:rsid w:val="009C5D8F"/>
    <w:rsid w:val="00A20AA9"/>
    <w:rsid w:val="00A80DFA"/>
    <w:rsid w:val="00A94714"/>
    <w:rsid w:val="00AB227F"/>
    <w:rsid w:val="00AD2FE8"/>
    <w:rsid w:val="00AF3F7F"/>
    <w:rsid w:val="00B0525F"/>
    <w:rsid w:val="00B36F7F"/>
    <w:rsid w:val="00B4373C"/>
    <w:rsid w:val="00B775D5"/>
    <w:rsid w:val="00BD6040"/>
    <w:rsid w:val="00C012BE"/>
    <w:rsid w:val="00C61CFD"/>
    <w:rsid w:val="00CB105E"/>
    <w:rsid w:val="00DF6E37"/>
    <w:rsid w:val="00E10313"/>
    <w:rsid w:val="00E50BA8"/>
    <w:rsid w:val="00E65386"/>
    <w:rsid w:val="00E91E64"/>
    <w:rsid w:val="00F52680"/>
    <w:rsid w:val="00F823C2"/>
    <w:rsid w:val="00FD023F"/>
    <w:rsid w:val="00FD5A38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16E73"/>
  <w15:docId w15:val="{D91ACAB5-F138-439C-8E01-933F2061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81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1" w:hanging="72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2"/>
    </w:pPr>
  </w:style>
  <w:style w:type="paragraph" w:customStyle="1" w:styleId="CoverActName">
    <w:name w:val="CoverActName"/>
    <w:basedOn w:val="Normal"/>
    <w:uiPriority w:val="99"/>
    <w:rsid w:val="00C61CFD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/>
      <w:b/>
      <w:bCs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44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2F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2F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E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0525F"/>
    <w:pPr>
      <w:widowControl/>
      <w:autoSpaceDE/>
      <w:autoSpaceDN/>
    </w:pPr>
    <w:rPr>
      <w:rFonts w:ascii="Arial" w:eastAsia="Arial" w:hAnsi="Arial" w:cs="Arial"/>
    </w:rPr>
  </w:style>
  <w:style w:type="paragraph" w:customStyle="1" w:styleId="N-line3">
    <w:name w:val="N-line3"/>
    <w:basedOn w:val="Normal"/>
    <w:next w:val="Normal"/>
    <w:rsid w:val="00052AD8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2748</Characters>
  <Application>Microsoft Office Word</Application>
  <DocSecurity>0</DocSecurity>
  <Lines>137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5</cp:revision>
  <cp:lastPrinted>2017-07-13T18:37:00Z</cp:lastPrinted>
  <dcterms:created xsi:type="dcterms:W3CDTF">2023-11-15T21:52:00Z</dcterms:created>
  <dcterms:modified xsi:type="dcterms:W3CDTF">2023-11-16T02:00:00Z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2017-07-13T00:00:00Z</vt:filetime>
  </property>
</Properties>
</file>