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714D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14:paraId="29A77A08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9013D54" w14:textId="39C3F562" w:rsidR="00F4354F" w:rsidRDefault="00F4354F" w:rsidP="00F4354F">
      <w:pPr>
        <w:pStyle w:val="BodyText"/>
      </w:pPr>
      <w:r>
        <w:t xml:space="preserve">Health (Visiting Medical Officer </w:t>
      </w:r>
      <w:r w:rsidR="00804D74">
        <w:t>Negoti</w:t>
      </w:r>
      <w:r w:rsidR="003A2513">
        <w:t>ating Period) Determination 20</w:t>
      </w:r>
      <w:r w:rsidR="006E519B">
        <w:t>2</w:t>
      </w:r>
      <w:r w:rsidR="00D77B06">
        <w:t>3</w:t>
      </w:r>
    </w:p>
    <w:p w14:paraId="5F9A90BC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7AF789A" w14:textId="18AD2356" w:rsidR="00F4354F" w:rsidRDefault="003A2513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Notifiable Instrument NI20</w:t>
      </w:r>
      <w:r w:rsidR="006E519B">
        <w:rPr>
          <w:rFonts w:ascii="Arial" w:hAnsi="Arial" w:cs="Arial"/>
          <w:b/>
          <w:bCs/>
          <w:szCs w:val="24"/>
          <w:lang w:val="en-US"/>
        </w:rPr>
        <w:t>2</w:t>
      </w:r>
      <w:r w:rsidR="00D77B06">
        <w:rPr>
          <w:rFonts w:ascii="Arial" w:hAnsi="Arial" w:cs="Arial"/>
          <w:b/>
          <w:bCs/>
          <w:szCs w:val="24"/>
          <w:lang w:val="en-US"/>
        </w:rPr>
        <w:t>3</w:t>
      </w:r>
      <w:r w:rsidR="00BD3CB9">
        <w:rPr>
          <w:rFonts w:ascii="Arial" w:hAnsi="Arial" w:cs="Arial"/>
          <w:b/>
          <w:bCs/>
          <w:szCs w:val="24"/>
          <w:lang w:val="en-US"/>
        </w:rPr>
        <w:t xml:space="preserve"> — </w:t>
      </w:r>
      <w:r w:rsidR="00AD358A">
        <w:rPr>
          <w:rFonts w:ascii="Arial" w:hAnsi="Arial" w:cs="Arial"/>
          <w:b/>
          <w:bCs/>
          <w:szCs w:val="24"/>
          <w:lang w:val="en-US"/>
        </w:rPr>
        <w:t>76</w:t>
      </w:r>
    </w:p>
    <w:p w14:paraId="31B292E6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ABA4B10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14:paraId="47DE5F8E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14:paraId="3904B403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804D74">
        <w:rPr>
          <w:rFonts w:ascii="Arial" w:hAnsi="Arial" w:cs="Arial"/>
          <w:b/>
          <w:bCs/>
          <w:szCs w:val="24"/>
          <w:lang w:val="en-US"/>
        </w:rPr>
        <w:t>s 103</w:t>
      </w:r>
      <w:r w:rsidR="006C0A04">
        <w:rPr>
          <w:rFonts w:ascii="Arial" w:hAnsi="Arial" w:cs="Arial"/>
          <w:b/>
          <w:bCs/>
          <w:szCs w:val="24"/>
          <w:lang w:val="en-US"/>
        </w:rPr>
        <w:t xml:space="preserve"> (</w:t>
      </w:r>
      <w:r w:rsidR="00804D74">
        <w:rPr>
          <w:rFonts w:ascii="Arial" w:hAnsi="Arial" w:cs="Arial"/>
          <w:b/>
          <w:bCs/>
          <w:szCs w:val="24"/>
          <w:lang w:val="en-US"/>
        </w:rPr>
        <w:t>Collective negotiations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14:paraId="047AA060" w14:textId="77777777"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14:paraId="6F6728B6" w14:textId="77777777" w:rsidR="00F4354F" w:rsidRDefault="00F4354F" w:rsidP="00F4354F"/>
    <w:p w14:paraId="6391C3E7" w14:textId="77777777" w:rsidR="00F4354F" w:rsidRDefault="00F4354F" w:rsidP="00F4354F"/>
    <w:p w14:paraId="6A15636F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14:paraId="51949674" w14:textId="2671017C" w:rsidR="00F4354F" w:rsidRDefault="00F4354F" w:rsidP="00F4354F">
      <w:pPr>
        <w:pStyle w:val="BodyTextIndent"/>
        <w:spacing w:before="240"/>
        <w:ind w:left="720" w:hanging="720"/>
      </w:pPr>
      <w:r>
        <w:tab/>
        <w:t xml:space="preserve">This instrument is the </w:t>
      </w:r>
      <w:r>
        <w:rPr>
          <w:i/>
          <w:iCs/>
        </w:rPr>
        <w:t>Health (Visiting Medical Officer Negotiating</w:t>
      </w:r>
      <w:r w:rsidR="002A280A">
        <w:rPr>
          <w:i/>
          <w:iCs/>
        </w:rPr>
        <w:t xml:space="preserve"> </w:t>
      </w:r>
      <w:r w:rsidR="001165E0">
        <w:rPr>
          <w:i/>
          <w:iCs/>
        </w:rPr>
        <w:t>Period</w:t>
      </w:r>
      <w:r w:rsidR="002A280A">
        <w:rPr>
          <w:i/>
          <w:iCs/>
        </w:rPr>
        <w:t>) Determination 20</w:t>
      </w:r>
      <w:r w:rsidR="006E519B">
        <w:rPr>
          <w:i/>
          <w:iCs/>
        </w:rPr>
        <w:t>2</w:t>
      </w:r>
      <w:r w:rsidR="00D77B06">
        <w:rPr>
          <w:i/>
          <w:iCs/>
        </w:rPr>
        <w:t>3</w:t>
      </w:r>
      <w:r>
        <w:t>.</w:t>
      </w:r>
    </w:p>
    <w:p w14:paraId="4C5CC704" w14:textId="77777777" w:rsidR="00F4354F" w:rsidRDefault="00F4354F" w:rsidP="00F4354F"/>
    <w:p w14:paraId="1E4BCD5B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Commencement</w:t>
      </w:r>
    </w:p>
    <w:p w14:paraId="5D11DAEC" w14:textId="77777777" w:rsidR="00F4354F" w:rsidRDefault="00F4354F" w:rsidP="00F4354F">
      <w:pPr>
        <w:spacing w:before="240"/>
        <w:ind w:left="720" w:hanging="720"/>
      </w:pPr>
      <w:r>
        <w:tab/>
        <w:t>This instrument commences on the day after notification.</w:t>
      </w:r>
    </w:p>
    <w:p w14:paraId="110878C9" w14:textId="77777777" w:rsidR="00F4354F" w:rsidRDefault="00F4354F" w:rsidP="00F4354F"/>
    <w:p w14:paraId="0D0E83D3" w14:textId="77777777" w:rsidR="00F4354F" w:rsidRDefault="00F4354F" w:rsidP="00F4354F">
      <w:pPr>
        <w:pStyle w:val="Heading2"/>
        <w:rPr>
          <w:rFonts w:ascii="Arial" w:hAnsi="Arial" w:cs="Arial"/>
          <w:bCs/>
        </w:rPr>
      </w:pPr>
      <w:bookmarkStart w:id="0" w:name="_Hlk125444982"/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Determination</w:t>
      </w:r>
    </w:p>
    <w:p w14:paraId="00E3F01A" w14:textId="77777777"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14:paraId="437EBCA2" w14:textId="5907CF6E" w:rsidR="006C0A04" w:rsidRPr="006C0A04" w:rsidRDefault="002A280A" w:rsidP="006F5928">
      <w:pPr>
        <w:autoSpaceDE w:val="0"/>
        <w:autoSpaceDN w:val="0"/>
        <w:adjustRightInd w:val="0"/>
        <w:ind w:left="720"/>
        <w:rPr>
          <w:b/>
          <w:szCs w:val="24"/>
          <w:lang w:val="en-US"/>
        </w:rPr>
      </w:pPr>
      <w:r>
        <w:rPr>
          <w:szCs w:val="24"/>
          <w:lang w:val="en-US"/>
        </w:rPr>
        <w:t xml:space="preserve">I </w:t>
      </w:r>
      <w:r w:rsidR="001165E0">
        <w:rPr>
          <w:szCs w:val="24"/>
          <w:lang w:val="en-US"/>
        </w:rPr>
        <w:t xml:space="preserve">determine that the negotiating period for Visiting Medical Officer collective negotiations shall be from </w:t>
      </w:r>
      <w:r w:rsidR="004721C8">
        <w:rPr>
          <w:szCs w:val="24"/>
          <w:lang w:val="en-US"/>
        </w:rPr>
        <w:t>24</w:t>
      </w:r>
      <w:r w:rsidR="006E519B">
        <w:rPr>
          <w:szCs w:val="24"/>
          <w:lang w:val="en-US"/>
        </w:rPr>
        <w:t xml:space="preserve"> November 2022 to </w:t>
      </w:r>
      <w:r w:rsidR="004721C8">
        <w:rPr>
          <w:szCs w:val="24"/>
          <w:lang w:val="en-US"/>
        </w:rPr>
        <w:t xml:space="preserve">21 April </w:t>
      </w:r>
      <w:r w:rsidR="006E519B">
        <w:rPr>
          <w:szCs w:val="24"/>
          <w:lang w:val="en-US"/>
        </w:rPr>
        <w:t>2023.</w:t>
      </w:r>
    </w:p>
    <w:bookmarkEnd w:id="0"/>
    <w:p w14:paraId="70176C9D" w14:textId="77777777" w:rsidR="00F4354F" w:rsidRDefault="00F4354F" w:rsidP="00F4354F">
      <w:pPr>
        <w:autoSpaceDE w:val="0"/>
        <w:autoSpaceDN w:val="0"/>
        <w:adjustRightInd w:val="0"/>
        <w:rPr>
          <w:szCs w:val="24"/>
          <w:lang w:val="en-US"/>
        </w:rPr>
      </w:pPr>
    </w:p>
    <w:p w14:paraId="4DAEBF91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F22FF38" w14:textId="7C6DC844" w:rsidR="004721C8" w:rsidRDefault="004721C8" w:rsidP="004721C8">
      <w:pPr>
        <w:pStyle w:val="Heading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  <w:t>Revocation</w:t>
      </w:r>
    </w:p>
    <w:p w14:paraId="1CA5D353" w14:textId="77777777" w:rsidR="004721C8" w:rsidRDefault="004721C8" w:rsidP="004721C8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14:paraId="20A8D1AC" w14:textId="78E41127" w:rsidR="004721C8" w:rsidRPr="006C0A04" w:rsidRDefault="00D9144E" w:rsidP="004721C8">
      <w:pPr>
        <w:autoSpaceDE w:val="0"/>
        <w:autoSpaceDN w:val="0"/>
        <w:adjustRightInd w:val="0"/>
        <w:ind w:left="720"/>
        <w:rPr>
          <w:b/>
          <w:szCs w:val="24"/>
          <w:lang w:val="en-US"/>
        </w:rPr>
      </w:pPr>
      <w:r>
        <w:rPr>
          <w:szCs w:val="24"/>
          <w:lang w:val="en-US"/>
        </w:rPr>
        <w:t xml:space="preserve">This Notifiable Instrument revokes </w:t>
      </w:r>
      <w:r w:rsidR="004721C8">
        <w:rPr>
          <w:szCs w:val="24"/>
          <w:lang w:val="en-US"/>
        </w:rPr>
        <w:t>NI2022-567.</w:t>
      </w:r>
    </w:p>
    <w:p w14:paraId="43F7F352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A3E5BDF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5572DA3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D3B7A8A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DD90210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930D217" w14:textId="77777777"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50F891A0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AF775B9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26C28CD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A661E34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AA1BA03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969C826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A304973" w14:textId="78920B9E" w:rsidR="00F4354F" w:rsidRDefault="006E519B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Rachel Stephen-Smith</w:t>
      </w:r>
      <w:r w:rsidR="002A7D6F">
        <w:rPr>
          <w:rFonts w:ascii="Times New (W1)" w:hAnsi="Times New (W1)" w:cs="Arial"/>
          <w:szCs w:val="24"/>
          <w:lang w:val="en-US"/>
        </w:rPr>
        <w:t xml:space="preserve"> MLA</w:t>
      </w:r>
    </w:p>
    <w:p w14:paraId="497E8CFB" w14:textId="77777777"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</w:p>
    <w:p w14:paraId="16F3489C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</w:p>
    <w:p w14:paraId="2E6AABC9" w14:textId="4EA5635F" w:rsidR="00E84962" w:rsidRDefault="00AD358A">
      <w:r>
        <w:t>15 February 2023</w:t>
      </w:r>
    </w:p>
    <w:sectPr w:rsidR="00E84962" w:rsidSect="008A4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9745" w14:textId="77777777" w:rsidR="00CC0482" w:rsidRDefault="00CC0482" w:rsidP="00CC0482">
      <w:r>
        <w:separator/>
      </w:r>
    </w:p>
  </w:endnote>
  <w:endnote w:type="continuationSeparator" w:id="0">
    <w:p w14:paraId="51E4FF6D" w14:textId="77777777" w:rsidR="00CC0482" w:rsidRDefault="00CC0482" w:rsidP="00C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9A47" w14:textId="77777777" w:rsidR="00200CEE" w:rsidRDefault="00200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9718" w14:textId="45A52778" w:rsidR="00200CEE" w:rsidRPr="00200CEE" w:rsidRDefault="00200CEE" w:rsidP="00200CEE">
    <w:pPr>
      <w:pStyle w:val="Footer"/>
      <w:jc w:val="center"/>
      <w:rPr>
        <w:rFonts w:ascii="Arial" w:hAnsi="Arial" w:cs="Arial"/>
        <w:sz w:val="14"/>
      </w:rPr>
    </w:pPr>
    <w:r w:rsidRPr="00200C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133" w14:textId="77777777" w:rsidR="00200CEE" w:rsidRDefault="0020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608" w14:textId="77777777" w:rsidR="00CC0482" w:rsidRDefault="00CC0482" w:rsidP="00CC0482">
      <w:r>
        <w:separator/>
      </w:r>
    </w:p>
  </w:footnote>
  <w:footnote w:type="continuationSeparator" w:id="0">
    <w:p w14:paraId="54E2FF4D" w14:textId="77777777" w:rsidR="00CC0482" w:rsidRDefault="00CC0482" w:rsidP="00CC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8290" w14:textId="77777777" w:rsidR="00200CEE" w:rsidRDefault="00200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B1C8" w14:textId="77777777" w:rsidR="00200CEE" w:rsidRDefault="00200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79CD" w14:textId="77777777" w:rsidR="00200CEE" w:rsidRDefault="00200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87924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F"/>
    <w:rsid w:val="0002741A"/>
    <w:rsid w:val="000939EF"/>
    <w:rsid w:val="001165E0"/>
    <w:rsid w:val="00200CEE"/>
    <w:rsid w:val="002800D7"/>
    <w:rsid w:val="002A280A"/>
    <w:rsid w:val="002A7D6F"/>
    <w:rsid w:val="002B460A"/>
    <w:rsid w:val="00316D1F"/>
    <w:rsid w:val="003A2513"/>
    <w:rsid w:val="003B141E"/>
    <w:rsid w:val="003D6BB9"/>
    <w:rsid w:val="004721C8"/>
    <w:rsid w:val="00487455"/>
    <w:rsid w:val="004F6820"/>
    <w:rsid w:val="004F699E"/>
    <w:rsid w:val="00590312"/>
    <w:rsid w:val="005F7147"/>
    <w:rsid w:val="005F7A0E"/>
    <w:rsid w:val="006A042C"/>
    <w:rsid w:val="006C0A04"/>
    <w:rsid w:val="006E519B"/>
    <w:rsid w:val="006F5928"/>
    <w:rsid w:val="0071607D"/>
    <w:rsid w:val="00804D74"/>
    <w:rsid w:val="008A4BDB"/>
    <w:rsid w:val="008B6216"/>
    <w:rsid w:val="009250B8"/>
    <w:rsid w:val="00A81E9C"/>
    <w:rsid w:val="00AA0AAE"/>
    <w:rsid w:val="00AD358A"/>
    <w:rsid w:val="00BD3CB9"/>
    <w:rsid w:val="00C465D7"/>
    <w:rsid w:val="00CC0482"/>
    <w:rsid w:val="00D77B06"/>
    <w:rsid w:val="00D9144E"/>
    <w:rsid w:val="00D94CB7"/>
    <w:rsid w:val="00E84962"/>
    <w:rsid w:val="00F4354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DCD904F"/>
  <w15:docId w15:val="{5DC0133B-9CE8-4B8F-91ED-76112F5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CC0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048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4AEBC29E-F28D-4516-A9D7-65545518DF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lastModifiedBy>PCODCS</cp:lastModifiedBy>
  <cp:revision>4</cp:revision>
  <dcterms:created xsi:type="dcterms:W3CDTF">2023-02-17T00:30:00Z</dcterms:created>
  <dcterms:modified xsi:type="dcterms:W3CDTF">2023-02-17T00:30:00Z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f49a4b9f-ed99-420d-9d5f-d3b96db232fb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4" name="bjDocumentLabelXML-0">
    <vt:lpwstr>ames.com/2008/01/sie/internal/label"&gt;&lt;element uid="a68a5297-83bb-4ba8-a7cd-4b62d6981a77" value="" /&gt;&lt;/sisl&gt;</vt:lpwstr>
  </property>
  <property fmtid="{D5CDD505-2E9C-101B-9397-08002B2CF9AE}" pid="5" name="bjDocumentSecurityLabel">
    <vt:lpwstr>UNCLASSIFIED - NO MARKING</vt:lpwstr>
  </property>
  <property fmtid="{D5CDD505-2E9C-101B-9397-08002B2CF9AE}" pid="6" name="bjSaver">
    <vt:lpwstr>lYRRWGvh1mTbHt6BUkWuYUdIyJ0FZhkx</vt:lpwstr>
  </property>
</Properties>
</file>