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5CCB" w14:textId="77777777" w:rsidR="000F3513" w:rsidRPr="000F3513" w:rsidRDefault="000F3513" w:rsidP="000F3513">
      <w:pPr>
        <w:spacing w:before="120" w:after="0" w:line="240" w:lineRule="auto"/>
        <w:rPr>
          <w:rFonts w:ascii="Arial" w:eastAsia="Times New Roman" w:hAnsi="Arial" w:cs="Arial"/>
          <w:sz w:val="24"/>
          <w:szCs w:val="20"/>
        </w:rPr>
      </w:pPr>
      <w:bookmarkStart w:id="0" w:name="_Toc44738651"/>
      <w:r w:rsidRPr="000F3513">
        <w:rPr>
          <w:rFonts w:ascii="Arial" w:eastAsia="Times New Roman" w:hAnsi="Arial" w:cs="Arial"/>
          <w:sz w:val="24"/>
          <w:szCs w:val="20"/>
        </w:rPr>
        <w:t>Australian Capital Territory</w:t>
      </w:r>
    </w:p>
    <w:p w14:paraId="03008575" w14:textId="77777777" w:rsidR="000F3513" w:rsidRPr="000F3513" w:rsidRDefault="000F3513" w:rsidP="000F3513">
      <w:pPr>
        <w:tabs>
          <w:tab w:val="left" w:pos="2400"/>
          <w:tab w:val="left" w:pos="2880"/>
        </w:tabs>
        <w:spacing w:before="700" w:after="100" w:line="240" w:lineRule="auto"/>
        <w:rPr>
          <w:rFonts w:ascii="Arial" w:eastAsia="Times New Roman" w:hAnsi="Arial" w:cs="Times New Roman"/>
          <w:b/>
          <w:color w:val="000000" w:themeColor="text1"/>
          <w:sz w:val="40"/>
          <w:szCs w:val="20"/>
        </w:rPr>
      </w:pPr>
      <w:r w:rsidRPr="000F3513">
        <w:rPr>
          <w:rFonts w:ascii="Arial" w:eastAsia="Times New Roman" w:hAnsi="Arial" w:cs="Times New Roman"/>
          <w:b/>
          <w:color w:val="000000" w:themeColor="text1"/>
          <w:sz w:val="40"/>
          <w:szCs w:val="20"/>
        </w:rPr>
        <w:t>Corrections Management (Transitional Release Assessment Panel) Operating Procedure 2023</w:t>
      </w:r>
    </w:p>
    <w:p w14:paraId="460C8556" w14:textId="77777777" w:rsidR="000F3513" w:rsidRPr="000F3513" w:rsidRDefault="000F3513" w:rsidP="000F3513">
      <w:pPr>
        <w:spacing w:before="340" w:after="0" w:line="240" w:lineRule="auto"/>
        <w:rPr>
          <w:rFonts w:ascii="Arial" w:eastAsia="Times New Roman" w:hAnsi="Arial" w:cs="Arial"/>
          <w:b/>
          <w:bCs/>
          <w:sz w:val="24"/>
          <w:szCs w:val="20"/>
        </w:rPr>
      </w:pPr>
      <w:r w:rsidRPr="000F3513">
        <w:rPr>
          <w:rFonts w:ascii="Arial" w:eastAsia="Times New Roman" w:hAnsi="Arial" w:cs="Arial"/>
          <w:b/>
          <w:bCs/>
          <w:sz w:val="24"/>
          <w:szCs w:val="20"/>
        </w:rPr>
        <w:t>Notifiable instrument NI2023–86</w:t>
      </w:r>
    </w:p>
    <w:p w14:paraId="6964180C" w14:textId="77777777" w:rsidR="000F3513" w:rsidRPr="000F3513" w:rsidRDefault="000F3513" w:rsidP="000F3513">
      <w:pPr>
        <w:spacing w:before="300" w:after="0" w:line="240" w:lineRule="auto"/>
        <w:jc w:val="both"/>
        <w:rPr>
          <w:rFonts w:ascii="Times New Roman" w:eastAsia="Times New Roman" w:hAnsi="Times New Roman" w:cs="Times New Roman"/>
          <w:sz w:val="24"/>
          <w:szCs w:val="20"/>
        </w:rPr>
      </w:pPr>
      <w:r w:rsidRPr="000F3513">
        <w:rPr>
          <w:rFonts w:ascii="Times New Roman" w:eastAsia="Times New Roman" w:hAnsi="Times New Roman" w:cs="Times New Roman"/>
          <w:sz w:val="24"/>
          <w:szCs w:val="20"/>
        </w:rPr>
        <w:t xml:space="preserve">made under the  </w:t>
      </w:r>
    </w:p>
    <w:p w14:paraId="3FFB731B" w14:textId="77777777" w:rsidR="000F3513" w:rsidRPr="000F3513" w:rsidRDefault="000F3513" w:rsidP="000F3513">
      <w:pPr>
        <w:tabs>
          <w:tab w:val="left" w:pos="2600"/>
        </w:tabs>
        <w:spacing w:before="320" w:after="0" w:line="240" w:lineRule="auto"/>
        <w:rPr>
          <w:rFonts w:ascii="Arial" w:eastAsia="Times New Roman" w:hAnsi="Arial" w:cs="Arial"/>
          <w:b/>
          <w:sz w:val="20"/>
          <w:szCs w:val="20"/>
        </w:rPr>
      </w:pPr>
      <w:r w:rsidRPr="000F3513">
        <w:rPr>
          <w:rFonts w:ascii="Arial" w:eastAsia="Times New Roman" w:hAnsi="Arial" w:cs="Arial"/>
          <w:b/>
          <w:sz w:val="20"/>
          <w:szCs w:val="20"/>
        </w:rPr>
        <w:t xml:space="preserve">Corrections Management Act 2007, s14 (Corrections policies and operating procedures) </w:t>
      </w:r>
    </w:p>
    <w:p w14:paraId="2C7B981E" w14:textId="77777777" w:rsidR="000F3513" w:rsidRPr="000F3513" w:rsidRDefault="000F3513" w:rsidP="000F3513">
      <w:pPr>
        <w:spacing w:before="60" w:after="0" w:line="240" w:lineRule="auto"/>
        <w:jc w:val="both"/>
        <w:rPr>
          <w:rFonts w:ascii="Times New Roman" w:eastAsia="Times New Roman" w:hAnsi="Times New Roman" w:cs="Times New Roman"/>
          <w:sz w:val="24"/>
          <w:szCs w:val="20"/>
        </w:rPr>
      </w:pPr>
    </w:p>
    <w:p w14:paraId="1C87916A" w14:textId="77777777" w:rsidR="000F3513" w:rsidRPr="000F3513" w:rsidRDefault="000F3513" w:rsidP="000F3513">
      <w:pPr>
        <w:pBdr>
          <w:top w:val="single" w:sz="12" w:space="1" w:color="auto"/>
        </w:pBdr>
        <w:spacing w:after="0" w:line="240" w:lineRule="auto"/>
        <w:jc w:val="both"/>
        <w:rPr>
          <w:rFonts w:ascii="Times New Roman" w:eastAsia="Times New Roman" w:hAnsi="Times New Roman" w:cs="Times New Roman"/>
          <w:sz w:val="24"/>
          <w:szCs w:val="20"/>
        </w:rPr>
      </w:pPr>
    </w:p>
    <w:p w14:paraId="17E2532C" w14:textId="77777777" w:rsidR="000F3513" w:rsidRPr="000F3513" w:rsidRDefault="000F3513" w:rsidP="000F3513">
      <w:pPr>
        <w:spacing w:before="60" w:after="60" w:line="240" w:lineRule="auto"/>
        <w:ind w:left="720" w:hanging="720"/>
        <w:rPr>
          <w:rFonts w:ascii="Arial" w:eastAsia="Times New Roman" w:hAnsi="Arial" w:cs="Arial"/>
          <w:b/>
          <w:bCs/>
          <w:sz w:val="24"/>
          <w:szCs w:val="20"/>
        </w:rPr>
      </w:pPr>
      <w:r w:rsidRPr="000F3513">
        <w:rPr>
          <w:rFonts w:ascii="Arial" w:eastAsia="Times New Roman" w:hAnsi="Arial" w:cs="Arial"/>
          <w:b/>
          <w:bCs/>
          <w:sz w:val="24"/>
          <w:szCs w:val="20"/>
        </w:rPr>
        <w:t>1</w:t>
      </w:r>
      <w:r w:rsidRPr="000F3513">
        <w:rPr>
          <w:rFonts w:ascii="Arial" w:eastAsia="Times New Roman" w:hAnsi="Arial" w:cs="Arial"/>
          <w:b/>
          <w:bCs/>
          <w:sz w:val="24"/>
          <w:szCs w:val="20"/>
        </w:rPr>
        <w:tab/>
        <w:t>Name of instrument</w:t>
      </w:r>
    </w:p>
    <w:p w14:paraId="609D7348" w14:textId="77777777" w:rsidR="000F3513" w:rsidRPr="000F3513" w:rsidRDefault="000F3513" w:rsidP="000F3513">
      <w:pPr>
        <w:spacing w:before="140" w:after="0" w:line="240" w:lineRule="auto"/>
        <w:ind w:left="720"/>
        <w:rPr>
          <w:rFonts w:ascii="Times New Roman" w:eastAsia="Times New Roman" w:hAnsi="Times New Roman" w:cs="Times New Roman"/>
          <w:sz w:val="24"/>
          <w:szCs w:val="20"/>
        </w:rPr>
      </w:pPr>
      <w:r w:rsidRPr="000F3513">
        <w:rPr>
          <w:rFonts w:ascii="Times New Roman" w:eastAsia="Times New Roman" w:hAnsi="Times New Roman" w:cs="Times New Roman"/>
          <w:sz w:val="24"/>
          <w:szCs w:val="20"/>
        </w:rPr>
        <w:t xml:space="preserve">This instrument is the </w:t>
      </w:r>
      <w:r w:rsidRPr="000F3513">
        <w:rPr>
          <w:rFonts w:ascii="Times New Roman" w:eastAsia="Times New Roman" w:hAnsi="Times New Roman" w:cs="Times New Roman"/>
          <w:i/>
          <w:iCs/>
          <w:sz w:val="24"/>
          <w:szCs w:val="20"/>
        </w:rPr>
        <w:t>Corrections Management (Transitional Release Assessment Panel) Operating Procedure 2023.</w:t>
      </w:r>
    </w:p>
    <w:p w14:paraId="135C891F" w14:textId="77777777" w:rsidR="000F3513" w:rsidRPr="000F3513" w:rsidRDefault="000F3513" w:rsidP="000F3513">
      <w:pPr>
        <w:spacing w:before="300" w:after="0" w:line="240" w:lineRule="auto"/>
        <w:ind w:left="720" w:hanging="720"/>
        <w:rPr>
          <w:rFonts w:ascii="Arial" w:eastAsia="Times New Roman" w:hAnsi="Arial" w:cs="Arial"/>
          <w:b/>
          <w:bCs/>
          <w:sz w:val="24"/>
          <w:szCs w:val="20"/>
        </w:rPr>
      </w:pPr>
      <w:r w:rsidRPr="000F3513">
        <w:rPr>
          <w:rFonts w:ascii="Arial" w:eastAsia="Times New Roman" w:hAnsi="Arial" w:cs="Arial"/>
          <w:b/>
          <w:bCs/>
          <w:sz w:val="24"/>
          <w:szCs w:val="20"/>
        </w:rPr>
        <w:t>2</w:t>
      </w:r>
      <w:r w:rsidRPr="000F3513">
        <w:rPr>
          <w:rFonts w:ascii="Arial" w:eastAsia="Times New Roman" w:hAnsi="Arial" w:cs="Arial"/>
          <w:b/>
          <w:bCs/>
          <w:sz w:val="24"/>
          <w:szCs w:val="20"/>
        </w:rPr>
        <w:tab/>
        <w:t xml:space="preserve">Commencement </w:t>
      </w:r>
    </w:p>
    <w:p w14:paraId="60051651" w14:textId="77777777" w:rsidR="000F3513" w:rsidRPr="000F3513" w:rsidRDefault="000F3513" w:rsidP="000F3513">
      <w:pPr>
        <w:spacing w:before="140" w:after="0" w:line="240" w:lineRule="auto"/>
        <w:ind w:left="720"/>
        <w:rPr>
          <w:rFonts w:ascii="Times New Roman" w:eastAsia="Times New Roman" w:hAnsi="Times New Roman" w:cs="Times New Roman"/>
          <w:sz w:val="24"/>
          <w:szCs w:val="20"/>
        </w:rPr>
      </w:pPr>
      <w:r w:rsidRPr="000F3513">
        <w:rPr>
          <w:rFonts w:ascii="Times New Roman" w:eastAsia="Times New Roman" w:hAnsi="Times New Roman" w:cs="Times New Roman"/>
          <w:sz w:val="24"/>
          <w:szCs w:val="20"/>
        </w:rPr>
        <w:t xml:space="preserve">This instrument commences on the day after its notification day. </w:t>
      </w:r>
    </w:p>
    <w:p w14:paraId="3E361A23" w14:textId="77777777" w:rsidR="000F3513" w:rsidRPr="000F3513" w:rsidRDefault="000F3513" w:rsidP="000F3513">
      <w:pPr>
        <w:spacing w:before="300" w:after="0" w:line="240" w:lineRule="auto"/>
        <w:ind w:left="720" w:hanging="720"/>
        <w:rPr>
          <w:rFonts w:ascii="Arial" w:eastAsia="Times New Roman" w:hAnsi="Arial" w:cs="Arial"/>
          <w:b/>
          <w:bCs/>
          <w:sz w:val="24"/>
          <w:szCs w:val="20"/>
        </w:rPr>
      </w:pPr>
      <w:r w:rsidRPr="000F3513">
        <w:rPr>
          <w:rFonts w:ascii="Arial" w:eastAsia="Times New Roman" w:hAnsi="Arial" w:cs="Arial"/>
          <w:b/>
          <w:bCs/>
          <w:sz w:val="24"/>
          <w:szCs w:val="20"/>
        </w:rPr>
        <w:t>3</w:t>
      </w:r>
      <w:r w:rsidRPr="000F3513">
        <w:rPr>
          <w:rFonts w:ascii="Arial" w:eastAsia="Times New Roman" w:hAnsi="Arial" w:cs="Arial"/>
          <w:b/>
          <w:bCs/>
          <w:sz w:val="24"/>
          <w:szCs w:val="20"/>
        </w:rPr>
        <w:tab/>
        <w:t xml:space="preserve">Operating Procedure </w:t>
      </w:r>
    </w:p>
    <w:p w14:paraId="3C957C18" w14:textId="77777777" w:rsidR="000F3513" w:rsidRPr="000F3513" w:rsidRDefault="000F3513" w:rsidP="000F3513">
      <w:pPr>
        <w:spacing w:before="140" w:after="0" w:line="240" w:lineRule="auto"/>
        <w:ind w:left="720"/>
        <w:rPr>
          <w:rFonts w:ascii="Arial" w:eastAsia="Times New Roman" w:hAnsi="Arial" w:cs="Arial"/>
          <w:b/>
          <w:bCs/>
          <w:sz w:val="24"/>
          <w:szCs w:val="20"/>
        </w:rPr>
      </w:pPr>
      <w:r w:rsidRPr="000F3513">
        <w:rPr>
          <w:rFonts w:ascii="Times New Roman" w:eastAsia="Times New Roman" w:hAnsi="Times New Roman" w:cs="Times New Roman"/>
          <w:sz w:val="24"/>
          <w:szCs w:val="20"/>
        </w:rPr>
        <w:t>I make this operating procedure to facilitate the effective and efficient management of corrections services.</w:t>
      </w:r>
      <w:r w:rsidRPr="000F3513">
        <w:rPr>
          <w:rFonts w:ascii="Arial" w:eastAsia="Times New Roman" w:hAnsi="Arial" w:cs="Arial"/>
          <w:b/>
          <w:bCs/>
          <w:sz w:val="24"/>
          <w:szCs w:val="20"/>
        </w:rPr>
        <w:t xml:space="preserve"> </w:t>
      </w:r>
    </w:p>
    <w:p w14:paraId="4DC67438" w14:textId="77777777" w:rsidR="000F3513" w:rsidRPr="000F3513" w:rsidRDefault="000F3513" w:rsidP="000F3513">
      <w:pPr>
        <w:tabs>
          <w:tab w:val="left" w:pos="4320"/>
        </w:tabs>
        <w:spacing w:before="720" w:after="0" w:line="240" w:lineRule="auto"/>
        <w:rPr>
          <w:rFonts w:ascii="Times New Roman" w:eastAsia="Times New Roman" w:hAnsi="Times New Roman" w:cs="Times New Roman"/>
          <w:sz w:val="24"/>
          <w:szCs w:val="20"/>
        </w:rPr>
      </w:pPr>
    </w:p>
    <w:p w14:paraId="51655778" w14:textId="77777777" w:rsidR="000F3513" w:rsidRPr="000F3513" w:rsidRDefault="000F3513" w:rsidP="000F3513">
      <w:pPr>
        <w:tabs>
          <w:tab w:val="left" w:pos="4320"/>
        </w:tabs>
        <w:spacing w:before="720" w:after="0" w:line="240" w:lineRule="auto"/>
        <w:rPr>
          <w:rFonts w:ascii="Times New Roman" w:eastAsia="Times New Roman" w:hAnsi="Times New Roman" w:cs="Times New Roman"/>
          <w:sz w:val="24"/>
          <w:szCs w:val="20"/>
        </w:rPr>
      </w:pPr>
      <w:r w:rsidRPr="000F3513">
        <w:rPr>
          <w:rFonts w:ascii="Times New Roman" w:eastAsia="Times New Roman" w:hAnsi="Times New Roman" w:cs="Times New Roman"/>
          <w:sz w:val="24"/>
          <w:szCs w:val="20"/>
        </w:rPr>
        <w:t xml:space="preserve">Ray Johnson </w:t>
      </w:r>
      <w:r w:rsidRPr="000F3513">
        <w:rPr>
          <w:rFonts w:ascii="Times New Roman" w:eastAsia="Times New Roman" w:hAnsi="Times New Roman" w:cs="Times New Roman"/>
          <w:sz w:val="24"/>
          <w:szCs w:val="20"/>
          <w:vertAlign w:val="superscript"/>
        </w:rPr>
        <w:t>APM</w:t>
      </w:r>
      <w:r w:rsidRPr="000F3513">
        <w:rPr>
          <w:rFonts w:ascii="Times New Roman" w:eastAsia="Times New Roman" w:hAnsi="Times New Roman" w:cs="Times New Roman"/>
          <w:sz w:val="24"/>
          <w:szCs w:val="20"/>
        </w:rPr>
        <w:br/>
        <w:t>Commissioner</w:t>
      </w:r>
      <w:r w:rsidRPr="000F3513">
        <w:rPr>
          <w:rFonts w:ascii="Times New Roman" w:eastAsia="Times New Roman" w:hAnsi="Times New Roman" w:cs="Times New Roman"/>
          <w:sz w:val="24"/>
          <w:szCs w:val="20"/>
        </w:rPr>
        <w:br/>
        <w:t>ACT Corrective Services</w:t>
      </w:r>
      <w:r w:rsidRPr="000F3513">
        <w:rPr>
          <w:rFonts w:ascii="Times New Roman" w:eastAsia="Times New Roman" w:hAnsi="Times New Roman" w:cs="Times New Roman"/>
          <w:sz w:val="24"/>
          <w:szCs w:val="20"/>
        </w:rPr>
        <w:br/>
      </w:r>
      <w:bookmarkEnd w:id="0"/>
      <w:r w:rsidRPr="000F3513">
        <w:rPr>
          <w:rFonts w:ascii="Times New Roman" w:eastAsia="Times New Roman" w:hAnsi="Times New Roman" w:cs="Times New Roman"/>
          <w:color w:val="000000" w:themeColor="text1"/>
          <w:sz w:val="24"/>
          <w:szCs w:val="20"/>
        </w:rPr>
        <w:t xml:space="preserve">15 February 2023 </w:t>
      </w:r>
    </w:p>
    <w:p w14:paraId="1FF0B5FC" w14:textId="77777777" w:rsidR="000F3513" w:rsidRDefault="000F3513" w:rsidP="004D1932">
      <w:pPr>
        <w:spacing w:before="120" w:after="120"/>
        <w:rPr>
          <w:rFonts w:cs="Arial"/>
          <w:b/>
        </w:rPr>
        <w:sectPr w:rsidR="000F3513" w:rsidSect="000F3513">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1276"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00E4484A">
        <w:tc>
          <w:tcPr>
            <w:tcW w:w="308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0B5963C1" w:rsidR="007B3718" w:rsidRPr="00202B3A" w:rsidRDefault="007C3618" w:rsidP="004740A6">
            <w:pPr>
              <w:spacing w:before="120" w:after="120"/>
              <w:rPr>
                <w:rFonts w:cs="Arial"/>
                <w:b/>
              </w:rPr>
            </w:pPr>
            <w:r>
              <w:rPr>
                <w:rFonts w:cs="Arial"/>
                <w:b/>
              </w:rPr>
              <w:t>Transitional Release Assessment Panel</w:t>
            </w:r>
          </w:p>
        </w:tc>
      </w:tr>
      <w:tr w:rsidR="003A3CF7" w:rsidRPr="00586F66" w14:paraId="6738EF0F" w14:textId="77777777" w:rsidTr="00586F66">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2678F876" w:rsidR="003A3CF7" w:rsidRPr="00586F66" w:rsidRDefault="007C3618" w:rsidP="00CF03FA">
            <w:pPr>
              <w:spacing w:before="120" w:after="120"/>
              <w:rPr>
                <w:rFonts w:cs="Arial"/>
                <w:b/>
              </w:rPr>
            </w:pPr>
            <w:r>
              <w:rPr>
                <w:rFonts w:cs="Arial"/>
                <w:b/>
              </w:rPr>
              <w:t>D26.2</w:t>
            </w:r>
          </w:p>
        </w:tc>
      </w:tr>
      <w:tr w:rsidR="00510017" w:rsidRPr="00586F66" w14:paraId="2AE5F983" w14:textId="77777777" w:rsidTr="008C1D7D">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29A0D540" w:rsidR="00510017" w:rsidRPr="00A4017C" w:rsidRDefault="009068E3" w:rsidP="00132DBB">
            <w:pPr>
              <w:spacing w:before="120" w:after="120"/>
              <w:rPr>
                <w:rFonts w:cs="Arial"/>
                <w:b/>
                <w:highlight w:val="lightGray"/>
              </w:rPr>
            </w:pPr>
            <w:r>
              <w:rPr>
                <w:rFonts w:cs="Arial"/>
                <w:b/>
                <w:highlight w:val="lightGray"/>
              </w:rPr>
              <w:t xml:space="preserve">Transitional Release </w:t>
            </w:r>
          </w:p>
        </w:tc>
      </w:tr>
    </w:tbl>
    <w:p w14:paraId="53A1DC33" w14:textId="77777777" w:rsidR="008C1D7D" w:rsidRDefault="00E62FBC" w:rsidP="006268DA">
      <w:pPr>
        <w:pStyle w:val="Heading11"/>
      </w:pPr>
      <w:r w:rsidRPr="00586F66">
        <w:t>STATEMENT OF PURPOSE</w:t>
      </w:r>
    </w:p>
    <w:p w14:paraId="0389608E" w14:textId="76488B28" w:rsidR="00CA5293" w:rsidRPr="008C1D7D" w:rsidRDefault="00CA5293" w:rsidP="006268DA">
      <w:pPr>
        <w:pStyle w:val="Normaltext"/>
      </w:pPr>
      <w:r>
        <w:t>To provide instructions to</w:t>
      </w:r>
      <w:r w:rsidR="00522D99">
        <w:t xml:space="preserve"> </w:t>
      </w:r>
      <w:r w:rsidR="00EE44EC">
        <w:t xml:space="preserve">the </w:t>
      </w:r>
      <w:r w:rsidR="007C3618">
        <w:t xml:space="preserve">Transitional Release Assessment Panel (TRAP) on the process for reviewing detainee applications for participation in </w:t>
      </w:r>
      <w:r w:rsidR="00FA62DA">
        <w:t>T</w:t>
      </w:r>
      <w:r w:rsidR="007C3618">
        <w:t xml:space="preserve">ransitional </w:t>
      </w:r>
      <w:r w:rsidR="00FA62DA">
        <w:t>R</w:t>
      </w:r>
      <w:r w:rsidR="007C3618">
        <w:t>elease.</w:t>
      </w:r>
    </w:p>
    <w:p w14:paraId="4849DAC3" w14:textId="77777777" w:rsidR="00152D5E" w:rsidRPr="00586F66" w:rsidRDefault="004D1932" w:rsidP="006268DA">
      <w:pPr>
        <w:pStyle w:val="Heading11"/>
      </w:pPr>
      <w:r>
        <w:t>PROCEDURE</w:t>
      </w:r>
      <w:r w:rsidR="007B3718" w:rsidRPr="00586F66">
        <w:t>S</w:t>
      </w:r>
    </w:p>
    <w:p w14:paraId="531075DF" w14:textId="1FF8E3DF" w:rsidR="001230CE" w:rsidRDefault="0091632A" w:rsidP="006268DA">
      <w:pPr>
        <w:pStyle w:val="SectionHeading"/>
      </w:pPr>
      <w:r>
        <w:t>Application for Transitional Release</w:t>
      </w:r>
    </w:p>
    <w:p w14:paraId="50ED8814" w14:textId="5409A661" w:rsidR="0091632A" w:rsidRPr="0091632A" w:rsidRDefault="0091632A" w:rsidP="0091632A">
      <w:pPr>
        <w:pStyle w:val="Indenttext1"/>
        <w:rPr>
          <w:i/>
          <w:iCs/>
          <w:u w:val="single"/>
        </w:rPr>
      </w:pPr>
      <w:r w:rsidRPr="0091632A">
        <w:t xml:space="preserve">The AMC Case Manager (Sentenced) must complete the Transitional Release Package of Documents in line with the </w:t>
      </w:r>
      <w:bookmarkStart w:id="1" w:name="_Hlk113260413"/>
      <w:r w:rsidR="00FA62DA">
        <w:rPr>
          <w:i/>
          <w:iCs/>
          <w:u w:val="single"/>
        </w:rPr>
        <w:t>D26.1 T</w:t>
      </w:r>
      <w:r w:rsidRPr="0091632A">
        <w:rPr>
          <w:i/>
          <w:iCs/>
          <w:u w:val="single"/>
        </w:rPr>
        <w:t>ransitional Release Application Operating Procedure</w:t>
      </w:r>
      <w:r>
        <w:rPr>
          <w:i/>
          <w:iCs/>
          <w:u w:val="single"/>
        </w:rPr>
        <w:t>.</w:t>
      </w:r>
      <w:bookmarkEnd w:id="1"/>
    </w:p>
    <w:p w14:paraId="7066F825" w14:textId="522AC7EF" w:rsidR="002B3CE1" w:rsidRPr="0091632A" w:rsidRDefault="0091632A" w:rsidP="0091632A">
      <w:pPr>
        <w:pStyle w:val="Indenttext1"/>
      </w:pPr>
      <w:r w:rsidRPr="0091632A">
        <w:t>The AMC Case Management Unit Team Leader must review</w:t>
      </w:r>
      <w:r>
        <w:t>,</w:t>
      </w:r>
      <w:r w:rsidRPr="0091632A">
        <w:t xml:space="preserve"> and support or not support the application</w:t>
      </w:r>
      <w:r>
        <w:t>,</w:t>
      </w:r>
      <w:r w:rsidRPr="0091632A">
        <w:t xml:space="preserve"> in line with the </w:t>
      </w:r>
      <w:r w:rsidR="00FA62DA">
        <w:rPr>
          <w:i/>
          <w:iCs/>
          <w:u w:val="single"/>
        </w:rPr>
        <w:t>D26.1 T</w:t>
      </w:r>
      <w:r w:rsidRPr="0091632A">
        <w:rPr>
          <w:i/>
          <w:iCs/>
          <w:u w:val="single"/>
        </w:rPr>
        <w:t>ransitional Release Application Operating Procedure.</w:t>
      </w:r>
    </w:p>
    <w:p w14:paraId="06F5FC73" w14:textId="77777777" w:rsidR="0091632A" w:rsidRPr="0091632A" w:rsidRDefault="0091632A" w:rsidP="0091632A">
      <w:pPr>
        <w:pStyle w:val="Indenttext1"/>
        <w:numPr>
          <w:ilvl w:val="0"/>
          <w:numId w:val="0"/>
        </w:numPr>
        <w:ind w:left="567"/>
      </w:pPr>
    </w:p>
    <w:p w14:paraId="55573E6A" w14:textId="38104990" w:rsidR="00D4683E" w:rsidRPr="00D4683E" w:rsidRDefault="00522857" w:rsidP="009E4E29">
      <w:pPr>
        <w:pStyle w:val="ListParagraph"/>
        <w:numPr>
          <w:ilvl w:val="0"/>
          <w:numId w:val="1"/>
        </w:numPr>
        <w:spacing w:before="60" w:after="0"/>
        <w:ind w:left="567" w:hanging="567"/>
        <w:contextualSpacing w:val="0"/>
        <w:rPr>
          <w:rFonts w:cs="Arial"/>
          <w:b/>
          <w:bCs/>
        </w:rPr>
      </w:pPr>
      <w:r>
        <w:rPr>
          <w:rFonts w:cs="Arial"/>
          <w:b/>
          <w:bCs/>
        </w:rPr>
        <w:t>Transitional Release Assessment Panel (TRAP)</w:t>
      </w:r>
    </w:p>
    <w:p w14:paraId="110B1745" w14:textId="443F9C11" w:rsidR="00777F4C" w:rsidRPr="006207B2" w:rsidRDefault="00777F4C" w:rsidP="00777F4C">
      <w:pPr>
        <w:pStyle w:val="Indenttext1"/>
      </w:pPr>
      <w:r w:rsidRPr="006207B2">
        <w:rPr>
          <w:rStyle w:val="ms-rtefontsize-2"/>
          <w:rFonts w:cstheme="minorHAnsi"/>
        </w:rPr>
        <w:t xml:space="preserve">The </w:t>
      </w:r>
      <w:r>
        <w:rPr>
          <w:rStyle w:val="ms-rtefontsize-2"/>
          <w:rFonts w:cstheme="minorHAnsi"/>
        </w:rPr>
        <w:t>TRAP</w:t>
      </w:r>
      <w:r w:rsidRPr="006207B2">
        <w:rPr>
          <w:rStyle w:val="ms-rtefontsize-2"/>
          <w:rFonts w:cstheme="minorHAnsi"/>
        </w:rPr>
        <w:t xml:space="preserve"> includes the following members:</w:t>
      </w:r>
    </w:p>
    <w:p w14:paraId="18A9774D" w14:textId="4E44ECE5" w:rsidR="00777F4C" w:rsidRPr="00FA62DA" w:rsidRDefault="00777F4C" w:rsidP="00777F4C">
      <w:pPr>
        <w:pStyle w:val="Indenttext2"/>
        <w:rPr>
          <w:rStyle w:val="ms-rtefontsize-2"/>
        </w:rPr>
      </w:pPr>
      <w:r>
        <w:rPr>
          <w:rStyle w:val="ms-rtefontsize-2"/>
          <w:rFonts w:cstheme="minorHAnsi"/>
        </w:rPr>
        <w:t>Senior Director Accommodation (or delegate)</w:t>
      </w:r>
    </w:p>
    <w:p w14:paraId="4540FB90" w14:textId="4995F0A8" w:rsidR="00FA62DA" w:rsidRPr="006207B2" w:rsidRDefault="00FA62DA" w:rsidP="00777F4C">
      <w:pPr>
        <w:pStyle w:val="Indenttext2"/>
      </w:pPr>
      <w:r>
        <w:rPr>
          <w:rStyle w:val="ms-rtefontsize-2"/>
          <w:rFonts w:cstheme="minorHAnsi"/>
        </w:rPr>
        <w:t>Senior Director Operations (or delegate)</w:t>
      </w:r>
    </w:p>
    <w:p w14:paraId="4F735EFB" w14:textId="7D8877E4" w:rsidR="00777F4C" w:rsidRPr="006207B2" w:rsidRDefault="00777F4C" w:rsidP="003B7EDD">
      <w:pPr>
        <w:pStyle w:val="Indenttext2"/>
      </w:pPr>
      <w:r>
        <w:rPr>
          <w:rStyle w:val="ms-rtefontsize-2"/>
          <w:rFonts w:cstheme="minorHAnsi"/>
        </w:rPr>
        <w:t>Director Reintegration (or delegate)</w:t>
      </w:r>
    </w:p>
    <w:p w14:paraId="180FB4B4" w14:textId="7B180DE4" w:rsidR="00777F4C" w:rsidRPr="006207B2" w:rsidRDefault="00777F4C" w:rsidP="00777F4C">
      <w:pPr>
        <w:pStyle w:val="Indenttext2"/>
      </w:pPr>
      <w:r w:rsidRPr="006207B2">
        <w:rPr>
          <w:rStyle w:val="ms-rtefontsize-2"/>
          <w:rFonts w:cstheme="minorHAnsi"/>
        </w:rPr>
        <w:t xml:space="preserve">Team Leader </w:t>
      </w:r>
      <w:r>
        <w:rPr>
          <w:rStyle w:val="ms-rtefontsize-2"/>
          <w:rFonts w:cstheme="minorHAnsi"/>
        </w:rPr>
        <w:t>Transitional Services</w:t>
      </w:r>
      <w:r w:rsidRPr="006207B2">
        <w:rPr>
          <w:rStyle w:val="ms-rtefontsize-2"/>
          <w:rFonts w:cstheme="minorHAnsi"/>
        </w:rPr>
        <w:t xml:space="preserve"> (or delegate)</w:t>
      </w:r>
    </w:p>
    <w:p w14:paraId="052B8195" w14:textId="4D3F1BC6" w:rsidR="007D14E9" w:rsidRPr="007D14E9" w:rsidRDefault="007D14E9" w:rsidP="00777F4C">
      <w:pPr>
        <w:pStyle w:val="Indenttext1"/>
        <w:rPr>
          <w:rStyle w:val="ms-rtefontsize-2"/>
        </w:rPr>
      </w:pPr>
      <w:r>
        <w:rPr>
          <w:rStyle w:val="ms-rtefontsize-2"/>
        </w:rPr>
        <w:t>Aboriginal and Torres Strait Islander Detainees may request that an Aboriginal Liaison Officer (ALO) also sit on the TRAP.</w:t>
      </w:r>
    </w:p>
    <w:p w14:paraId="2D9417FC" w14:textId="07B9FCFF" w:rsidR="00777F4C" w:rsidRPr="006207B2" w:rsidRDefault="00777F4C" w:rsidP="00777F4C">
      <w:pPr>
        <w:pStyle w:val="Indenttext1"/>
      </w:pPr>
      <w:r w:rsidRPr="006207B2">
        <w:rPr>
          <w:rStyle w:val="ms-rtefontsize-2"/>
          <w:rFonts w:cstheme="minorHAnsi"/>
        </w:rPr>
        <w:t xml:space="preserve">The </w:t>
      </w:r>
      <w:r>
        <w:rPr>
          <w:rStyle w:val="ms-rtefontsize-2"/>
          <w:rFonts w:cstheme="minorHAnsi"/>
        </w:rPr>
        <w:t>TRAP</w:t>
      </w:r>
      <w:r w:rsidRPr="006207B2">
        <w:rPr>
          <w:rStyle w:val="ms-rtefontsize-2"/>
          <w:rFonts w:cstheme="minorHAnsi"/>
        </w:rPr>
        <w:t xml:space="preserve"> must evaluate the </w:t>
      </w:r>
      <w:r w:rsidRPr="00D422B7">
        <w:t>Transitional Release Package of Documents</w:t>
      </w:r>
      <w:r>
        <w:t>,</w:t>
      </w:r>
      <w:r w:rsidRPr="00D422B7">
        <w:t xml:space="preserve"> </w:t>
      </w:r>
      <w:r w:rsidRPr="006207B2">
        <w:rPr>
          <w:rStyle w:val="ms-rtefontsize-2"/>
          <w:rFonts w:cstheme="minorHAnsi"/>
        </w:rPr>
        <w:t>and any other relevant information</w:t>
      </w:r>
      <w:r>
        <w:rPr>
          <w:rStyle w:val="ms-rtefontsize-2"/>
          <w:rFonts w:cstheme="minorHAnsi"/>
        </w:rPr>
        <w:t>,</w:t>
      </w:r>
      <w:r w:rsidRPr="006207B2">
        <w:rPr>
          <w:rStyle w:val="ms-rtefontsize-2"/>
          <w:rFonts w:cstheme="minorHAnsi"/>
        </w:rPr>
        <w:t xml:space="preserve"> to consider whether the </w:t>
      </w:r>
      <w:r>
        <w:rPr>
          <w:rStyle w:val="ms-rtefontsize-2"/>
          <w:rFonts w:cstheme="minorHAnsi"/>
        </w:rPr>
        <w:t>detainee’s application to participate in Transitional Release is supported or not supported.</w:t>
      </w:r>
    </w:p>
    <w:p w14:paraId="2568FA09" w14:textId="331C78E0" w:rsidR="00777F4C" w:rsidRPr="006207B2" w:rsidRDefault="00777F4C" w:rsidP="00777F4C">
      <w:pPr>
        <w:pStyle w:val="Indenttext1"/>
      </w:pPr>
      <w:r w:rsidRPr="006207B2">
        <w:rPr>
          <w:rStyle w:val="ms-rtefontsize-2"/>
          <w:rFonts w:cstheme="minorHAnsi"/>
        </w:rPr>
        <w:t xml:space="preserve">The </w:t>
      </w:r>
      <w:r>
        <w:rPr>
          <w:rStyle w:val="ms-rtefontsize-2"/>
          <w:rFonts w:cstheme="minorHAnsi"/>
        </w:rPr>
        <w:t>TRAP</w:t>
      </w:r>
      <w:r w:rsidRPr="006207B2">
        <w:rPr>
          <w:rStyle w:val="ms-rtefontsize-2"/>
          <w:rFonts w:cstheme="minorHAnsi"/>
        </w:rPr>
        <w:t xml:space="preserve"> must meet as a collective (either online or face-to-face), as required. The </w:t>
      </w:r>
      <w:r>
        <w:rPr>
          <w:rStyle w:val="ms-rtefontsize-2"/>
          <w:rFonts w:cstheme="minorHAnsi"/>
        </w:rPr>
        <w:t xml:space="preserve">AMC Case Management Unit Team Leader must </w:t>
      </w:r>
      <w:r w:rsidRPr="006207B2">
        <w:rPr>
          <w:rStyle w:val="ms-rtefontsize-2"/>
          <w:rFonts w:cstheme="minorHAnsi"/>
        </w:rPr>
        <w:t>schedule these meetings</w:t>
      </w:r>
      <w:r>
        <w:rPr>
          <w:rStyle w:val="ms-rtefontsize-2"/>
          <w:rFonts w:cstheme="minorHAnsi"/>
        </w:rPr>
        <w:t xml:space="preserve">. The AMC Case Management Unit Team Leader and allocated AMC Case Manager (Sentenced) must also attend the meeting to answer any questions raised by the TRAP. The AMC Case Manager (Sentenced) is responsible for </w:t>
      </w:r>
      <w:r w:rsidRPr="006207B2">
        <w:rPr>
          <w:rStyle w:val="ms-rtefontsize-2"/>
          <w:rFonts w:cstheme="minorHAnsi"/>
        </w:rPr>
        <w:t>record</w:t>
      </w:r>
      <w:r>
        <w:rPr>
          <w:rStyle w:val="ms-rtefontsize-2"/>
          <w:rFonts w:cstheme="minorHAnsi"/>
        </w:rPr>
        <w:t>ing</w:t>
      </w:r>
      <w:r w:rsidRPr="006207B2">
        <w:rPr>
          <w:rStyle w:val="ms-rtefontsize-2"/>
          <w:rFonts w:cstheme="minorHAnsi"/>
        </w:rPr>
        <w:t xml:space="preserve"> the minutes.</w:t>
      </w:r>
    </w:p>
    <w:p w14:paraId="474CFCCB" w14:textId="1BA3D8D1" w:rsidR="00777F4C" w:rsidRPr="006207B2" w:rsidRDefault="00777F4C" w:rsidP="00777F4C">
      <w:pPr>
        <w:pStyle w:val="Indenttext1"/>
      </w:pPr>
      <w:r w:rsidRPr="006207B2">
        <w:rPr>
          <w:rStyle w:val="ms-rtefontsize-2"/>
          <w:rFonts w:cstheme="minorHAnsi"/>
        </w:rPr>
        <w:t xml:space="preserve">When reviewing a detainee’s </w:t>
      </w:r>
      <w:r>
        <w:rPr>
          <w:rStyle w:val="ms-rtefontsize-2"/>
          <w:rFonts w:cstheme="minorHAnsi"/>
        </w:rPr>
        <w:t>Transitional Release application</w:t>
      </w:r>
      <w:r w:rsidRPr="006207B2">
        <w:rPr>
          <w:rStyle w:val="ms-rtefontsize-2"/>
          <w:rFonts w:cstheme="minorHAnsi"/>
        </w:rPr>
        <w:t xml:space="preserve">, the </w:t>
      </w:r>
      <w:r>
        <w:rPr>
          <w:rStyle w:val="ms-rtefontsize-2"/>
          <w:rFonts w:cstheme="minorHAnsi"/>
        </w:rPr>
        <w:t>TRAP</w:t>
      </w:r>
      <w:r w:rsidRPr="006207B2">
        <w:rPr>
          <w:rStyle w:val="Emphasis"/>
          <w:rFonts w:cstheme="minorHAnsi"/>
        </w:rPr>
        <w:t> </w:t>
      </w:r>
      <w:r w:rsidRPr="006207B2">
        <w:rPr>
          <w:rStyle w:val="ms-rtefontsize-2"/>
          <w:rFonts w:cstheme="minorHAnsi"/>
        </w:rPr>
        <w:t>must consider the following:</w:t>
      </w:r>
    </w:p>
    <w:p w14:paraId="1081F3F8" w14:textId="37741CF6" w:rsidR="007D14E9" w:rsidRPr="007D14E9" w:rsidRDefault="007D14E9" w:rsidP="007D14E9">
      <w:pPr>
        <w:pStyle w:val="Indenttext2"/>
        <w:numPr>
          <w:ilvl w:val="0"/>
          <w:numId w:val="9"/>
        </w:numPr>
        <w:rPr>
          <w:rStyle w:val="ms-rtefontsize-2"/>
          <w:rFonts w:cstheme="minorHAnsi"/>
        </w:rPr>
      </w:pPr>
      <w:r w:rsidRPr="007D14E9">
        <w:rPr>
          <w:rStyle w:val="ms-rtefontsize-2"/>
          <w:rFonts w:cstheme="minorHAnsi"/>
        </w:rPr>
        <w:t xml:space="preserve">the positive impacts/benefits of participation in </w:t>
      </w:r>
      <w:r w:rsidR="00EE44EC">
        <w:rPr>
          <w:rStyle w:val="ms-rtefontsize-2"/>
          <w:rFonts w:cstheme="minorHAnsi"/>
        </w:rPr>
        <w:t>Transitional Release</w:t>
      </w:r>
      <w:r w:rsidRPr="007D14E9">
        <w:rPr>
          <w:rStyle w:val="ms-rtefontsize-2"/>
          <w:rFonts w:cstheme="minorHAnsi"/>
        </w:rPr>
        <w:t xml:space="preserve"> to the detainee’s rehabilitative and reintegrative goals</w:t>
      </w:r>
    </w:p>
    <w:p w14:paraId="64793AF9" w14:textId="77777777" w:rsidR="007D14E9" w:rsidRPr="007D14E9" w:rsidRDefault="007D14E9" w:rsidP="007D14E9">
      <w:pPr>
        <w:pStyle w:val="Indenttext2"/>
        <w:rPr>
          <w:rStyle w:val="ms-rtefontsize-2"/>
          <w:rFonts w:cstheme="minorHAnsi"/>
        </w:rPr>
      </w:pPr>
      <w:r w:rsidRPr="007D14E9">
        <w:rPr>
          <w:rStyle w:val="ms-rtefontsize-2"/>
          <w:rFonts w:cstheme="minorHAnsi"/>
        </w:rPr>
        <w:t>community safety and confidence in the administration of justice</w:t>
      </w:r>
    </w:p>
    <w:p w14:paraId="19D8400C" w14:textId="77777777" w:rsidR="007D14E9" w:rsidRPr="007D14E9" w:rsidRDefault="007D14E9" w:rsidP="00E60AA4">
      <w:pPr>
        <w:pStyle w:val="Indenttext2"/>
        <w:keepNext/>
        <w:rPr>
          <w:rStyle w:val="ms-rtefontsize-2"/>
          <w:rFonts w:cstheme="minorHAnsi"/>
        </w:rPr>
      </w:pPr>
      <w:r w:rsidRPr="007D14E9">
        <w:rPr>
          <w:rStyle w:val="ms-rtefontsize-2"/>
          <w:rFonts w:cstheme="minorHAnsi"/>
        </w:rPr>
        <w:lastRenderedPageBreak/>
        <w:t>any issues raised in the risk assessment and the proposed mitigation strategies</w:t>
      </w:r>
    </w:p>
    <w:p w14:paraId="181DBAD1" w14:textId="77777777" w:rsidR="007D14E9" w:rsidRPr="007D14E9" w:rsidRDefault="007D14E9" w:rsidP="007D14E9">
      <w:pPr>
        <w:pStyle w:val="Indenttext2"/>
        <w:rPr>
          <w:rStyle w:val="ms-rtefontsize-2"/>
          <w:rFonts w:cstheme="minorHAnsi"/>
        </w:rPr>
      </w:pPr>
      <w:r w:rsidRPr="007D14E9">
        <w:rPr>
          <w:rStyle w:val="ms-rtefontsize-2"/>
          <w:rFonts w:cstheme="minorHAnsi"/>
        </w:rPr>
        <w:t>the likelihood of the detainee failing to comply with the conditions of leave, including further offending</w:t>
      </w:r>
    </w:p>
    <w:p w14:paraId="4794AF14" w14:textId="77777777" w:rsidR="007D14E9" w:rsidRPr="007D14E9" w:rsidRDefault="007D14E9" w:rsidP="007D14E9">
      <w:pPr>
        <w:pStyle w:val="Indenttext2"/>
        <w:rPr>
          <w:rStyle w:val="ms-rtefontsize-2"/>
          <w:rFonts w:cstheme="minorHAnsi"/>
        </w:rPr>
      </w:pPr>
      <w:r w:rsidRPr="007D14E9">
        <w:rPr>
          <w:rStyle w:val="ms-rtefontsize-2"/>
          <w:rFonts w:cstheme="minorHAnsi"/>
        </w:rPr>
        <w:t>any history of escape or attempted escape from custody</w:t>
      </w:r>
    </w:p>
    <w:p w14:paraId="2E0D7339" w14:textId="77777777" w:rsidR="007D14E9" w:rsidRPr="007D14E9" w:rsidRDefault="007D14E9" w:rsidP="007D14E9">
      <w:pPr>
        <w:pStyle w:val="Indenttext2"/>
        <w:rPr>
          <w:rStyle w:val="ms-rtefontsize-2"/>
          <w:rFonts w:cstheme="minorHAnsi"/>
        </w:rPr>
      </w:pPr>
      <w:r w:rsidRPr="007D14E9">
        <w:rPr>
          <w:rStyle w:val="ms-rtefontsize-2"/>
          <w:rFonts w:cstheme="minorHAnsi"/>
        </w:rPr>
        <w:t xml:space="preserve">any victim submissions, including any potential impact on the safety of the victim </w:t>
      </w:r>
    </w:p>
    <w:p w14:paraId="550A2D32" w14:textId="52CCF1B2" w:rsidR="007D14E9" w:rsidRPr="007D14E9" w:rsidRDefault="007D14E9" w:rsidP="007D14E9">
      <w:pPr>
        <w:pStyle w:val="Indenttext2"/>
        <w:rPr>
          <w:rStyle w:val="ms-rtefontsize-2"/>
          <w:rFonts w:cstheme="minorHAnsi"/>
        </w:rPr>
      </w:pPr>
      <w:r w:rsidRPr="007D14E9">
        <w:rPr>
          <w:rStyle w:val="ms-rtefontsize-2"/>
          <w:rFonts w:cstheme="minorHAnsi"/>
        </w:rPr>
        <w:t xml:space="preserve">whether the detainee has previously had their participation in </w:t>
      </w:r>
      <w:r w:rsidR="00FA62DA">
        <w:rPr>
          <w:rStyle w:val="ms-rtefontsize-2"/>
          <w:rFonts w:cstheme="minorHAnsi"/>
        </w:rPr>
        <w:t>T</w:t>
      </w:r>
      <w:r w:rsidRPr="007D14E9">
        <w:rPr>
          <w:rStyle w:val="ms-rtefontsize-2"/>
          <w:rFonts w:cstheme="minorHAnsi"/>
        </w:rPr>
        <w:t xml:space="preserve">ransitional </w:t>
      </w:r>
      <w:r w:rsidR="00FA62DA">
        <w:rPr>
          <w:rStyle w:val="ms-rtefontsize-2"/>
          <w:rFonts w:cstheme="minorHAnsi"/>
        </w:rPr>
        <w:t>R</w:t>
      </w:r>
      <w:r w:rsidRPr="007D14E9">
        <w:rPr>
          <w:rStyle w:val="ms-rtefontsize-2"/>
          <w:rFonts w:cstheme="minorHAnsi"/>
        </w:rPr>
        <w:t>elease cancelled.</w:t>
      </w:r>
    </w:p>
    <w:p w14:paraId="5FD7C4E8" w14:textId="0359906F" w:rsidR="00777F4C" w:rsidRDefault="00777F4C" w:rsidP="00777F4C">
      <w:pPr>
        <w:pStyle w:val="Indenttext1"/>
      </w:pPr>
      <w:r w:rsidRPr="006207B2">
        <w:t xml:space="preserve">Upon consideration of </w:t>
      </w:r>
      <w:r w:rsidR="00EE44EC">
        <w:t xml:space="preserve">the </w:t>
      </w:r>
      <w:r w:rsidRPr="00D422B7">
        <w:t>Transitional Release Package of Documents</w:t>
      </w:r>
      <w:r w:rsidRPr="006207B2">
        <w:t xml:space="preserve">, the </w:t>
      </w:r>
      <w:r>
        <w:t>TRAP</w:t>
      </w:r>
      <w:r w:rsidRPr="006207B2">
        <w:t xml:space="preserve"> must make a collective recommendation, with a supporting rationale, to the </w:t>
      </w:r>
      <w:r>
        <w:t xml:space="preserve">Assistant Commissioner Custodial Operations. </w:t>
      </w:r>
    </w:p>
    <w:p w14:paraId="21B8D3FA" w14:textId="4CA1807C" w:rsidR="004404BE" w:rsidRDefault="00777F4C" w:rsidP="008A48ED">
      <w:pPr>
        <w:pStyle w:val="Indenttext1"/>
      </w:pPr>
      <w:r>
        <w:t>The TRAP may include any additional relevant conditions or limitations to the detainee’s application which mitigate any identified risks</w:t>
      </w:r>
      <w:r w:rsidR="00A9439D">
        <w:t>, for consideration by the Assistant Commissioner Custodial Operations.</w:t>
      </w:r>
    </w:p>
    <w:p w14:paraId="6ACAED29" w14:textId="77777777" w:rsidR="00A9439D" w:rsidRPr="00A9439D" w:rsidRDefault="00A9439D" w:rsidP="00A9439D">
      <w:pPr>
        <w:pStyle w:val="Indenttext1"/>
        <w:numPr>
          <w:ilvl w:val="0"/>
          <w:numId w:val="0"/>
        </w:numPr>
        <w:ind w:left="567"/>
      </w:pPr>
    </w:p>
    <w:p w14:paraId="2703E43F" w14:textId="0CE2C448" w:rsidR="004404BE" w:rsidRPr="003517F3" w:rsidRDefault="00777F4C" w:rsidP="009E4E29">
      <w:pPr>
        <w:pStyle w:val="ListParagraph"/>
        <w:numPr>
          <w:ilvl w:val="0"/>
          <w:numId w:val="1"/>
        </w:numPr>
        <w:spacing w:before="60" w:after="0"/>
        <w:ind w:left="567" w:hanging="567"/>
        <w:contextualSpacing w:val="0"/>
        <w:rPr>
          <w:rFonts w:cs="Arial"/>
        </w:rPr>
      </w:pPr>
      <w:r>
        <w:rPr>
          <w:rFonts w:cs="Arial"/>
          <w:b/>
          <w:bCs/>
        </w:rPr>
        <w:t>Transitional Release Approval</w:t>
      </w:r>
    </w:p>
    <w:p w14:paraId="78DABFDC" w14:textId="2FB5B6C3" w:rsidR="00777F4C" w:rsidRPr="00777F4C" w:rsidRDefault="00777F4C" w:rsidP="00777F4C">
      <w:pPr>
        <w:pStyle w:val="Indenttext1"/>
      </w:pPr>
      <w:r w:rsidRPr="00777F4C">
        <w:t>The AMC Case Management Unit Team Leader must notify the Assistant Commissioner Custodial Operations of any TRAP by email within one (1) business day of the TRAP occurring and provide the Transitional Release Package of Documents.</w:t>
      </w:r>
    </w:p>
    <w:p w14:paraId="7AFF555A" w14:textId="66B07D10" w:rsidR="00777F4C" w:rsidRPr="00777F4C" w:rsidRDefault="00777F4C" w:rsidP="00777F4C">
      <w:pPr>
        <w:pStyle w:val="Indenttext1"/>
      </w:pPr>
      <w:r w:rsidRPr="00777F4C">
        <w:t>The Assistant Commissioner Custodial Operations has five (5) business days to review the Transitional Release Package of Documents and either approve or decline the detainee’s application.</w:t>
      </w:r>
    </w:p>
    <w:p w14:paraId="60519F3B" w14:textId="01204640" w:rsidR="00777F4C" w:rsidRPr="00777F4C" w:rsidRDefault="00777F4C" w:rsidP="00777F4C">
      <w:pPr>
        <w:pStyle w:val="Indenttext1"/>
      </w:pPr>
      <w:r w:rsidRPr="00777F4C">
        <w:t>The Assistant Commissioner Custodial Operations must consider the following before approving or denying a detainee’s application for Transitional Release:</w:t>
      </w:r>
    </w:p>
    <w:p w14:paraId="4E32D5CA" w14:textId="5526AC1D" w:rsidR="00DE26C3" w:rsidRPr="00DE26C3" w:rsidRDefault="00DE26C3" w:rsidP="00DE26C3">
      <w:pPr>
        <w:pStyle w:val="Indenttext2"/>
        <w:numPr>
          <w:ilvl w:val="0"/>
          <w:numId w:val="10"/>
        </w:numPr>
        <w:rPr>
          <w:rStyle w:val="ms-rtefontsize-2"/>
          <w:rFonts w:cstheme="minorHAnsi"/>
        </w:rPr>
      </w:pPr>
      <w:r w:rsidRPr="00DE26C3">
        <w:rPr>
          <w:rStyle w:val="ms-rtefontsize-2"/>
          <w:rFonts w:cstheme="minorHAnsi"/>
        </w:rPr>
        <w:t xml:space="preserve">the positive impacts/benefits of participation in </w:t>
      </w:r>
      <w:r w:rsidR="00EE44EC">
        <w:rPr>
          <w:rStyle w:val="ms-rtefontsize-2"/>
          <w:rFonts w:cstheme="minorHAnsi"/>
        </w:rPr>
        <w:t>Transitional Release</w:t>
      </w:r>
      <w:r w:rsidRPr="00DE26C3">
        <w:rPr>
          <w:rStyle w:val="ms-rtefontsize-2"/>
          <w:rFonts w:cstheme="minorHAnsi"/>
        </w:rPr>
        <w:t xml:space="preserve"> to the detainee’s rehabilitative and reintegrative goals</w:t>
      </w:r>
    </w:p>
    <w:p w14:paraId="0F408D6A" w14:textId="77777777" w:rsidR="00DE26C3" w:rsidRPr="007D14E9" w:rsidRDefault="00DE26C3" w:rsidP="00DE26C3">
      <w:pPr>
        <w:pStyle w:val="Indenttext2"/>
        <w:rPr>
          <w:rStyle w:val="ms-rtefontsize-2"/>
          <w:rFonts w:cstheme="minorHAnsi"/>
        </w:rPr>
      </w:pPr>
      <w:r w:rsidRPr="007D14E9">
        <w:rPr>
          <w:rStyle w:val="ms-rtefontsize-2"/>
          <w:rFonts w:cstheme="minorHAnsi"/>
        </w:rPr>
        <w:t>community safety and confidence in the administration of justice</w:t>
      </w:r>
    </w:p>
    <w:p w14:paraId="3A7DC59E" w14:textId="77777777" w:rsidR="00DE26C3" w:rsidRPr="007D14E9" w:rsidRDefault="00DE26C3" w:rsidP="00DE26C3">
      <w:pPr>
        <w:pStyle w:val="Indenttext2"/>
        <w:rPr>
          <w:rStyle w:val="ms-rtefontsize-2"/>
          <w:rFonts w:cstheme="minorHAnsi"/>
        </w:rPr>
      </w:pPr>
      <w:r w:rsidRPr="007D14E9">
        <w:rPr>
          <w:rStyle w:val="ms-rtefontsize-2"/>
          <w:rFonts w:cstheme="minorHAnsi"/>
        </w:rPr>
        <w:t>any issues raised in the risk assessment and the proposed mitigation strategies</w:t>
      </w:r>
    </w:p>
    <w:p w14:paraId="06131B63" w14:textId="77777777" w:rsidR="00DE26C3" w:rsidRPr="007D14E9" w:rsidRDefault="00DE26C3" w:rsidP="00DE26C3">
      <w:pPr>
        <w:pStyle w:val="Indenttext2"/>
        <w:rPr>
          <w:rStyle w:val="ms-rtefontsize-2"/>
          <w:rFonts w:cstheme="minorHAnsi"/>
        </w:rPr>
      </w:pPr>
      <w:r w:rsidRPr="007D14E9">
        <w:rPr>
          <w:rStyle w:val="ms-rtefontsize-2"/>
          <w:rFonts w:cstheme="minorHAnsi"/>
        </w:rPr>
        <w:t>the likelihood of the detainee failing to comply with the conditions of leave, including further offending</w:t>
      </w:r>
    </w:p>
    <w:p w14:paraId="260E6867" w14:textId="77777777" w:rsidR="00DE26C3" w:rsidRPr="007D14E9" w:rsidRDefault="00DE26C3" w:rsidP="00DE26C3">
      <w:pPr>
        <w:pStyle w:val="Indenttext2"/>
        <w:rPr>
          <w:rStyle w:val="ms-rtefontsize-2"/>
          <w:rFonts w:cstheme="minorHAnsi"/>
        </w:rPr>
      </w:pPr>
      <w:r w:rsidRPr="007D14E9">
        <w:rPr>
          <w:rStyle w:val="ms-rtefontsize-2"/>
          <w:rFonts w:cstheme="minorHAnsi"/>
        </w:rPr>
        <w:t>any history of escape or attempted escape from custody</w:t>
      </w:r>
    </w:p>
    <w:p w14:paraId="11C7FD2E" w14:textId="77777777" w:rsidR="00DE26C3" w:rsidRPr="007D14E9" w:rsidRDefault="00DE26C3" w:rsidP="00DE26C3">
      <w:pPr>
        <w:pStyle w:val="Indenttext2"/>
        <w:rPr>
          <w:rStyle w:val="ms-rtefontsize-2"/>
          <w:rFonts w:cstheme="minorHAnsi"/>
        </w:rPr>
      </w:pPr>
      <w:r w:rsidRPr="007D14E9">
        <w:rPr>
          <w:rStyle w:val="ms-rtefontsize-2"/>
          <w:rFonts w:cstheme="minorHAnsi"/>
        </w:rPr>
        <w:t xml:space="preserve">any victim submissions, including any potential impact on the safety of the victim </w:t>
      </w:r>
    </w:p>
    <w:p w14:paraId="4048854F" w14:textId="08304F51" w:rsidR="00DE26C3" w:rsidRPr="007D14E9" w:rsidRDefault="00DE26C3" w:rsidP="00DE26C3">
      <w:pPr>
        <w:pStyle w:val="Indenttext2"/>
        <w:rPr>
          <w:rStyle w:val="ms-rtefontsize-2"/>
          <w:rFonts w:cstheme="minorHAnsi"/>
        </w:rPr>
      </w:pPr>
      <w:r w:rsidRPr="007D14E9">
        <w:rPr>
          <w:rStyle w:val="ms-rtefontsize-2"/>
          <w:rFonts w:cstheme="minorHAnsi"/>
        </w:rPr>
        <w:t xml:space="preserve">whether the detainee has previously had their participation in </w:t>
      </w:r>
      <w:r w:rsidR="00FA62DA">
        <w:rPr>
          <w:rStyle w:val="ms-rtefontsize-2"/>
          <w:rFonts w:cstheme="minorHAnsi"/>
        </w:rPr>
        <w:t>T</w:t>
      </w:r>
      <w:r w:rsidRPr="007D14E9">
        <w:rPr>
          <w:rStyle w:val="ms-rtefontsize-2"/>
          <w:rFonts w:cstheme="minorHAnsi"/>
        </w:rPr>
        <w:t xml:space="preserve">ransitional </w:t>
      </w:r>
      <w:r w:rsidR="00FA62DA">
        <w:rPr>
          <w:rStyle w:val="ms-rtefontsize-2"/>
          <w:rFonts w:cstheme="minorHAnsi"/>
        </w:rPr>
        <w:t>R</w:t>
      </w:r>
      <w:r w:rsidRPr="007D14E9">
        <w:rPr>
          <w:rStyle w:val="ms-rtefontsize-2"/>
          <w:rFonts w:cstheme="minorHAnsi"/>
        </w:rPr>
        <w:t>elease cancelled.</w:t>
      </w:r>
    </w:p>
    <w:p w14:paraId="6FF5CB36" w14:textId="7971AA67" w:rsidR="00777F4C" w:rsidRPr="00777F4C" w:rsidRDefault="00777F4C" w:rsidP="00777F4C">
      <w:pPr>
        <w:pStyle w:val="Indenttext1"/>
      </w:pPr>
      <w:r w:rsidRPr="00777F4C">
        <w:t xml:space="preserve">The Assistant Commissioner, Custodial Operations must provide their decision and rationale on the </w:t>
      </w:r>
      <w:r w:rsidRPr="00777F4C">
        <w:rPr>
          <w:i/>
          <w:iCs/>
          <w:u w:val="single"/>
        </w:rPr>
        <w:t>D26.F2: Transitional Release Risk Assessment</w:t>
      </w:r>
      <w:r w:rsidRPr="00777F4C">
        <w:t xml:space="preserve">. </w:t>
      </w:r>
    </w:p>
    <w:p w14:paraId="4381C43D" w14:textId="36095588" w:rsidR="00777F4C" w:rsidRPr="00777F4C" w:rsidRDefault="00777F4C" w:rsidP="00777F4C">
      <w:pPr>
        <w:pStyle w:val="Indenttext1"/>
      </w:pPr>
      <w:r>
        <w:t>T</w:t>
      </w:r>
      <w:r w:rsidRPr="00777F4C">
        <w:t xml:space="preserve">he Assistant Commissioner Custodial Operations must also provide their decision in relation to whether the specific goals detailed in the Transitional Release Case Plan are approved on the </w:t>
      </w:r>
      <w:r w:rsidRPr="00777F4C">
        <w:rPr>
          <w:i/>
          <w:iCs/>
          <w:u w:val="single"/>
        </w:rPr>
        <w:t>D26.F3</w:t>
      </w:r>
      <w:r>
        <w:rPr>
          <w:i/>
          <w:iCs/>
          <w:u w:val="single"/>
        </w:rPr>
        <w:t>:</w:t>
      </w:r>
      <w:r w:rsidRPr="00777F4C">
        <w:rPr>
          <w:i/>
          <w:iCs/>
          <w:u w:val="single"/>
        </w:rPr>
        <w:t xml:space="preserve"> Transitional Release Case Plan</w:t>
      </w:r>
      <w:r w:rsidRPr="00777F4C">
        <w:t xml:space="preserve">. </w:t>
      </w:r>
    </w:p>
    <w:p w14:paraId="440CC225" w14:textId="09C34AB7" w:rsidR="00641860" w:rsidRDefault="00777F4C" w:rsidP="00777F4C">
      <w:pPr>
        <w:pStyle w:val="Indenttext1"/>
      </w:pPr>
      <w:r w:rsidRPr="00777F4C">
        <w:t>The Assistant Commissioner Custodial Operations must return the Transitional Release Package of Documents to the AMC Case Management Unit Team Leader.</w:t>
      </w:r>
    </w:p>
    <w:p w14:paraId="2416064E" w14:textId="39D92255" w:rsidR="00696564" w:rsidRDefault="00696564" w:rsidP="00696564">
      <w:pPr>
        <w:pStyle w:val="SectionHeading"/>
        <w:numPr>
          <w:ilvl w:val="0"/>
          <w:numId w:val="0"/>
        </w:numPr>
        <w:ind w:left="567" w:hanging="567"/>
      </w:pPr>
    </w:p>
    <w:p w14:paraId="5A06F669" w14:textId="63778FC1" w:rsidR="00696564" w:rsidRDefault="00696564" w:rsidP="00696564">
      <w:pPr>
        <w:pStyle w:val="SectionHeading"/>
      </w:pPr>
      <w:r>
        <w:lastRenderedPageBreak/>
        <w:t>Notification of the Application’s Outcome</w:t>
      </w:r>
    </w:p>
    <w:p w14:paraId="17692F91" w14:textId="4D11BE35" w:rsidR="00696564" w:rsidRPr="00696564" w:rsidRDefault="00696564" w:rsidP="00DE26C3">
      <w:pPr>
        <w:pStyle w:val="Indenttext1"/>
        <w:rPr>
          <w:lang w:eastAsia="en-AU"/>
        </w:rPr>
      </w:pPr>
      <w:r>
        <w:rPr>
          <w:lang w:eastAsia="en-AU"/>
        </w:rPr>
        <w:t>The AMC Case Management Unit Team Leader must notify the TRAP members and the allocated AMC Case Manager (Sentenced) of the Assistant Commissioner’s decision within one (1) business day of receiving the outcome.</w:t>
      </w:r>
      <w:r>
        <w:rPr>
          <w:lang w:eastAsia="en-AU"/>
        </w:rPr>
        <w:tab/>
      </w:r>
    </w:p>
    <w:p w14:paraId="539C02E3" w14:textId="77777777" w:rsidR="00705766" w:rsidRPr="007C53EF" w:rsidRDefault="00705766" w:rsidP="00705766">
      <w:pPr>
        <w:pStyle w:val="Indenttext1"/>
        <w:rPr>
          <w:lang w:eastAsia="en-AU"/>
        </w:rPr>
      </w:pPr>
      <w:r w:rsidRPr="007C53EF">
        <w:rPr>
          <w:lang w:eastAsia="en-AU"/>
        </w:rPr>
        <w:t xml:space="preserve">Where the application is </w:t>
      </w:r>
      <w:r w:rsidRPr="00FA62DA">
        <w:rPr>
          <w:lang w:eastAsia="en-AU"/>
        </w:rPr>
        <w:t xml:space="preserve">approved by the </w:t>
      </w:r>
      <w:r w:rsidRPr="00FA62DA">
        <w:t>Assistant Commissioner Custodial Operations</w:t>
      </w:r>
      <w:r w:rsidRPr="00FA62DA">
        <w:rPr>
          <w:lang w:eastAsia="en-AU"/>
        </w:rPr>
        <w:t>, the AMC Case Manager (Sentenced)</w:t>
      </w:r>
      <w:r w:rsidRPr="007C53EF">
        <w:rPr>
          <w:lang w:eastAsia="en-AU"/>
        </w:rPr>
        <w:t xml:space="preserve"> </w:t>
      </w:r>
      <w:r>
        <w:rPr>
          <w:lang w:eastAsia="en-AU"/>
        </w:rPr>
        <w:t>must</w:t>
      </w:r>
      <w:r w:rsidRPr="007C53EF">
        <w:rPr>
          <w:lang w:eastAsia="en-AU"/>
        </w:rPr>
        <w:t xml:space="preserve"> advise the detainee in writing of the outcome</w:t>
      </w:r>
      <w:r>
        <w:rPr>
          <w:lang w:eastAsia="en-AU"/>
        </w:rPr>
        <w:t xml:space="preserve">. This must also be </w:t>
      </w:r>
      <w:r w:rsidRPr="007C53EF">
        <w:rPr>
          <w:lang w:eastAsia="en-AU"/>
        </w:rPr>
        <w:t>case note</w:t>
      </w:r>
      <w:r>
        <w:rPr>
          <w:lang w:eastAsia="en-AU"/>
        </w:rPr>
        <w:t>d</w:t>
      </w:r>
      <w:r w:rsidRPr="007C53EF">
        <w:rPr>
          <w:lang w:eastAsia="en-AU"/>
        </w:rPr>
        <w:t xml:space="preserve"> on CORIS. </w:t>
      </w:r>
      <w:r>
        <w:rPr>
          <w:lang w:eastAsia="en-AU"/>
        </w:rPr>
        <w:t>This must occur within two (2) business days of receiving the outcome.</w:t>
      </w:r>
    </w:p>
    <w:p w14:paraId="5F442E61" w14:textId="747C1A6B" w:rsidR="00696564" w:rsidRPr="007C53EF" w:rsidRDefault="00696564" w:rsidP="00696564">
      <w:pPr>
        <w:pStyle w:val="Indenttext1"/>
        <w:rPr>
          <w:lang w:eastAsia="en-AU"/>
        </w:rPr>
      </w:pPr>
      <w:r w:rsidRPr="007C53EF">
        <w:rPr>
          <w:lang w:eastAsia="en-AU"/>
        </w:rPr>
        <w:t xml:space="preserve">Where the application is </w:t>
      </w:r>
      <w:r w:rsidRPr="00FA62DA">
        <w:rPr>
          <w:lang w:eastAsia="en-AU"/>
        </w:rPr>
        <w:t xml:space="preserve">denied by the </w:t>
      </w:r>
      <w:r w:rsidRPr="00FA62DA">
        <w:t>Assistant Commissioner Custodial Operations</w:t>
      </w:r>
      <w:r w:rsidRPr="00FA62DA">
        <w:rPr>
          <w:lang w:eastAsia="en-AU"/>
        </w:rPr>
        <w:t xml:space="preserve">, the AMC Case </w:t>
      </w:r>
      <w:r w:rsidR="00FA62DA" w:rsidRPr="00FA62DA">
        <w:rPr>
          <w:lang w:eastAsia="en-AU"/>
        </w:rPr>
        <w:t>Manager (Sentenced)</w:t>
      </w:r>
      <w:r w:rsidRPr="007C53EF">
        <w:rPr>
          <w:lang w:eastAsia="en-AU"/>
        </w:rPr>
        <w:t xml:space="preserve"> must advise the detainee in writing, with the reason for the decision</w:t>
      </w:r>
      <w:r>
        <w:rPr>
          <w:lang w:eastAsia="en-AU"/>
        </w:rPr>
        <w:t>. This must also be</w:t>
      </w:r>
      <w:r w:rsidRPr="007C53EF">
        <w:rPr>
          <w:lang w:eastAsia="en-AU"/>
        </w:rPr>
        <w:t xml:space="preserve"> case note</w:t>
      </w:r>
      <w:r>
        <w:rPr>
          <w:lang w:eastAsia="en-AU"/>
        </w:rPr>
        <w:t>d</w:t>
      </w:r>
      <w:r w:rsidRPr="007C53EF">
        <w:rPr>
          <w:lang w:eastAsia="en-AU"/>
        </w:rPr>
        <w:t xml:space="preserve"> on CORIS. </w:t>
      </w:r>
      <w:r w:rsidR="00705766">
        <w:rPr>
          <w:lang w:eastAsia="en-AU"/>
        </w:rPr>
        <w:t>This must occur within two (2) business days of receiving the outcome.</w:t>
      </w:r>
    </w:p>
    <w:p w14:paraId="7CD2D306" w14:textId="057A8639" w:rsidR="00696564" w:rsidRDefault="00696564" w:rsidP="00696564">
      <w:pPr>
        <w:pStyle w:val="Indenttext1"/>
        <w:numPr>
          <w:ilvl w:val="0"/>
          <w:numId w:val="0"/>
        </w:numPr>
      </w:pPr>
    </w:p>
    <w:p w14:paraId="487BF5A0" w14:textId="4CE265AA" w:rsidR="00696564" w:rsidRDefault="00696564" w:rsidP="00696564">
      <w:pPr>
        <w:pStyle w:val="SectionHeading"/>
      </w:pPr>
      <w:r>
        <w:t>Approval and Record Keeping</w:t>
      </w:r>
    </w:p>
    <w:p w14:paraId="7759FE7D" w14:textId="582289AB" w:rsidR="00696564" w:rsidRPr="00696564" w:rsidRDefault="00696564" w:rsidP="00696564">
      <w:pPr>
        <w:pStyle w:val="Indenttext1"/>
        <w:rPr>
          <w:rStyle w:val="ms-rtethemefontface-1"/>
        </w:rPr>
      </w:pPr>
      <w:r w:rsidRPr="00696564">
        <w:t xml:space="preserve">The AMC Case Manager (Sentenced) must ensure </w:t>
      </w:r>
      <w:r w:rsidRPr="00696564">
        <w:rPr>
          <w:rStyle w:val="ms-rtethemefontface-1"/>
        </w:rPr>
        <w:t>all documentation relevant to the TRAP process, is uploaded onto CORIS.</w:t>
      </w:r>
    </w:p>
    <w:p w14:paraId="5284FE04" w14:textId="31E64DE2" w:rsidR="00696564" w:rsidRDefault="00696564" w:rsidP="00696564">
      <w:pPr>
        <w:pStyle w:val="Indenttext1"/>
      </w:pPr>
      <w:r w:rsidRPr="00696564">
        <w:t xml:space="preserve">The AMC Case Management Unit Team Leader must maintain a register of all Transitional Release applications considered by the TRAP, including the decision, and supporting rationale. </w:t>
      </w:r>
    </w:p>
    <w:p w14:paraId="4518419C" w14:textId="77777777" w:rsidR="00696564" w:rsidRPr="00696564" w:rsidRDefault="00696564" w:rsidP="00696564">
      <w:pPr>
        <w:pStyle w:val="Indenttext1"/>
        <w:numPr>
          <w:ilvl w:val="0"/>
          <w:numId w:val="0"/>
        </w:numPr>
        <w:ind w:left="567"/>
      </w:pPr>
    </w:p>
    <w:p w14:paraId="5311BBFD" w14:textId="148DA651" w:rsidR="00696564" w:rsidRPr="00696564" w:rsidRDefault="00696564" w:rsidP="00696564">
      <w:pPr>
        <w:pStyle w:val="SectionHeading"/>
      </w:pPr>
      <w:r w:rsidRPr="00696564">
        <w:rPr>
          <w:rStyle w:val="Strong"/>
          <w:b/>
          <w:bCs/>
        </w:rPr>
        <w:t>Appeal of Transitional Release Application decision</w:t>
      </w:r>
    </w:p>
    <w:p w14:paraId="6A65BF43" w14:textId="1068A0E8" w:rsidR="00696564" w:rsidRPr="00C7423C" w:rsidRDefault="00696564" w:rsidP="00696564">
      <w:pPr>
        <w:pStyle w:val="Indenttext1"/>
        <w:rPr>
          <w:rStyle w:val="ms-rtethemefontface-1"/>
          <w:rFonts w:cstheme="minorHAnsi"/>
          <w:i/>
          <w:iCs/>
          <w:u w:val="single"/>
        </w:rPr>
      </w:pPr>
      <w:r w:rsidRPr="006207B2">
        <w:rPr>
          <w:rStyle w:val="ms-rtethemefontface-1"/>
          <w:rFonts w:cstheme="minorHAnsi"/>
        </w:rPr>
        <w:t>A detainee may appeal a </w:t>
      </w:r>
      <w:r w:rsidRPr="00843807">
        <w:rPr>
          <w:rStyle w:val="Emphasis"/>
          <w:rFonts w:cstheme="minorHAnsi"/>
        </w:rPr>
        <w:t>Transitional Release application decision</w:t>
      </w:r>
      <w:r w:rsidRPr="006207B2">
        <w:rPr>
          <w:rStyle w:val="ms-rtethemefontface-1"/>
          <w:rFonts w:cstheme="minorHAnsi"/>
        </w:rPr>
        <w:t xml:space="preserve"> in </w:t>
      </w:r>
      <w:r>
        <w:rPr>
          <w:rStyle w:val="ms-rtethemefontface-1"/>
          <w:rFonts w:cstheme="minorHAnsi"/>
        </w:rPr>
        <w:t xml:space="preserve">accordance with the </w:t>
      </w:r>
      <w:r w:rsidRPr="00C7423C">
        <w:rPr>
          <w:rStyle w:val="ms-rtethemefontface-1"/>
          <w:rFonts w:cstheme="minorHAnsi"/>
          <w:i/>
          <w:iCs/>
          <w:u w:val="single"/>
        </w:rPr>
        <w:t>Detainee Requests and Complaints Policy.</w:t>
      </w:r>
    </w:p>
    <w:p w14:paraId="5C674BD3" w14:textId="16BFBE82" w:rsidR="00696564" w:rsidRDefault="00453D09" w:rsidP="00696564">
      <w:pPr>
        <w:pStyle w:val="Indenttext1"/>
        <w:rPr>
          <w:lang w:val="en-GB"/>
        </w:rPr>
      </w:pPr>
      <w:r>
        <w:rPr>
          <w:lang w:val="en-GB"/>
        </w:rPr>
        <w:t>The</w:t>
      </w:r>
      <w:r w:rsidR="00696564">
        <w:rPr>
          <w:lang w:val="en-GB"/>
        </w:rPr>
        <w:t xml:space="preserve"> appeal must be provided to the Commissioner as appropriate, and a written response provided to the detainee. </w:t>
      </w:r>
    </w:p>
    <w:p w14:paraId="246310BD" w14:textId="77777777" w:rsidR="00696564" w:rsidRPr="007D6976" w:rsidRDefault="00696564" w:rsidP="00696564">
      <w:pPr>
        <w:pStyle w:val="Indenttext1"/>
        <w:numPr>
          <w:ilvl w:val="0"/>
          <w:numId w:val="0"/>
        </w:numPr>
      </w:pPr>
    </w:p>
    <w:p w14:paraId="44B4AB4D" w14:textId="77777777" w:rsidR="00CF03FA" w:rsidRDefault="007B3718" w:rsidP="006268DA">
      <w:pPr>
        <w:pStyle w:val="Heading11"/>
      </w:pPr>
      <w:r w:rsidRPr="00F81FF3">
        <w:t xml:space="preserve">RELATED DOCUMENTS </w:t>
      </w:r>
    </w:p>
    <w:p w14:paraId="0FE501B0" w14:textId="2F3806BE" w:rsidR="00B84A5B" w:rsidRDefault="00453D09" w:rsidP="007D6976">
      <w:pPr>
        <w:pStyle w:val="RelatedDocuments"/>
      </w:pPr>
      <w:r>
        <w:t>Transitional Release Policy</w:t>
      </w:r>
    </w:p>
    <w:p w14:paraId="0C000FD2" w14:textId="7C111AB2" w:rsidR="007D6976" w:rsidRDefault="00453D09" w:rsidP="007D6976">
      <w:pPr>
        <w:pStyle w:val="RelatedDocuments"/>
      </w:pPr>
      <w:r w:rsidRPr="00453D09">
        <w:t>Transitional Release Application Operating Procedure</w:t>
      </w:r>
    </w:p>
    <w:p w14:paraId="69064739" w14:textId="790BA95D" w:rsidR="007D6976" w:rsidRDefault="00453D09" w:rsidP="007D6976">
      <w:pPr>
        <w:pStyle w:val="RelatedDocuments"/>
      </w:pPr>
      <w:r>
        <w:t>D26.F1: Transitional Release Application</w:t>
      </w:r>
    </w:p>
    <w:p w14:paraId="2783339E" w14:textId="2444D0C5" w:rsidR="00453D09" w:rsidRDefault="00453D09" w:rsidP="00453D09">
      <w:pPr>
        <w:pStyle w:val="RelatedDocuments"/>
      </w:pPr>
      <w:r>
        <w:t>D26.F2: Transitional Release Risk Assessment</w:t>
      </w:r>
    </w:p>
    <w:p w14:paraId="6F6005FE" w14:textId="0585DC87" w:rsidR="00453D09" w:rsidRDefault="00453D09" w:rsidP="00453D09">
      <w:pPr>
        <w:pStyle w:val="RelatedDocuments"/>
      </w:pPr>
      <w:r>
        <w:t>D26.F3: Transitional Release Case Plan</w:t>
      </w:r>
    </w:p>
    <w:p w14:paraId="03DFE3CB" w14:textId="5C5A2A2D" w:rsidR="007D6976" w:rsidRDefault="00453D09" w:rsidP="007D6976">
      <w:pPr>
        <w:pStyle w:val="RelatedDocuments"/>
      </w:pPr>
      <w:r>
        <w:t>Detainee Requests and Complaints Policy</w:t>
      </w:r>
    </w:p>
    <w:p w14:paraId="7FCA861A" w14:textId="77777777" w:rsidR="007D6976" w:rsidRPr="007D6976" w:rsidRDefault="007D6976" w:rsidP="007D6976">
      <w:pPr>
        <w:pStyle w:val="ListParagraph"/>
        <w:ind w:left="567"/>
        <w:rPr>
          <w:rFonts w:cs="Arial"/>
        </w:rPr>
      </w:pPr>
    </w:p>
    <w:p w14:paraId="18463D30" w14:textId="268D9586" w:rsidR="00B84A5B" w:rsidRDefault="00B84A5B" w:rsidP="00B84A5B">
      <w:pPr>
        <w:rPr>
          <w:rFonts w:cs="Arial"/>
        </w:rPr>
      </w:pPr>
    </w:p>
    <w:p w14:paraId="20ADEA22" w14:textId="77777777" w:rsidR="000C5F56" w:rsidRDefault="000C5F56" w:rsidP="00B84A5B">
      <w:pPr>
        <w:rPr>
          <w:rFonts w:cs="Arial"/>
        </w:rPr>
      </w:pPr>
    </w:p>
    <w:p w14:paraId="59A607D8" w14:textId="05F92F1D" w:rsidR="00B84A5B" w:rsidRDefault="00B84A5B" w:rsidP="00B84A5B">
      <w:pPr>
        <w:rPr>
          <w:rFonts w:cs="Arial"/>
        </w:rPr>
      </w:pPr>
    </w:p>
    <w:p w14:paraId="439130B2" w14:textId="3405E93E" w:rsidR="00A9439D" w:rsidRDefault="00A9439D" w:rsidP="00B84A5B">
      <w:pPr>
        <w:rPr>
          <w:rFonts w:cs="Arial"/>
        </w:rPr>
      </w:pPr>
    </w:p>
    <w:p w14:paraId="61D1BB6D" w14:textId="77777777" w:rsidR="00A9439D" w:rsidRDefault="00A9439D" w:rsidP="00B84A5B">
      <w:pPr>
        <w:rPr>
          <w:rFonts w:cs="Arial"/>
        </w:rPr>
      </w:pPr>
    </w:p>
    <w:p w14:paraId="5187C628" w14:textId="36566FD0" w:rsidR="00B84A5B" w:rsidRDefault="00453D09" w:rsidP="00E4484A">
      <w:pPr>
        <w:pStyle w:val="NoSpacing"/>
        <w:spacing w:line="276" w:lineRule="auto"/>
      </w:pPr>
      <w:r>
        <w:t>Narelle Pamplin</w:t>
      </w:r>
    </w:p>
    <w:p w14:paraId="60C9BA74" w14:textId="27F458B6" w:rsidR="00925989" w:rsidRDefault="00453D09" w:rsidP="00E4484A">
      <w:pPr>
        <w:pStyle w:val="NoSpacing"/>
        <w:spacing w:line="276" w:lineRule="auto"/>
      </w:pPr>
      <w:r>
        <w:t xml:space="preserve">Assistant Commissioner </w:t>
      </w:r>
      <w:r w:rsidR="00EE44EC">
        <w:t>Detainee</w:t>
      </w:r>
      <w:r>
        <w:t xml:space="preserve"> Reintegration</w:t>
      </w:r>
      <w:r w:rsidR="00202B3A">
        <w:br/>
        <w:t xml:space="preserve">ACT Corrective Services </w:t>
      </w:r>
    </w:p>
    <w:p w14:paraId="3602F0BF" w14:textId="30042185" w:rsidR="00925989" w:rsidRDefault="008206DE" w:rsidP="00E4484A">
      <w:pPr>
        <w:pStyle w:val="NoSpacing"/>
        <w:spacing w:line="276" w:lineRule="auto"/>
      </w:pPr>
      <w:r>
        <w:t xml:space="preserve">  January 2023</w:t>
      </w:r>
    </w:p>
    <w:p w14:paraId="1959B797" w14:textId="77777777" w:rsidR="00E4484A" w:rsidRDefault="00E4484A"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32D33ADE" w:rsidR="005E011D" w:rsidRPr="00A81503" w:rsidRDefault="00453D09" w:rsidP="000C15FB">
            <w:pPr>
              <w:pStyle w:val="TableText"/>
              <w:rPr>
                <w:rFonts w:ascii="Calibri" w:hAnsi="Calibri"/>
                <w:i/>
                <w:iCs/>
                <w:sz w:val="20"/>
                <w:szCs w:val="20"/>
              </w:rPr>
            </w:pPr>
            <w:r>
              <w:rPr>
                <w:rFonts w:ascii="Calibri" w:hAnsi="Calibri"/>
                <w:i/>
                <w:iCs/>
                <w:sz w:val="20"/>
                <w:szCs w:val="20"/>
              </w:rPr>
              <w:t>Transitional Release Assessment Panel</w:t>
            </w:r>
            <w:r w:rsidR="007D6976">
              <w:rPr>
                <w:rFonts w:ascii="Calibri" w:hAnsi="Calibri"/>
                <w:i/>
                <w:iCs/>
                <w:sz w:val="20"/>
                <w:szCs w:val="20"/>
              </w:rPr>
              <w:t xml:space="preserve">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sidR="008206DE">
              <w:rPr>
                <w:rFonts w:ascii="Calibri" w:hAnsi="Calibri"/>
                <w:i/>
                <w:iCs/>
                <w:sz w:val="20"/>
                <w:szCs w:val="20"/>
              </w:rPr>
              <w:t>3</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541C9E21" w:rsidR="005E011D" w:rsidRPr="00586F66" w:rsidRDefault="00453D09" w:rsidP="004135BE">
            <w:pPr>
              <w:pStyle w:val="TableText"/>
              <w:rPr>
                <w:rFonts w:ascii="Calibri" w:hAnsi="Calibri"/>
                <w:sz w:val="20"/>
                <w:szCs w:val="20"/>
              </w:rPr>
            </w:pPr>
            <w:r>
              <w:rPr>
                <w:rFonts w:ascii="Calibri" w:hAnsi="Calibri"/>
                <w:sz w:val="20"/>
                <w:szCs w:val="20"/>
              </w:rPr>
              <w:t xml:space="preserve">Assistant Commissioner </w:t>
            </w:r>
            <w:r w:rsidR="00EE44EC">
              <w:rPr>
                <w:rFonts w:ascii="Calibri" w:hAnsi="Calibri"/>
                <w:sz w:val="20"/>
                <w:szCs w:val="20"/>
              </w:rPr>
              <w:t>Detainee</w:t>
            </w:r>
            <w:r>
              <w:rPr>
                <w:rFonts w:ascii="Calibri" w:hAnsi="Calibri"/>
                <w:sz w:val="20"/>
                <w:szCs w:val="20"/>
              </w:rPr>
              <w:t xml:space="preserve"> Reintegration,</w:t>
            </w:r>
            <w:r w:rsidR="005E011D" w:rsidRPr="00586F66">
              <w:rPr>
                <w:rFonts w:ascii="Calibri" w:hAnsi="Calibri"/>
                <w:sz w:val="20"/>
                <w:szCs w:val="20"/>
              </w:rPr>
              <w:t xml:space="preserve"> 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25027FBD" w:rsidR="00CF03FA" w:rsidRPr="00586F66" w:rsidRDefault="000C5F56" w:rsidP="007B3718">
            <w:pPr>
              <w:pStyle w:val="TableText"/>
              <w:rPr>
                <w:rFonts w:ascii="Calibri" w:hAnsi="Calibri"/>
                <w:sz w:val="20"/>
                <w:szCs w:val="20"/>
              </w:rPr>
            </w:pPr>
            <w:r>
              <w:rPr>
                <w:rFonts w:ascii="Calibri" w:hAnsi="Calibri"/>
                <w:sz w:val="20"/>
                <w:szCs w:val="20"/>
              </w:rPr>
              <w:t xml:space="preserve">Senior Director </w:t>
            </w:r>
            <w:r w:rsidR="00EE44EC">
              <w:rPr>
                <w:rFonts w:ascii="Calibri" w:hAnsi="Calibri"/>
                <w:sz w:val="20"/>
                <w:szCs w:val="20"/>
              </w:rPr>
              <w:t>Detainee</w:t>
            </w:r>
            <w:r>
              <w:rPr>
                <w:rFonts w:ascii="Calibri" w:hAnsi="Calibri"/>
                <w:sz w:val="20"/>
                <w:szCs w:val="20"/>
              </w:rPr>
              <w:t xml:space="preserve"> Reintegration</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095C8B30"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453D09">
              <w:rPr>
                <w:rFonts w:asciiTheme="minorHAnsi" w:hAnsiTheme="minorHAnsi"/>
                <w:i/>
                <w:iCs/>
                <w:sz w:val="20"/>
                <w:szCs w:val="20"/>
              </w:rPr>
              <w:t>2</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9"/>
              <w:gridCol w:w="2035"/>
              <w:gridCol w:w="2619"/>
              <w:gridCol w:w="2133"/>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0754A376" w:rsidR="00EF4141" w:rsidRPr="00B11C0C" w:rsidRDefault="00453D09" w:rsidP="00EF4141">
                  <w:pPr>
                    <w:spacing w:line="360" w:lineRule="auto"/>
                    <w:outlineLvl w:val="1"/>
                    <w:rPr>
                      <w:rFonts w:eastAsia="Calibri" w:cs="Times New Roman"/>
                      <w:sz w:val="20"/>
                      <w:szCs w:val="24"/>
                    </w:rPr>
                  </w:pPr>
                  <w:r>
                    <w:rPr>
                      <w:rFonts w:eastAsia="Calibri" w:cs="Times New Roman"/>
                      <w:sz w:val="20"/>
                      <w:szCs w:val="24"/>
                    </w:rPr>
                    <w:t>August</w:t>
                  </w:r>
                  <w:r w:rsidR="009E4E29">
                    <w:rPr>
                      <w:rFonts w:eastAsia="Calibri" w:cs="Times New Roman"/>
                      <w:sz w:val="20"/>
                      <w:szCs w:val="24"/>
                    </w:rPr>
                    <w:t>-22</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4EA01868" w:rsidR="00EF4141" w:rsidRPr="00B11C0C" w:rsidRDefault="00453D09" w:rsidP="00EF4141">
                  <w:pPr>
                    <w:spacing w:line="360" w:lineRule="auto"/>
                    <w:outlineLvl w:val="1"/>
                    <w:rPr>
                      <w:rFonts w:eastAsia="Calibri" w:cs="Times New Roman"/>
                      <w:sz w:val="20"/>
                      <w:szCs w:val="24"/>
                    </w:rPr>
                  </w:pPr>
                  <w:r>
                    <w:rPr>
                      <w:rFonts w:eastAsia="Calibri" w:cs="Times New Roman"/>
                      <w:sz w:val="20"/>
                      <w:szCs w:val="24"/>
                    </w:rPr>
                    <w:t>L Spulak</w:t>
                  </w:r>
                </w:p>
              </w:tc>
            </w:tr>
            <w:tr w:rsidR="00A9439D" w:rsidRPr="00B11C0C" w14:paraId="65F5D478" w14:textId="77777777" w:rsidTr="00EF4141">
              <w:trPr>
                <w:trHeight w:val="395"/>
              </w:trPr>
              <w:tc>
                <w:tcPr>
                  <w:tcW w:w="0" w:type="auto"/>
                </w:tcPr>
                <w:p w14:paraId="5C62CF3F" w14:textId="2DE1B621" w:rsidR="00A9439D" w:rsidRPr="00B11C0C" w:rsidRDefault="00A9439D" w:rsidP="00EF4141">
                  <w:pPr>
                    <w:spacing w:line="360" w:lineRule="auto"/>
                    <w:outlineLvl w:val="1"/>
                    <w:rPr>
                      <w:rFonts w:eastAsia="Calibri" w:cs="Times New Roman"/>
                      <w:sz w:val="20"/>
                      <w:szCs w:val="24"/>
                    </w:rPr>
                  </w:pPr>
                  <w:r>
                    <w:rPr>
                      <w:rFonts w:eastAsia="Calibri" w:cs="Times New Roman"/>
                      <w:sz w:val="20"/>
                      <w:szCs w:val="24"/>
                    </w:rPr>
                    <w:t xml:space="preserve">V2 </w:t>
                  </w:r>
                </w:p>
              </w:tc>
              <w:tc>
                <w:tcPr>
                  <w:tcW w:w="0" w:type="auto"/>
                </w:tcPr>
                <w:p w14:paraId="55B57961" w14:textId="44BF03F9" w:rsidR="00A9439D" w:rsidRDefault="008206DE" w:rsidP="00EF4141">
                  <w:pPr>
                    <w:spacing w:line="360" w:lineRule="auto"/>
                    <w:outlineLvl w:val="1"/>
                    <w:rPr>
                      <w:rFonts w:eastAsia="Calibri" w:cs="Times New Roman"/>
                      <w:sz w:val="20"/>
                      <w:szCs w:val="24"/>
                    </w:rPr>
                  </w:pPr>
                  <w:r>
                    <w:rPr>
                      <w:rFonts w:eastAsia="Calibri" w:cs="Times New Roman"/>
                      <w:sz w:val="20"/>
                      <w:szCs w:val="24"/>
                    </w:rPr>
                    <w:t>November</w:t>
                  </w:r>
                  <w:r w:rsidR="00A9439D">
                    <w:rPr>
                      <w:rFonts w:eastAsia="Calibri" w:cs="Times New Roman"/>
                      <w:sz w:val="20"/>
                      <w:szCs w:val="24"/>
                    </w:rPr>
                    <w:t>-22</w:t>
                  </w:r>
                </w:p>
              </w:tc>
              <w:tc>
                <w:tcPr>
                  <w:tcW w:w="0" w:type="auto"/>
                </w:tcPr>
                <w:p w14:paraId="2DFE61BF" w14:textId="5E191735" w:rsidR="00A9439D" w:rsidRPr="00B11C0C" w:rsidRDefault="00A9439D" w:rsidP="00EF4141">
                  <w:pPr>
                    <w:spacing w:line="360" w:lineRule="auto"/>
                    <w:outlineLvl w:val="1"/>
                    <w:rPr>
                      <w:rFonts w:eastAsia="Calibri" w:cs="Times New Roman"/>
                      <w:sz w:val="20"/>
                      <w:szCs w:val="24"/>
                    </w:rPr>
                  </w:pPr>
                  <w:r>
                    <w:rPr>
                      <w:rFonts w:eastAsia="Calibri" w:cs="Times New Roman"/>
                      <w:sz w:val="20"/>
                      <w:szCs w:val="24"/>
                    </w:rPr>
                    <w:t>Continual Revision</w:t>
                  </w:r>
                </w:p>
              </w:tc>
              <w:tc>
                <w:tcPr>
                  <w:tcW w:w="0" w:type="auto"/>
                </w:tcPr>
                <w:p w14:paraId="12F89842" w14:textId="22472B0C" w:rsidR="00A9439D" w:rsidRDefault="00A9439D" w:rsidP="00EF4141">
                  <w:pPr>
                    <w:spacing w:line="360" w:lineRule="auto"/>
                    <w:outlineLvl w:val="1"/>
                    <w:rPr>
                      <w:rFonts w:eastAsia="Calibri" w:cs="Times New Roman"/>
                      <w:sz w:val="20"/>
                      <w:szCs w:val="24"/>
                    </w:rPr>
                  </w:pPr>
                  <w:r>
                    <w:rPr>
                      <w:rFonts w:eastAsia="Calibri" w:cs="Times New Roman"/>
                      <w:sz w:val="20"/>
                      <w:szCs w:val="24"/>
                    </w:rPr>
                    <w:t>J Papadopoulo</w:t>
                  </w:r>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E60AA4">
      <w:headerReference w:type="first" r:id="rId14"/>
      <w:footerReference w:type="first" r:id="rId15"/>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459A" w14:textId="77777777" w:rsidR="00336462" w:rsidRDefault="00336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20"/>
        <w:szCs w:val="20"/>
      </w:rPr>
    </w:sdtEndPr>
    <w:sdtContent>
      <w:sdt>
        <w:sdtPr>
          <w:rPr>
            <w:rFonts w:ascii="Calibri" w:hAnsi="Calibri"/>
          </w:rPr>
          <w:id w:val="565050523"/>
          <w:docPartObj>
            <w:docPartGallery w:val="Page Numbers (Top of Page)"/>
            <w:docPartUnique/>
          </w:docPartObj>
        </w:sdtPr>
        <w:sdtEndPr>
          <w:rPr>
            <w:sz w:val="20"/>
            <w:szCs w:val="20"/>
          </w:rPr>
        </w:sdtEndPr>
        <w:sdtContent>
          <w:p w14:paraId="4184CD10" w14:textId="3D624320" w:rsidR="00FB2C79" w:rsidRDefault="00FB2C79" w:rsidP="00696564">
            <w:pPr>
              <w:pStyle w:val="Footer"/>
              <w:jc w:val="right"/>
              <w:rPr>
                <w:rFonts w:ascii="Calibri" w:hAnsi="Calibri"/>
                <w:sz w:val="20"/>
                <w:szCs w:val="20"/>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sdtContent>
      </w:sdt>
    </w:sdtContent>
  </w:sdt>
  <w:p w14:paraId="7DB5FC16" w14:textId="4994D38C" w:rsidR="00336462" w:rsidRPr="00336462" w:rsidRDefault="00336462" w:rsidP="00336462">
    <w:pPr>
      <w:pStyle w:val="Footer"/>
      <w:jc w:val="center"/>
      <w:rPr>
        <w:rFonts w:ascii="Arial" w:hAnsi="Arial" w:cs="Arial"/>
        <w:sz w:val="14"/>
        <w:szCs w:val="18"/>
      </w:rPr>
    </w:pPr>
    <w:r w:rsidRPr="00336462">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1697" w14:textId="14D4A8F4" w:rsidR="00336462" w:rsidRPr="00336462" w:rsidRDefault="00336462" w:rsidP="00336462">
    <w:pPr>
      <w:pStyle w:val="Footer"/>
      <w:jc w:val="center"/>
      <w:rPr>
        <w:rFonts w:ascii="Arial" w:hAnsi="Arial" w:cs="Arial"/>
        <w:sz w:val="14"/>
      </w:rPr>
    </w:pPr>
    <w:r w:rsidRPr="0033646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C40D" w14:textId="64719575" w:rsidR="000F3513" w:rsidRPr="00336462" w:rsidRDefault="00336462" w:rsidP="00336462">
    <w:pPr>
      <w:pStyle w:val="Footer"/>
      <w:jc w:val="center"/>
      <w:rPr>
        <w:rFonts w:ascii="Arial" w:hAnsi="Arial" w:cs="Arial"/>
        <w:sz w:val="14"/>
        <w:szCs w:val="14"/>
      </w:rPr>
    </w:pPr>
    <w:r w:rsidRPr="0033646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55D3" w14:textId="77777777" w:rsidR="00336462" w:rsidRDefault="00336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D03C" w14:textId="43308C6A" w:rsidR="00FB2C79" w:rsidRPr="00B13060" w:rsidRDefault="00FB2C79" w:rsidP="004C28FE">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4F86" w14:textId="77777777" w:rsidR="00336462" w:rsidRDefault="003364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AC7B" w14:textId="77777777" w:rsidR="000F3513" w:rsidRDefault="000F3513">
    <w:pPr>
      <w:pStyle w:val="Header"/>
      <w:rPr>
        <w:b/>
        <w:bCs/>
        <w:color w:val="808080"/>
        <w:spacing w:val="24"/>
        <w:sz w:val="20"/>
        <w:szCs w:val="20"/>
      </w:rPr>
    </w:pPr>
    <w:r w:rsidRPr="00D94114">
      <w:rPr>
        <w:noProof/>
        <w:lang w:eastAsia="en-AU"/>
      </w:rPr>
      <w:drawing>
        <wp:inline distT="0" distB="0" distL="0" distR="0" wp14:anchorId="3DC6A35A" wp14:editId="08759242">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5414D1EF" w14:textId="77777777" w:rsidR="000F3513" w:rsidRDefault="000F3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512A53"/>
    <w:multiLevelType w:val="multilevel"/>
    <w:tmpl w:val="55E0F7D4"/>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0952825">
    <w:abstractNumId w:val="3"/>
  </w:num>
  <w:num w:numId="2" w16cid:durableId="472870831">
    <w:abstractNumId w:val="0"/>
  </w:num>
  <w:num w:numId="3" w16cid:durableId="1516264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8261316">
    <w:abstractNumId w:val="0"/>
  </w:num>
  <w:num w:numId="5" w16cid:durableId="604577239">
    <w:abstractNumId w:val="0"/>
    <w:lvlOverride w:ilvl="0">
      <w:startOverride w:val="1"/>
    </w:lvlOverride>
  </w:num>
  <w:num w:numId="6" w16cid:durableId="506333180">
    <w:abstractNumId w:val="2"/>
  </w:num>
  <w:num w:numId="7" w16cid:durableId="111873050">
    <w:abstractNumId w:val="0"/>
    <w:lvlOverride w:ilvl="0">
      <w:startOverride w:val="1"/>
    </w:lvlOverride>
  </w:num>
  <w:num w:numId="8" w16cid:durableId="1836408278">
    <w:abstractNumId w:val="0"/>
    <w:lvlOverride w:ilvl="0">
      <w:startOverride w:val="1"/>
    </w:lvlOverride>
  </w:num>
  <w:num w:numId="9" w16cid:durableId="1040863664">
    <w:abstractNumId w:val="0"/>
    <w:lvlOverride w:ilvl="0">
      <w:startOverride w:val="1"/>
    </w:lvlOverride>
  </w:num>
  <w:num w:numId="10" w16cid:durableId="89027010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33447"/>
    <w:rsid w:val="000458C7"/>
    <w:rsid w:val="00071198"/>
    <w:rsid w:val="000B7E7B"/>
    <w:rsid w:val="000C15FB"/>
    <w:rsid w:val="000C5F56"/>
    <w:rsid w:val="000C7B6F"/>
    <w:rsid w:val="000F21C2"/>
    <w:rsid w:val="000F3513"/>
    <w:rsid w:val="0010638B"/>
    <w:rsid w:val="001127C2"/>
    <w:rsid w:val="00115ACD"/>
    <w:rsid w:val="001230CE"/>
    <w:rsid w:val="00132DBB"/>
    <w:rsid w:val="00140DA4"/>
    <w:rsid w:val="00141BD0"/>
    <w:rsid w:val="00141E42"/>
    <w:rsid w:val="001504B0"/>
    <w:rsid w:val="00152066"/>
    <w:rsid w:val="00152D5E"/>
    <w:rsid w:val="00162B50"/>
    <w:rsid w:val="001764CE"/>
    <w:rsid w:val="001853B3"/>
    <w:rsid w:val="001A50E7"/>
    <w:rsid w:val="001A677B"/>
    <w:rsid w:val="001B6520"/>
    <w:rsid w:val="001E0DC9"/>
    <w:rsid w:val="00202B3A"/>
    <w:rsid w:val="0021108E"/>
    <w:rsid w:val="00215BD6"/>
    <w:rsid w:val="00221FA3"/>
    <w:rsid w:val="00224981"/>
    <w:rsid w:val="00252E13"/>
    <w:rsid w:val="00272CE7"/>
    <w:rsid w:val="002826FB"/>
    <w:rsid w:val="00283EE0"/>
    <w:rsid w:val="00287266"/>
    <w:rsid w:val="002A2DE1"/>
    <w:rsid w:val="002A59E1"/>
    <w:rsid w:val="002B3CE1"/>
    <w:rsid w:val="002C7846"/>
    <w:rsid w:val="002D1603"/>
    <w:rsid w:val="002E31A9"/>
    <w:rsid w:val="002F6E5A"/>
    <w:rsid w:val="00302352"/>
    <w:rsid w:val="00302B09"/>
    <w:rsid w:val="0031239E"/>
    <w:rsid w:val="00314A6D"/>
    <w:rsid w:val="00327284"/>
    <w:rsid w:val="00335431"/>
    <w:rsid w:val="00336462"/>
    <w:rsid w:val="00340868"/>
    <w:rsid w:val="003449F8"/>
    <w:rsid w:val="00345311"/>
    <w:rsid w:val="003517F3"/>
    <w:rsid w:val="00353E50"/>
    <w:rsid w:val="00371C27"/>
    <w:rsid w:val="003845D9"/>
    <w:rsid w:val="00390390"/>
    <w:rsid w:val="003964A5"/>
    <w:rsid w:val="00397232"/>
    <w:rsid w:val="003A2E5D"/>
    <w:rsid w:val="003A3CF7"/>
    <w:rsid w:val="003A6D9E"/>
    <w:rsid w:val="003A7DC3"/>
    <w:rsid w:val="003B0384"/>
    <w:rsid w:val="003B2F7D"/>
    <w:rsid w:val="003B7EDD"/>
    <w:rsid w:val="003C4C1C"/>
    <w:rsid w:val="003C5E5F"/>
    <w:rsid w:val="003C6EB2"/>
    <w:rsid w:val="003F5C7D"/>
    <w:rsid w:val="00402430"/>
    <w:rsid w:val="00405E0B"/>
    <w:rsid w:val="00407EE1"/>
    <w:rsid w:val="004135BE"/>
    <w:rsid w:val="0041603D"/>
    <w:rsid w:val="004175E0"/>
    <w:rsid w:val="00425558"/>
    <w:rsid w:val="004404BE"/>
    <w:rsid w:val="00453D09"/>
    <w:rsid w:val="00461C8B"/>
    <w:rsid w:val="0046695A"/>
    <w:rsid w:val="00471864"/>
    <w:rsid w:val="004740A6"/>
    <w:rsid w:val="00484860"/>
    <w:rsid w:val="004A0E69"/>
    <w:rsid w:val="004B121B"/>
    <w:rsid w:val="004B2F47"/>
    <w:rsid w:val="004B64FC"/>
    <w:rsid w:val="004C28FE"/>
    <w:rsid w:val="004D108E"/>
    <w:rsid w:val="004D1932"/>
    <w:rsid w:val="004E2B2A"/>
    <w:rsid w:val="00500EAE"/>
    <w:rsid w:val="005020AB"/>
    <w:rsid w:val="00510017"/>
    <w:rsid w:val="00510235"/>
    <w:rsid w:val="005167F7"/>
    <w:rsid w:val="00516FDD"/>
    <w:rsid w:val="00522857"/>
    <w:rsid w:val="00522D99"/>
    <w:rsid w:val="00532730"/>
    <w:rsid w:val="005359F3"/>
    <w:rsid w:val="00537C32"/>
    <w:rsid w:val="005506B4"/>
    <w:rsid w:val="00552D95"/>
    <w:rsid w:val="00562826"/>
    <w:rsid w:val="00563752"/>
    <w:rsid w:val="00563D59"/>
    <w:rsid w:val="0057029F"/>
    <w:rsid w:val="00582DD2"/>
    <w:rsid w:val="00586F66"/>
    <w:rsid w:val="005A4376"/>
    <w:rsid w:val="005A6F4E"/>
    <w:rsid w:val="005A794E"/>
    <w:rsid w:val="005C4C28"/>
    <w:rsid w:val="005D2BB7"/>
    <w:rsid w:val="005D504A"/>
    <w:rsid w:val="005E011D"/>
    <w:rsid w:val="005E33B4"/>
    <w:rsid w:val="005F51C6"/>
    <w:rsid w:val="005F70A8"/>
    <w:rsid w:val="00610DF9"/>
    <w:rsid w:val="00615102"/>
    <w:rsid w:val="00620BBF"/>
    <w:rsid w:val="00622D3C"/>
    <w:rsid w:val="006268DA"/>
    <w:rsid w:val="00634849"/>
    <w:rsid w:val="00641860"/>
    <w:rsid w:val="0067063B"/>
    <w:rsid w:val="00685F05"/>
    <w:rsid w:val="00686CE7"/>
    <w:rsid w:val="00696564"/>
    <w:rsid w:val="006A5E20"/>
    <w:rsid w:val="006F301F"/>
    <w:rsid w:val="006F3F09"/>
    <w:rsid w:val="00705766"/>
    <w:rsid w:val="00707A71"/>
    <w:rsid w:val="007104EA"/>
    <w:rsid w:val="007122C1"/>
    <w:rsid w:val="00725E8F"/>
    <w:rsid w:val="0073253B"/>
    <w:rsid w:val="00737195"/>
    <w:rsid w:val="00737D4C"/>
    <w:rsid w:val="00741C56"/>
    <w:rsid w:val="0076023F"/>
    <w:rsid w:val="00767337"/>
    <w:rsid w:val="00777F4C"/>
    <w:rsid w:val="00780A2D"/>
    <w:rsid w:val="00782A7B"/>
    <w:rsid w:val="00783EF0"/>
    <w:rsid w:val="00791154"/>
    <w:rsid w:val="007A4B84"/>
    <w:rsid w:val="007A55E0"/>
    <w:rsid w:val="007B2D71"/>
    <w:rsid w:val="007B3718"/>
    <w:rsid w:val="007C3618"/>
    <w:rsid w:val="007C4FCB"/>
    <w:rsid w:val="007D14E9"/>
    <w:rsid w:val="007D1D59"/>
    <w:rsid w:val="007D6976"/>
    <w:rsid w:val="007D6F72"/>
    <w:rsid w:val="007E7ADC"/>
    <w:rsid w:val="008027A9"/>
    <w:rsid w:val="00803CCC"/>
    <w:rsid w:val="00804E3A"/>
    <w:rsid w:val="008206DE"/>
    <w:rsid w:val="00820911"/>
    <w:rsid w:val="00820C1B"/>
    <w:rsid w:val="00822096"/>
    <w:rsid w:val="0082259A"/>
    <w:rsid w:val="00840B46"/>
    <w:rsid w:val="008501F8"/>
    <w:rsid w:val="00853BE2"/>
    <w:rsid w:val="00856433"/>
    <w:rsid w:val="00865278"/>
    <w:rsid w:val="00881556"/>
    <w:rsid w:val="00882AB2"/>
    <w:rsid w:val="00883B30"/>
    <w:rsid w:val="00887315"/>
    <w:rsid w:val="00892211"/>
    <w:rsid w:val="00895845"/>
    <w:rsid w:val="00895F9F"/>
    <w:rsid w:val="008A2CFA"/>
    <w:rsid w:val="008A36D1"/>
    <w:rsid w:val="008B3ABC"/>
    <w:rsid w:val="008C07D5"/>
    <w:rsid w:val="008C1D7D"/>
    <w:rsid w:val="008D7964"/>
    <w:rsid w:val="008E2F14"/>
    <w:rsid w:val="008E7151"/>
    <w:rsid w:val="008F18E1"/>
    <w:rsid w:val="009040AE"/>
    <w:rsid w:val="009068E3"/>
    <w:rsid w:val="0091632A"/>
    <w:rsid w:val="009227D3"/>
    <w:rsid w:val="00925989"/>
    <w:rsid w:val="00936397"/>
    <w:rsid w:val="00947E61"/>
    <w:rsid w:val="00951D8F"/>
    <w:rsid w:val="0095393D"/>
    <w:rsid w:val="009545D4"/>
    <w:rsid w:val="00963282"/>
    <w:rsid w:val="00970387"/>
    <w:rsid w:val="00974E7D"/>
    <w:rsid w:val="009839B3"/>
    <w:rsid w:val="009A1FBC"/>
    <w:rsid w:val="009B765D"/>
    <w:rsid w:val="009C50FE"/>
    <w:rsid w:val="009E4E29"/>
    <w:rsid w:val="00A14F8C"/>
    <w:rsid w:val="00A373D9"/>
    <w:rsid w:val="00A4017C"/>
    <w:rsid w:val="00A64C6E"/>
    <w:rsid w:val="00A81503"/>
    <w:rsid w:val="00A93ED3"/>
    <w:rsid w:val="00A9439D"/>
    <w:rsid w:val="00A95B39"/>
    <w:rsid w:val="00AB0381"/>
    <w:rsid w:val="00AB4372"/>
    <w:rsid w:val="00AC0BF3"/>
    <w:rsid w:val="00AC365D"/>
    <w:rsid w:val="00B00C75"/>
    <w:rsid w:val="00B0453C"/>
    <w:rsid w:val="00B13060"/>
    <w:rsid w:val="00B14115"/>
    <w:rsid w:val="00B41869"/>
    <w:rsid w:val="00B5255E"/>
    <w:rsid w:val="00B73389"/>
    <w:rsid w:val="00B84A5B"/>
    <w:rsid w:val="00B90283"/>
    <w:rsid w:val="00BA3A18"/>
    <w:rsid w:val="00BD0E7C"/>
    <w:rsid w:val="00BD7AAD"/>
    <w:rsid w:val="00BF5695"/>
    <w:rsid w:val="00C067A2"/>
    <w:rsid w:val="00C20E16"/>
    <w:rsid w:val="00C20E72"/>
    <w:rsid w:val="00C402F7"/>
    <w:rsid w:val="00C40A3A"/>
    <w:rsid w:val="00C446AD"/>
    <w:rsid w:val="00C4585B"/>
    <w:rsid w:val="00C46EA3"/>
    <w:rsid w:val="00C618E2"/>
    <w:rsid w:val="00C629AB"/>
    <w:rsid w:val="00C64BD0"/>
    <w:rsid w:val="00C81049"/>
    <w:rsid w:val="00C82283"/>
    <w:rsid w:val="00C84375"/>
    <w:rsid w:val="00C84F2C"/>
    <w:rsid w:val="00C9322B"/>
    <w:rsid w:val="00C95B2E"/>
    <w:rsid w:val="00CA16DE"/>
    <w:rsid w:val="00CA5293"/>
    <w:rsid w:val="00CA573D"/>
    <w:rsid w:val="00CA6FE9"/>
    <w:rsid w:val="00CD0D17"/>
    <w:rsid w:val="00CD35DF"/>
    <w:rsid w:val="00CD581E"/>
    <w:rsid w:val="00CE129E"/>
    <w:rsid w:val="00CF03FA"/>
    <w:rsid w:val="00CF3FF5"/>
    <w:rsid w:val="00D060AE"/>
    <w:rsid w:val="00D07C57"/>
    <w:rsid w:val="00D124A1"/>
    <w:rsid w:val="00D16BFE"/>
    <w:rsid w:val="00D4683E"/>
    <w:rsid w:val="00D5452A"/>
    <w:rsid w:val="00D6123C"/>
    <w:rsid w:val="00D94114"/>
    <w:rsid w:val="00D9493E"/>
    <w:rsid w:val="00D95E71"/>
    <w:rsid w:val="00DB6273"/>
    <w:rsid w:val="00DC4D38"/>
    <w:rsid w:val="00DE26C3"/>
    <w:rsid w:val="00E01795"/>
    <w:rsid w:val="00E14FAF"/>
    <w:rsid w:val="00E152FC"/>
    <w:rsid w:val="00E17860"/>
    <w:rsid w:val="00E17BC8"/>
    <w:rsid w:val="00E3576D"/>
    <w:rsid w:val="00E4484A"/>
    <w:rsid w:val="00E51219"/>
    <w:rsid w:val="00E60AA4"/>
    <w:rsid w:val="00E62838"/>
    <w:rsid w:val="00E62FBC"/>
    <w:rsid w:val="00E76F61"/>
    <w:rsid w:val="00E9504E"/>
    <w:rsid w:val="00E95B53"/>
    <w:rsid w:val="00EB09A1"/>
    <w:rsid w:val="00EB7FD8"/>
    <w:rsid w:val="00EC08D9"/>
    <w:rsid w:val="00ED0F79"/>
    <w:rsid w:val="00EE44EC"/>
    <w:rsid w:val="00EF4141"/>
    <w:rsid w:val="00F14697"/>
    <w:rsid w:val="00F33976"/>
    <w:rsid w:val="00F35DEF"/>
    <w:rsid w:val="00F47FCC"/>
    <w:rsid w:val="00F622EA"/>
    <w:rsid w:val="00F64FF8"/>
    <w:rsid w:val="00F744B4"/>
    <w:rsid w:val="00F81FF3"/>
    <w:rsid w:val="00F85168"/>
    <w:rsid w:val="00FA62DA"/>
    <w:rsid w:val="00FB2C79"/>
    <w:rsid w:val="00FB6330"/>
    <w:rsid w:val="00FC5257"/>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1"/>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1"/>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2"/>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6"/>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 w:type="paragraph" w:styleId="NormalWeb">
    <w:name w:val="Normal (Web)"/>
    <w:basedOn w:val="Normal"/>
    <w:uiPriority w:val="99"/>
    <w:unhideWhenUsed/>
    <w:rsid w:val="00777F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s-rtefontsize-2">
    <w:name w:val="ms-rtefontsize-2"/>
    <w:basedOn w:val="DefaultParagraphFont"/>
    <w:rsid w:val="00777F4C"/>
  </w:style>
  <w:style w:type="character" w:styleId="Emphasis">
    <w:name w:val="Emphasis"/>
    <w:basedOn w:val="DefaultParagraphFont"/>
    <w:uiPriority w:val="20"/>
    <w:qFormat/>
    <w:rsid w:val="00777F4C"/>
    <w:rPr>
      <w:i/>
      <w:iCs/>
    </w:rPr>
  </w:style>
  <w:style w:type="character" w:styleId="Strong">
    <w:name w:val="Strong"/>
    <w:basedOn w:val="DefaultParagraphFont"/>
    <w:uiPriority w:val="22"/>
    <w:qFormat/>
    <w:rsid w:val="00696564"/>
    <w:rPr>
      <w:b/>
      <w:bCs/>
    </w:rPr>
  </w:style>
  <w:style w:type="character" w:customStyle="1" w:styleId="ms-rtethemefontface-1">
    <w:name w:val="ms-rtethemefontface-1"/>
    <w:basedOn w:val="DefaultParagraphFont"/>
    <w:rsid w:val="0069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6747</Characters>
  <Application>Microsoft Office Word</Application>
  <DocSecurity>0</DocSecurity>
  <Lines>178</Lines>
  <Paragraphs>105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PCODCS</cp:lastModifiedBy>
  <cp:revision>4</cp:revision>
  <cp:lastPrinted>2019-11-21T21:21:00Z</cp:lastPrinted>
  <dcterms:created xsi:type="dcterms:W3CDTF">2023-02-19T23:35:00Z</dcterms:created>
  <dcterms:modified xsi:type="dcterms:W3CDTF">2023-02-19T23:35:00Z</dcterms:modified>
</cp:coreProperties>
</file>