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6972CD96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r w:rsidR="00232CE5" w:rsidRPr="00232CE5">
        <w:t>Lodgment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>
        <w:t>20</w:t>
      </w:r>
      <w:r w:rsidR="009B541C">
        <w:t>2</w:t>
      </w:r>
      <w:r w:rsidR="00827BDD">
        <w:t>4</w:t>
      </w:r>
      <w:r w:rsidR="00116461">
        <w:t xml:space="preserve"> (No 1)</w:t>
      </w:r>
    </w:p>
    <w:bookmarkEnd w:id="0"/>
    <w:p w14:paraId="3ECCD41D" w14:textId="32A8FDA9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</w:t>
      </w:r>
      <w:r w:rsidRPr="00E770E5">
        <w:rPr>
          <w:rFonts w:ascii="Arial" w:hAnsi="Arial" w:cs="Arial"/>
          <w:b/>
          <w:bCs/>
          <w:sz w:val="24"/>
          <w:szCs w:val="20"/>
          <w:lang w:val="en-AU"/>
        </w:rPr>
        <w:t>NI</w:t>
      </w:r>
      <w:r w:rsidR="00956BB8" w:rsidRPr="00E770E5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E770E5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3B1BE9" w:rsidRPr="00E770E5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="00E14263" w:rsidRPr="00E770E5">
        <w:rPr>
          <w:rFonts w:ascii="Arial" w:hAnsi="Arial" w:cs="Arial"/>
          <w:b/>
          <w:bCs/>
        </w:rPr>
        <w:t>–</w:t>
      </w:r>
      <w:r w:rsidR="00E26DB0" w:rsidRPr="00E26DB0">
        <w:rPr>
          <w:rFonts w:ascii="Arial" w:hAnsi="Arial" w:cs="Arial"/>
          <w:b/>
          <w:bCs/>
        </w:rPr>
        <w:t>114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01027C8B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245429">
        <w:rPr>
          <w:rFonts w:cs="Arial"/>
          <w:sz w:val="20"/>
        </w:rPr>
        <w:t>4</w:t>
      </w:r>
      <w:r w:rsidR="00414719" w:rsidRPr="00E14263">
        <w:rPr>
          <w:rFonts w:cs="Arial"/>
          <w:sz w:val="20"/>
        </w:rPr>
        <w:t xml:space="preserve">,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430E1DD5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Lodgment Support Services Fees </w:t>
      </w:r>
      <w:r w:rsidR="006F3559">
        <w:rPr>
          <w:i/>
          <w:iCs/>
          <w:sz w:val="24"/>
          <w:szCs w:val="20"/>
          <w:lang w:val="en-AU"/>
        </w:rPr>
        <w:t>Notice</w:t>
      </w:r>
      <w:r w:rsidR="00C53471" w:rsidRPr="00C53471">
        <w:rPr>
          <w:i/>
          <w:iCs/>
          <w:sz w:val="24"/>
          <w:szCs w:val="20"/>
          <w:lang w:val="en-AU"/>
        </w:rPr>
        <w:t xml:space="preserve"> 202</w:t>
      </w:r>
      <w:r w:rsidR="003B1BE9">
        <w:rPr>
          <w:i/>
          <w:iCs/>
          <w:sz w:val="24"/>
          <w:szCs w:val="20"/>
          <w:lang w:val="en-AU"/>
        </w:rPr>
        <w:t>4</w:t>
      </w:r>
      <w:r w:rsidR="00C53471" w:rsidRPr="00C53471">
        <w:rPr>
          <w:i/>
          <w:iCs/>
          <w:sz w:val="24"/>
          <w:szCs w:val="20"/>
          <w:lang w:val="en-AU"/>
        </w:rPr>
        <w:t xml:space="preserve"> (No </w:t>
      </w:r>
      <w:r w:rsidR="00245429">
        <w:rPr>
          <w:i/>
          <w:iCs/>
          <w:sz w:val="24"/>
          <w:szCs w:val="20"/>
          <w:lang w:val="en-AU"/>
        </w:rPr>
        <w:t>1</w:t>
      </w:r>
      <w:r w:rsidR="00C53471" w:rsidRPr="00C53471">
        <w:rPr>
          <w:i/>
          <w:iCs/>
          <w:sz w:val="24"/>
          <w:szCs w:val="20"/>
          <w:lang w:val="en-AU"/>
        </w:rPr>
        <w:t>)</w:t>
      </w:r>
      <w:r w:rsidR="00C53471">
        <w:rPr>
          <w:sz w:val="24"/>
          <w:szCs w:val="20"/>
          <w:lang w:val="en-AU"/>
        </w:rPr>
        <w:t>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952088E" w14:textId="41FECFC6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commences </w:t>
      </w:r>
      <w:r w:rsidR="00245429">
        <w:rPr>
          <w:sz w:val="24"/>
          <w:szCs w:val="20"/>
          <w:lang w:val="en-AU"/>
        </w:rPr>
        <w:t>2</w:t>
      </w:r>
      <w:r w:rsidR="00AD7976">
        <w:rPr>
          <w:sz w:val="24"/>
          <w:szCs w:val="20"/>
          <w:lang w:val="en-AU"/>
        </w:rPr>
        <w:t>8</w:t>
      </w:r>
      <w:r w:rsidR="00245429">
        <w:rPr>
          <w:sz w:val="24"/>
          <w:szCs w:val="20"/>
          <w:lang w:val="en-AU"/>
        </w:rPr>
        <w:t xml:space="preserve"> March 2024</w:t>
      </w:r>
      <w:r w:rsidR="00946608">
        <w:rPr>
          <w:sz w:val="24"/>
          <w:szCs w:val="20"/>
          <w:lang w:val="en-AU"/>
        </w:rPr>
        <w:t>.</w:t>
      </w:r>
    </w:p>
    <w:p w14:paraId="3253B73A" w14:textId="40073752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537F1572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 xml:space="preserve">the </w:t>
      </w:r>
      <w:bookmarkStart w:id="2" w:name="_Hlk154031093"/>
      <w:r w:rsidR="00433A67">
        <w:rPr>
          <w:sz w:val="24"/>
          <w:szCs w:val="20"/>
          <w:lang w:val="en-AU"/>
        </w:rPr>
        <w:t>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</w:t>
      </w:r>
      <w:bookmarkEnd w:id="2"/>
      <w:r w:rsidR="00656FBC">
        <w:rPr>
          <w:sz w:val="24"/>
          <w:szCs w:val="20"/>
          <w:lang w:val="en-AU"/>
        </w:rPr>
        <w:t>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3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3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4C44B8AD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>in column 2 of table 3 is</w:t>
      </w:r>
      <w:r w:rsidR="00321B27">
        <w:rPr>
          <w:sz w:val="24"/>
          <w:szCs w:val="24"/>
        </w:rPr>
        <w:t>—</w:t>
      </w:r>
    </w:p>
    <w:p w14:paraId="72CD0CF8" w14:textId="764E2FD4" w:rsidR="007E2869" w:rsidRDefault="007E2869" w:rsidP="00FC1E51">
      <w:pPr>
        <w:spacing w:before="140"/>
        <w:ind w:left="1276" w:hanging="556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 xml:space="preserve">payable by the subscriber requesting the service to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color w:val="000000" w:themeColor="text1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lodgment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42AC8ED2" w14:textId="53386719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Table 3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634E982E" w14:textId="448FB6CC" w:rsidR="00B76331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 for lodgments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4124A7F2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D97B6E">
              <w:rPr>
                <w:lang w:val="en-AU"/>
              </w:rPr>
              <w:t>16.35</w:t>
            </w:r>
            <w:r w:rsidRPr="002903E2">
              <w:rPr>
                <w:lang w:val="en-AU"/>
              </w:rPr>
              <w:t>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lastRenderedPageBreak/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verifications, for lodgment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1278BBC6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$10.</w:t>
            </w:r>
            <w:r w:rsidR="00D97B6E">
              <w:rPr>
                <w:lang w:val="en-AU"/>
              </w:rPr>
              <w:t>9</w:t>
            </w:r>
            <w:r w:rsidRPr="002903E2">
              <w:rPr>
                <w:lang w:val="en-AU"/>
              </w:rPr>
              <w:t>0*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lodgment support service suite in </w:t>
            </w:r>
            <w:r w:rsidR="00670012" w:rsidRPr="002903E2">
              <w:rPr>
                <w:lang w:val="en-AU"/>
              </w:rPr>
              <w:t>respect of electronic lodgment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6CE4ACE6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$5.</w:t>
            </w:r>
            <w:r w:rsidR="00D97B6E">
              <w:rPr>
                <w:lang w:val="en-AU"/>
              </w:rPr>
              <w:t>4</w:t>
            </w:r>
            <w:r w:rsidRPr="002903E2">
              <w:rPr>
                <w:lang w:val="en-AU"/>
              </w:rPr>
              <w:t>5*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0D73E57F" w14:textId="457D404B" w:rsidR="00FE187C" w:rsidRPr="009757B7" w:rsidRDefault="003805D0" w:rsidP="00FE187C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Margaret McKinnon</w:t>
      </w:r>
    </w:p>
    <w:p w14:paraId="258E7F71" w14:textId="57D77AF6" w:rsidR="00FE187C" w:rsidRDefault="003805D0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 xml:space="preserve">Acting </w:t>
      </w:r>
      <w:r w:rsidR="00FE187C" w:rsidRPr="009757B7">
        <w:rPr>
          <w:sz w:val="24"/>
          <w:szCs w:val="20"/>
          <w:lang w:val="en-AU"/>
        </w:rPr>
        <w:t>Registrar-General</w:t>
      </w:r>
    </w:p>
    <w:p w14:paraId="222BCE9A" w14:textId="26FB1627" w:rsidR="00D432D9" w:rsidRPr="00E059DB" w:rsidRDefault="0046121A" w:rsidP="00E059DB">
      <w:pPr>
        <w:spacing w:before="140"/>
        <w:rPr>
          <w:sz w:val="24"/>
        </w:rPr>
      </w:pPr>
      <w:r>
        <w:rPr>
          <w:sz w:val="24"/>
        </w:rPr>
        <w:t>20 March 2024</w:t>
      </w:r>
    </w:p>
    <w:sectPr w:rsidR="00D432D9" w:rsidRPr="00E059DB" w:rsidSect="00321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D547" w14:textId="77777777" w:rsidR="008E0284" w:rsidRDefault="008E0284">
      <w:r>
        <w:separator/>
      </w:r>
    </w:p>
  </w:endnote>
  <w:endnote w:type="continuationSeparator" w:id="0">
    <w:p w14:paraId="01C89B8F" w14:textId="77777777" w:rsidR="008E0284" w:rsidRDefault="008E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3849" w14:textId="77777777" w:rsidR="00F33E65" w:rsidRDefault="00F33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7B4F" w14:textId="73466992" w:rsidR="00135547" w:rsidRPr="00F33E65" w:rsidRDefault="00F33E65" w:rsidP="00F33E65">
    <w:pPr>
      <w:jc w:val="center"/>
      <w:rPr>
        <w:rFonts w:ascii="Arial" w:hAnsi="Arial" w:cs="Arial"/>
        <w:sz w:val="14"/>
        <w:szCs w:val="14"/>
      </w:rPr>
    </w:pPr>
    <w:r w:rsidRPr="00F33E6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2836" w14:textId="77777777" w:rsidR="00F33E65" w:rsidRDefault="00F33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F59C" w14:textId="77777777" w:rsidR="008E0284" w:rsidRDefault="008E0284">
      <w:r>
        <w:separator/>
      </w:r>
    </w:p>
  </w:footnote>
  <w:footnote w:type="continuationSeparator" w:id="0">
    <w:p w14:paraId="78EABC1B" w14:textId="77777777" w:rsidR="008E0284" w:rsidRDefault="008E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FD54" w14:textId="77777777" w:rsidR="00F33E65" w:rsidRDefault="00F33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A387" w14:textId="77777777" w:rsidR="00F33E65" w:rsidRDefault="00F33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B5EC" w14:textId="77777777" w:rsidR="00F33E65" w:rsidRDefault="00F33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 w16cid:durableId="217017359">
    <w:abstractNumId w:val="2"/>
  </w:num>
  <w:num w:numId="2" w16cid:durableId="1444571794">
    <w:abstractNumId w:val="9"/>
  </w:num>
  <w:num w:numId="3" w16cid:durableId="1620796387">
    <w:abstractNumId w:val="1"/>
  </w:num>
  <w:num w:numId="4" w16cid:durableId="494876782">
    <w:abstractNumId w:val="4"/>
  </w:num>
  <w:num w:numId="5" w16cid:durableId="1676422707">
    <w:abstractNumId w:val="3"/>
  </w:num>
  <w:num w:numId="6" w16cid:durableId="354887192">
    <w:abstractNumId w:val="7"/>
  </w:num>
  <w:num w:numId="7" w16cid:durableId="1709450046">
    <w:abstractNumId w:val="0"/>
  </w:num>
  <w:num w:numId="8" w16cid:durableId="2061438943">
    <w:abstractNumId w:val="8"/>
  </w:num>
  <w:num w:numId="9" w16cid:durableId="808327055">
    <w:abstractNumId w:val="6"/>
  </w:num>
  <w:num w:numId="10" w16cid:durableId="20398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433C4"/>
    <w:rsid w:val="00106F9C"/>
    <w:rsid w:val="001074A6"/>
    <w:rsid w:val="00116461"/>
    <w:rsid w:val="00135547"/>
    <w:rsid w:val="001871DC"/>
    <w:rsid w:val="001D34E5"/>
    <w:rsid w:val="001E1869"/>
    <w:rsid w:val="002176B3"/>
    <w:rsid w:val="00230B3E"/>
    <w:rsid w:val="00231A72"/>
    <w:rsid w:val="00232CE5"/>
    <w:rsid w:val="00245429"/>
    <w:rsid w:val="0027607A"/>
    <w:rsid w:val="00280D40"/>
    <w:rsid w:val="00284CE0"/>
    <w:rsid w:val="002903E2"/>
    <w:rsid w:val="002B7643"/>
    <w:rsid w:val="002D6268"/>
    <w:rsid w:val="0031502F"/>
    <w:rsid w:val="00321B27"/>
    <w:rsid w:val="0034291E"/>
    <w:rsid w:val="00351B89"/>
    <w:rsid w:val="0036647A"/>
    <w:rsid w:val="003805D0"/>
    <w:rsid w:val="00392270"/>
    <w:rsid w:val="003931DC"/>
    <w:rsid w:val="003936AF"/>
    <w:rsid w:val="003B1BE9"/>
    <w:rsid w:val="0040767B"/>
    <w:rsid w:val="00414719"/>
    <w:rsid w:val="00420E98"/>
    <w:rsid w:val="00424669"/>
    <w:rsid w:val="00433A67"/>
    <w:rsid w:val="00437ADC"/>
    <w:rsid w:val="00443B07"/>
    <w:rsid w:val="0046121A"/>
    <w:rsid w:val="004650CC"/>
    <w:rsid w:val="00486641"/>
    <w:rsid w:val="00495D80"/>
    <w:rsid w:val="004B57CE"/>
    <w:rsid w:val="00516355"/>
    <w:rsid w:val="005334B9"/>
    <w:rsid w:val="0053713A"/>
    <w:rsid w:val="00584C64"/>
    <w:rsid w:val="00586F82"/>
    <w:rsid w:val="00597FE8"/>
    <w:rsid w:val="005B1ABA"/>
    <w:rsid w:val="005C7B05"/>
    <w:rsid w:val="005D00D1"/>
    <w:rsid w:val="005E6235"/>
    <w:rsid w:val="0063285C"/>
    <w:rsid w:val="00656FBC"/>
    <w:rsid w:val="006662EE"/>
    <w:rsid w:val="00670012"/>
    <w:rsid w:val="006C6027"/>
    <w:rsid w:val="006E467D"/>
    <w:rsid w:val="006E6BAC"/>
    <w:rsid w:val="006F3559"/>
    <w:rsid w:val="006F6985"/>
    <w:rsid w:val="00720706"/>
    <w:rsid w:val="007408C2"/>
    <w:rsid w:val="00744676"/>
    <w:rsid w:val="00746544"/>
    <w:rsid w:val="007747E2"/>
    <w:rsid w:val="007B46B3"/>
    <w:rsid w:val="007D1BE6"/>
    <w:rsid w:val="007E2869"/>
    <w:rsid w:val="007E2D44"/>
    <w:rsid w:val="00816088"/>
    <w:rsid w:val="00827BDD"/>
    <w:rsid w:val="00842B10"/>
    <w:rsid w:val="008533F6"/>
    <w:rsid w:val="00854B69"/>
    <w:rsid w:val="00872E3A"/>
    <w:rsid w:val="00873EF2"/>
    <w:rsid w:val="008925B9"/>
    <w:rsid w:val="008E0284"/>
    <w:rsid w:val="00913804"/>
    <w:rsid w:val="00946608"/>
    <w:rsid w:val="009527DE"/>
    <w:rsid w:val="00956BB8"/>
    <w:rsid w:val="00970B80"/>
    <w:rsid w:val="00974E32"/>
    <w:rsid w:val="009757B7"/>
    <w:rsid w:val="00993F8C"/>
    <w:rsid w:val="009A559F"/>
    <w:rsid w:val="009B541C"/>
    <w:rsid w:val="009F7A3C"/>
    <w:rsid w:val="00A04683"/>
    <w:rsid w:val="00A345F6"/>
    <w:rsid w:val="00A570A6"/>
    <w:rsid w:val="00AD7976"/>
    <w:rsid w:val="00B10573"/>
    <w:rsid w:val="00B21BFC"/>
    <w:rsid w:val="00B42722"/>
    <w:rsid w:val="00B62FCF"/>
    <w:rsid w:val="00B76331"/>
    <w:rsid w:val="00BA0637"/>
    <w:rsid w:val="00BA60BA"/>
    <w:rsid w:val="00C16197"/>
    <w:rsid w:val="00C33555"/>
    <w:rsid w:val="00C53471"/>
    <w:rsid w:val="00C76481"/>
    <w:rsid w:val="00CA18F3"/>
    <w:rsid w:val="00CA569C"/>
    <w:rsid w:val="00CD6C48"/>
    <w:rsid w:val="00CD6C84"/>
    <w:rsid w:val="00D0762D"/>
    <w:rsid w:val="00D14367"/>
    <w:rsid w:val="00D269DC"/>
    <w:rsid w:val="00D3128C"/>
    <w:rsid w:val="00D42427"/>
    <w:rsid w:val="00D432D9"/>
    <w:rsid w:val="00D661C1"/>
    <w:rsid w:val="00D97B6E"/>
    <w:rsid w:val="00D97FE0"/>
    <w:rsid w:val="00DB4E8B"/>
    <w:rsid w:val="00DE3336"/>
    <w:rsid w:val="00E059DB"/>
    <w:rsid w:val="00E14263"/>
    <w:rsid w:val="00E21249"/>
    <w:rsid w:val="00E244A5"/>
    <w:rsid w:val="00E26B3A"/>
    <w:rsid w:val="00E26DB0"/>
    <w:rsid w:val="00E30BC8"/>
    <w:rsid w:val="00E54DEF"/>
    <w:rsid w:val="00E770E5"/>
    <w:rsid w:val="00E927F4"/>
    <w:rsid w:val="00EF2121"/>
    <w:rsid w:val="00F26A26"/>
    <w:rsid w:val="00F33E65"/>
    <w:rsid w:val="00F44AE6"/>
    <w:rsid w:val="00F63253"/>
    <w:rsid w:val="00FA5B24"/>
    <w:rsid w:val="00FB2D9C"/>
    <w:rsid w:val="00FC1E51"/>
    <w:rsid w:val="00FC4353"/>
    <w:rsid w:val="00FC5FFE"/>
    <w:rsid w:val="00FD4798"/>
    <w:rsid w:val="00FE187C"/>
    <w:rsid w:val="00FE54DA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27BD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A44929491</value>
    </field>
    <field name="Objective-Title">
      <value order="0">Attachment H - Electronic Conveyancing National Law (ACT) Lodgment Support Services Fees Notice 2024</value>
    </field>
    <field name="Objective-Description">
      <value order="0"/>
    </field>
    <field name="Objective-CreationStamp">
      <value order="0">2023-12-13T20:16:33Z</value>
    </field>
    <field name="Objective-IsApproved">
      <value order="0">false</value>
    </field>
    <field name="Objective-IsPublished">
      <value order="0">true</value>
    </field>
    <field name="Objective-DatePublished">
      <value order="0">2024-03-06T21:01:40Z</value>
    </field>
    <field name="Objective-ModificationStamp">
      <value order="0">2024-03-20T21:31:56Z</value>
    </field>
    <field name="Objective-Owner">
      <value order="0">Jarrah Robbins</value>
    </field>
    <field name="Objective-Path">
      <value order="0">Whole of ACT Government:AC - Access Canberra:07. Executive:06. Executive Correspondence:Correspondence - Deputy Director-General:2024 - Environment, Land &amp; Technical Regulation to Deputy Director-General:24/16855 - Registrar-General - minute - ACT Operating Requirements and Participation Rules:01. Minute/Correspondence</value>
    </field>
    <field name="Objective-Parent">
      <value order="0">01. Minute/Correspondence</value>
    </field>
    <field name="Objective-State">
      <value order="0">Published</value>
    </field>
    <field name="Objective-VersionId">
      <value order="0">vA57366593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1-2024/16855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1717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2024-03-22T05:05:00Z</dcterms:created>
  <dcterms:modified xsi:type="dcterms:W3CDTF">2024-03-22T05:05:00Z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A44929491</vt:lpwstr>
  </property>
  <property fmtid="{D5CDD505-2E9C-101B-9397-08002B2CF9AE}" pid="6" name="Objective-Title">
    <vt:lpwstr>Attachment H - Electronic Conveyancing National Law (ACT) Lodgment Support Services Fees Notice 2024</vt:lpwstr>
  </property>
  <property fmtid="{D5CDD505-2E9C-101B-9397-08002B2CF9AE}" pid="7" name="Objective-Comment">
    <vt:lpwstr/>
  </property>
  <property fmtid="{D5CDD505-2E9C-101B-9397-08002B2CF9AE}" pid="8" name="Objective-CreationStamp">
    <vt:filetime>2023-12-13T20:16:33Z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2024-03-06T21:01:40Z</vt:filetime>
  </property>
  <property fmtid="{D5CDD505-2E9C-101B-9397-08002B2CF9AE}" pid="12" name="Objective-ModificationStamp">
    <vt:filetime>2024-03-20T21:31:56Z</vt:filetime>
  </property>
  <property fmtid="{D5CDD505-2E9C-101B-9397-08002B2CF9AE}" pid="13" name="Objective-Owner">
    <vt:lpwstr>Jarrah Robbins</vt:lpwstr>
  </property>
  <property fmtid="{D5CDD505-2E9C-101B-9397-08002B2CF9AE}" pid="14" name="Objective-Path">
    <vt:lpwstr>Whole of ACT Government:AC - Access Canberra:07. Executive:06. Executive Correspondence:Correspondence - Deputy Director-General:2024 - Environment, Land &amp; Technical Regulation to Deputy Director-General:24/16855 - Registrar-General - minute - ACT Operating Requirements and Participation Rules:01. Minute/Correspondence</vt:lpwstr>
  </property>
  <property fmtid="{D5CDD505-2E9C-101B-9397-08002B2CF9AE}" pid="15" name="Objective-Parent">
    <vt:lpwstr>01. Minute/Correspondence</vt:lpwstr>
  </property>
  <property fmtid="{D5CDD505-2E9C-101B-9397-08002B2CF9AE}" pid="16" name="Objective-State">
    <vt:lpwstr>Published</vt:lpwstr>
  </property>
  <property fmtid="{D5CDD505-2E9C-101B-9397-08002B2CF9AE}" pid="17" name="Objective-Version">
    <vt:lpwstr>9.0</vt:lpwstr>
  </property>
  <property fmtid="{D5CDD505-2E9C-101B-9397-08002B2CF9AE}" pid="18" name="Objective-VersionNumber">
    <vt:r8>9</vt:r8>
  </property>
  <property fmtid="{D5CDD505-2E9C-101B-9397-08002B2CF9AE}" pid="19" name="Objective-VersionComment">
    <vt:lpwstr/>
  </property>
  <property fmtid="{D5CDD505-2E9C-101B-9397-08002B2CF9AE}" pid="20" name="Objective-FileNumber">
    <vt:lpwstr>1-2024/16855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Description">
    <vt:lpwstr/>
  </property>
  <property fmtid="{D5CDD505-2E9C-101B-9397-08002B2CF9AE}" pid="46" name="Objective-VersionId">
    <vt:lpwstr>vA57366593</vt:lpwstr>
  </property>
  <property fmtid="{D5CDD505-2E9C-101B-9397-08002B2CF9AE}" pid="47" name="CHECKEDOUTFROMJMS">
    <vt:lpwstr/>
  </property>
  <property fmtid="{D5CDD505-2E9C-101B-9397-08002B2CF9AE}" pid="48" name="DMSID">
    <vt:lpwstr>12442813</vt:lpwstr>
  </property>
  <property fmtid="{D5CDD505-2E9C-101B-9397-08002B2CF9AE}" pid="49" name="JMSREQUIREDCHECKIN">
    <vt:lpwstr/>
  </property>
</Properties>
</file>