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C1AD" w14:textId="77777777" w:rsidR="000C6FAC" w:rsidRPr="00C47F48" w:rsidRDefault="004660DA" w:rsidP="00C47F48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C47F48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DF21F36" w14:textId="0A79E1CB" w:rsidR="000C6FAC" w:rsidRDefault="004660DA" w:rsidP="00C47F48">
      <w:pPr>
        <w:pStyle w:val="Billname"/>
        <w:spacing w:before="700"/>
      </w:pPr>
      <w:r>
        <w:t>Confiscation</w:t>
      </w:r>
      <w:r w:rsidRPr="00C47F48">
        <w:t xml:space="preserve"> </w:t>
      </w:r>
      <w:r>
        <w:t>of</w:t>
      </w:r>
      <w:r w:rsidRPr="00C47F48">
        <w:t xml:space="preserve"> </w:t>
      </w:r>
      <w:r>
        <w:t>Criminal</w:t>
      </w:r>
      <w:r w:rsidRPr="00C47F48">
        <w:t xml:space="preserve"> </w:t>
      </w:r>
      <w:r>
        <w:t>Assets</w:t>
      </w:r>
      <w:r w:rsidRPr="00C47F48">
        <w:t xml:space="preserve"> </w:t>
      </w:r>
      <w:r>
        <w:t>(Distribution of Surplus Funds) Extension Approval 202</w:t>
      </w:r>
      <w:r w:rsidR="00F1480F">
        <w:t>4</w:t>
      </w:r>
      <w:r>
        <w:t xml:space="preserve"> (No </w:t>
      </w:r>
      <w:r w:rsidR="008D3804">
        <w:t>1</w:t>
      </w:r>
      <w:r w:rsidR="00F1480F">
        <w:t>)</w:t>
      </w:r>
    </w:p>
    <w:p w14:paraId="3CA41F67" w14:textId="03A140C6" w:rsidR="000C6FAC" w:rsidRPr="00C47F48" w:rsidRDefault="004660DA" w:rsidP="00C47F48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Notifiable instrument NI20</w:t>
      </w:r>
      <w:r w:rsidR="00CD1E54" w:rsidRPr="00C47F48">
        <w:rPr>
          <w:rFonts w:ascii="Arial" w:hAnsi="Arial" w:cs="Arial"/>
          <w:b/>
          <w:bCs/>
          <w:sz w:val="24"/>
          <w:szCs w:val="20"/>
          <w:lang w:val="en-AU"/>
        </w:rPr>
        <w:t>24</w:t>
      </w:r>
      <w:r w:rsidR="00F1480F" w:rsidRPr="00C47F48">
        <w:rPr>
          <w:rFonts w:ascii="Arial" w:hAnsi="Arial" w:cs="Arial"/>
          <w:b/>
          <w:bCs/>
          <w:sz w:val="24"/>
          <w:szCs w:val="20"/>
          <w:lang w:val="en-AU"/>
        </w:rPr>
        <w:t>-</w:t>
      </w:r>
      <w:r w:rsidR="00F86AA1" w:rsidRPr="00C47F48">
        <w:rPr>
          <w:rFonts w:ascii="Arial" w:hAnsi="Arial" w:cs="Arial"/>
          <w:b/>
          <w:bCs/>
          <w:sz w:val="24"/>
          <w:szCs w:val="20"/>
          <w:lang w:val="en-AU"/>
        </w:rPr>
        <w:t>3</w:t>
      </w:r>
      <w:r w:rsidR="008D3804">
        <w:rPr>
          <w:rFonts w:ascii="Arial" w:hAnsi="Arial" w:cs="Arial"/>
          <w:b/>
          <w:bCs/>
          <w:sz w:val="24"/>
          <w:szCs w:val="20"/>
          <w:lang w:val="en-AU"/>
        </w:rPr>
        <w:t>29</w:t>
      </w:r>
    </w:p>
    <w:p w14:paraId="0E7CE277" w14:textId="77777777" w:rsidR="000C6FAC" w:rsidRDefault="004660DA" w:rsidP="00C47F48">
      <w:pPr>
        <w:pStyle w:val="madeunder"/>
        <w:spacing w:before="300" w:after="0"/>
      </w:pPr>
      <w:r>
        <w:t>made</w:t>
      </w:r>
      <w:r w:rsidRPr="00C47F48">
        <w:t xml:space="preserve"> </w:t>
      </w:r>
      <w:r>
        <w:t xml:space="preserve">under </w:t>
      </w:r>
      <w:r w:rsidRPr="00C47F48">
        <w:t>the</w:t>
      </w:r>
    </w:p>
    <w:p w14:paraId="2E11CE88" w14:textId="6CE6CA27" w:rsidR="000C6FAC" w:rsidRPr="00C47F48" w:rsidRDefault="004660DA" w:rsidP="00C47F48">
      <w:pPr>
        <w:pStyle w:val="CoverActName"/>
        <w:spacing w:before="320" w:after="0"/>
        <w:rPr>
          <w:rFonts w:cs="Arial"/>
          <w:sz w:val="20"/>
        </w:rPr>
      </w:pPr>
      <w:r w:rsidRPr="00C47F48">
        <w:rPr>
          <w:rFonts w:cs="Arial"/>
          <w:sz w:val="20"/>
        </w:rPr>
        <w:t>Confiscation of Criminal Assets Act 2003, s 134 (2) (Distribution of surplus funds)</w:t>
      </w:r>
    </w:p>
    <w:p w14:paraId="6CE631C0" w14:textId="77777777" w:rsidR="00C47F48" w:rsidRDefault="00C47F48" w:rsidP="00C47F48">
      <w:pPr>
        <w:pStyle w:val="N-line3"/>
        <w:pBdr>
          <w:bottom w:val="none" w:sz="0" w:space="0" w:color="auto"/>
        </w:pBdr>
        <w:spacing w:before="60"/>
      </w:pPr>
    </w:p>
    <w:p w14:paraId="560F8F0E" w14:textId="77777777" w:rsidR="00C47F48" w:rsidRDefault="00C47F48" w:rsidP="00C47F48">
      <w:pPr>
        <w:pStyle w:val="N-line3"/>
        <w:pBdr>
          <w:top w:val="single" w:sz="12" w:space="1" w:color="auto"/>
          <w:bottom w:val="none" w:sz="0" w:space="0" w:color="auto"/>
        </w:pBdr>
      </w:pPr>
    </w:p>
    <w:p w14:paraId="12E3C69D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7473CD1" w14:textId="687C15B4" w:rsidR="000C6FAC" w:rsidRDefault="004660DA" w:rsidP="00C47F48">
      <w:pPr>
        <w:spacing w:before="140"/>
        <w:ind w:left="720"/>
        <w:rPr>
          <w:i/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Confiscation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Criminal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(Distribution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Surplus Funds) Extension Approval 20</w:t>
      </w:r>
      <w:r w:rsidR="00CD1E54">
        <w:rPr>
          <w:i/>
          <w:sz w:val="24"/>
        </w:rPr>
        <w:t>24</w:t>
      </w:r>
      <w:r>
        <w:rPr>
          <w:i/>
          <w:sz w:val="24"/>
        </w:rPr>
        <w:t xml:space="preserve"> (No </w:t>
      </w:r>
      <w:r w:rsidR="008D3804">
        <w:rPr>
          <w:i/>
          <w:sz w:val="24"/>
        </w:rPr>
        <w:t>1</w:t>
      </w:r>
      <w:r>
        <w:rPr>
          <w:i/>
          <w:sz w:val="24"/>
        </w:rPr>
        <w:t>).</w:t>
      </w:r>
    </w:p>
    <w:p w14:paraId="5AE32B19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7F9451B" w14:textId="77777777" w:rsidR="000C6FAC" w:rsidRDefault="004660DA" w:rsidP="00C47F48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0C477DEE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Extension of time</w:t>
      </w:r>
    </w:p>
    <w:p w14:paraId="2DB6D6E6" w14:textId="33B856FE" w:rsidR="000C6FAC" w:rsidRDefault="004660DA" w:rsidP="00C47F48">
      <w:pPr>
        <w:pStyle w:val="BodyText"/>
        <w:spacing w:before="140"/>
        <w:ind w:left="720"/>
      </w:pPr>
      <w:r>
        <w:t>I</w:t>
      </w:r>
      <w:r>
        <w:rPr>
          <w:spacing w:val="-4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NI202</w:t>
      </w:r>
      <w:r w:rsidR="00F1480F">
        <w:t>3-32</w:t>
      </w:r>
      <w:r w:rsidR="008D3804">
        <w:t>2</w:t>
      </w:r>
      <w:r>
        <w:rPr>
          <w:spacing w:val="-3"/>
        </w:rPr>
        <w:t xml:space="preserve"> </w:t>
      </w:r>
      <w:r>
        <w:t>be expended. Those funds must be expended by 30 June 202</w:t>
      </w:r>
      <w:r w:rsidR="00720BCE">
        <w:t>5</w:t>
      </w:r>
      <w:r>
        <w:t>.</w:t>
      </w:r>
    </w:p>
    <w:p w14:paraId="5A5EFB50" w14:textId="77777777" w:rsidR="000C6FAC" w:rsidRDefault="000C6FAC">
      <w:pPr>
        <w:pStyle w:val="BodyText"/>
      </w:pPr>
    </w:p>
    <w:p w14:paraId="08DC0A07" w14:textId="77777777" w:rsidR="000C6FAC" w:rsidRDefault="000C6FAC">
      <w:pPr>
        <w:pStyle w:val="BodyText"/>
      </w:pPr>
    </w:p>
    <w:p w14:paraId="7C795979" w14:textId="77777777" w:rsidR="000C6FAC" w:rsidRDefault="000C6FAC">
      <w:pPr>
        <w:pStyle w:val="BodyText"/>
      </w:pPr>
    </w:p>
    <w:p w14:paraId="566A7A3B" w14:textId="77777777" w:rsidR="000C6FAC" w:rsidRDefault="000C6FAC">
      <w:pPr>
        <w:pStyle w:val="BodyText"/>
      </w:pPr>
    </w:p>
    <w:p w14:paraId="4DE00C43" w14:textId="77777777" w:rsidR="000C6FAC" w:rsidRDefault="000C6FAC">
      <w:pPr>
        <w:pStyle w:val="BodyText"/>
      </w:pPr>
    </w:p>
    <w:p w14:paraId="27435696" w14:textId="77777777" w:rsidR="000C6FAC" w:rsidRDefault="000C6FAC">
      <w:pPr>
        <w:pStyle w:val="BodyText"/>
      </w:pPr>
    </w:p>
    <w:p w14:paraId="5D5D6FB6" w14:textId="77777777" w:rsidR="000C6FAC" w:rsidRDefault="000C6FAC">
      <w:pPr>
        <w:pStyle w:val="BodyText"/>
      </w:pPr>
    </w:p>
    <w:p w14:paraId="6493944C" w14:textId="77777777" w:rsidR="000C6FAC" w:rsidRDefault="000C6FAC">
      <w:pPr>
        <w:pStyle w:val="BodyText"/>
      </w:pPr>
    </w:p>
    <w:p w14:paraId="502E5917" w14:textId="77777777" w:rsidR="00C47F48" w:rsidRDefault="00097505" w:rsidP="00097505">
      <w:pPr>
        <w:tabs>
          <w:tab w:val="left" w:pos="4320"/>
        </w:tabs>
        <w:spacing w:before="480"/>
        <w:rPr>
          <w:sz w:val="24"/>
          <w:szCs w:val="20"/>
          <w:lang w:val="en-AU"/>
        </w:rPr>
      </w:pPr>
      <w:r w:rsidRPr="00C47F48">
        <w:rPr>
          <w:sz w:val="24"/>
          <w:szCs w:val="20"/>
          <w:lang w:val="en-AU"/>
        </w:rPr>
        <w:t>Shane Rattenbury MLA</w:t>
      </w:r>
    </w:p>
    <w:p w14:paraId="152B153A" w14:textId="1D1CB1FB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  <w:r w:rsidRPr="00097505">
        <w:rPr>
          <w:sz w:val="24"/>
          <w:szCs w:val="24"/>
        </w:rPr>
        <w:t>Attorney-General</w:t>
      </w:r>
    </w:p>
    <w:p w14:paraId="30DA1642" w14:textId="77777777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</w:p>
    <w:p w14:paraId="3994A0B1" w14:textId="29770BF6" w:rsidR="00097505" w:rsidRPr="00097505" w:rsidRDefault="00F86AA1" w:rsidP="00C47F48">
      <w:pPr>
        <w:rPr>
          <w:sz w:val="24"/>
          <w:szCs w:val="24"/>
        </w:rPr>
      </w:pPr>
      <w:r>
        <w:rPr>
          <w:sz w:val="24"/>
          <w:szCs w:val="24"/>
        </w:rPr>
        <w:t>26 June</w:t>
      </w:r>
      <w:r w:rsidR="00097505" w:rsidRPr="00097505">
        <w:rPr>
          <w:sz w:val="24"/>
          <w:szCs w:val="24"/>
        </w:rPr>
        <w:t xml:space="preserve"> 202</w:t>
      </w:r>
      <w:r w:rsidR="003D002C">
        <w:rPr>
          <w:sz w:val="24"/>
          <w:szCs w:val="24"/>
        </w:rPr>
        <w:t>4</w:t>
      </w:r>
    </w:p>
    <w:sectPr w:rsidR="00097505" w:rsidRPr="00097505" w:rsidSect="00031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644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4A677" w14:textId="77777777" w:rsidR="00031279" w:rsidRDefault="00031279" w:rsidP="0068018C">
      <w:r>
        <w:separator/>
      </w:r>
    </w:p>
  </w:endnote>
  <w:endnote w:type="continuationSeparator" w:id="0">
    <w:p w14:paraId="058FDB0D" w14:textId="77777777" w:rsidR="00031279" w:rsidRDefault="00031279" w:rsidP="0068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300D" w14:textId="77777777" w:rsidR="0077689A" w:rsidRDefault="00776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B0F8" w14:textId="4E290C02" w:rsidR="0068018C" w:rsidRPr="0077689A" w:rsidRDefault="0077689A" w:rsidP="0077689A">
    <w:pPr>
      <w:pStyle w:val="Footer"/>
      <w:jc w:val="center"/>
      <w:rPr>
        <w:rFonts w:ascii="Arial" w:hAnsi="Arial" w:cs="Arial"/>
        <w:sz w:val="14"/>
      </w:rPr>
    </w:pPr>
    <w:proofErr w:type="spellStart"/>
    <w:r w:rsidRPr="0077689A">
      <w:rPr>
        <w:rFonts w:ascii="Arial" w:hAnsi="Arial" w:cs="Arial"/>
        <w:sz w:val="14"/>
      </w:rPr>
      <w:t>Unauthorised</w:t>
    </w:r>
    <w:proofErr w:type="spellEnd"/>
    <w:r w:rsidRPr="0077689A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01CE" w14:textId="77777777" w:rsidR="0077689A" w:rsidRDefault="00776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951E2" w14:textId="77777777" w:rsidR="00031279" w:rsidRDefault="00031279" w:rsidP="0068018C">
      <w:r>
        <w:separator/>
      </w:r>
    </w:p>
  </w:footnote>
  <w:footnote w:type="continuationSeparator" w:id="0">
    <w:p w14:paraId="4EB3D28A" w14:textId="77777777" w:rsidR="00031279" w:rsidRDefault="00031279" w:rsidP="0068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FA44" w14:textId="77777777" w:rsidR="0077689A" w:rsidRDefault="00776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6C806" w14:textId="77777777" w:rsidR="0077689A" w:rsidRDefault="00776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0A80" w14:textId="77777777" w:rsidR="0077689A" w:rsidRDefault="00776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7308F"/>
    <w:multiLevelType w:val="hybridMultilevel"/>
    <w:tmpl w:val="1EDAFBB4"/>
    <w:lvl w:ilvl="0" w:tplc="BDFCE4DA">
      <w:start w:val="1"/>
      <w:numFmt w:val="decimal"/>
      <w:lvlText w:val="%1"/>
      <w:lvlJc w:val="left"/>
      <w:pPr>
        <w:ind w:left="849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E162AB8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583C666C">
      <w:numFmt w:val="bullet"/>
      <w:lvlText w:val="•"/>
      <w:lvlJc w:val="left"/>
      <w:pPr>
        <w:ind w:left="2437" w:hanging="720"/>
      </w:pPr>
      <w:rPr>
        <w:rFonts w:hint="default"/>
        <w:lang w:val="en-US" w:eastAsia="en-US" w:bidi="ar-SA"/>
      </w:rPr>
    </w:lvl>
    <w:lvl w:ilvl="3" w:tplc="CB8678DE">
      <w:numFmt w:val="bullet"/>
      <w:lvlText w:val="•"/>
      <w:lvlJc w:val="left"/>
      <w:pPr>
        <w:ind w:left="3235" w:hanging="720"/>
      </w:pPr>
      <w:rPr>
        <w:rFonts w:hint="default"/>
        <w:lang w:val="en-US" w:eastAsia="en-US" w:bidi="ar-SA"/>
      </w:rPr>
    </w:lvl>
    <w:lvl w:ilvl="4" w:tplc="5BEAA5DA">
      <w:numFmt w:val="bullet"/>
      <w:lvlText w:val="•"/>
      <w:lvlJc w:val="left"/>
      <w:pPr>
        <w:ind w:left="4034" w:hanging="720"/>
      </w:pPr>
      <w:rPr>
        <w:rFonts w:hint="default"/>
        <w:lang w:val="en-US" w:eastAsia="en-US" w:bidi="ar-SA"/>
      </w:rPr>
    </w:lvl>
    <w:lvl w:ilvl="5" w:tplc="45343BB4">
      <w:numFmt w:val="bullet"/>
      <w:lvlText w:val="•"/>
      <w:lvlJc w:val="left"/>
      <w:pPr>
        <w:ind w:left="4833" w:hanging="720"/>
      </w:pPr>
      <w:rPr>
        <w:rFonts w:hint="default"/>
        <w:lang w:val="en-US" w:eastAsia="en-US" w:bidi="ar-SA"/>
      </w:rPr>
    </w:lvl>
    <w:lvl w:ilvl="6" w:tplc="F3AC988E">
      <w:numFmt w:val="bullet"/>
      <w:lvlText w:val="•"/>
      <w:lvlJc w:val="left"/>
      <w:pPr>
        <w:ind w:left="5631" w:hanging="720"/>
      </w:pPr>
      <w:rPr>
        <w:rFonts w:hint="default"/>
        <w:lang w:val="en-US" w:eastAsia="en-US" w:bidi="ar-SA"/>
      </w:rPr>
    </w:lvl>
    <w:lvl w:ilvl="7" w:tplc="1960E354">
      <w:numFmt w:val="bullet"/>
      <w:lvlText w:val="•"/>
      <w:lvlJc w:val="left"/>
      <w:pPr>
        <w:ind w:left="6430" w:hanging="720"/>
      </w:pPr>
      <w:rPr>
        <w:rFonts w:hint="default"/>
        <w:lang w:val="en-US" w:eastAsia="en-US" w:bidi="ar-SA"/>
      </w:rPr>
    </w:lvl>
    <w:lvl w:ilvl="8" w:tplc="B3CC4D32">
      <w:numFmt w:val="bullet"/>
      <w:lvlText w:val="•"/>
      <w:lvlJc w:val="left"/>
      <w:pPr>
        <w:ind w:left="7229" w:hanging="720"/>
      </w:pPr>
      <w:rPr>
        <w:rFonts w:hint="default"/>
        <w:lang w:val="en-US" w:eastAsia="en-US" w:bidi="ar-SA"/>
      </w:rPr>
    </w:lvl>
  </w:abstractNum>
  <w:num w:numId="1" w16cid:durableId="141158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AC"/>
    <w:rsid w:val="00031279"/>
    <w:rsid w:val="00097505"/>
    <w:rsid w:val="000B56DE"/>
    <w:rsid w:val="000C6FAC"/>
    <w:rsid w:val="001B3B7E"/>
    <w:rsid w:val="001F677F"/>
    <w:rsid w:val="003D002C"/>
    <w:rsid w:val="004660DA"/>
    <w:rsid w:val="00497DA7"/>
    <w:rsid w:val="004D20F4"/>
    <w:rsid w:val="0068018C"/>
    <w:rsid w:val="00720BCE"/>
    <w:rsid w:val="007378CE"/>
    <w:rsid w:val="0077689A"/>
    <w:rsid w:val="008B065F"/>
    <w:rsid w:val="008D3804"/>
    <w:rsid w:val="00924441"/>
    <w:rsid w:val="00AE2F1F"/>
    <w:rsid w:val="00B00860"/>
    <w:rsid w:val="00C30B71"/>
    <w:rsid w:val="00C47F48"/>
    <w:rsid w:val="00CD1E54"/>
    <w:rsid w:val="00CE2A9F"/>
    <w:rsid w:val="00D51E09"/>
    <w:rsid w:val="00DF658E"/>
    <w:rsid w:val="00EE19CC"/>
    <w:rsid w:val="00F1480F"/>
    <w:rsid w:val="00F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55B2A"/>
  <w15:docId w15:val="{E025A4C4-BF46-4F70-8A67-0B10CA5A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9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9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E2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F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F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1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18C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C47F48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C47F48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C47F48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C47F48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573</Characters>
  <Application>Microsoft Office Word</Application>
  <DocSecurity>0</DocSecurity>
  <Lines>29</Lines>
  <Paragraphs>14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Clout-Murphy, Jamahl</dc:creator>
  <cp:lastModifiedBy>PCODCS</cp:lastModifiedBy>
  <cp:revision>4</cp:revision>
  <dcterms:created xsi:type="dcterms:W3CDTF">2024-06-26T23:04:00Z</dcterms:created>
  <dcterms:modified xsi:type="dcterms:W3CDTF">2024-06-26T23:04:00Z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2024-06-26T01:56:33Z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2e222d39-c621-425c-a20b-5c0d208d26c8</vt:lpwstr>
  </property>
  <property fmtid="{D5CDD505-2E9C-101B-9397-08002B2CF9AE}" pid="12" name="MSIP_Label_69af8531-eb46-4968-8cb3-105d2f5ea87e_ContentBits">
    <vt:lpwstr>0</vt:lpwstr>
  </property>
</Properties>
</file>