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0B80EB" w14:textId="77777777" w:rsidR="00A7491B" w:rsidRPr="00F000F2" w:rsidRDefault="00A7491B" w:rsidP="00A7491B">
      <w:pPr>
        <w:pStyle w:val="Header"/>
        <w:rPr>
          <w:rFonts w:ascii="Arial" w:hAnsi="Arial" w:cs="Arial"/>
          <w:sz w:val="24"/>
          <w:szCs w:val="24"/>
        </w:rPr>
      </w:pPr>
      <w:r w:rsidRPr="00F000F2">
        <w:rPr>
          <w:rFonts w:ascii="Arial" w:hAnsi="Arial" w:cs="Arial"/>
          <w:sz w:val="24"/>
          <w:szCs w:val="24"/>
        </w:rPr>
        <w:t>Australian Capital Territory</w:t>
      </w:r>
    </w:p>
    <w:p w14:paraId="335DB16E" w14:textId="0E86417E" w:rsidR="00A7491B" w:rsidRPr="00442935" w:rsidRDefault="00A7491B" w:rsidP="00A7491B">
      <w:pPr>
        <w:pStyle w:val="Billname"/>
        <w:spacing w:before="700" w:after="0"/>
        <w:rPr>
          <w:szCs w:val="36"/>
        </w:rPr>
      </w:pPr>
      <w:r w:rsidRPr="00442935">
        <w:rPr>
          <w:szCs w:val="36"/>
        </w:rPr>
        <w:t>Planning (</w:t>
      </w:r>
      <w:r w:rsidR="0099029A">
        <w:rPr>
          <w:szCs w:val="36"/>
        </w:rPr>
        <w:t>Amaroo</w:t>
      </w:r>
      <w:r>
        <w:rPr>
          <w:szCs w:val="36"/>
        </w:rPr>
        <w:t xml:space="preserve"> FUA </w:t>
      </w:r>
      <w:r w:rsidR="00F10586">
        <w:rPr>
          <w:szCs w:val="36"/>
        </w:rPr>
        <w:t>U</w:t>
      </w:r>
      <w:r>
        <w:rPr>
          <w:szCs w:val="36"/>
        </w:rPr>
        <w:t xml:space="preserve">plift) </w:t>
      </w:r>
      <w:r w:rsidR="00F10586">
        <w:rPr>
          <w:szCs w:val="36"/>
        </w:rPr>
        <w:t xml:space="preserve">Minor Plan </w:t>
      </w:r>
      <w:r>
        <w:rPr>
          <w:szCs w:val="36"/>
        </w:rPr>
        <w:t xml:space="preserve">Amendment </w:t>
      </w:r>
      <w:r w:rsidRPr="00442935">
        <w:rPr>
          <w:szCs w:val="36"/>
        </w:rPr>
        <w:t>20</w:t>
      </w:r>
      <w:r>
        <w:rPr>
          <w:szCs w:val="36"/>
        </w:rPr>
        <w:t>24</w:t>
      </w:r>
    </w:p>
    <w:p w14:paraId="2C6C9EC1" w14:textId="1EDC2A62" w:rsidR="00A7491B" w:rsidRPr="00F000F2" w:rsidRDefault="00A7491B" w:rsidP="00A7491B">
      <w:pPr>
        <w:spacing w:before="240"/>
        <w:rPr>
          <w:rFonts w:ascii="Arial" w:eastAsia="Times New Roman" w:hAnsi="Arial" w:cs="Arial"/>
          <w:b/>
          <w:bCs/>
          <w:sz w:val="24"/>
          <w:szCs w:val="24"/>
        </w:rPr>
      </w:pPr>
      <w:bookmarkStart w:id="0" w:name="Citation"/>
      <w:r w:rsidRPr="00F000F2">
        <w:rPr>
          <w:rFonts w:ascii="Arial" w:hAnsi="Arial" w:cs="Arial"/>
          <w:b/>
          <w:bCs/>
          <w:sz w:val="24"/>
          <w:szCs w:val="24"/>
        </w:rPr>
        <w:t>Notifiable</w:t>
      </w:r>
      <w:r w:rsidRPr="00F000F2">
        <w:rPr>
          <w:rFonts w:ascii="Arial" w:eastAsia="Times New Roman" w:hAnsi="Arial" w:cs="Arial"/>
          <w:b/>
          <w:bCs/>
          <w:sz w:val="24"/>
          <w:szCs w:val="24"/>
        </w:rPr>
        <w:t xml:space="preserve"> instrument NI20</w:t>
      </w:r>
      <w:r>
        <w:rPr>
          <w:rFonts w:ascii="Arial" w:eastAsia="Times New Roman" w:hAnsi="Arial" w:cs="Arial"/>
          <w:b/>
          <w:bCs/>
          <w:sz w:val="24"/>
          <w:szCs w:val="24"/>
        </w:rPr>
        <w:t>24</w:t>
      </w:r>
      <w:r w:rsidR="00FF4190">
        <w:rPr>
          <w:rFonts w:ascii="Arial" w:hAnsi="Arial" w:cs="Arial"/>
          <w:b/>
          <w:bCs/>
        </w:rPr>
        <w:t>–</w:t>
      </w:r>
      <w:r w:rsidR="00234AC2">
        <w:rPr>
          <w:rFonts w:ascii="Arial" w:hAnsi="Arial" w:cs="Arial"/>
          <w:b/>
          <w:bCs/>
        </w:rPr>
        <w:t>370</w:t>
      </w:r>
    </w:p>
    <w:p w14:paraId="5E132B20" w14:textId="77777777" w:rsidR="00A7491B" w:rsidRPr="004B2EAF" w:rsidRDefault="00A7491B" w:rsidP="00A7491B">
      <w:pPr>
        <w:pStyle w:val="madeunder"/>
        <w:spacing w:before="300" w:after="0"/>
        <w:rPr>
          <w:rFonts w:ascii="Times New Roman" w:hAnsi="Times New Roman"/>
        </w:rPr>
      </w:pPr>
      <w:r w:rsidRPr="004B2EAF">
        <w:rPr>
          <w:rFonts w:ascii="Times New Roman" w:hAnsi="Times New Roman"/>
        </w:rPr>
        <w:t>made under the</w:t>
      </w:r>
    </w:p>
    <w:p w14:paraId="206A62BD" w14:textId="77777777" w:rsidR="00A7491B" w:rsidRDefault="00A7491B" w:rsidP="00A7491B">
      <w:pPr>
        <w:pStyle w:val="CoverActName"/>
        <w:spacing w:before="320" w:after="0"/>
        <w:jc w:val="left"/>
        <w:rPr>
          <w:bCs/>
          <w:sz w:val="20"/>
        </w:rPr>
      </w:pPr>
      <w:r w:rsidRPr="004B2EAF">
        <w:rPr>
          <w:sz w:val="20"/>
        </w:rPr>
        <w:t>Planning Act 20</w:t>
      </w:r>
      <w:r>
        <w:rPr>
          <w:sz w:val="20"/>
        </w:rPr>
        <w:t>23</w:t>
      </w:r>
      <w:r w:rsidRPr="004B2EAF">
        <w:rPr>
          <w:sz w:val="20"/>
        </w:rPr>
        <w:t xml:space="preserve">, s </w:t>
      </w:r>
      <w:r>
        <w:rPr>
          <w:sz w:val="20"/>
        </w:rPr>
        <w:t>85</w:t>
      </w:r>
      <w:r w:rsidRPr="004B2EAF">
        <w:rPr>
          <w:sz w:val="20"/>
        </w:rPr>
        <w:t xml:space="preserve"> (</w:t>
      </w:r>
      <w:r>
        <w:rPr>
          <w:sz w:val="20"/>
        </w:rPr>
        <w:t>Making minor plan amendments</w:t>
      </w:r>
      <w:r w:rsidRPr="004B2EAF">
        <w:rPr>
          <w:sz w:val="20"/>
        </w:rPr>
        <w:t>)</w:t>
      </w:r>
    </w:p>
    <w:p w14:paraId="2C5AA6A8" w14:textId="77777777" w:rsidR="00A7491B" w:rsidRDefault="00A7491B" w:rsidP="00A7491B">
      <w:pPr>
        <w:pStyle w:val="CoverActName"/>
        <w:spacing w:before="60" w:after="0"/>
        <w:jc w:val="left"/>
        <w:rPr>
          <w:bCs/>
          <w:sz w:val="20"/>
        </w:rPr>
      </w:pPr>
    </w:p>
    <w:bookmarkEnd w:id="0"/>
    <w:p w14:paraId="2CB84523" w14:textId="77777777" w:rsidR="00A7491B" w:rsidRPr="00A13376" w:rsidRDefault="00A7491B" w:rsidP="00A7491B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34411BD8" w14:textId="77777777" w:rsidR="00A7491B" w:rsidRPr="00227454" w:rsidRDefault="00A7491B" w:rsidP="00A7491B">
      <w:pPr>
        <w:autoSpaceDE w:val="0"/>
        <w:autoSpaceDN w:val="0"/>
        <w:adjustRightInd w:val="0"/>
        <w:spacing w:before="6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1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</w:r>
      <w:r w:rsidRPr="00227454">
        <w:rPr>
          <w:rFonts w:ascii="Arial" w:eastAsia="Times New Roman" w:hAnsi="Arial" w:cs="Arial"/>
          <w:b/>
          <w:sz w:val="24"/>
          <w:szCs w:val="20"/>
          <w:lang w:eastAsia="en-AU"/>
        </w:rPr>
        <w:t xml:space="preserve">Name of instrument </w:t>
      </w:r>
    </w:p>
    <w:p w14:paraId="40D5F5ED" w14:textId="03164B51" w:rsidR="00A7491B" w:rsidRDefault="00A7491B" w:rsidP="00A7491B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 w:rsidRPr="00785870">
        <w:rPr>
          <w:rFonts w:ascii="Times New Roman" w:eastAsia="Times New Roman" w:hAnsi="Times New Roman"/>
          <w:sz w:val="24"/>
          <w:szCs w:val="20"/>
          <w:lang w:eastAsia="en-AU"/>
        </w:rPr>
        <w:t xml:space="preserve">This instrument is the 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>Planning (</w:t>
      </w:r>
      <w:r w:rsidR="0099029A">
        <w:rPr>
          <w:rFonts w:ascii="Times New Roman" w:eastAsia="Times New Roman" w:hAnsi="Times New Roman"/>
          <w:i/>
          <w:sz w:val="24"/>
          <w:szCs w:val="20"/>
          <w:lang w:eastAsia="en-AU"/>
        </w:rPr>
        <w:t>Amaroo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 FUA </w:t>
      </w:r>
      <w:r w:rsidR="00F10586">
        <w:rPr>
          <w:rFonts w:ascii="Times New Roman" w:eastAsia="Times New Roman" w:hAnsi="Times New Roman"/>
          <w:i/>
          <w:sz w:val="24"/>
          <w:szCs w:val="20"/>
          <w:lang w:eastAsia="en-AU"/>
        </w:rPr>
        <w:t>U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plift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) </w:t>
      </w:r>
      <w:r w:rsidR="00F10586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Minor Plan </w:t>
      </w:r>
      <w:r w:rsidRPr="007A4EBE">
        <w:rPr>
          <w:rFonts w:ascii="Times New Roman" w:eastAsia="Times New Roman" w:hAnsi="Times New Roman"/>
          <w:i/>
          <w:sz w:val="24"/>
          <w:szCs w:val="20"/>
          <w:lang w:eastAsia="en-AU"/>
        </w:rPr>
        <w:t>Amendment</w:t>
      </w:r>
      <w:r w:rsidRPr="00785870">
        <w:rPr>
          <w:rFonts w:ascii="Times New Roman" w:eastAsia="Times New Roman" w:hAnsi="Times New Roman"/>
          <w:i/>
          <w:sz w:val="24"/>
          <w:szCs w:val="20"/>
          <w:lang w:eastAsia="en-AU"/>
        </w:rPr>
        <w:t xml:space="preserve"> 20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24</w:t>
      </w:r>
      <w:r w:rsidRPr="00785870">
        <w:rPr>
          <w:rFonts w:ascii="Times New Roman" w:eastAsia="Times New Roman" w:hAnsi="Times New Roman"/>
          <w:sz w:val="24"/>
          <w:szCs w:val="20"/>
          <w:lang w:eastAsia="en-AU"/>
        </w:rPr>
        <w:t>.</w:t>
      </w:r>
    </w:p>
    <w:p w14:paraId="6B48515F" w14:textId="77777777" w:rsidR="00A7491B" w:rsidRPr="00227454" w:rsidRDefault="00A7491B" w:rsidP="00A7491B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 w:rsidRPr="00227454">
        <w:rPr>
          <w:rFonts w:ascii="Arial" w:eastAsia="Times New Roman" w:hAnsi="Arial" w:cs="Arial"/>
          <w:b/>
          <w:sz w:val="24"/>
          <w:szCs w:val="20"/>
          <w:lang w:eastAsia="en-AU"/>
        </w:rPr>
        <w:t>2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Commencement</w:t>
      </w:r>
    </w:p>
    <w:p w14:paraId="5066A644" w14:textId="295B9B33" w:rsidR="00A7491B" w:rsidRPr="00564A4F" w:rsidRDefault="00A7491B" w:rsidP="00A7491B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This instrument commences on </w:t>
      </w:r>
      <w:r w:rsidR="005C714C" w:rsidRPr="00441D00">
        <w:rPr>
          <w:rFonts w:ascii="Times New Roman" w:eastAsia="Times New Roman" w:hAnsi="Times New Roman"/>
          <w:sz w:val="24"/>
          <w:szCs w:val="20"/>
          <w:lang w:eastAsia="en-AU"/>
        </w:rPr>
        <w:t xml:space="preserve">5 July </w:t>
      </w:r>
      <w:r w:rsidRPr="00441D00">
        <w:rPr>
          <w:rFonts w:ascii="Times New Roman" w:eastAsia="Times New Roman" w:hAnsi="Times New Roman"/>
          <w:sz w:val="24"/>
          <w:szCs w:val="20"/>
          <w:lang w:eastAsia="en-AU"/>
        </w:rPr>
        <w:t>2024.</w:t>
      </w:r>
    </w:p>
    <w:p w14:paraId="0D05692E" w14:textId="77777777" w:rsidR="00A7491B" w:rsidRPr="00227454" w:rsidRDefault="00A7491B" w:rsidP="00A7491B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3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Minor plan amendment</w:t>
      </w:r>
    </w:p>
    <w:p w14:paraId="23A0C176" w14:textId="3AD329E0" w:rsidR="00A7491B" w:rsidRPr="00312231" w:rsidRDefault="00A7491B" w:rsidP="00A7491B">
      <w:pPr>
        <w:tabs>
          <w:tab w:val="left" w:pos="-720"/>
        </w:tabs>
        <w:spacing w:before="140" w:after="0" w:line="240" w:lineRule="auto"/>
        <w:ind w:left="720"/>
        <w:rPr>
          <w:rFonts w:ascii="Times New Roman" w:eastAsia="Times New Roman" w:hAnsi="Times New Roman"/>
          <w:sz w:val="24"/>
          <w:szCs w:val="20"/>
          <w:lang w:eastAsia="en-AU"/>
        </w:rPr>
      </w:pP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I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am satisfied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under the </w:t>
      </w:r>
      <w:r w:rsidRPr="00564A4F">
        <w:rPr>
          <w:rFonts w:ascii="Times New Roman" w:eastAsia="Times New Roman" w:hAnsi="Times New Roman"/>
          <w:i/>
          <w:sz w:val="24"/>
          <w:szCs w:val="20"/>
          <w:lang w:eastAsia="en-AU"/>
        </w:rPr>
        <w:t>Planning Act 20</w:t>
      </w:r>
      <w:r>
        <w:rPr>
          <w:rFonts w:ascii="Times New Roman" w:eastAsia="Times New Roman" w:hAnsi="Times New Roman"/>
          <w:i/>
          <w:sz w:val="24"/>
          <w:szCs w:val="20"/>
          <w:lang w:eastAsia="en-AU"/>
        </w:rPr>
        <w:t>23</w:t>
      </w:r>
      <w:r>
        <w:rPr>
          <w:rFonts w:ascii="Times New Roman" w:eastAsia="Times New Roman" w:hAnsi="Times New Roman"/>
          <w:iCs/>
          <w:sz w:val="24"/>
          <w:szCs w:val="20"/>
          <w:lang w:eastAsia="en-AU"/>
        </w:rPr>
        <w:t>,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section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85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(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1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)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(a)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that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Minor Plan Amendment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2024-</w:t>
      </w:r>
      <w:r w:rsidR="0099029A">
        <w:rPr>
          <w:rFonts w:ascii="Times New Roman" w:eastAsia="Times New Roman" w:hAnsi="Times New Roman"/>
          <w:sz w:val="24"/>
          <w:szCs w:val="20"/>
          <w:lang w:eastAsia="en-AU"/>
        </w:rPr>
        <w:t>l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is a minor plan amendment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to the </w:t>
      </w:r>
      <w:r w:rsidR="00FF4190">
        <w:rPr>
          <w:rFonts w:ascii="Times New Roman" w:eastAsia="Times New Roman" w:hAnsi="Times New Roman"/>
          <w:sz w:val="24"/>
          <w:szCs w:val="20"/>
          <w:lang w:eastAsia="en-AU"/>
        </w:rPr>
        <w:t>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erritory </w:t>
      </w:r>
      <w:r w:rsidR="00FF4190">
        <w:rPr>
          <w:rFonts w:ascii="Times New Roman" w:eastAsia="Times New Roman" w:hAnsi="Times New Roman"/>
          <w:sz w:val="24"/>
          <w:szCs w:val="20"/>
          <w:lang w:eastAsia="en-AU"/>
        </w:rPr>
        <w:t>P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lan.</w:t>
      </w:r>
    </w:p>
    <w:p w14:paraId="692A84BC" w14:textId="77777777" w:rsidR="00A7491B" w:rsidRPr="00227454" w:rsidRDefault="00A7491B" w:rsidP="00A7491B">
      <w:pPr>
        <w:autoSpaceDE w:val="0"/>
        <w:autoSpaceDN w:val="0"/>
        <w:adjustRightInd w:val="0"/>
        <w:spacing w:before="300" w:after="0" w:line="240" w:lineRule="auto"/>
        <w:rPr>
          <w:rFonts w:ascii="Arial" w:eastAsia="Times New Roman" w:hAnsi="Arial" w:cs="Arial"/>
          <w:b/>
          <w:sz w:val="24"/>
          <w:szCs w:val="20"/>
          <w:lang w:eastAsia="en-AU"/>
        </w:rPr>
      </w:pPr>
      <w:r>
        <w:rPr>
          <w:rFonts w:ascii="Arial" w:eastAsia="Times New Roman" w:hAnsi="Arial" w:cs="Arial"/>
          <w:b/>
          <w:sz w:val="24"/>
          <w:szCs w:val="20"/>
          <w:lang w:eastAsia="en-AU"/>
        </w:rPr>
        <w:t>4</w:t>
      </w:r>
      <w:r>
        <w:rPr>
          <w:rFonts w:ascii="Arial" w:eastAsia="Times New Roman" w:hAnsi="Arial" w:cs="Arial"/>
          <w:b/>
          <w:sz w:val="24"/>
          <w:szCs w:val="20"/>
          <w:lang w:eastAsia="en-AU"/>
        </w:rPr>
        <w:tab/>
        <w:t>Dictionary</w:t>
      </w:r>
    </w:p>
    <w:p w14:paraId="1F331B55" w14:textId="77777777" w:rsidR="00A7491B" w:rsidRPr="00564A4F" w:rsidRDefault="00A7491B" w:rsidP="00A7491B">
      <w:pPr>
        <w:tabs>
          <w:tab w:val="left" w:pos="-720"/>
        </w:tabs>
        <w:spacing w:before="140" w:after="0" w:line="240" w:lineRule="auto"/>
        <w:ind w:left="721" w:hanging="437"/>
        <w:rPr>
          <w:rFonts w:ascii="Times New Roman" w:eastAsia="Times New Roman" w:hAnsi="Times New Roman"/>
          <w:sz w:val="24"/>
          <w:szCs w:val="20"/>
          <w:lang w:eastAsia="en-AU"/>
        </w:rPr>
      </w:pP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ab/>
        <w:t xml:space="preserve">In this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instrument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>:</w:t>
      </w:r>
    </w:p>
    <w:p w14:paraId="06AC4919" w14:textId="51FA3D55" w:rsidR="00A7491B" w:rsidRPr="00564A4F" w:rsidRDefault="00A7491B" w:rsidP="00A7491B">
      <w:pPr>
        <w:tabs>
          <w:tab w:val="left" w:pos="-720"/>
        </w:tabs>
        <w:spacing w:before="140" w:after="0" w:line="240" w:lineRule="auto"/>
        <w:ind w:left="720"/>
        <w:rPr>
          <w:rFonts w:ascii="Times New Roman" w:eastAsia="Times New Roman" w:hAnsi="Times New Roman"/>
          <w:i/>
          <w:sz w:val="24"/>
          <w:szCs w:val="20"/>
          <w:lang w:eastAsia="en-AU"/>
        </w:rPr>
      </w:pP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Minor Plan </w:t>
      </w:r>
      <w:r w:rsidRPr="00470B57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Amendment </w:t>
      </w:r>
      <w:r w:rsidRPr="00F000F2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202</w:t>
      </w:r>
      <w:r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4</w:t>
      </w:r>
      <w:r w:rsidRPr="00F000F2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-</w:t>
      </w:r>
      <w:r w:rsidR="0099029A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>l</w:t>
      </w:r>
      <w:r w:rsidRPr="00470B57">
        <w:rPr>
          <w:rFonts w:ascii="Times New Roman" w:eastAsia="Times New Roman" w:hAnsi="Times New Roman"/>
          <w:b/>
          <w:i/>
          <w:sz w:val="24"/>
          <w:szCs w:val="20"/>
          <w:lang w:eastAsia="en-AU"/>
        </w:rPr>
        <w:t xml:space="preserve"> 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means the 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minor plan amendment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 in schedule</w:t>
      </w:r>
      <w:r w:rsidR="00FF4190">
        <w:rPr>
          <w:rFonts w:ascii="Times New Roman" w:eastAsia="Times New Roman" w:hAnsi="Times New Roman"/>
          <w:sz w:val="24"/>
          <w:szCs w:val="20"/>
          <w:lang w:eastAsia="en-AU"/>
        </w:rPr>
        <w:t> </w:t>
      </w:r>
      <w:r>
        <w:rPr>
          <w:rFonts w:ascii="Times New Roman" w:eastAsia="Times New Roman" w:hAnsi="Times New Roman"/>
          <w:sz w:val="24"/>
          <w:szCs w:val="20"/>
          <w:lang w:eastAsia="en-AU"/>
        </w:rPr>
        <w:t>1</w:t>
      </w:r>
      <w:r w:rsidRPr="00564A4F">
        <w:rPr>
          <w:rFonts w:ascii="Times New Roman" w:eastAsia="Times New Roman" w:hAnsi="Times New Roman"/>
          <w:sz w:val="24"/>
          <w:szCs w:val="20"/>
          <w:lang w:eastAsia="en-AU"/>
        </w:rPr>
        <w:t xml:space="preserve">. </w:t>
      </w:r>
    </w:p>
    <w:p w14:paraId="1A7D06EC" w14:textId="7F52A5AC" w:rsidR="00A7491B" w:rsidRPr="00227454" w:rsidRDefault="00A7491B" w:rsidP="00A7491B">
      <w:pPr>
        <w:autoSpaceDE w:val="0"/>
        <w:autoSpaceDN w:val="0"/>
        <w:adjustRightInd w:val="0"/>
        <w:spacing w:before="240" w:after="120" w:line="240" w:lineRule="auto"/>
        <w:ind w:left="720"/>
        <w:rPr>
          <w:rFonts w:ascii="Arial" w:eastAsia="Times New Roman" w:hAnsi="Arial" w:cs="Arial"/>
          <w:b/>
          <w:sz w:val="24"/>
          <w:szCs w:val="20"/>
          <w:lang w:eastAsia="en-AU"/>
        </w:rPr>
      </w:pPr>
    </w:p>
    <w:p w14:paraId="497F401C" w14:textId="42E45883" w:rsidR="00A7491B" w:rsidRPr="00785870" w:rsidRDefault="00570BC8" w:rsidP="00A7491B">
      <w:pPr>
        <w:autoSpaceDE w:val="0"/>
        <w:autoSpaceDN w:val="0"/>
        <w:adjustRightInd w:val="0"/>
        <w:spacing w:before="240"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>Ben Green</w:t>
      </w:r>
    </w:p>
    <w:p w14:paraId="31CB4ABD" w14:textId="77777777" w:rsidR="00A7491B" w:rsidRPr="00785870" w:rsidRDefault="00A7491B" w:rsidP="00A7491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>Delegate of the territory planning authority</w:t>
      </w:r>
    </w:p>
    <w:p w14:paraId="5EFF02F5" w14:textId="20AAC0E8" w:rsidR="00A7491B" w:rsidRPr="00785870" w:rsidRDefault="005E37E6" w:rsidP="00A7491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0"/>
          <w:lang w:eastAsia="en-AU"/>
        </w:rPr>
      </w:pPr>
      <w:r>
        <w:rPr>
          <w:rFonts w:ascii="Times New Roman" w:eastAsia="Times New Roman" w:hAnsi="Times New Roman"/>
          <w:sz w:val="24"/>
          <w:szCs w:val="20"/>
          <w:lang w:eastAsia="en-AU"/>
        </w:rPr>
        <w:t xml:space="preserve">3 </w:t>
      </w:r>
      <w:r w:rsidR="00FF4190" w:rsidRPr="002973B5">
        <w:rPr>
          <w:rFonts w:ascii="Times New Roman" w:eastAsia="Times New Roman" w:hAnsi="Times New Roman"/>
          <w:sz w:val="24"/>
          <w:szCs w:val="20"/>
          <w:lang w:eastAsia="en-AU"/>
        </w:rPr>
        <w:t>Ju</w:t>
      </w:r>
      <w:r w:rsidR="002973B5" w:rsidRPr="002973B5">
        <w:rPr>
          <w:rFonts w:ascii="Times New Roman" w:eastAsia="Times New Roman" w:hAnsi="Times New Roman"/>
          <w:sz w:val="24"/>
          <w:szCs w:val="20"/>
          <w:lang w:eastAsia="en-AU"/>
        </w:rPr>
        <w:t>ly</w:t>
      </w:r>
      <w:r w:rsidR="00FF4190" w:rsidRPr="002973B5">
        <w:rPr>
          <w:rFonts w:ascii="Times New Roman" w:eastAsia="Times New Roman" w:hAnsi="Times New Roman"/>
          <w:sz w:val="24"/>
          <w:szCs w:val="20"/>
          <w:lang w:eastAsia="en-AU"/>
        </w:rPr>
        <w:t xml:space="preserve"> </w:t>
      </w:r>
      <w:r w:rsidR="00A7491B" w:rsidRPr="002973B5">
        <w:rPr>
          <w:rFonts w:ascii="Times New Roman" w:eastAsia="Times New Roman" w:hAnsi="Times New Roman"/>
          <w:sz w:val="24"/>
          <w:szCs w:val="20"/>
          <w:lang w:eastAsia="en-AU"/>
        </w:rPr>
        <w:t>2024</w:t>
      </w:r>
    </w:p>
    <w:p w14:paraId="78216A16" w14:textId="77777777" w:rsidR="00A7491B" w:rsidRDefault="00A7491B" w:rsidP="00A7491B">
      <w:pPr>
        <w:spacing w:after="600"/>
        <w:jc w:val="center"/>
      </w:pPr>
    </w:p>
    <w:p w14:paraId="1CD50FFA" w14:textId="77777777" w:rsidR="00A7491B" w:rsidRDefault="00A7491B">
      <w:r>
        <w:br w:type="page"/>
      </w:r>
    </w:p>
    <w:p w14:paraId="3B2DBCD3" w14:textId="3A2CB4E1" w:rsidR="00A7491B" w:rsidRPr="00A7491B" w:rsidRDefault="00A7491B" w:rsidP="00A7491B">
      <w:pPr>
        <w:jc w:val="center"/>
        <w:rPr>
          <w:b/>
          <w:bCs/>
        </w:rPr>
      </w:pPr>
      <w:r w:rsidRPr="00A7491B">
        <w:rPr>
          <w:b/>
          <w:bCs/>
        </w:rPr>
        <w:lastRenderedPageBreak/>
        <w:t>Schedule 1</w:t>
      </w:r>
    </w:p>
    <w:p w14:paraId="39425742" w14:textId="1E3BF114" w:rsidR="00E8021E" w:rsidRDefault="000B41DC" w:rsidP="00DC5A5E">
      <w:pPr>
        <w:spacing w:after="600"/>
        <w:jc w:val="center"/>
      </w:pPr>
      <w:r>
        <w:rPr>
          <w:noProof/>
        </w:rPr>
        <w:drawing>
          <wp:inline distT="0" distB="0" distL="0" distR="0" wp14:anchorId="5BE7F545" wp14:editId="0176B3C2">
            <wp:extent cx="1749515" cy="2473452"/>
            <wp:effectExtent l="0" t="0" r="317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9515" cy="2473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9A99A9" w14:textId="77777777" w:rsidR="00597955" w:rsidRPr="00342B96" w:rsidRDefault="00597955" w:rsidP="00DC5A5E">
      <w:pPr>
        <w:spacing w:after="600"/>
        <w:jc w:val="center"/>
        <w:rPr>
          <w:rFonts w:ascii="Montserrat SemiBold" w:hAnsi="Montserrat SemiBold"/>
          <w:sz w:val="36"/>
          <w:szCs w:val="36"/>
        </w:rPr>
      </w:pPr>
    </w:p>
    <w:p w14:paraId="615D83C3" w14:textId="1E96CF17" w:rsidR="003B24BD" w:rsidRDefault="00597955" w:rsidP="003B24BD">
      <w:pPr>
        <w:jc w:val="center"/>
        <w:rPr>
          <w:rFonts w:ascii="Montserrat ExtraBold" w:hAnsi="Montserrat ExtraBold"/>
          <w:sz w:val="60"/>
          <w:szCs w:val="60"/>
        </w:rPr>
      </w:pPr>
      <w:r>
        <w:rPr>
          <w:rFonts w:ascii="Montserrat ExtraBold" w:hAnsi="Montserrat ExtraBold"/>
          <w:sz w:val="60"/>
          <w:szCs w:val="60"/>
        </w:rPr>
        <w:t>MINOR</w:t>
      </w:r>
      <w:r w:rsidR="000B41DC" w:rsidRPr="000B41DC">
        <w:rPr>
          <w:rFonts w:ascii="Montserrat ExtraBold" w:hAnsi="Montserrat ExtraBold"/>
          <w:sz w:val="60"/>
          <w:szCs w:val="60"/>
        </w:rPr>
        <w:t xml:space="preserve"> PLAN</w:t>
      </w:r>
      <w:r w:rsidR="000B41DC">
        <w:rPr>
          <w:rFonts w:ascii="Montserrat ExtraBold" w:hAnsi="Montserrat ExtraBold"/>
          <w:sz w:val="60"/>
          <w:szCs w:val="60"/>
        </w:rPr>
        <w:t xml:space="preserve"> </w:t>
      </w:r>
      <w:r w:rsidR="000B41DC" w:rsidRPr="000B41DC">
        <w:rPr>
          <w:rFonts w:ascii="Montserrat ExtraBold" w:hAnsi="Montserrat ExtraBold"/>
          <w:sz w:val="60"/>
          <w:szCs w:val="60"/>
        </w:rPr>
        <w:t>AMENDMENT</w:t>
      </w:r>
      <w:r w:rsidR="000B41DC">
        <w:rPr>
          <w:rFonts w:ascii="Montserrat ExtraBold" w:hAnsi="Montserrat ExtraBold"/>
          <w:sz w:val="60"/>
          <w:szCs w:val="60"/>
        </w:rPr>
        <w:t xml:space="preserve"> </w:t>
      </w:r>
      <w:r w:rsidR="000B41DC" w:rsidRPr="000B41DC">
        <w:rPr>
          <w:rFonts w:ascii="Montserrat ExtraBold" w:hAnsi="Montserrat ExtraBold"/>
          <w:sz w:val="60"/>
          <w:szCs w:val="60"/>
        </w:rPr>
        <w:t>TO THE TERRITORY PLAN</w:t>
      </w:r>
      <w:r w:rsidR="003B24BD">
        <w:rPr>
          <w:rFonts w:ascii="Montserrat ExtraBold" w:hAnsi="Montserrat ExtraBold"/>
          <w:sz w:val="60"/>
          <w:szCs w:val="60"/>
        </w:rPr>
        <w:t xml:space="preserve"> </w:t>
      </w:r>
    </w:p>
    <w:p w14:paraId="7A01B17C" w14:textId="5077BC05" w:rsidR="000B41DC" w:rsidRDefault="00597955" w:rsidP="003B24BD">
      <w:pPr>
        <w:jc w:val="center"/>
        <w:rPr>
          <w:rFonts w:ascii="Montserrat ExtraBold" w:hAnsi="Montserrat ExtraBold"/>
          <w:sz w:val="60"/>
          <w:szCs w:val="60"/>
        </w:rPr>
      </w:pPr>
      <w:r w:rsidRPr="0022156B">
        <w:rPr>
          <w:rFonts w:ascii="Montserrat ExtraBold" w:hAnsi="Montserrat ExtraBold"/>
          <w:sz w:val="60"/>
          <w:szCs w:val="60"/>
        </w:rPr>
        <w:t>20</w:t>
      </w:r>
      <w:r w:rsidR="0022156B" w:rsidRPr="0022156B">
        <w:rPr>
          <w:rFonts w:ascii="Montserrat ExtraBold" w:hAnsi="Montserrat ExtraBold"/>
          <w:sz w:val="60"/>
          <w:szCs w:val="60"/>
        </w:rPr>
        <w:t>2</w:t>
      </w:r>
      <w:r w:rsidR="00C02FFB">
        <w:rPr>
          <w:rFonts w:ascii="Montserrat ExtraBold" w:hAnsi="Montserrat ExtraBold"/>
          <w:sz w:val="60"/>
          <w:szCs w:val="60"/>
        </w:rPr>
        <w:t>4</w:t>
      </w:r>
      <w:r w:rsidRPr="0022156B">
        <w:rPr>
          <w:rFonts w:ascii="Montserrat ExtraBold" w:hAnsi="Montserrat ExtraBold"/>
          <w:sz w:val="60"/>
          <w:szCs w:val="60"/>
        </w:rPr>
        <w:t>–</w:t>
      </w:r>
      <w:r w:rsidR="00EC5386">
        <w:rPr>
          <w:rFonts w:ascii="Montserrat ExtraBold" w:hAnsi="Montserrat ExtraBold"/>
          <w:sz w:val="60"/>
          <w:szCs w:val="60"/>
        </w:rPr>
        <w:t>l</w:t>
      </w:r>
    </w:p>
    <w:p w14:paraId="7FD6EFB1" w14:textId="78C7FEC2" w:rsidR="000B41DC" w:rsidRPr="00DC5A5E" w:rsidRDefault="0099029A" w:rsidP="000B41DC">
      <w:pPr>
        <w:jc w:val="center"/>
        <w:rPr>
          <w:rFonts w:ascii="Montserrat ExtraBold" w:hAnsi="Montserrat ExtraBold"/>
          <w:sz w:val="44"/>
          <w:szCs w:val="44"/>
        </w:rPr>
      </w:pPr>
      <w:r>
        <w:rPr>
          <w:rFonts w:ascii="Montserrat ExtraBold" w:hAnsi="Montserrat ExtraBold"/>
          <w:sz w:val="44"/>
          <w:szCs w:val="44"/>
        </w:rPr>
        <w:t>Amaroo</w:t>
      </w:r>
      <w:r w:rsidR="0022156B">
        <w:rPr>
          <w:rFonts w:ascii="Montserrat ExtraBold" w:hAnsi="Montserrat ExtraBold"/>
          <w:sz w:val="44"/>
          <w:szCs w:val="44"/>
        </w:rPr>
        <w:t xml:space="preserve"> FUA uplift</w:t>
      </w:r>
      <w:r w:rsidR="00CA42B5">
        <w:rPr>
          <w:rFonts w:ascii="Montserrat ExtraBold" w:hAnsi="Montserrat ExtraBold"/>
          <w:sz w:val="44"/>
          <w:szCs w:val="44"/>
        </w:rPr>
        <w:t xml:space="preserve"> </w:t>
      </w:r>
    </w:p>
    <w:p w14:paraId="0BDB54A4" w14:textId="6A9083EA" w:rsidR="000B41DC" w:rsidRDefault="000B41DC" w:rsidP="00DC5A5E">
      <w:pPr>
        <w:spacing w:after="600"/>
        <w:jc w:val="center"/>
        <w:rPr>
          <w:rFonts w:ascii="Montserrat SemiBold" w:hAnsi="Montserrat SemiBold"/>
          <w:sz w:val="32"/>
          <w:szCs w:val="32"/>
        </w:rPr>
      </w:pPr>
    </w:p>
    <w:p w14:paraId="07BA4A0C" w14:textId="37503084" w:rsidR="000B41DC" w:rsidRDefault="000B41DC" w:rsidP="00DC5A5E">
      <w:pPr>
        <w:spacing w:after="840"/>
        <w:jc w:val="center"/>
        <w:rPr>
          <w:rFonts w:ascii="Montserrat SemiBold" w:hAnsi="Montserrat SemiBold"/>
          <w:sz w:val="36"/>
          <w:szCs w:val="36"/>
        </w:rPr>
      </w:pPr>
    </w:p>
    <w:p w14:paraId="4116F8B2" w14:textId="4A3D3FBB" w:rsidR="00EE5829" w:rsidRPr="00EE5829" w:rsidRDefault="00DC5A5E" w:rsidP="00EE5829">
      <w:pPr>
        <w:spacing w:after="0"/>
        <w:jc w:val="center"/>
        <w:rPr>
          <w:rFonts w:ascii="Montserrat SemiBold" w:hAnsi="Montserrat SemiBold"/>
          <w:sz w:val="20"/>
          <w:szCs w:val="20"/>
        </w:rPr>
      </w:pPr>
      <w:r w:rsidRPr="00EE5829">
        <w:rPr>
          <w:rFonts w:ascii="Montserrat SemiBold" w:hAnsi="Montserrat SemiBold"/>
          <w:sz w:val="20"/>
          <w:szCs w:val="20"/>
        </w:rPr>
        <w:t xml:space="preserve">This </w:t>
      </w:r>
      <w:r w:rsidR="00597955">
        <w:rPr>
          <w:rFonts w:ascii="Montserrat SemiBold" w:hAnsi="Montserrat SemiBold"/>
          <w:sz w:val="20"/>
          <w:szCs w:val="20"/>
        </w:rPr>
        <w:t>minor</w:t>
      </w:r>
      <w:r w:rsidRPr="00EE5829">
        <w:rPr>
          <w:rFonts w:ascii="Montserrat SemiBold" w:hAnsi="Montserrat SemiBold"/>
          <w:sz w:val="20"/>
          <w:szCs w:val="20"/>
        </w:rPr>
        <w:t xml:space="preserve"> plan amendment was prepared</w:t>
      </w:r>
    </w:p>
    <w:p w14:paraId="2637DD32" w14:textId="7D419257" w:rsidR="00E64A79" w:rsidRPr="000F48F5" w:rsidRDefault="00DC5A5E" w:rsidP="00E64A79">
      <w:pPr>
        <w:jc w:val="center"/>
        <w:rPr>
          <w:rFonts w:ascii="Montserrat SemiBold" w:hAnsi="Montserrat SemiBold"/>
          <w:i/>
          <w:iCs/>
        </w:rPr>
      </w:pPr>
      <w:r w:rsidRPr="00EE5829">
        <w:rPr>
          <w:rFonts w:ascii="Montserrat SemiBold" w:hAnsi="Montserrat SemiBold"/>
          <w:sz w:val="20"/>
          <w:szCs w:val="20"/>
        </w:rPr>
        <w:t xml:space="preserve">under </w:t>
      </w:r>
      <w:r w:rsidR="00597955">
        <w:rPr>
          <w:rFonts w:ascii="Montserrat SemiBold" w:hAnsi="Montserrat SemiBold"/>
          <w:sz w:val="20"/>
          <w:szCs w:val="20"/>
        </w:rPr>
        <w:t>part 5</w:t>
      </w:r>
      <w:r w:rsidRPr="00EE5829">
        <w:rPr>
          <w:rFonts w:ascii="Montserrat SemiBold" w:hAnsi="Montserrat SemiBold"/>
          <w:sz w:val="20"/>
          <w:szCs w:val="20"/>
        </w:rPr>
        <w:t>.3 of the</w:t>
      </w:r>
      <w:r w:rsidR="00E64A79" w:rsidRPr="00EE5829">
        <w:rPr>
          <w:rFonts w:ascii="Montserrat SemiBold" w:hAnsi="Montserrat SemiBold"/>
          <w:sz w:val="20"/>
          <w:szCs w:val="20"/>
        </w:rPr>
        <w:t xml:space="preserve"> </w:t>
      </w:r>
      <w:r w:rsidRPr="00EE5829">
        <w:rPr>
          <w:rFonts w:ascii="Montserrat SemiBold" w:hAnsi="Montserrat SemiBold"/>
          <w:i/>
          <w:iCs/>
          <w:sz w:val="20"/>
          <w:szCs w:val="20"/>
        </w:rPr>
        <w:t>Planning Act 2023</w:t>
      </w:r>
      <w:r w:rsidR="00E64A79" w:rsidRPr="000F48F5">
        <w:rPr>
          <w:rFonts w:ascii="Montserrat SemiBold" w:hAnsi="Montserrat SemiBold"/>
          <w:i/>
          <w:iCs/>
        </w:rPr>
        <w:br w:type="page"/>
      </w:r>
    </w:p>
    <w:p w14:paraId="72F9E465" w14:textId="1DC40798" w:rsidR="00E64A79" w:rsidRPr="009F619A" w:rsidRDefault="007514BF" w:rsidP="009F619A">
      <w:pPr>
        <w:spacing w:before="3200" w:after="0"/>
        <w:rPr>
          <w:rFonts w:ascii="Montserrat SemiBold" w:hAnsi="Montserrat SemiBold"/>
          <w:i/>
          <w:iCs/>
        </w:rPr>
      </w:pPr>
      <w:r w:rsidRPr="0057441C">
        <w:rPr>
          <w:rFonts w:ascii="Montserrat ExtraBold" w:hAnsi="Montserrat ExtraBold"/>
          <w:sz w:val="24"/>
          <w:szCs w:val="24"/>
        </w:rPr>
        <w:lastRenderedPageBreak/>
        <w:t>Contents</w:t>
      </w:r>
    </w:p>
    <w:p w14:paraId="5C38B6F5" w14:textId="367F9AD1" w:rsidR="00CF281C" w:rsidRDefault="000F48F5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r>
        <w:fldChar w:fldCharType="begin"/>
      </w:r>
      <w:r>
        <w:instrText xml:space="preserve"> TOC \h \z \t "Highest Level Heading,1,Mid-Level Heading,2,Low level heading,3" </w:instrText>
      </w:r>
      <w:r>
        <w:fldChar w:fldCharType="separate"/>
      </w:r>
      <w:hyperlink w:anchor="_Toc170135588" w:history="1">
        <w:r w:rsidR="00CF281C" w:rsidRPr="00D748B9">
          <w:rPr>
            <w:rStyle w:val="Hyperlink"/>
          </w:rPr>
          <w:t>1.0</w:t>
        </w:r>
        <w:r w:rsidR="00CF281C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CF281C" w:rsidRPr="00D748B9">
          <w:rPr>
            <w:rStyle w:val="Hyperlink"/>
          </w:rPr>
          <w:t>INTRODUCTION</w:t>
        </w:r>
        <w:r w:rsidR="00CF281C">
          <w:rPr>
            <w:webHidden/>
          </w:rPr>
          <w:tab/>
        </w:r>
        <w:r w:rsidR="00CF281C">
          <w:rPr>
            <w:webHidden/>
          </w:rPr>
          <w:fldChar w:fldCharType="begin"/>
        </w:r>
        <w:r w:rsidR="00CF281C">
          <w:rPr>
            <w:webHidden/>
          </w:rPr>
          <w:instrText xml:space="preserve"> PAGEREF _Toc170135588 \h </w:instrText>
        </w:r>
        <w:r w:rsidR="00CF281C">
          <w:rPr>
            <w:webHidden/>
          </w:rPr>
        </w:r>
        <w:r w:rsidR="00CF281C">
          <w:rPr>
            <w:webHidden/>
          </w:rPr>
          <w:fldChar w:fldCharType="separate"/>
        </w:r>
        <w:r w:rsidR="00CF281C">
          <w:rPr>
            <w:webHidden/>
          </w:rPr>
          <w:t>1</w:t>
        </w:r>
        <w:r w:rsidR="00CF281C">
          <w:rPr>
            <w:webHidden/>
          </w:rPr>
          <w:fldChar w:fldCharType="end"/>
        </w:r>
      </w:hyperlink>
    </w:p>
    <w:p w14:paraId="06CFAED9" w14:textId="195BCE54" w:rsidR="00CF281C" w:rsidRDefault="00020A2B">
      <w:pPr>
        <w:pStyle w:val="TOC2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135589" w:history="1">
        <w:r w:rsidR="00CF281C" w:rsidRPr="00D748B9">
          <w:rPr>
            <w:rStyle w:val="Hyperlink"/>
          </w:rPr>
          <w:t>1.1</w:t>
        </w:r>
        <w:r w:rsidR="00CF281C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CF281C" w:rsidRPr="00D748B9">
          <w:rPr>
            <w:rStyle w:val="Hyperlink"/>
          </w:rPr>
          <w:t>Outline of the process</w:t>
        </w:r>
        <w:r w:rsidR="00CF281C">
          <w:rPr>
            <w:webHidden/>
          </w:rPr>
          <w:tab/>
        </w:r>
        <w:r w:rsidR="00CF281C">
          <w:rPr>
            <w:webHidden/>
          </w:rPr>
          <w:fldChar w:fldCharType="begin"/>
        </w:r>
        <w:r w:rsidR="00CF281C">
          <w:rPr>
            <w:webHidden/>
          </w:rPr>
          <w:instrText xml:space="preserve"> PAGEREF _Toc170135589 \h </w:instrText>
        </w:r>
        <w:r w:rsidR="00CF281C">
          <w:rPr>
            <w:webHidden/>
          </w:rPr>
        </w:r>
        <w:r w:rsidR="00CF281C">
          <w:rPr>
            <w:webHidden/>
          </w:rPr>
          <w:fldChar w:fldCharType="separate"/>
        </w:r>
        <w:r w:rsidR="00CF281C">
          <w:rPr>
            <w:webHidden/>
          </w:rPr>
          <w:t>1</w:t>
        </w:r>
        <w:r w:rsidR="00CF281C">
          <w:rPr>
            <w:webHidden/>
          </w:rPr>
          <w:fldChar w:fldCharType="end"/>
        </w:r>
      </w:hyperlink>
    </w:p>
    <w:p w14:paraId="68736623" w14:textId="70812EF6" w:rsidR="00CF281C" w:rsidRDefault="00020A2B">
      <w:pPr>
        <w:pStyle w:val="TOC2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135590" w:history="1">
        <w:r w:rsidR="00CF281C" w:rsidRPr="00D748B9">
          <w:rPr>
            <w:rStyle w:val="Hyperlink"/>
          </w:rPr>
          <w:t>1.2</w:t>
        </w:r>
        <w:r w:rsidR="00CF281C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CF281C" w:rsidRPr="00D748B9">
          <w:rPr>
            <w:rStyle w:val="Hyperlink"/>
          </w:rPr>
          <w:t>Summary of the proposal</w:t>
        </w:r>
        <w:r w:rsidR="00CF281C">
          <w:rPr>
            <w:webHidden/>
          </w:rPr>
          <w:tab/>
        </w:r>
        <w:r w:rsidR="00CF281C">
          <w:rPr>
            <w:webHidden/>
          </w:rPr>
          <w:fldChar w:fldCharType="begin"/>
        </w:r>
        <w:r w:rsidR="00CF281C">
          <w:rPr>
            <w:webHidden/>
          </w:rPr>
          <w:instrText xml:space="preserve"> PAGEREF _Toc170135590 \h </w:instrText>
        </w:r>
        <w:r w:rsidR="00CF281C">
          <w:rPr>
            <w:webHidden/>
          </w:rPr>
        </w:r>
        <w:r w:rsidR="00CF281C">
          <w:rPr>
            <w:webHidden/>
          </w:rPr>
          <w:fldChar w:fldCharType="separate"/>
        </w:r>
        <w:r w:rsidR="00CF281C">
          <w:rPr>
            <w:webHidden/>
          </w:rPr>
          <w:t>1</w:t>
        </w:r>
        <w:r w:rsidR="00CF281C">
          <w:rPr>
            <w:webHidden/>
          </w:rPr>
          <w:fldChar w:fldCharType="end"/>
        </w:r>
      </w:hyperlink>
    </w:p>
    <w:p w14:paraId="2E224C78" w14:textId="4D480378" w:rsidR="00CF281C" w:rsidRDefault="00020A2B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135591" w:history="1">
        <w:r w:rsidR="00CF281C" w:rsidRPr="00D748B9">
          <w:rPr>
            <w:rStyle w:val="Hyperlink"/>
          </w:rPr>
          <w:t>2.0</w:t>
        </w:r>
        <w:r w:rsidR="00CF281C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CF281C" w:rsidRPr="00D748B9">
          <w:rPr>
            <w:rStyle w:val="Hyperlink"/>
          </w:rPr>
          <w:t>PROPOSED TERRITORY PLAN CHANGES</w:t>
        </w:r>
        <w:r w:rsidR="00CF281C">
          <w:rPr>
            <w:webHidden/>
          </w:rPr>
          <w:tab/>
        </w:r>
        <w:r w:rsidR="00CF281C">
          <w:rPr>
            <w:webHidden/>
          </w:rPr>
          <w:fldChar w:fldCharType="begin"/>
        </w:r>
        <w:r w:rsidR="00CF281C">
          <w:rPr>
            <w:webHidden/>
          </w:rPr>
          <w:instrText xml:space="preserve"> PAGEREF _Toc170135591 \h </w:instrText>
        </w:r>
        <w:r w:rsidR="00CF281C">
          <w:rPr>
            <w:webHidden/>
          </w:rPr>
        </w:r>
        <w:r w:rsidR="00CF281C">
          <w:rPr>
            <w:webHidden/>
          </w:rPr>
          <w:fldChar w:fldCharType="separate"/>
        </w:r>
        <w:r w:rsidR="00CF281C">
          <w:rPr>
            <w:webHidden/>
          </w:rPr>
          <w:t>2</w:t>
        </w:r>
        <w:r w:rsidR="00CF281C">
          <w:rPr>
            <w:webHidden/>
          </w:rPr>
          <w:fldChar w:fldCharType="end"/>
        </w:r>
      </w:hyperlink>
    </w:p>
    <w:p w14:paraId="74DC65D1" w14:textId="1B1FF22E" w:rsidR="00CF281C" w:rsidRDefault="00020A2B">
      <w:pPr>
        <w:pStyle w:val="TOC2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135592" w:history="1">
        <w:r w:rsidR="00CF281C" w:rsidRPr="00D748B9">
          <w:rPr>
            <w:rStyle w:val="Hyperlink"/>
          </w:rPr>
          <w:t>2.1</w:t>
        </w:r>
        <w:r w:rsidR="00CF281C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CF281C" w:rsidRPr="00D748B9">
          <w:rPr>
            <w:rStyle w:val="Hyperlink"/>
          </w:rPr>
          <w:t>Part B – Territory Plan Maps</w:t>
        </w:r>
        <w:r w:rsidR="00CF281C">
          <w:rPr>
            <w:webHidden/>
          </w:rPr>
          <w:tab/>
        </w:r>
        <w:r w:rsidR="00CF281C">
          <w:rPr>
            <w:webHidden/>
          </w:rPr>
          <w:fldChar w:fldCharType="begin"/>
        </w:r>
        <w:r w:rsidR="00CF281C">
          <w:rPr>
            <w:webHidden/>
          </w:rPr>
          <w:instrText xml:space="preserve"> PAGEREF _Toc170135592 \h </w:instrText>
        </w:r>
        <w:r w:rsidR="00CF281C">
          <w:rPr>
            <w:webHidden/>
          </w:rPr>
        </w:r>
        <w:r w:rsidR="00CF281C">
          <w:rPr>
            <w:webHidden/>
          </w:rPr>
          <w:fldChar w:fldCharType="separate"/>
        </w:r>
        <w:r w:rsidR="00CF281C">
          <w:rPr>
            <w:webHidden/>
          </w:rPr>
          <w:t>2</w:t>
        </w:r>
        <w:r w:rsidR="00CF281C">
          <w:rPr>
            <w:webHidden/>
          </w:rPr>
          <w:fldChar w:fldCharType="end"/>
        </w:r>
      </w:hyperlink>
    </w:p>
    <w:p w14:paraId="463AF50B" w14:textId="22D0B350" w:rsidR="00CF281C" w:rsidRDefault="00020A2B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135593" w:history="1">
        <w:r w:rsidR="00CF281C" w:rsidRPr="00D748B9">
          <w:rPr>
            <w:rStyle w:val="Hyperlink"/>
          </w:rPr>
          <w:t>3.0</w:t>
        </w:r>
        <w:r w:rsidR="00CF281C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CF281C" w:rsidRPr="00D748B9">
          <w:rPr>
            <w:rStyle w:val="Hyperlink"/>
          </w:rPr>
          <w:t>Consequential changes to the Design Guides, Technical Specifications and Exempt Development Declarations.</w:t>
        </w:r>
        <w:r w:rsidR="00CF281C">
          <w:rPr>
            <w:webHidden/>
          </w:rPr>
          <w:tab/>
        </w:r>
        <w:r w:rsidR="00CF281C">
          <w:rPr>
            <w:webHidden/>
          </w:rPr>
          <w:fldChar w:fldCharType="begin"/>
        </w:r>
        <w:r w:rsidR="00CF281C">
          <w:rPr>
            <w:webHidden/>
          </w:rPr>
          <w:instrText xml:space="preserve"> PAGEREF _Toc170135593 \h </w:instrText>
        </w:r>
        <w:r w:rsidR="00CF281C">
          <w:rPr>
            <w:webHidden/>
          </w:rPr>
        </w:r>
        <w:r w:rsidR="00CF281C">
          <w:rPr>
            <w:webHidden/>
          </w:rPr>
          <w:fldChar w:fldCharType="separate"/>
        </w:r>
        <w:r w:rsidR="00CF281C">
          <w:rPr>
            <w:webHidden/>
          </w:rPr>
          <w:t>4</w:t>
        </w:r>
        <w:r w:rsidR="00CF281C">
          <w:rPr>
            <w:webHidden/>
          </w:rPr>
          <w:fldChar w:fldCharType="end"/>
        </w:r>
      </w:hyperlink>
    </w:p>
    <w:p w14:paraId="5ED7730C" w14:textId="4F098EDB" w:rsidR="00CF281C" w:rsidRDefault="00020A2B">
      <w:pPr>
        <w:pStyle w:val="TOC1"/>
        <w:tabs>
          <w:tab w:val="left" w:pos="66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135594" w:history="1">
        <w:r w:rsidR="00CF281C" w:rsidRPr="00D748B9">
          <w:rPr>
            <w:rStyle w:val="Hyperlink"/>
          </w:rPr>
          <w:t>4.0</w:t>
        </w:r>
        <w:r w:rsidR="00CF281C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CF281C" w:rsidRPr="00D748B9">
          <w:rPr>
            <w:rStyle w:val="Hyperlink"/>
          </w:rPr>
          <w:t>TERRITORY PLAN AMENDMENT INSTRUCTIONS</w:t>
        </w:r>
        <w:r w:rsidR="00CF281C">
          <w:rPr>
            <w:webHidden/>
          </w:rPr>
          <w:tab/>
        </w:r>
        <w:r w:rsidR="00CF281C">
          <w:rPr>
            <w:webHidden/>
          </w:rPr>
          <w:fldChar w:fldCharType="begin"/>
        </w:r>
        <w:r w:rsidR="00CF281C">
          <w:rPr>
            <w:webHidden/>
          </w:rPr>
          <w:instrText xml:space="preserve"> PAGEREF _Toc170135594 \h </w:instrText>
        </w:r>
        <w:r w:rsidR="00CF281C">
          <w:rPr>
            <w:webHidden/>
          </w:rPr>
        </w:r>
        <w:r w:rsidR="00CF281C">
          <w:rPr>
            <w:webHidden/>
          </w:rPr>
          <w:fldChar w:fldCharType="separate"/>
        </w:r>
        <w:r w:rsidR="00CF281C">
          <w:rPr>
            <w:webHidden/>
          </w:rPr>
          <w:t>5</w:t>
        </w:r>
        <w:r w:rsidR="00CF281C">
          <w:rPr>
            <w:webHidden/>
          </w:rPr>
          <w:fldChar w:fldCharType="end"/>
        </w:r>
      </w:hyperlink>
    </w:p>
    <w:p w14:paraId="0A657B37" w14:textId="7D056607" w:rsidR="00CF281C" w:rsidRDefault="00020A2B">
      <w:pPr>
        <w:pStyle w:val="TOC2"/>
        <w:tabs>
          <w:tab w:val="left" w:pos="880"/>
        </w:tabs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135595" w:history="1">
        <w:r w:rsidR="00CF281C" w:rsidRPr="00D748B9">
          <w:rPr>
            <w:rStyle w:val="Hyperlink"/>
          </w:rPr>
          <w:t>4.1</w:t>
        </w:r>
        <w:r w:rsidR="00CF281C">
          <w:rPr>
            <w:rFonts w:asciiTheme="minorHAnsi" w:eastAsiaTheme="minorEastAsia" w:hAnsiTheme="minorHAnsi"/>
            <w:kern w:val="2"/>
            <w:sz w:val="22"/>
            <w:szCs w:val="22"/>
            <w:lang w:eastAsia="en-AU"/>
            <w14:ligatures w14:val="standardContextual"/>
          </w:rPr>
          <w:tab/>
        </w:r>
        <w:r w:rsidR="00CF281C" w:rsidRPr="00D748B9">
          <w:rPr>
            <w:rStyle w:val="Hyperlink"/>
          </w:rPr>
          <w:t>Part B – Territory Plan Maps</w:t>
        </w:r>
        <w:r w:rsidR="00CF281C">
          <w:rPr>
            <w:webHidden/>
          </w:rPr>
          <w:tab/>
        </w:r>
        <w:r w:rsidR="00CF281C">
          <w:rPr>
            <w:webHidden/>
          </w:rPr>
          <w:fldChar w:fldCharType="begin"/>
        </w:r>
        <w:r w:rsidR="00CF281C">
          <w:rPr>
            <w:webHidden/>
          </w:rPr>
          <w:instrText xml:space="preserve"> PAGEREF _Toc170135595 \h </w:instrText>
        </w:r>
        <w:r w:rsidR="00CF281C">
          <w:rPr>
            <w:webHidden/>
          </w:rPr>
        </w:r>
        <w:r w:rsidR="00CF281C">
          <w:rPr>
            <w:webHidden/>
          </w:rPr>
          <w:fldChar w:fldCharType="separate"/>
        </w:r>
        <w:r w:rsidR="00CF281C">
          <w:rPr>
            <w:webHidden/>
          </w:rPr>
          <w:t>5</w:t>
        </w:r>
        <w:r w:rsidR="00CF281C">
          <w:rPr>
            <w:webHidden/>
          </w:rPr>
          <w:fldChar w:fldCharType="end"/>
        </w:r>
      </w:hyperlink>
    </w:p>
    <w:p w14:paraId="72349703" w14:textId="246FDD0F" w:rsidR="00CF281C" w:rsidRDefault="00020A2B">
      <w:pPr>
        <w:pStyle w:val="TOC1"/>
        <w:rPr>
          <w:rFonts w:asciiTheme="minorHAnsi" w:eastAsiaTheme="minorEastAsia" w:hAnsiTheme="minorHAnsi"/>
          <w:kern w:val="2"/>
          <w:sz w:val="22"/>
          <w:szCs w:val="22"/>
          <w:lang w:eastAsia="en-AU"/>
          <w14:ligatures w14:val="standardContextual"/>
        </w:rPr>
      </w:pPr>
      <w:hyperlink w:anchor="_Toc170135596" w:history="1">
        <w:r w:rsidR="00CF281C" w:rsidRPr="00D748B9">
          <w:rPr>
            <w:rStyle w:val="Hyperlink"/>
          </w:rPr>
          <w:t>INTERPRETATION SERVICE</w:t>
        </w:r>
        <w:r w:rsidR="00CF281C">
          <w:rPr>
            <w:webHidden/>
          </w:rPr>
          <w:tab/>
        </w:r>
        <w:r w:rsidR="00CF281C">
          <w:rPr>
            <w:webHidden/>
          </w:rPr>
          <w:fldChar w:fldCharType="begin"/>
        </w:r>
        <w:r w:rsidR="00CF281C">
          <w:rPr>
            <w:webHidden/>
          </w:rPr>
          <w:instrText xml:space="preserve"> PAGEREF _Toc170135596 \h </w:instrText>
        </w:r>
        <w:r w:rsidR="00CF281C">
          <w:rPr>
            <w:webHidden/>
          </w:rPr>
        </w:r>
        <w:r w:rsidR="00CF281C">
          <w:rPr>
            <w:webHidden/>
          </w:rPr>
          <w:fldChar w:fldCharType="separate"/>
        </w:r>
        <w:r w:rsidR="00CF281C">
          <w:rPr>
            <w:webHidden/>
          </w:rPr>
          <w:t>6</w:t>
        </w:r>
        <w:r w:rsidR="00CF281C">
          <w:rPr>
            <w:webHidden/>
          </w:rPr>
          <w:fldChar w:fldCharType="end"/>
        </w:r>
      </w:hyperlink>
    </w:p>
    <w:p w14:paraId="0CB9345D" w14:textId="66924A78" w:rsidR="005C1FAC" w:rsidRDefault="000F48F5">
      <w:pPr>
        <w:rPr>
          <w:rFonts w:ascii="Montserrat ExtraBold" w:hAnsi="Montserrat ExtraBold"/>
          <w:sz w:val="24"/>
          <w:szCs w:val="24"/>
        </w:rPr>
        <w:sectPr w:rsidR="005C1FAC" w:rsidSect="00665B22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440" w:right="1797" w:bottom="1440" w:left="1797" w:header="709" w:footer="709" w:gutter="0"/>
          <w:cols w:space="708"/>
          <w:docGrid w:linePitch="360"/>
        </w:sectPr>
      </w:pPr>
      <w:r>
        <w:rPr>
          <w:rFonts w:ascii="Montserrat ExtraBold" w:hAnsi="Montserrat ExtraBold"/>
          <w:sz w:val="24"/>
          <w:szCs w:val="24"/>
        </w:rPr>
        <w:fldChar w:fldCharType="end"/>
      </w:r>
    </w:p>
    <w:p w14:paraId="2EDF8974" w14:textId="06EC8790" w:rsidR="00926F2D" w:rsidRPr="00EE5829" w:rsidRDefault="00926F2D" w:rsidP="00E324BA">
      <w:pPr>
        <w:pStyle w:val="HighestLevelHeading"/>
        <w:numPr>
          <w:ilvl w:val="0"/>
          <w:numId w:val="25"/>
        </w:numPr>
        <w:ind w:left="567" w:hanging="567"/>
      </w:pPr>
      <w:bookmarkStart w:id="1" w:name="_Toc170135588"/>
      <w:r w:rsidRPr="00EE5829">
        <w:lastRenderedPageBreak/>
        <w:t>INTRODUCTION</w:t>
      </w:r>
      <w:bookmarkEnd w:id="1"/>
    </w:p>
    <w:p w14:paraId="0FD37F72" w14:textId="2FDA2453" w:rsidR="00487A4D" w:rsidRPr="00A97D94" w:rsidRDefault="00487A4D" w:rsidP="00E324BA">
      <w:pPr>
        <w:pStyle w:val="Mid-LevelHeading"/>
        <w:numPr>
          <w:ilvl w:val="1"/>
          <w:numId w:val="25"/>
        </w:numPr>
        <w:ind w:left="567" w:hanging="567"/>
      </w:pPr>
      <w:bookmarkStart w:id="2" w:name="_Toc170135589"/>
      <w:r>
        <w:t>Outline of the process</w:t>
      </w:r>
      <w:bookmarkEnd w:id="2"/>
    </w:p>
    <w:p w14:paraId="1DEBEF7C" w14:textId="3F7EA5FB" w:rsidR="00E17248" w:rsidRDefault="00E17248" w:rsidP="009A0973">
      <w:pPr>
        <w:pStyle w:val="BodyText-MPATemplate"/>
      </w:pPr>
      <w:r>
        <w:t>Minor plan amendment 20</w:t>
      </w:r>
      <w:r w:rsidR="0022156B">
        <w:t>2</w:t>
      </w:r>
      <w:r w:rsidR="00C02FFB">
        <w:t>4</w:t>
      </w:r>
      <w:r w:rsidR="0022156B">
        <w:t>-</w:t>
      </w:r>
      <w:r w:rsidR="00CF281C">
        <w:t>l</w:t>
      </w:r>
      <w:r>
        <w:t xml:space="preserve"> (</w:t>
      </w:r>
      <w:r w:rsidR="00A47ED4">
        <w:t>MA2024-l</w:t>
      </w:r>
      <w:r w:rsidR="0022156B">
        <w:t>)</w:t>
      </w:r>
      <w:r>
        <w:t xml:space="preserve"> to the Territory Plan is minor plan amendment (MA) prepared under section</w:t>
      </w:r>
      <w:r w:rsidR="0022156B">
        <w:t xml:space="preserve"> </w:t>
      </w:r>
      <w:r>
        <w:t xml:space="preserve">84 </w:t>
      </w:r>
      <w:r w:rsidR="0022156B">
        <w:t>1</w:t>
      </w:r>
      <w:r>
        <w:t xml:space="preserve">) </w:t>
      </w:r>
      <w:r w:rsidR="00877580">
        <w:t>c</w:t>
      </w:r>
      <w:r>
        <w:t xml:space="preserve">) of the </w:t>
      </w:r>
      <w:r w:rsidRPr="00E76BD3">
        <w:rPr>
          <w:i/>
          <w:iCs/>
        </w:rPr>
        <w:t>Planning Act 2023</w:t>
      </w:r>
      <w:r>
        <w:t xml:space="preserve"> (the Planning Act).</w:t>
      </w:r>
    </w:p>
    <w:p w14:paraId="7F4F22CA" w14:textId="77777777" w:rsidR="00E17248" w:rsidRDefault="00E17248" w:rsidP="009A0973">
      <w:pPr>
        <w:pStyle w:val="BodyText-MPATemplate"/>
      </w:pPr>
    </w:p>
    <w:p w14:paraId="1C67F8A2" w14:textId="77777777" w:rsidR="00AA3982" w:rsidRDefault="00AA3982" w:rsidP="009A0973">
      <w:pPr>
        <w:pStyle w:val="BodyText-MPATemplate"/>
      </w:pPr>
      <w:r>
        <w:t>Section 84 of the Planning Act outlines the different types of MAs, some which require limited consultation to be undertaken and some which require no consultation to be undertaken.</w:t>
      </w:r>
    </w:p>
    <w:p w14:paraId="21EB368E" w14:textId="77777777" w:rsidR="00E17248" w:rsidRDefault="00E17248" w:rsidP="009A0973">
      <w:pPr>
        <w:pStyle w:val="BodyText-MPATemplate"/>
      </w:pPr>
    </w:p>
    <w:p w14:paraId="5798B8C1" w14:textId="77777777" w:rsidR="00E17248" w:rsidRDefault="00E17248" w:rsidP="009A0973">
      <w:pPr>
        <w:pStyle w:val="BodyText-MPATemplate"/>
      </w:pPr>
      <w:r>
        <w:t>Under Section 85 of the Planning Act a MA can only be made where:</w:t>
      </w:r>
    </w:p>
    <w:p w14:paraId="18F4B5C8" w14:textId="77777777" w:rsidR="00E17248" w:rsidRDefault="00E17248" w:rsidP="009A0973">
      <w:pPr>
        <w:pStyle w:val="BodyText-MPATemplate"/>
        <w:numPr>
          <w:ilvl w:val="0"/>
          <w:numId w:val="10"/>
        </w:numPr>
      </w:pPr>
      <w:r>
        <w:t>any required limited consultation has taken place and the authority is satisfied that the content of the MA meets the requirements of the Planning Act</w:t>
      </w:r>
    </w:p>
    <w:p w14:paraId="7EEE822F" w14:textId="77777777" w:rsidR="00E17248" w:rsidRDefault="00E17248" w:rsidP="009A0973">
      <w:pPr>
        <w:pStyle w:val="BodyText-MPATemplate"/>
        <w:numPr>
          <w:ilvl w:val="0"/>
          <w:numId w:val="10"/>
        </w:numPr>
      </w:pPr>
      <w:r>
        <w:t>if the MA is not inconsistent with the planning strategy or any relevant district strategy</w:t>
      </w:r>
    </w:p>
    <w:p w14:paraId="1F053EAF" w14:textId="77777777" w:rsidR="00E17248" w:rsidRDefault="00E17248" w:rsidP="009A0973">
      <w:pPr>
        <w:pStyle w:val="BodyText-MPATemplate"/>
        <w:numPr>
          <w:ilvl w:val="0"/>
          <w:numId w:val="10"/>
        </w:numPr>
      </w:pPr>
      <w:r>
        <w:t>any comments received during the consultation period and from the National Capital Authority have been considered.</w:t>
      </w:r>
    </w:p>
    <w:p w14:paraId="274291EC" w14:textId="77777777" w:rsidR="00E17248" w:rsidRDefault="00E17248" w:rsidP="009A0973">
      <w:pPr>
        <w:pStyle w:val="BodyText-MPATemplate"/>
      </w:pPr>
    </w:p>
    <w:p w14:paraId="3FE4D61D" w14:textId="4C0AEA5D" w:rsidR="00E17248" w:rsidRDefault="00E17248" w:rsidP="009A0973">
      <w:pPr>
        <w:pStyle w:val="BodyText-MPATemplate"/>
      </w:pPr>
      <w:r>
        <w:t>This MA</w:t>
      </w:r>
      <w:r w:rsidR="00AA3982">
        <w:t xml:space="preserve"> does not require limited consultation to be undertaken under the </w:t>
      </w:r>
      <w:r w:rsidRPr="00E17248">
        <w:rPr>
          <w:i/>
          <w:iCs/>
        </w:rPr>
        <w:t>Planning Act 2023</w:t>
      </w:r>
      <w:r w:rsidR="00AA3982">
        <w:t>.</w:t>
      </w:r>
    </w:p>
    <w:p w14:paraId="48F6E609" w14:textId="77777777" w:rsidR="00E17248" w:rsidRDefault="00E17248" w:rsidP="009A0973">
      <w:pPr>
        <w:pStyle w:val="BodyText-MPATemplate"/>
      </w:pPr>
    </w:p>
    <w:p w14:paraId="42E3B665" w14:textId="3F5B17E8" w:rsidR="00E17248" w:rsidRDefault="00E17248" w:rsidP="009A0973">
      <w:pPr>
        <w:pStyle w:val="BodyText-MPATemplate"/>
      </w:pPr>
      <w:r>
        <w:t xml:space="preserve">The MA is not inconsistent with the planning strategy or any relevant district strategy. Further details of the changes are contained in section </w:t>
      </w:r>
      <w:r w:rsidR="000A784F">
        <w:t>2</w:t>
      </w:r>
      <w:r>
        <w:t xml:space="preserve"> of this document.</w:t>
      </w:r>
    </w:p>
    <w:p w14:paraId="34D91357" w14:textId="77777777" w:rsidR="00E17248" w:rsidRDefault="00E17248" w:rsidP="009A0973">
      <w:pPr>
        <w:pStyle w:val="BodyText-MPATemplate"/>
      </w:pPr>
    </w:p>
    <w:p w14:paraId="06C7B17F" w14:textId="77777777" w:rsidR="00E17248" w:rsidRDefault="00E17248" w:rsidP="009A0973">
      <w:pPr>
        <w:pStyle w:val="BodyText-MPATemplate"/>
      </w:pPr>
      <w:r>
        <w:t>The National Capital Authority has received a copy of this MA.</w:t>
      </w:r>
    </w:p>
    <w:p w14:paraId="35F11427" w14:textId="77777777" w:rsidR="00E17248" w:rsidRDefault="00E17248" w:rsidP="009A0973">
      <w:pPr>
        <w:pStyle w:val="BodyText-MPATemplate"/>
      </w:pPr>
    </w:p>
    <w:p w14:paraId="7C9EECCA" w14:textId="6C9CF0AE" w:rsidR="00E17248" w:rsidRDefault="00E17248" w:rsidP="009A0973">
      <w:pPr>
        <w:pStyle w:val="BodyText-MPATemplate"/>
      </w:pPr>
      <w:r>
        <w:t xml:space="preserve">For more information on the content of the Territory Plan and minor plan amendment processes please refer to the Environment, Planning and Sustainable Development (EPSDD) website </w:t>
      </w:r>
      <w:hyperlink r:id="rId16" w:history="1">
        <w:r w:rsidR="002D4BF9" w:rsidRPr="00B21767">
          <w:rPr>
            <w:rStyle w:val="Hyperlink"/>
          </w:rPr>
          <w:t>https://www.planning.act.gov.au/professionals/our-planning-system/the-territory-plan/amendments-to-the-territory-plan</w:t>
        </w:r>
      </w:hyperlink>
      <w:r w:rsidR="009424AB">
        <w:t>.</w:t>
      </w:r>
    </w:p>
    <w:p w14:paraId="7F51ADE5" w14:textId="77777777" w:rsidR="002D4BF9" w:rsidRDefault="002D4BF9" w:rsidP="009A0973">
      <w:pPr>
        <w:pStyle w:val="BodyText-MPATemplate"/>
      </w:pPr>
    </w:p>
    <w:p w14:paraId="7609559A" w14:textId="77777777" w:rsidR="002D4BF9" w:rsidRDefault="002D4BF9" w:rsidP="009A0973">
      <w:pPr>
        <w:pStyle w:val="BodyText-MPATemplate"/>
      </w:pPr>
    </w:p>
    <w:p w14:paraId="48325A8F" w14:textId="59C02E28" w:rsidR="003825BB" w:rsidRPr="00A97D94" w:rsidRDefault="003C362E" w:rsidP="00E324BA">
      <w:pPr>
        <w:pStyle w:val="Mid-LevelHeading"/>
        <w:numPr>
          <w:ilvl w:val="1"/>
          <w:numId w:val="25"/>
        </w:numPr>
        <w:ind w:left="567" w:hanging="567"/>
      </w:pPr>
      <w:bookmarkStart w:id="3" w:name="_Toc170135590"/>
      <w:r>
        <w:t>Summary of the proposal</w:t>
      </w:r>
      <w:bookmarkEnd w:id="3"/>
    </w:p>
    <w:p w14:paraId="73943FDC" w14:textId="538E9DB9" w:rsidR="00487A4D" w:rsidRPr="00CB2B5F" w:rsidRDefault="00CA42B5" w:rsidP="009A0973">
      <w:pPr>
        <w:pStyle w:val="BodyText-MPATemplate"/>
      </w:pPr>
      <w:r>
        <w:t>MA2024-</w:t>
      </w:r>
      <w:r w:rsidR="00A47ED4">
        <w:t>l</w:t>
      </w:r>
      <w:r w:rsidR="00487A4D" w:rsidRPr="00CB2B5F">
        <w:t xml:space="preserve"> proposes to:</w:t>
      </w:r>
    </w:p>
    <w:p w14:paraId="7CD9D645" w14:textId="3E1CFB48" w:rsidR="00487A4D" w:rsidRPr="00CB2B5F" w:rsidRDefault="00CB2B5F" w:rsidP="009A0973">
      <w:pPr>
        <w:pStyle w:val="BodyText-MPATemplate"/>
        <w:numPr>
          <w:ilvl w:val="0"/>
          <w:numId w:val="5"/>
        </w:numPr>
      </w:pPr>
      <w:r w:rsidRPr="00CB2B5F">
        <w:t xml:space="preserve">remove </w:t>
      </w:r>
      <w:r w:rsidR="003F3DCD">
        <w:t xml:space="preserve">part of </w:t>
      </w:r>
      <w:r w:rsidRPr="00CB2B5F">
        <w:t xml:space="preserve">the future urban area overlay from land in the division of </w:t>
      </w:r>
      <w:r w:rsidR="0099029A">
        <w:t>Amaroo</w:t>
      </w:r>
      <w:r w:rsidRPr="00CB2B5F">
        <w:t xml:space="preserve"> and add </w:t>
      </w:r>
      <w:r w:rsidR="00A47ED4">
        <w:t>ongoing provisions</w:t>
      </w:r>
      <w:r w:rsidRPr="00CB2B5F">
        <w:t xml:space="preserve"> consistent with the approved estate development plan.</w:t>
      </w:r>
    </w:p>
    <w:p w14:paraId="13709675" w14:textId="4F82BF52" w:rsidR="00487A4D" w:rsidRDefault="00487A4D" w:rsidP="009A0973">
      <w:pPr>
        <w:pStyle w:val="BodyText-MPATemplate"/>
        <w:rPr>
          <w:highlight w:val="yellow"/>
        </w:rPr>
      </w:pPr>
      <w:r>
        <w:rPr>
          <w:highlight w:val="yellow"/>
        </w:rPr>
        <w:br w:type="page"/>
      </w:r>
    </w:p>
    <w:p w14:paraId="19651FF2" w14:textId="1D8BF393" w:rsidR="0058372B" w:rsidRDefault="0058372B" w:rsidP="00E324BA">
      <w:pPr>
        <w:pStyle w:val="HighestLevelHeading"/>
        <w:numPr>
          <w:ilvl w:val="0"/>
          <w:numId w:val="25"/>
        </w:numPr>
        <w:ind w:left="567" w:hanging="567"/>
      </w:pPr>
      <w:bookmarkStart w:id="4" w:name="_Toc151398843"/>
      <w:bookmarkStart w:id="5" w:name="_Toc170135591"/>
      <w:r>
        <w:lastRenderedPageBreak/>
        <w:t>PROPOSED TERRITORY PLAN CHANGES</w:t>
      </w:r>
      <w:bookmarkEnd w:id="4"/>
      <w:bookmarkEnd w:id="5"/>
    </w:p>
    <w:p w14:paraId="34DCCD61" w14:textId="110F7233" w:rsidR="0058372B" w:rsidRDefault="0058372B" w:rsidP="009A0973">
      <w:pPr>
        <w:pStyle w:val="BodyText-MPATemplate"/>
      </w:pPr>
      <w:r>
        <w:t xml:space="preserve">This section contains details of the proposed changes to be made to the Territory Plan. </w:t>
      </w:r>
    </w:p>
    <w:p w14:paraId="1DE71F3F" w14:textId="6F6AA8EF" w:rsidR="00CB2B5F" w:rsidRDefault="00CB2B5F" w:rsidP="009A0973">
      <w:pPr>
        <w:pStyle w:val="BodyText-MPATemplate"/>
      </w:pPr>
    </w:p>
    <w:p w14:paraId="78B88DE0" w14:textId="06C7753B" w:rsidR="00CB2B5F" w:rsidRDefault="00A47ED4" w:rsidP="009A0973">
      <w:pPr>
        <w:pStyle w:val="BodyText-MPATemplate"/>
      </w:pPr>
      <w:r>
        <w:t>MA2024-l</w:t>
      </w:r>
      <w:r w:rsidR="00CB2B5F">
        <w:t xml:space="preserve"> proposes changes to</w:t>
      </w:r>
      <w:r w:rsidR="00991500">
        <w:t xml:space="preserve"> parts of the following Territory Plan documents:</w:t>
      </w:r>
    </w:p>
    <w:p w14:paraId="320305CE" w14:textId="4BFBF0B4" w:rsidR="00991500" w:rsidRDefault="00991500" w:rsidP="009A0973">
      <w:pPr>
        <w:pStyle w:val="BodyText-MPATemplate"/>
        <w:numPr>
          <w:ilvl w:val="0"/>
          <w:numId w:val="26"/>
        </w:numPr>
      </w:pPr>
      <w:r w:rsidRPr="00991500">
        <w:t>Part B - Territory Plan Maps</w:t>
      </w:r>
    </w:p>
    <w:p w14:paraId="24586A75" w14:textId="07B1B846" w:rsidR="002D4BF9" w:rsidRDefault="002D4BF9" w:rsidP="009A0973">
      <w:pPr>
        <w:pStyle w:val="BodyText-MPATemplate"/>
      </w:pPr>
    </w:p>
    <w:p w14:paraId="3E02CD0B" w14:textId="5B608E39" w:rsidR="002D4BF9" w:rsidRPr="00991500" w:rsidRDefault="002D4BF9" w:rsidP="009A0973">
      <w:pPr>
        <w:pStyle w:val="BodyText-MPATemplate"/>
      </w:pPr>
    </w:p>
    <w:p w14:paraId="15BFDB08" w14:textId="6CD78AF3" w:rsidR="0058372B" w:rsidRPr="00C3597E" w:rsidRDefault="00991500" w:rsidP="00E324BA">
      <w:pPr>
        <w:pStyle w:val="Mid-LevelHeading"/>
        <w:numPr>
          <w:ilvl w:val="1"/>
          <w:numId w:val="25"/>
        </w:numPr>
        <w:ind w:left="567" w:hanging="567"/>
      </w:pPr>
      <w:bookmarkStart w:id="6" w:name="_Toc170135592"/>
      <w:r w:rsidRPr="00C3597E">
        <w:t>Part B – Territory Plan Maps</w:t>
      </w:r>
      <w:bookmarkEnd w:id="6"/>
    </w:p>
    <w:p w14:paraId="6786068C" w14:textId="688D8926" w:rsidR="00C3597E" w:rsidRPr="00C23E62" w:rsidRDefault="00C3597E" w:rsidP="009A0973">
      <w:pPr>
        <w:pStyle w:val="BodyText-MPATemplate"/>
      </w:pPr>
      <w:bookmarkStart w:id="7" w:name="_Hlk149119263"/>
      <w:r w:rsidRPr="00C23E62">
        <w:t xml:space="preserve">The Territory Plan map is varied to identify the zones and overlays that apply to land ceasing to be in a future urban area. </w:t>
      </w:r>
    </w:p>
    <w:p w14:paraId="30DD1B57" w14:textId="34A4118B" w:rsidR="00C3597E" w:rsidRDefault="00C3597E" w:rsidP="009A0973">
      <w:pPr>
        <w:pStyle w:val="BodyText-MPATemplate"/>
      </w:pPr>
    </w:p>
    <w:p w14:paraId="153DD5EA" w14:textId="23B6BE43" w:rsidR="00C3597E" w:rsidRDefault="008A4B3C" w:rsidP="009A0973">
      <w:pPr>
        <w:pStyle w:val="BodyText-MPATemplate"/>
        <w:rPr>
          <w:b/>
          <w:bCs/>
          <w:noProof/>
        </w:rPr>
      </w:pPr>
      <w:r>
        <w:rPr>
          <w:b/>
          <w:bCs/>
          <w:noProof/>
        </w:rPr>
        <w:drawing>
          <wp:anchor distT="0" distB="0" distL="114300" distR="114300" simplePos="0" relativeHeight="251678720" behindDoc="0" locked="0" layoutInCell="1" allowOverlap="1" wp14:anchorId="2ABF0AE7" wp14:editId="13D56463">
            <wp:simplePos x="0" y="0"/>
            <wp:positionH relativeFrom="margin">
              <wp:align>center</wp:align>
            </wp:positionH>
            <wp:positionV relativeFrom="paragraph">
              <wp:posOffset>229235</wp:posOffset>
            </wp:positionV>
            <wp:extent cx="5339715" cy="6238875"/>
            <wp:effectExtent l="0" t="0" r="0" b="9525"/>
            <wp:wrapTopAndBottom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339715" cy="6238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9029A">
        <w:rPr>
          <w:b/>
          <w:bCs/>
          <w:noProof/>
        </w:rPr>
        <w:t>Amaroo</w:t>
      </w:r>
      <w:r w:rsidR="00C3597E" w:rsidRPr="006A3401">
        <w:t xml:space="preserve"> – Existing Territory Plan map</w:t>
      </w:r>
    </w:p>
    <w:p w14:paraId="05F19466" w14:textId="134DD130" w:rsidR="00C3597E" w:rsidRPr="006A3401" w:rsidRDefault="0099029A" w:rsidP="009A0973">
      <w:pPr>
        <w:pStyle w:val="BodyText-MPATemplate"/>
      </w:pPr>
      <w:r>
        <w:rPr>
          <w:b/>
          <w:bCs/>
          <w:noProof/>
        </w:rPr>
        <w:lastRenderedPageBreak/>
        <w:t>Amaroo</w:t>
      </w:r>
      <w:r w:rsidR="00C3597E" w:rsidRPr="006A3401">
        <w:t xml:space="preserve"> – Proposed Territory Plan map</w:t>
      </w:r>
    </w:p>
    <w:bookmarkEnd w:id="7"/>
    <w:p w14:paraId="6280EE57" w14:textId="2B5EE180" w:rsidR="007232A0" w:rsidRDefault="008A4B3C" w:rsidP="009A0973">
      <w:pPr>
        <w:pStyle w:val="BodyText-MPATemplate"/>
      </w:pPr>
      <w:r>
        <w:rPr>
          <w:noProof/>
        </w:rPr>
        <w:drawing>
          <wp:anchor distT="0" distB="0" distL="114300" distR="114300" simplePos="0" relativeHeight="251679744" behindDoc="0" locked="0" layoutInCell="1" allowOverlap="1" wp14:anchorId="7612F48A" wp14:editId="62F91477">
            <wp:simplePos x="0" y="0"/>
            <wp:positionH relativeFrom="margin">
              <wp:align>right</wp:align>
            </wp:positionH>
            <wp:positionV relativeFrom="paragraph">
              <wp:posOffset>191770</wp:posOffset>
            </wp:positionV>
            <wp:extent cx="5666232" cy="6632448"/>
            <wp:effectExtent l="0" t="0" r="0" b="0"/>
            <wp:wrapTopAndBottom/>
            <wp:docPr id="5" name="Picture 5" descr="A map of a land with many different colored area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map of a land with many different colored areas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666232" cy="6632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830E344" w14:textId="77777777" w:rsidR="00C0153F" w:rsidRDefault="00C0153F">
      <w:pPr>
        <w:rPr>
          <w:rFonts w:ascii="Montserrat SemiBold" w:hAnsi="Montserrat SemiBold"/>
          <w:sz w:val="24"/>
          <w:szCs w:val="24"/>
        </w:rPr>
      </w:pPr>
      <w:r>
        <w:br w:type="page"/>
      </w:r>
    </w:p>
    <w:p w14:paraId="73E24253" w14:textId="0823DE06" w:rsidR="00EE7296" w:rsidRPr="00EE7296" w:rsidRDefault="00EE7296" w:rsidP="00EE7296">
      <w:pPr>
        <w:pStyle w:val="HighestLevelHeading"/>
        <w:numPr>
          <w:ilvl w:val="0"/>
          <w:numId w:val="25"/>
        </w:numPr>
        <w:ind w:left="567" w:hanging="567"/>
      </w:pPr>
      <w:bookmarkStart w:id="8" w:name="_Toc170135593"/>
      <w:bookmarkStart w:id="9" w:name="_Toc151397800"/>
      <w:bookmarkStart w:id="10" w:name="_Toc151398849"/>
      <w:r w:rsidRPr="00EE7296">
        <w:lastRenderedPageBreak/>
        <w:t>Consequential changes to the Design Guides,</w:t>
      </w:r>
      <w:r>
        <w:t xml:space="preserve"> </w:t>
      </w:r>
      <w:r w:rsidRPr="00EE7296">
        <w:t>Technical Specifications and Exempt Development Declarations.</w:t>
      </w:r>
      <w:bookmarkEnd w:id="8"/>
    </w:p>
    <w:p w14:paraId="0BC073AC" w14:textId="1DBE32D5" w:rsidR="00EE7296" w:rsidRDefault="00EE7296" w:rsidP="00EE7296">
      <w:pPr>
        <w:pStyle w:val="BodyText-MPATemplate"/>
      </w:pPr>
      <w:r>
        <w:t>As t</w:t>
      </w:r>
      <w:r w:rsidRPr="000138B2">
        <w:t>he</w:t>
      </w:r>
      <w:r>
        <w:t xml:space="preserve"> Planning</w:t>
      </w:r>
      <w:r w:rsidRPr="000138B2">
        <w:t xml:space="preserve"> Technical Specifications</w:t>
      </w:r>
      <w:r>
        <w:t xml:space="preserve"> do not form part of the Territory Plan, they cannot be amended through an MA process. However, the following changes are being made to the Gungahlin</w:t>
      </w:r>
      <w:r w:rsidRPr="00033D59">
        <w:t xml:space="preserve"> District Specifications</w:t>
      </w:r>
      <w:r>
        <w:t xml:space="preserve"> to support the changes being undertaken as part of this MA:</w:t>
      </w:r>
    </w:p>
    <w:p w14:paraId="7122417B" w14:textId="1C8112BA" w:rsidR="00EE7296" w:rsidRDefault="00EE7296" w:rsidP="00EE7296">
      <w:pPr>
        <w:pStyle w:val="BodyText-MPATemplate"/>
        <w:numPr>
          <w:ilvl w:val="0"/>
          <w:numId w:val="22"/>
        </w:numPr>
        <w:spacing w:after="600"/>
      </w:pPr>
      <w:r>
        <w:t xml:space="preserve">Addition of </w:t>
      </w:r>
      <w:r w:rsidR="008A4B3C">
        <w:t>one</w:t>
      </w:r>
      <w:r w:rsidRPr="00033D59">
        <w:t xml:space="preserve"> new figure to show ongoing provisions</w:t>
      </w:r>
      <w:r>
        <w:t xml:space="preserve"> for the uplifted area</w:t>
      </w:r>
      <w:r w:rsidR="008A4B3C">
        <w:t>.</w:t>
      </w:r>
    </w:p>
    <w:p w14:paraId="4A370E22" w14:textId="186A4518" w:rsidR="00EE7296" w:rsidRPr="00033D59" w:rsidRDefault="00EE7296" w:rsidP="00EE7296">
      <w:pPr>
        <w:pStyle w:val="BodyText-MPATemplate"/>
        <w:numPr>
          <w:ilvl w:val="0"/>
          <w:numId w:val="22"/>
        </w:numPr>
        <w:spacing w:after="600"/>
      </w:pPr>
      <w:r>
        <w:t>Insertion of new provisions</w:t>
      </w:r>
      <w:r w:rsidR="008A4B3C">
        <w:t>.</w:t>
      </w:r>
    </w:p>
    <w:p w14:paraId="3D261155" w14:textId="77777777" w:rsidR="00EE7296" w:rsidRPr="00033D59" w:rsidRDefault="00EE7296" w:rsidP="00EE7296">
      <w:pPr>
        <w:pStyle w:val="BodyText-MPATemplate"/>
        <w:numPr>
          <w:ilvl w:val="0"/>
          <w:numId w:val="22"/>
        </w:numPr>
        <w:spacing w:after="600"/>
      </w:pPr>
      <w:r w:rsidRPr="00033D59">
        <w:t>Updat</w:t>
      </w:r>
      <w:r>
        <w:t>ing</w:t>
      </w:r>
      <w:r w:rsidRPr="00033D59">
        <w:t xml:space="preserve"> figure numbers and references to figures to reflect the above change</w:t>
      </w:r>
      <w:r>
        <w:t>s</w:t>
      </w:r>
      <w:r w:rsidRPr="00033D59">
        <w:t>.</w:t>
      </w:r>
    </w:p>
    <w:p w14:paraId="538FEA16" w14:textId="50399DD2" w:rsidR="00EE7296" w:rsidRDefault="00EE7296">
      <w:pPr>
        <w:rPr>
          <w:rFonts w:ascii="Montserrat ExtraBold" w:hAnsi="Montserrat ExtraBold"/>
          <w:sz w:val="28"/>
          <w:szCs w:val="24"/>
        </w:rPr>
      </w:pPr>
      <w:r>
        <w:br w:type="page"/>
      </w:r>
    </w:p>
    <w:p w14:paraId="3E0013E8" w14:textId="1752839D" w:rsidR="0058372B" w:rsidRPr="00101B28" w:rsidRDefault="0058372B" w:rsidP="00E324BA">
      <w:pPr>
        <w:pStyle w:val="HighestLevelHeading"/>
        <w:numPr>
          <w:ilvl w:val="0"/>
          <w:numId w:val="25"/>
        </w:numPr>
        <w:ind w:left="567" w:hanging="567"/>
      </w:pPr>
      <w:bookmarkStart w:id="11" w:name="_Toc170135594"/>
      <w:r w:rsidRPr="00101B28">
        <w:lastRenderedPageBreak/>
        <w:t>TERRITORY PLAN AMENDMENT INSTRUCTIONS</w:t>
      </w:r>
      <w:bookmarkEnd w:id="9"/>
      <w:bookmarkEnd w:id="10"/>
      <w:bookmarkEnd w:id="11"/>
    </w:p>
    <w:p w14:paraId="240883EC" w14:textId="1D7470C2" w:rsidR="0058372B" w:rsidRDefault="0058372B" w:rsidP="009A0973">
      <w:pPr>
        <w:pStyle w:val="BodyText-MPATemplate"/>
      </w:pPr>
      <w:r w:rsidRPr="00324462">
        <w:t xml:space="preserve">This section </w:t>
      </w:r>
      <w:r>
        <w:t xml:space="preserve">provides the legal instructions for </w:t>
      </w:r>
      <w:r w:rsidRPr="00324462">
        <w:t xml:space="preserve">how </w:t>
      </w:r>
      <w:r w:rsidR="00A47ED4">
        <w:t>MA2024-l</w:t>
      </w:r>
      <w:r w:rsidRPr="00324462">
        <w:t xml:space="preserve"> amend</w:t>
      </w:r>
      <w:r w:rsidR="003F3DCD">
        <w:t>s</w:t>
      </w:r>
      <w:r w:rsidRPr="00324462">
        <w:t xml:space="preserve"> the </w:t>
      </w:r>
      <w:r>
        <w:t>T</w:t>
      </w:r>
      <w:r w:rsidRPr="00324462">
        <w:t xml:space="preserve">erritory </w:t>
      </w:r>
      <w:r>
        <w:t>P</w:t>
      </w:r>
      <w:r w:rsidRPr="00324462">
        <w:t>lan.</w:t>
      </w:r>
    </w:p>
    <w:p w14:paraId="225262FF" w14:textId="77777777" w:rsidR="00A4653C" w:rsidRDefault="00A4653C" w:rsidP="009A0973">
      <w:pPr>
        <w:pStyle w:val="BodyText-MPATemplate"/>
      </w:pPr>
    </w:p>
    <w:p w14:paraId="75B9CA00" w14:textId="3239D33C" w:rsidR="0058372B" w:rsidRPr="00C3597E" w:rsidRDefault="00C3597E" w:rsidP="00E324BA">
      <w:pPr>
        <w:pStyle w:val="Mid-LevelHeading"/>
        <w:numPr>
          <w:ilvl w:val="1"/>
          <w:numId w:val="25"/>
        </w:numPr>
        <w:ind w:left="567" w:hanging="567"/>
      </w:pPr>
      <w:bookmarkStart w:id="12" w:name="_Toc170135595"/>
      <w:bookmarkStart w:id="13" w:name="_Hlk168317512"/>
      <w:r w:rsidRPr="00C3597E">
        <w:t>Part B – Territory Plan</w:t>
      </w:r>
      <w:bookmarkStart w:id="14" w:name="_Hlk155095266"/>
      <w:r w:rsidRPr="00C3597E">
        <w:t xml:space="preserve"> Maps</w:t>
      </w:r>
      <w:bookmarkEnd w:id="12"/>
      <w:bookmarkEnd w:id="14"/>
    </w:p>
    <w:p w14:paraId="7A835413" w14:textId="70E75FBE" w:rsidR="00C3597E" w:rsidRPr="003F6375" w:rsidRDefault="0099029A" w:rsidP="00C3597E">
      <w:pPr>
        <w:pStyle w:val="TAeditorialitemgeneralheading"/>
        <w:numPr>
          <w:ilvl w:val="0"/>
          <w:numId w:val="28"/>
        </w:numPr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Amaroo</w:t>
      </w:r>
    </w:p>
    <w:bookmarkEnd w:id="13"/>
    <w:p w14:paraId="49519912" w14:textId="7FDD223B" w:rsidR="003F6375" w:rsidRDefault="003F6375" w:rsidP="009A0973">
      <w:pPr>
        <w:pStyle w:val="BodyText-MPATemplate"/>
      </w:pPr>
    </w:p>
    <w:p w14:paraId="7678DC11" w14:textId="30B6F3B3" w:rsidR="00DB4744" w:rsidRDefault="008A4B3C" w:rsidP="008A4B3C">
      <w:pPr>
        <w:pStyle w:val="BodyText-MPATemplate"/>
        <w:sectPr w:rsidR="00DB4744" w:rsidSect="00665B22">
          <w:headerReference w:type="even" r:id="rId19"/>
          <w:headerReference w:type="default" r:id="rId20"/>
          <w:footerReference w:type="default" r:id="rId21"/>
          <w:headerReference w:type="first" r:id="rId22"/>
          <w:pgSz w:w="11906" w:h="16838"/>
          <w:pgMar w:top="1440" w:right="1440" w:bottom="1440" w:left="1440" w:header="708" w:footer="708" w:gutter="0"/>
          <w:pgNumType w:start="1"/>
          <w:cols w:space="708"/>
          <w:docGrid w:linePitch="360"/>
        </w:sectPr>
      </w:pPr>
      <w:r>
        <w:rPr>
          <w:noProof/>
        </w:rPr>
        <w:drawing>
          <wp:anchor distT="0" distB="0" distL="114300" distR="114300" simplePos="0" relativeHeight="251680768" behindDoc="0" locked="0" layoutInCell="1" allowOverlap="1" wp14:anchorId="2E117D0A" wp14:editId="75AFF6DC">
            <wp:simplePos x="0" y="0"/>
            <wp:positionH relativeFrom="margin">
              <wp:align>left</wp:align>
            </wp:positionH>
            <wp:positionV relativeFrom="paragraph">
              <wp:posOffset>257175</wp:posOffset>
            </wp:positionV>
            <wp:extent cx="5666105" cy="6631940"/>
            <wp:effectExtent l="0" t="0" r="0" b="0"/>
            <wp:wrapTopAndBottom/>
            <wp:docPr id="6" name="Picture 6" descr="A map of a land with many different colored area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map of a land with many different colored areas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666105" cy="6631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3597E" w:rsidRPr="00603F85">
        <w:t xml:space="preserve">The Territory Plan </w:t>
      </w:r>
      <w:r w:rsidR="00C3597E">
        <w:t>m</w:t>
      </w:r>
      <w:r w:rsidR="00C3597E" w:rsidRPr="00603F85">
        <w:t>ap is varied as indicated below</w:t>
      </w:r>
      <w:r w:rsidR="00C3597E">
        <w:t>.</w:t>
      </w:r>
    </w:p>
    <w:p w14:paraId="05B072D4" w14:textId="44B59D08" w:rsidR="00B00A27" w:rsidRDefault="00B00A27" w:rsidP="00B00A27">
      <w:pPr>
        <w:pStyle w:val="HighestLevelHeading"/>
      </w:pPr>
      <w:bookmarkStart w:id="15" w:name="_Toc170135596"/>
      <w:r>
        <w:lastRenderedPageBreak/>
        <w:t>INTERPRETATION SERVICE</w:t>
      </w:r>
      <w:bookmarkEnd w:id="15"/>
    </w:p>
    <w:p w14:paraId="70E2CA19" w14:textId="77777777" w:rsidR="00617264" w:rsidRPr="00EE5829" w:rsidRDefault="00617264" w:rsidP="009A0973">
      <w:pPr>
        <w:pStyle w:val="BodyText-MPATemplate"/>
      </w:pPr>
    </w:p>
    <w:p w14:paraId="38111E27" w14:textId="2C8952FC" w:rsidR="00DC2CFF" w:rsidRDefault="005C3AC0" w:rsidP="009A0973">
      <w:pPr>
        <w:pStyle w:val="BodyText-MPATemplate"/>
      </w:pPr>
      <w:r>
        <w:rPr>
          <w:noProof/>
        </w:rPr>
        <w:drawing>
          <wp:inline distT="0" distB="0" distL="0" distR="0" wp14:anchorId="79E808CE" wp14:editId="4CD8B385">
            <wp:extent cx="5769980" cy="3238500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826709" cy="3270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C2CFF" w:rsidSect="00665B22">
      <w:headerReference w:type="even" r:id="rId24"/>
      <w:headerReference w:type="default" r:id="rId25"/>
      <w:headerReference w:type="first" r:id="rId2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61659A" w14:textId="77777777" w:rsidR="00F054FF" w:rsidRDefault="00F054FF" w:rsidP="000B41DC">
      <w:pPr>
        <w:spacing w:after="0" w:line="240" w:lineRule="auto"/>
      </w:pPr>
      <w:r>
        <w:separator/>
      </w:r>
    </w:p>
  </w:endnote>
  <w:endnote w:type="continuationSeparator" w:id="0">
    <w:p w14:paraId="411D6A6A" w14:textId="77777777" w:rsidR="00F054FF" w:rsidRDefault="00F054FF" w:rsidP="000B41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35E2A" w14:textId="77777777" w:rsidR="00020A2B" w:rsidRDefault="00020A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275A2" w14:textId="3D6820AB" w:rsidR="00020A2B" w:rsidRPr="00020A2B" w:rsidRDefault="00020A2B" w:rsidP="00020A2B">
    <w:pPr>
      <w:pStyle w:val="Footer"/>
      <w:jc w:val="center"/>
      <w:rPr>
        <w:rFonts w:ascii="Arial" w:hAnsi="Arial" w:cs="Arial"/>
        <w:sz w:val="14"/>
      </w:rPr>
    </w:pPr>
    <w:r w:rsidRPr="00020A2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9C61FE" w14:textId="77777777" w:rsidR="00020A2B" w:rsidRDefault="00020A2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0E666" w14:textId="57F50E01" w:rsidR="005C1FAC" w:rsidRDefault="00B50AAC" w:rsidP="00B50AAC">
    <w:pPr>
      <w:pStyle w:val="Footer"/>
      <w:jc w:val="right"/>
      <w:rPr>
        <w:rFonts w:ascii="Montserrat SemiBold" w:hAnsi="Montserrat SemiBold"/>
        <w:noProof/>
        <w:sz w:val="20"/>
      </w:rPr>
    </w:pPr>
    <w:r w:rsidRPr="00B50AAC">
      <w:rPr>
        <w:rFonts w:ascii="Montserrat SemiBold" w:hAnsi="Montserrat SemiBold"/>
        <w:sz w:val="20"/>
      </w:rPr>
      <w:ptab w:relativeTo="margin" w:alignment="center" w:leader="none"/>
    </w:r>
    <w:r w:rsidR="00A47ED4">
      <w:rPr>
        <w:rFonts w:ascii="Montserrat SemiBold" w:hAnsi="Montserrat SemiBold"/>
        <w:sz w:val="20"/>
      </w:rPr>
      <w:t>Ju</w:t>
    </w:r>
    <w:r w:rsidR="002973B5">
      <w:rPr>
        <w:rFonts w:ascii="Montserrat SemiBold" w:hAnsi="Montserrat SemiBold"/>
        <w:sz w:val="20"/>
      </w:rPr>
      <w:t>ly</w:t>
    </w:r>
    <w:r w:rsidR="0022156B">
      <w:rPr>
        <w:rFonts w:ascii="Montserrat SemiBold" w:hAnsi="Montserrat SemiBold"/>
        <w:sz w:val="20"/>
      </w:rPr>
      <w:t xml:space="preserve"> 2024</w:t>
    </w:r>
    <w:r w:rsidRPr="00B50AAC">
      <w:rPr>
        <w:rFonts w:ascii="Montserrat SemiBold" w:hAnsi="Montserrat SemiBold"/>
        <w:sz w:val="20"/>
      </w:rPr>
      <w:ptab w:relativeTo="margin" w:alignment="right" w:leader="none"/>
    </w:r>
    <w:r w:rsidRPr="00B50AAC">
      <w:rPr>
        <w:rFonts w:ascii="Montserrat SemiBold" w:hAnsi="Montserrat SemiBold"/>
        <w:sz w:val="20"/>
      </w:rPr>
      <w:t xml:space="preserve">Page | </w:t>
    </w:r>
    <w:r w:rsidRPr="00B50AAC">
      <w:rPr>
        <w:rFonts w:ascii="Montserrat SemiBold" w:hAnsi="Montserrat SemiBold"/>
        <w:sz w:val="20"/>
      </w:rPr>
      <w:fldChar w:fldCharType="begin"/>
    </w:r>
    <w:r w:rsidRPr="00B50AAC">
      <w:rPr>
        <w:rFonts w:ascii="Montserrat SemiBold" w:hAnsi="Montserrat SemiBold"/>
        <w:sz w:val="20"/>
      </w:rPr>
      <w:instrText xml:space="preserve"> PAGE   \* MERGEFORMAT </w:instrText>
    </w:r>
    <w:r w:rsidRPr="00B50AAC">
      <w:rPr>
        <w:rFonts w:ascii="Montserrat SemiBold" w:hAnsi="Montserrat SemiBold"/>
        <w:sz w:val="20"/>
      </w:rPr>
      <w:fldChar w:fldCharType="separate"/>
    </w:r>
    <w:r w:rsidRPr="00B50AAC">
      <w:rPr>
        <w:rFonts w:ascii="Montserrat SemiBold" w:hAnsi="Montserrat SemiBold"/>
        <w:noProof/>
        <w:sz w:val="20"/>
      </w:rPr>
      <w:t>1</w:t>
    </w:r>
    <w:r w:rsidRPr="00B50AAC">
      <w:rPr>
        <w:rFonts w:ascii="Montserrat SemiBold" w:hAnsi="Montserrat SemiBold"/>
        <w:noProof/>
        <w:sz w:val="20"/>
      </w:rPr>
      <w:fldChar w:fldCharType="end"/>
    </w:r>
  </w:p>
  <w:p w14:paraId="2577190C" w14:textId="6508B5BA" w:rsidR="00020A2B" w:rsidRPr="00020A2B" w:rsidRDefault="00020A2B" w:rsidP="00020A2B">
    <w:pPr>
      <w:pStyle w:val="Footer"/>
      <w:jc w:val="center"/>
      <w:rPr>
        <w:rFonts w:ascii="Arial" w:hAnsi="Arial" w:cs="Arial"/>
        <w:color w:val="000000" w:themeColor="text1"/>
        <w:sz w:val="14"/>
      </w:rPr>
    </w:pPr>
    <w:r w:rsidRPr="00020A2B">
      <w:rPr>
        <w:rFonts w:ascii="Arial" w:hAnsi="Arial" w:cs="Arial"/>
        <w:color w:val="000000" w:themeColor="text1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3F8EDC" w14:textId="77777777" w:rsidR="00F054FF" w:rsidRDefault="00F054FF" w:rsidP="000B41DC">
      <w:pPr>
        <w:spacing w:after="0" w:line="240" w:lineRule="auto"/>
      </w:pPr>
      <w:r>
        <w:separator/>
      </w:r>
    </w:p>
  </w:footnote>
  <w:footnote w:type="continuationSeparator" w:id="0">
    <w:p w14:paraId="00C1FC72" w14:textId="77777777" w:rsidR="00F054FF" w:rsidRDefault="00F054FF" w:rsidP="000B41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883B9" w14:textId="77777777" w:rsidR="00020A2B" w:rsidRDefault="00020A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4969DD" w14:textId="77777777" w:rsidR="00020A2B" w:rsidRDefault="00020A2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CC840C" w14:textId="77777777" w:rsidR="00020A2B" w:rsidRDefault="00020A2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AF3D7" w14:textId="5D9C2101" w:rsidR="00720BCA" w:rsidRDefault="00720BCA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3AF0E" w14:textId="529F0C53" w:rsidR="005C1FAC" w:rsidRPr="005C1FAC" w:rsidRDefault="00597955" w:rsidP="005C1FAC">
    <w:pPr>
      <w:pStyle w:val="Header"/>
      <w:jc w:val="center"/>
      <w:rPr>
        <w:rFonts w:ascii="Montserrat SemiBold" w:hAnsi="Montserrat SemiBold"/>
        <w:sz w:val="20"/>
        <w:szCs w:val="20"/>
      </w:rPr>
    </w:pPr>
    <w:r>
      <w:rPr>
        <w:rFonts w:ascii="Montserrat SemiBold" w:hAnsi="Montserrat SemiBold"/>
        <w:sz w:val="20"/>
        <w:szCs w:val="20"/>
      </w:rPr>
      <w:t>MINOR</w:t>
    </w:r>
    <w:r w:rsidR="006A1E60">
      <w:rPr>
        <w:rFonts w:ascii="Montserrat SemiBold" w:hAnsi="Montserrat SemiBold"/>
        <w:sz w:val="20"/>
        <w:szCs w:val="20"/>
      </w:rPr>
      <w:t xml:space="preserve"> PLAN AMENDME</w:t>
    </w:r>
    <w:r w:rsidR="006A1E60" w:rsidRPr="0022156B">
      <w:rPr>
        <w:rFonts w:ascii="Montserrat SemiBold" w:hAnsi="Montserrat SemiBold"/>
        <w:sz w:val="20"/>
        <w:szCs w:val="20"/>
      </w:rPr>
      <w:t>NT</w:t>
    </w:r>
    <w:r w:rsidR="005C1FAC" w:rsidRPr="0022156B">
      <w:rPr>
        <w:rFonts w:ascii="Montserrat SemiBold" w:hAnsi="Montserrat SemiBold"/>
        <w:sz w:val="20"/>
        <w:szCs w:val="20"/>
      </w:rPr>
      <w:t xml:space="preserve"> </w:t>
    </w:r>
    <w:r w:rsidR="009777B6" w:rsidRPr="0022156B">
      <w:rPr>
        <w:rFonts w:ascii="Montserrat SemiBold" w:hAnsi="Montserrat SemiBold"/>
        <w:sz w:val="20"/>
        <w:szCs w:val="20"/>
      </w:rPr>
      <w:t>20</w:t>
    </w:r>
    <w:r w:rsidR="0022156B" w:rsidRPr="0022156B">
      <w:rPr>
        <w:rFonts w:ascii="Montserrat SemiBold" w:hAnsi="Montserrat SemiBold"/>
        <w:sz w:val="20"/>
        <w:szCs w:val="20"/>
      </w:rPr>
      <w:t>2</w:t>
    </w:r>
    <w:r w:rsidR="00C02FFB">
      <w:rPr>
        <w:rFonts w:ascii="Montserrat SemiBold" w:hAnsi="Montserrat SemiBold"/>
        <w:sz w:val="20"/>
        <w:szCs w:val="20"/>
      </w:rPr>
      <w:t>4</w:t>
    </w:r>
    <w:r w:rsidR="0022156B" w:rsidRPr="0022156B">
      <w:rPr>
        <w:rFonts w:ascii="Montserrat SemiBold" w:hAnsi="Montserrat SemiBold"/>
        <w:sz w:val="20"/>
        <w:szCs w:val="20"/>
      </w:rPr>
      <w:t>-</w:t>
    </w:r>
    <w:r w:rsidR="00EC5386">
      <w:rPr>
        <w:rFonts w:ascii="Montserrat SemiBold" w:hAnsi="Montserrat SemiBold"/>
        <w:sz w:val="20"/>
        <w:szCs w:val="20"/>
      </w:rPr>
      <w:t>l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26A43" w14:textId="0B913B49" w:rsidR="00720BCA" w:rsidRDefault="00720BCA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53012" w14:textId="1DFC6880" w:rsidR="00720BCA" w:rsidRDefault="00720BC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010F4" w14:textId="7741BBE1" w:rsidR="00617264" w:rsidRPr="005C1FAC" w:rsidRDefault="00617264" w:rsidP="005C1FAC">
    <w:pPr>
      <w:pStyle w:val="Header"/>
      <w:jc w:val="center"/>
      <w:rPr>
        <w:rFonts w:ascii="Montserrat SemiBold" w:hAnsi="Montserrat SemiBold"/>
        <w:sz w:val="20"/>
        <w:szCs w:val="20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AD6C1" w14:textId="441613A5" w:rsidR="00720BCA" w:rsidRDefault="00720B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C5DEE"/>
    <w:multiLevelType w:val="hybridMultilevel"/>
    <w:tmpl w:val="959864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F213A"/>
    <w:multiLevelType w:val="hybridMultilevel"/>
    <w:tmpl w:val="DAE299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C6086A"/>
    <w:multiLevelType w:val="hybridMultilevel"/>
    <w:tmpl w:val="1A28B9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EB7A52"/>
    <w:multiLevelType w:val="hybridMultilevel"/>
    <w:tmpl w:val="73E82AE6"/>
    <w:lvl w:ilvl="0" w:tplc="12E066CA">
      <w:start w:val="1"/>
      <w:numFmt w:val="decimal"/>
      <w:pStyle w:val="TAeditorialitemgeneralheading"/>
      <w:lvlText w:val="%1."/>
      <w:lvlJc w:val="left"/>
      <w:pPr>
        <w:tabs>
          <w:tab w:val="num" w:pos="360"/>
        </w:tabs>
        <w:ind w:left="360" w:hanging="360"/>
      </w:pPr>
      <w:rPr>
        <w:b/>
        <w:bCs w:val="0"/>
      </w:rPr>
    </w:lvl>
    <w:lvl w:ilvl="1" w:tplc="0A605892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6F7C7478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A7EA2AF4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5BEE216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79C01A7E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CF80F6D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2E062BC4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796ECDFC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1894F71"/>
    <w:multiLevelType w:val="hybridMultilevel"/>
    <w:tmpl w:val="928CAF9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B92CDB"/>
    <w:multiLevelType w:val="multilevel"/>
    <w:tmpl w:val="4BAA4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57E0C8F"/>
    <w:multiLevelType w:val="hybridMultilevel"/>
    <w:tmpl w:val="F3627D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336B57"/>
    <w:multiLevelType w:val="hybridMultilevel"/>
    <w:tmpl w:val="4BAA447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568218C"/>
    <w:multiLevelType w:val="hybridMultilevel"/>
    <w:tmpl w:val="7F3A35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C62885"/>
    <w:multiLevelType w:val="hybridMultilevel"/>
    <w:tmpl w:val="3DF43C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C86136"/>
    <w:multiLevelType w:val="hybridMultilevel"/>
    <w:tmpl w:val="1532814E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 w15:restartNumberingAfterBreak="0">
    <w:nsid w:val="4D2D737E"/>
    <w:multiLevelType w:val="hybridMultilevel"/>
    <w:tmpl w:val="1532814E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4E3F165C"/>
    <w:multiLevelType w:val="hybridMultilevel"/>
    <w:tmpl w:val="C2106826"/>
    <w:lvl w:ilvl="0" w:tplc="FFFFFFFF">
      <w:start w:val="1"/>
      <w:numFmt w:val="lowerLetter"/>
      <w:lvlText w:val="%1)"/>
      <w:lvlJc w:val="left"/>
      <w:pPr>
        <w:ind w:left="613" w:hanging="360"/>
      </w:pPr>
    </w:lvl>
    <w:lvl w:ilvl="1" w:tplc="FFFFFFFF" w:tentative="1">
      <w:start w:val="1"/>
      <w:numFmt w:val="lowerLetter"/>
      <w:lvlText w:val="%2."/>
      <w:lvlJc w:val="left"/>
      <w:pPr>
        <w:ind w:left="1333" w:hanging="360"/>
      </w:pPr>
    </w:lvl>
    <w:lvl w:ilvl="2" w:tplc="FFFFFFFF" w:tentative="1">
      <w:start w:val="1"/>
      <w:numFmt w:val="lowerRoman"/>
      <w:lvlText w:val="%3."/>
      <w:lvlJc w:val="right"/>
      <w:pPr>
        <w:ind w:left="2053" w:hanging="180"/>
      </w:pPr>
    </w:lvl>
    <w:lvl w:ilvl="3" w:tplc="FFFFFFFF" w:tentative="1">
      <w:start w:val="1"/>
      <w:numFmt w:val="decimal"/>
      <w:lvlText w:val="%4."/>
      <w:lvlJc w:val="left"/>
      <w:pPr>
        <w:ind w:left="2773" w:hanging="360"/>
      </w:pPr>
    </w:lvl>
    <w:lvl w:ilvl="4" w:tplc="FFFFFFFF" w:tentative="1">
      <w:start w:val="1"/>
      <w:numFmt w:val="lowerLetter"/>
      <w:lvlText w:val="%5."/>
      <w:lvlJc w:val="left"/>
      <w:pPr>
        <w:ind w:left="3493" w:hanging="360"/>
      </w:pPr>
    </w:lvl>
    <w:lvl w:ilvl="5" w:tplc="FFFFFFFF" w:tentative="1">
      <w:start w:val="1"/>
      <w:numFmt w:val="lowerRoman"/>
      <w:lvlText w:val="%6."/>
      <w:lvlJc w:val="right"/>
      <w:pPr>
        <w:ind w:left="4213" w:hanging="180"/>
      </w:pPr>
    </w:lvl>
    <w:lvl w:ilvl="6" w:tplc="FFFFFFFF" w:tentative="1">
      <w:start w:val="1"/>
      <w:numFmt w:val="decimal"/>
      <w:lvlText w:val="%7."/>
      <w:lvlJc w:val="left"/>
      <w:pPr>
        <w:ind w:left="4933" w:hanging="360"/>
      </w:pPr>
    </w:lvl>
    <w:lvl w:ilvl="7" w:tplc="FFFFFFFF" w:tentative="1">
      <w:start w:val="1"/>
      <w:numFmt w:val="lowerLetter"/>
      <w:lvlText w:val="%8."/>
      <w:lvlJc w:val="left"/>
      <w:pPr>
        <w:ind w:left="5653" w:hanging="360"/>
      </w:pPr>
    </w:lvl>
    <w:lvl w:ilvl="8" w:tplc="FFFFFFFF" w:tentative="1">
      <w:start w:val="1"/>
      <w:numFmt w:val="lowerRoman"/>
      <w:lvlText w:val="%9."/>
      <w:lvlJc w:val="right"/>
      <w:pPr>
        <w:ind w:left="6373" w:hanging="180"/>
      </w:pPr>
    </w:lvl>
  </w:abstractNum>
  <w:abstractNum w:abstractNumId="13" w15:restartNumberingAfterBreak="0">
    <w:nsid w:val="56221495"/>
    <w:multiLevelType w:val="multilevel"/>
    <w:tmpl w:val="876827D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574A7325"/>
    <w:multiLevelType w:val="multilevel"/>
    <w:tmpl w:val="31D2BC74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15" w15:restartNumberingAfterBreak="0">
    <w:nsid w:val="59E32F27"/>
    <w:multiLevelType w:val="hybridMultilevel"/>
    <w:tmpl w:val="32D8E1DC"/>
    <w:lvl w:ilvl="0" w:tplc="3E408B02">
      <w:start w:val="1"/>
      <w:numFmt w:val="decimal"/>
      <w:pStyle w:val="HighlightText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8C11DC"/>
    <w:multiLevelType w:val="multilevel"/>
    <w:tmpl w:val="31D2BC74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5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17" w15:restartNumberingAfterBreak="0">
    <w:nsid w:val="63906298"/>
    <w:multiLevelType w:val="hybridMultilevel"/>
    <w:tmpl w:val="4C7A6128"/>
    <w:lvl w:ilvl="0" w:tplc="CCE4DE9C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0C5291"/>
    <w:multiLevelType w:val="hybridMultilevel"/>
    <w:tmpl w:val="717AB1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8A55FA2"/>
    <w:multiLevelType w:val="hybridMultilevel"/>
    <w:tmpl w:val="9788B0A0"/>
    <w:lvl w:ilvl="0" w:tplc="79B8F47A">
      <w:start w:val="52"/>
      <w:numFmt w:val="decimal"/>
      <w:pStyle w:val="Tabletext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D331620"/>
    <w:multiLevelType w:val="multilevel"/>
    <w:tmpl w:val="4BAA44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07D3629"/>
    <w:multiLevelType w:val="hybridMultilevel"/>
    <w:tmpl w:val="EDE8A2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5A1DC6"/>
    <w:multiLevelType w:val="hybridMultilevel"/>
    <w:tmpl w:val="C2106826"/>
    <w:lvl w:ilvl="0" w:tplc="0C090017">
      <w:start w:val="1"/>
      <w:numFmt w:val="lowerLetter"/>
      <w:lvlText w:val="%1)"/>
      <w:lvlJc w:val="left"/>
      <w:pPr>
        <w:ind w:left="613" w:hanging="360"/>
      </w:pPr>
    </w:lvl>
    <w:lvl w:ilvl="1" w:tplc="0C090019" w:tentative="1">
      <w:start w:val="1"/>
      <w:numFmt w:val="lowerLetter"/>
      <w:lvlText w:val="%2."/>
      <w:lvlJc w:val="left"/>
      <w:pPr>
        <w:ind w:left="1333" w:hanging="360"/>
      </w:pPr>
    </w:lvl>
    <w:lvl w:ilvl="2" w:tplc="0C09001B" w:tentative="1">
      <w:start w:val="1"/>
      <w:numFmt w:val="lowerRoman"/>
      <w:lvlText w:val="%3."/>
      <w:lvlJc w:val="right"/>
      <w:pPr>
        <w:ind w:left="2053" w:hanging="180"/>
      </w:pPr>
    </w:lvl>
    <w:lvl w:ilvl="3" w:tplc="0C09000F" w:tentative="1">
      <w:start w:val="1"/>
      <w:numFmt w:val="decimal"/>
      <w:lvlText w:val="%4."/>
      <w:lvlJc w:val="left"/>
      <w:pPr>
        <w:ind w:left="2773" w:hanging="360"/>
      </w:pPr>
    </w:lvl>
    <w:lvl w:ilvl="4" w:tplc="0C090019" w:tentative="1">
      <w:start w:val="1"/>
      <w:numFmt w:val="lowerLetter"/>
      <w:lvlText w:val="%5."/>
      <w:lvlJc w:val="left"/>
      <w:pPr>
        <w:ind w:left="3493" w:hanging="360"/>
      </w:pPr>
    </w:lvl>
    <w:lvl w:ilvl="5" w:tplc="0C09001B" w:tentative="1">
      <w:start w:val="1"/>
      <w:numFmt w:val="lowerRoman"/>
      <w:lvlText w:val="%6."/>
      <w:lvlJc w:val="right"/>
      <w:pPr>
        <w:ind w:left="4213" w:hanging="180"/>
      </w:pPr>
    </w:lvl>
    <w:lvl w:ilvl="6" w:tplc="0C09000F" w:tentative="1">
      <w:start w:val="1"/>
      <w:numFmt w:val="decimal"/>
      <w:lvlText w:val="%7."/>
      <w:lvlJc w:val="left"/>
      <w:pPr>
        <w:ind w:left="4933" w:hanging="360"/>
      </w:pPr>
    </w:lvl>
    <w:lvl w:ilvl="7" w:tplc="0C090019" w:tentative="1">
      <w:start w:val="1"/>
      <w:numFmt w:val="lowerLetter"/>
      <w:lvlText w:val="%8."/>
      <w:lvlJc w:val="left"/>
      <w:pPr>
        <w:ind w:left="5653" w:hanging="360"/>
      </w:pPr>
    </w:lvl>
    <w:lvl w:ilvl="8" w:tplc="0C09001B" w:tentative="1">
      <w:start w:val="1"/>
      <w:numFmt w:val="lowerRoman"/>
      <w:lvlText w:val="%9."/>
      <w:lvlJc w:val="right"/>
      <w:pPr>
        <w:ind w:left="6373" w:hanging="180"/>
      </w:pPr>
    </w:lvl>
  </w:abstractNum>
  <w:abstractNum w:abstractNumId="23" w15:restartNumberingAfterBreak="0">
    <w:nsid w:val="77D16188"/>
    <w:multiLevelType w:val="hybridMultilevel"/>
    <w:tmpl w:val="D47647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5125918">
    <w:abstractNumId w:val="7"/>
  </w:num>
  <w:num w:numId="2" w16cid:durableId="369846885">
    <w:abstractNumId w:val="20"/>
  </w:num>
  <w:num w:numId="3" w16cid:durableId="1361976714">
    <w:abstractNumId w:val="13"/>
  </w:num>
  <w:num w:numId="4" w16cid:durableId="909578139">
    <w:abstractNumId w:val="5"/>
  </w:num>
  <w:num w:numId="5" w16cid:durableId="1928071932">
    <w:abstractNumId w:val="1"/>
  </w:num>
  <w:num w:numId="6" w16cid:durableId="726992835">
    <w:abstractNumId w:val="0"/>
  </w:num>
  <w:num w:numId="7" w16cid:durableId="212617646">
    <w:abstractNumId w:val="17"/>
  </w:num>
  <w:num w:numId="8" w16cid:durableId="1038748821">
    <w:abstractNumId w:val="15"/>
  </w:num>
  <w:num w:numId="9" w16cid:durableId="1943343700">
    <w:abstractNumId w:val="18"/>
  </w:num>
  <w:num w:numId="10" w16cid:durableId="682896056">
    <w:abstractNumId w:val="4"/>
  </w:num>
  <w:num w:numId="11" w16cid:durableId="58678452">
    <w:abstractNumId w:val="6"/>
  </w:num>
  <w:num w:numId="12" w16cid:durableId="1194608518">
    <w:abstractNumId w:val="8"/>
  </w:num>
  <w:num w:numId="13" w16cid:durableId="61104467">
    <w:abstractNumId w:val="21"/>
  </w:num>
  <w:num w:numId="14" w16cid:durableId="1354721440">
    <w:abstractNumId w:val="2"/>
  </w:num>
  <w:num w:numId="15" w16cid:durableId="1317295724">
    <w:abstractNumId w:val="15"/>
  </w:num>
  <w:num w:numId="16" w16cid:durableId="1307591550">
    <w:abstractNumId w:val="15"/>
  </w:num>
  <w:num w:numId="17" w16cid:durableId="2139103476">
    <w:abstractNumId w:val="15"/>
  </w:num>
  <w:num w:numId="18" w16cid:durableId="1665623932">
    <w:abstractNumId w:val="15"/>
  </w:num>
  <w:num w:numId="19" w16cid:durableId="275599024">
    <w:abstractNumId w:val="15"/>
  </w:num>
  <w:num w:numId="20" w16cid:durableId="1372269129">
    <w:abstractNumId w:val="15"/>
  </w:num>
  <w:num w:numId="21" w16cid:durableId="1148667949">
    <w:abstractNumId w:val="15"/>
  </w:num>
  <w:num w:numId="22" w16cid:durableId="1111433414">
    <w:abstractNumId w:val="10"/>
  </w:num>
  <w:num w:numId="23" w16cid:durableId="1954706790">
    <w:abstractNumId w:val="11"/>
  </w:num>
  <w:num w:numId="24" w16cid:durableId="598876935">
    <w:abstractNumId w:val="23"/>
  </w:num>
  <w:num w:numId="25" w16cid:durableId="868569259">
    <w:abstractNumId w:val="14"/>
  </w:num>
  <w:num w:numId="26" w16cid:durableId="1085036401">
    <w:abstractNumId w:val="9"/>
  </w:num>
  <w:num w:numId="27" w16cid:durableId="1817409672">
    <w:abstractNumId w:val="3"/>
  </w:num>
  <w:num w:numId="28" w16cid:durableId="1784571062">
    <w:abstractNumId w:val="16"/>
  </w:num>
  <w:num w:numId="29" w16cid:durableId="1272544420">
    <w:abstractNumId w:val="22"/>
  </w:num>
  <w:num w:numId="30" w16cid:durableId="1464688338">
    <w:abstractNumId w:val="19"/>
  </w:num>
  <w:num w:numId="31" w16cid:durableId="315956607">
    <w:abstractNumId w:val="19"/>
    <w:lvlOverride w:ilvl="0">
      <w:startOverride w:val="52"/>
    </w:lvlOverride>
  </w:num>
  <w:num w:numId="32" w16cid:durableId="243803785">
    <w:abstractNumId w:val="12"/>
  </w:num>
  <w:num w:numId="33" w16cid:durableId="580674428">
    <w:abstractNumId w:val="19"/>
    <w:lvlOverride w:ilvl="0">
      <w:startOverride w:val="52"/>
    </w:lvlOverride>
  </w:num>
  <w:num w:numId="34" w16cid:durableId="846793853">
    <w:abstractNumId w:val="19"/>
  </w:num>
  <w:num w:numId="35" w16cid:durableId="154733357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1DC"/>
    <w:rsid w:val="00001518"/>
    <w:rsid w:val="00004492"/>
    <w:rsid w:val="00020A2B"/>
    <w:rsid w:val="00026DBB"/>
    <w:rsid w:val="00033D59"/>
    <w:rsid w:val="00044B1F"/>
    <w:rsid w:val="00056748"/>
    <w:rsid w:val="00073D2A"/>
    <w:rsid w:val="0008338A"/>
    <w:rsid w:val="00091AFE"/>
    <w:rsid w:val="000A784F"/>
    <w:rsid w:val="000B41DC"/>
    <w:rsid w:val="000B4BA5"/>
    <w:rsid w:val="000D4AFA"/>
    <w:rsid w:val="000F48F5"/>
    <w:rsid w:val="0010707C"/>
    <w:rsid w:val="00111453"/>
    <w:rsid w:val="00121697"/>
    <w:rsid w:val="0012783D"/>
    <w:rsid w:val="00132D76"/>
    <w:rsid w:val="001437D7"/>
    <w:rsid w:val="001453B4"/>
    <w:rsid w:val="00145A67"/>
    <w:rsid w:val="00151123"/>
    <w:rsid w:val="00165A5D"/>
    <w:rsid w:val="001A1352"/>
    <w:rsid w:val="001D60EB"/>
    <w:rsid w:val="001D6897"/>
    <w:rsid w:val="001D6E43"/>
    <w:rsid w:val="00201C64"/>
    <w:rsid w:val="00205D55"/>
    <w:rsid w:val="0022156B"/>
    <w:rsid w:val="00234AC2"/>
    <w:rsid w:val="00262A1C"/>
    <w:rsid w:val="0026692F"/>
    <w:rsid w:val="002973B5"/>
    <w:rsid w:val="002B2FBD"/>
    <w:rsid w:val="002C38E7"/>
    <w:rsid w:val="002D4BF9"/>
    <w:rsid w:val="002D61FF"/>
    <w:rsid w:val="002E71AC"/>
    <w:rsid w:val="00317933"/>
    <w:rsid w:val="00321D68"/>
    <w:rsid w:val="0032377C"/>
    <w:rsid w:val="00333C5D"/>
    <w:rsid w:val="003421B2"/>
    <w:rsid w:val="00342A11"/>
    <w:rsid w:val="00342B96"/>
    <w:rsid w:val="003673EA"/>
    <w:rsid w:val="003825BB"/>
    <w:rsid w:val="003B24BD"/>
    <w:rsid w:val="003B40E5"/>
    <w:rsid w:val="003B4EE6"/>
    <w:rsid w:val="003C362E"/>
    <w:rsid w:val="003E4008"/>
    <w:rsid w:val="003F3DCD"/>
    <w:rsid w:val="003F6375"/>
    <w:rsid w:val="0040597B"/>
    <w:rsid w:val="00441D00"/>
    <w:rsid w:val="00487A4D"/>
    <w:rsid w:val="004B7576"/>
    <w:rsid w:val="004E7EC1"/>
    <w:rsid w:val="005125AE"/>
    <w:rsid w:val="00530AFF"/>
    <w:rsid w:val="00540FE7"/>
    <w:rsid w:val="00553D31"/>
    <w:rsid w:val="00556598"/>
    <w:rsid w:val="00570BC8"/>
    <w:rsid w:val="0057441C"/>
    <w:rsid w:val="0058372B"/>
    <w:rsid w:val="00585D67"/>
    <w:rsid w:val="00597955"/>
    <w:rsid w:val="005C1FAC"/>
    <w:rsid w:val="005C3AC0"/>
    <w:rsid w:val="005C714C"/>
    <w:rsid w:val="005C766F"/>
    <w:rsid w:val="005D34E1"/>
    <w:rsid w:val="005E37E6"/>
    <w:rsid w:val="00607183"/>
    <w:rsid w:val="00617264"/>
    <w:rsid w:val="0062259F"/>
    <w:rsid w:val="00631C04"/>
    <w:rsid w:val="00665B22"/>
    <w:rsid w:val="00690F81"/>
    <w:rsid w:val="006A1E60"/>
    <w:rsid w:val="006A3401"/>
    <w:rsid w:val="006C5B49"/>
    <w:rsid w:val="006D5E8C"/>
    <w:rsid w:val="006D7638"/>
    <w:rsid w:val="0070695E"/>
    <w:rsid w:val="00720654"/>
    <w:rsid w:val="00720BCA"/>
    <w:rsid w:val="007232A0"/>
    <w:rsid w:val="0072684C"/>
    <w:rsid w:val="007514BF"/>
    <w:rsid w:val="007B218B"/>
    <w:rsid w:val="007C11F8"/>
    <w:rsid w:val="007F0B10"/>
    <w:rsid w:val="007F35AD"/>
    <w:rsid w:val="00800B46"/>
    <w:rsid w:val="00854A78"/>
    <w:rsid w:val="00877580"/>
    <w:rsid w:val="0088500A"/>
    <w:rsid w:val="008A348C"/>
    <w:rsid w:val="008A4B3C"/>
    <w:rsid w:val="008A73FC"/>
    <w:rsid w:val="008F766F"/>
    <w:rsid w:val="00912516"/>
    <w:rsid w:val="00916E03"/>
    <w:rsid w:val="00926F2D"/>
    <w:rsid w:val="009424AB"/>
    <w:rsid w:val="009452E9"/>
    <w:rsid w:val="009504ED"/>
    <w:rsid w:val="009777B6"/>
    <w:rsid w:val="0099029A"/>
    <w:rsid w:val="00991500"/>
    <w:rsid w:val="009A0973"/>
    <w:rsid w:val="009A620B"/>
    <w:rsid w:val="009A6C49"/>
    <w:rsid w:val="009B69DE"/>
    <w:rsid w:val="009C15AB"/>
    <w:rsid w:val="009D3871"/>
    <w:rsid w:val="009E5C22"/>
    <w:rsid w:val="009F5E5A"/>
    <w:rsid w:val="009F619A"/>
    <w:rsid w:val="00A21737"/>
    <w:rsid w:val="00A40AC5"/>
    <w:rsid w:val="00A4653C"/>
    <w:rsid w:val="00A47ED4"/>
    <w:rsid w:val="00A7491B"/>
    <w:rsid w:val="00A91EBA"/>
    <w:rsid w:val="00A9654C"/>
    <w:rsid w:val="00A97D94"/>
    <w:rsid w:val="00AA3982"/>
    <w:rsid w:val="00AA3FBB"/>
    <w:rsid w:val="00AA565E"/>
    <w:rsid w:val="00AD0A3F"/>
    <w:rsid w:val="00AD40F5"/>
    <w:rsid w:val="00AD4CFF"/>
    <w:rsid w:val="00AE19D1"/>
    <w:rsid w:val="00B00A27"/>
    <w:rsid w:val="00B30864"/>
    <w:rsid w:val="00B46E05"/>
    <w:rsid w:val="00B50AAC"/>
    <w:rsid w:val="00B530D1"/>
    <w:rsid w:val="00B719B0"/>
    <w:rsid w:val="00BB52FE"/>
    <w:rsid w:val="00BB6CD7"/>
    <w:rsid w:val="00BC12FC"/>
    <w:rsid w:val="00BE6890"/>
    <w:rsid w:val="00BF1197"/>
    <w:rsid w:val="00C0153F"/>
    <w:rsid w:val="00C02FFB"/>
    <w:rsid w:val="00C04387"/>
    <w:rsid w:val="00C1447E"/>
    <w:rsid w:val="00C15C5E"/>
    <w:rsid w:val="00C23E62"/>
    <w:rsid w:val="00C27368"/>
    <w:rsid w:val="00C3597E"/>
    <w:rsid w:val="00C36DDE"/>
    <w:rsid w:val="00C5500D"/>
    <w:rsid w:val="00C5633A"/>
    <w:rsid w:val="00C82E38"/>
    <w:rsid w:val="00C84079"/>
    <w:rsid w:val="00CA42B5"/>
    <w:rsid w:val="00CB2B5F"/>
    <w:rsid w:val="00CB4179"/>
    <w:rsid w:val="00CB4D3F"/>
    <w:rsid w:val="00CF281C"/>
    <w:rsid w:val="00D0020A"/>
    <w:rsid w:val="00D23B26"/>
    <w:rsid w:val="00D30376"/>
    <w:rsid w:val="00D43141"/>
    <w:rsid w:val="00D62FA9"/>
    <w:rsid w:val="00D875D5"/>
    <w:rsid w:val="00D906E4"/>
    <w:rsid w:val="00DA5715"/>
    <w:rsid w:val="00DB4744"/>
    <w:rsid w:val="00DC03E6"/>
    <w:rsid w:val="00DC2CFF"/>
    <w:rsid w:val="00DC5A5E"/>
    <w:rsid w:val="00DD71D0"/>
    <w:rsid w:val="00DE171B"/>
    <w:rsid w:val="00DE5518"/>
    <w:rsid w:val="00E011AE"/>
    <w:rsid w:val="00E04299"/>
    <w:rsid w:val="00E168EE"/>
    <w:rsid w:val="00E17248"/>
    <w:rsid w:val="00E27C70"/>
    <w:rsid w:val="00E324BA"/>
    <w:rsid w:val="00E37B8E"/>
    <w:rsid w:val="00E4246D"/>
    <w:rsid w:val="00E509F3"/>
    <w:rsid w:val="00E64A79"/>
    <w:rsid w:val="00E73AE4"/>
    <w:rsid w:val="00E8021E"/>
    <w:rsid w:val="00E812A2"/>
    <w:rsid w:val="00E93232"/>
    <w:rsid w:val="00EC5386"/>
    <w:rsid w:val="00ED06C3"/>
    <w:rsid w:val="00ED68C5"/>
    <w:rsid w:val="00EE2DE5"/>
    <w:rsid w:val="00EE5829"/>
    <w:rsid w:val="00EE7296"/>
    <w:rsid w:val="00EE7FD5"/>
    <w:rsid w:val="00F054FF"/>
    <w:rsid w:val="00F10586"/>
    <w:rsid w:val="00F30E53"/>
    <w:rsid w:val="00F40FCB"/>
    <w:rsid w:val="00F810D5"/>
    <w:rsid w:val="00F922FE"/>
    <w:rsid w:val="00FB237B"/>
    <w:rsid w:val="00FC47A8"/>
    <w:rsid w:val="00FD448F"/>
    <w:rsid w:val="00FF4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76442EA"/>
  <w14:defaultImageDpi w14:val="330"/>
  <w15:chartTrackingRefBased/>
  <w15:docId w15:val="{0F314EFC-C6FD-494A-B700-860E9B608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12FC"/>
  </w:style>
  <w:style w:type="paragraph" w:styleId="Heading1">
    <w:name w:val="heading 1"/>
    <w:basedOn w:val="Normal"/>
    <w:next w:val="Normal"/>
    <w:link w:val="Heading1Char"/>
    <w:uiPriority w:val="9"/>
    <w:qFormat/>
    <w:rsid w:val="000F48F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F48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F48F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0B41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41DC"/>
  </w:style>
  <w:style w:type="paragraph" w:styleId="Footer">
    <w:name w:val="footer"/>
    <w:basedOn w:val="Normal"/>
    <w:link w:val="FooterChar"/>
    <w:uiPriority w:val="99"/>
    <w:unhideWhenUsed/>
    <w:rsid w:val="000B41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41DC"/>
  </w:style>
  <w:style w:type="character" w:styleId="CommentReference">
    <w:name w:val="annotation reference"/>
    <w:basedOn w:val="DefaultParagraphFont"/>
    <w:uiPriority w:val="99"/>
    <w:semiHidden/>
    <w:unhideWhenUsed/>
    <w:rsid w:val="000B41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B41D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B41D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41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41DC"/>
    <w:rPr>
      <w:b/>
      <w:bCs/>
      <w:sz w:val="20"/>
      <w:szCs w:val="20"/>
    </w:rPr>
  </w:style>
  <w:style w:type="paragraph" w:customStyle="1" w:styleId="HighestLevelHeading">
    <w:name w:val="Highest Level Heading"/>
    <w:basedOn w:val="Normal"/>
    <w:link w:val="HighestLevelHeadingChar"/>
    <w:qFormat/>
    <w:rsid w:val="007B218B"/>
    <w:pPr>
      <w:spacing w:after="240"/>
    </w:pPr>
    <w:rPr>
      <w:rFonts w:ascii="Montserrat ExtraBold" w:hAnsi="Montserrat ExtraBold"/>
      <w:sz w:val="28"/>
      <w:szCs w:val="24"/>
    </w:rPr>
  </w:style>
  <w:style w:type="paragraph" w:styleId="TOC1">
    <w:name w:val="toc 1"/>
    <w:aliases w:val="Highest Level Heading (TOC1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</w:pPr>
    <w:rPr>
      <w:rFonts w:ascii="Montserrat ExtraBold" w:hAnsi="Montserrat ExtraBold"/>
      <w:noProof/>
      <w:sz w:val="20"/>
      <w:szCs w:val="20"/>
    </w:rPr>
  </w:style>
  <w:style w:type="paragraph" w:styleId="TOC2">
    <w:name w:val="toc 2"/>
    <w:aliases w:val="Mid-level Heading (TOC2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  <w:ind w:left="220"/>
    </w:pPr>
    <w:rPr>
      <w:rFonts w:ascii="Montserrat SemiBold" w:hAnsi="Montserrat SemiBold"/>
      <w:noProof/>
      <w:sz w:val="18"/>
      <w:szCs w:val="18"/>
    </w:rPr>
  </w:style>
  <w:style w:type="paragraph" w:styleId="TOC3">
    <w:name w:val="toc 3"/>
    <w:aliases w:val="Lowest level Heading (TOC3)"/>
    <w:basedOn w:val="Normal"/>
    <w:next w:val="Normal"/>
    <w:autoRedefine/>
    <w:uiPriority w:val="39"/>
    <w:unhideWhenUsed/>
    <w:qFormat/>
    <w:rsid w:val="00617264"/>
    <w:pPr>
      <w:tabs>
        <w:tab w:val="right" w:leader="dot" w:pos="9016"/>
      </w:tabs>
      <w:spacing w:after="100"/>
      <w:ind w:left="440"/>
    </w:pPr>
    <w:rPr>
      <w:rFonts w:ascii="Montserrat Medium" w:hAnsi="Montserrat Medium"/>
      <w:noProof/>
      <w:sz w:val="18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E64A79"/>
    <w:pPr>
      <w:spacing w:after="100"/>
      <w:ind w:left="66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E64A79"/>
    <w:pPr>
      <w:spacing w:after="100"/>
      <w:ind w:left="1540"/>
    </w:pPr>
  </w:style>
  <w:style w:type="paragraph" w:customStyle="1" w:styleId="Mid-LevelHeading">
    <w:name w:val="Mid-Level Heading"/>
    <w:basedOn w:val="HighestLevelHeading"/>
    <w:link w:val="Mid-LevelHeadingChar"/>
    <w:qFormat/>
    <w:rsid w:val="00A97D94"/>
    <w:pPr>
      <w:spacing w:after="120"/>
    </w:pPr>
    <w:rPr>
      <w:rFonts w:ascii="Montserrat SemiBold" w:hAnsi="Montserrat SemiBold"/>
      <w:sz w:val="24"/>
    </w:rPr>
  </w:style>
  <w:style w:type="character" w:customStyle="1" w:styleId="HighestLevelHeadingChar">
    <w:name w:val="Highest Level Heading Char"/>
    <w:basedOn w:val="DefaultParagraphFont"/>
    <w:link w:val="HighestLevelHeading"/>
    <w:rsid w:val="007B218B"/>
    <w:rPr>
      <w:rFonts w:ascii="Montserrat ExtraBold" w:hAnsi="Montserrat ExtraBold"/>
      <w:sz w:val="28"/>
      <w:szCs w:val="24"/>
    </w:rPr>
  </w:style>
  <w:style w:type="paragraph" w:customStyle="1" w:styleId="Lowlevelheading">
    <w:name w:val="Low level heading"/>
    <w:basedOn w:val="HighestLevelHeading"/>
    <w:link w:val="LowlevelheadingChar"/>
    <w:autoRedefine/>
    <w:qFormat/>
    <w:rsid w:val="00B30864"/>
    <w:pPr>
      <w:spacing w:after="120"/>
    </w:pPr>
    <w:rPr>
      <w:rFonts w:ascii="Montserrat Medium" w:hAnsi="Montserrat Medium"/>
      <w:sz w:val="22"/>
    </w:rPr>
  </w:style>
  <w:style w:type="character" w:customStyle="1" w:styleId="Mid-LevelHeadingChar">
    <w:name w:val="Mid-Level Heading Char"/>
    <w:basedOn w:val="HighestLevelHeadingChar"/>
    <w:link w:val="Mid-LevelHeading"/>
    <w:rsid w:val="00A97D94"/>
    <w:rPr>
      <w:rFonts w:ascii="Montserrat SemiBold" w:hAnsi="Montserrat SemiBold"/>
      <w:sz w:val="24"/>
      <w:szCs w:val="24"/>
    </w:rPr>
  </w:style>
  <w:style w:type="paragraph" w:customStyle="1" w:styleId="BodyText-MPATemplate">
    <w:name w:val="Body Text - MPA Template"/>
    <w:basedOn w:val="Lowlevelheading"/>
    <w:link w:val="BodyText-MPATemplateChar"/>
    <w:autoRedefine/>
    <w:qFormat/>
    <w:rsid w:val="009A0973"/>
    <w:pPr>
      <w:spacing w:after="0" w:line="240" w:lineRule="auto"/>
      <w:contextualSpacing/>
    </w:pPr>
    <w:rPr>
      <w:rFonts w:ascii="Montserrat Light" w:hAnsi="Montserrat Light"/>
      <w:szCs w:val="22"/>
    </w:rPr>
  </w:style>
  <w:style w:type="character" w:customStyle="1" w:styleId="LowlevelheadingChar">
    <w:name w:val="Low level heading Char"/>
    <w:basedOn w:val="HighestLevelHeadingChar"/>
    <w:link w:val="Lowlevelheading"/>
    <w:rsid w:val="00B30864"/>
    <w:rPr>
      <w:rFonts w:ascii="Montserrat Medium" w:hAnsi="Montserrat Medium"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0F48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odyText-MPATemplateChar">
    <w:name w:val="Body Text - MPA Template Char"/>
    <w:basedOn w:val="LowlevelheadingChar"/>
    <w:link w:val="BodyText-MPATemplate"/>
    <w:rsid w:val="009A0973"/>
    <w:rPr>
      <w:rFonts w:ascii="Montserrat Light" w:hAnsi="Montserrat Light"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F48F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F48F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F48F5"/>
    <w:rPr>
      <w:color w:val="0563C1" w:themeColor="hyperlink"/>
      <w:u w:val="single"/>
    </w:rPr>
  </w:style>
  <w:style w:type="paragraph" w:customStyle="1" w:styleId="HighlightText">
    <w:name w:val="Highlight Text"/>
    <w:basedOn w:val="BodyText-MPATemplate"/>
    <w:link w:val="HighlightTextChar"/>
    <w:qFormat/>
    <w:rsid w:val="00111453"/>
    <w:pPr>
      <w:numPr>
        <w:numId w:val="8"/>
      </w:numPr>
      <w:ind w:right="663"/>
      <w:jc w:val="both"/>
    </w:pPr>
    <w:rPr>
      <w:rFonts w:ascii="Source Sans Pro" w:hAnsi="Source Sans Pro"/>
      <w:sz w:val="20"/>
    </w:rPr>
  </w:style>
  <w:style w:type="character" w:customStyle="1" w:styleId="HighlightTextChar">
    <w:name w:val="Highlight Text Char"/>
    <w:basedOn w:val="BodyText-MPATemplateChar"/>
    <w:link w:val="HighlightText"/>
    <w:rsid w:val="00111453"/>
    <w:rPr>
      <w:rFonts w:ascii="Source Sans Pro" w:hAnsi="Source Sans Pro"/>
      <w:sz w:val="20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6692F"/>
    <w:rPr>
      <w:color w:val="605E5C"/>
      <w:shd w:val="clear" w:color="auto" w:fill="E1DFDD"/>
    </w:rPr>
  </w:style>
  <w:style w:type="paragraph" w:customStyle="1" w:styleId="pf0">
    <w:name w:val="pf0"/>
    <w:basedOn w:val="Normal"/>
    <w:rsid w:val="009777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cf01">
    <w:name w:val="cf01"/>
    <w:basedOn w:val="DefaultParagraphFont"/>
    <w:rsid w:val="009777B6"/>
    <w:rPr>
      <w:rFonts w:ascii="Segoe UI" w:hAnsi="Segoe UI" w:cs="Segoe UI" w:hint="default"/>
      <w:sz w:val="18"/>
      <w:szCs w:val="18"/>
    </w:rPr>
  </w:style>
  <w:style w:type="character" w:customStyle="1" w:styleId="AmainChar">
    <w:name w:val="A main Char"/>
    <w:basedOn w:val="DefaultParagraphFont"/>
    <w:link w:val="Amain"/>
    <w:locked/>
    <w:rsid w:val="009777B6"/>
    <w:rPr>
      <w:sz w:val="24"/>
    </w:rPr>
  </w:style>
  <w:style w:type="paragraph" w:customStyle="1" w:styleId="Amain">
    <w:name w:val="A main"/>
    <w:basedOn w:val="Normal"/>
    <w:link w:val="AmainChar"/>
    <w:rsid w:val="009777B6"/>
    <w:pPr>
      <w:tabs>
        <w:tab w:val="right" w:pos="900"/>
        <w:tab w:val="left" w:pos="1100"/>
      </w:tabs>
      <w:spacing w:before="140" w:after="0" w:line="240" w:lineRule="auto"/>
      <w:ind w:left="1100" w:hanging="1100"/>
      <w:jc w:val="both"/>
      <w:outlineLvl w:val="5"/>
    </w:pPr>
    <w:rPr>
      <w:sz w:val="24"/>
    </w:rPr>
  </w:style>
  <w:style w:type="character" w:customStyle="1" w:styleId="AparaChar">
    <w:name w:val="A para Char"/>
    <w:basedOn w:val="DefaultParagraphFont"/>
    <w:link w:val="Apara"/>
    <w:locked/>
    <w:rsid w:val="009777B6"/>
    <w:rPr>
      <w:sz w:val="24"/>
    </w:rPr>
  </w:style>
  <w:style w:type="paragraph" w:customStyle="1" w:styleId="Apara">
    <w:name w:val="A para"/>
    <w:basedOn w:val="Normal"/>
    <w:link w:val="AparaChar"/>
    <w:rsid w:val="009777B6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sz w:val="24"/>
    </w:rPr>
  </w:style>
  <w:style w:type="character" w:customStyle="1" w:styleId="AsubparaChar">
    <w:name w:val="A subpara Char"/>
    <w:basedOn w:val="DefaultParagraphFont"/>
    <w:link w:val="Asubpara"/>
    <w:locked/>
    <w:rsid w:val="009777B6"/>
    <w:rPr>
      <w:sz w:val="24"/>
    </w:rPr>
  </w:style>
  <w:style w:type="paragraph" w:customStyle="1" w:styleId="Asubpara">
    <w:name w:val="A subpara"/>
    <w:basedOn w:val="Normal"/>
    <w:link w:val="AsubparaChar"/>
    <w:rsid w:val="009777B6"/>
    <w:pPr>
      <w:tabs>
        <w:tab w:val="right" w:pos="1900"/>
        <w:tab w:val="left" w:pos="2100"/>
      </w:tabs>
      <w:spacing w:before="140" w:after="0" w:line="240" w:lineRule="auto"/>
      <w:ind w:left="2100" w:hanging="2100"/>
      <w:jc w:val="both"/>
      <w:outlineLvl w:val="7"/>
    </w:pPr>
    <w:rPr>
      <w:sz w:val="24"/>
    </w:rPr>
  </w:style>
  <w:style w:type="character" w:customStyle="1" w:styleId="aNoteChar">
    <w:name w:val="aNote Char"/>
    <w:basedOn w:val="DefaultParagraphFont"/>
    <w:link w:val="aNote"/>
    <w:locked/>
    <w:rsid w:val="009777B6"/>
  </w:style>
  <w:style w:type="paragraph" w:customStyle="1" w:styleId="aNote">
    <w:name w:val="aNote"/>
    <w:basedOn w:val="Normal"/>
    <w:link w:val="aNoteChar"/>
    <w:rsid w:val="009777B6"/>
    <w:pPr>
      <w:spacing w:before="140" w:after="0" w:line="240" w:lineRule="auto"/>
      <w:ind w:left="1900" w:hanging="800"/>
      <w:jc w:val="both"/>
    </w:pPr>
  </w:style>
  <w:style w:type="paragraph" w:customStyle="1" w:styleId="aExamHdgpar">
    <w:name w:val="aExamHdgpar"/>
    <w:basedOn w:val="Normal"/>
    <w:next w:val="Normal"/>
    <w:rsid w:val="009777B6"/>
    <w:pPr>
      <w:keepNext/>
      <w:spacing w:before="140" w:after="0" w:line="240" w:lineRule="auto"/>
      <w:ind w:left="1600"/>
    </w:pPr>
    <w:rPr>
      <w:rFonts w:ascii="Arial" w:eastAsia="Times New Roman" w:hAnsi="Arial" w:cs="Times New Roman"/>
      <w:b/>
      <w:sz w:val="18"/>
      <w:szCs w:val="20"/>
    </w:rPr>
  </w:style>
  <w:style w:type="paragraph" w:customStyle="1" w:styleId="aExampar">
    <w:name w:val="aExampar"/>
    <w:basedOn w:val="Normal"/>
    <w:rsid w:val="009777B6"/>
    <w:pPr>
      <w:tabs>
        <w:tab w:val="left" w:pos="1100"/>
        <w:tab w:val="left" w:pos="2381"/>
      </w:tabs>
      <w:spacing w:before="60" w:after="0" w:line="240" w:lineRule="auto"/>
      <w:ind w:left="1600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BoldItals">
    <w:name w:val="charBoldItals"/>
    <w:basedOn w:val="DefaultParagraphFont"/>
    <w:rsid w:val="009777B6"/>
    <w:rPr>
      <w:b/>
      <w:bCs w:val="0"/>
      <w:i/>
      <w:iCs w:val="0"/>
    </w:rPr>
  </w:style>
  <w:style w:type="character" w:customStyle="1" w:styleId="charItals">
    <w:name w:val="charItals"/>
    <w:basedOn w:val="DefaultParagraphFont"/>
    <w:rsid w:val="009777B6"/>
    <w:rPr>
      <w:i/>
      <w:iCs w:val="0"/>
    </w:rPr>
  </w:style>
  <w:style w:type="paragraph" w:customStyle="1" w:styleId="TAeditorialitemgeneralheading">
    <w:name w:val="TA editorial item general heading"/>
    <w:basedOn w:val="Normal"/>
    <w:rsid w:val="00C3597E"/>
    <w:pPr>
      <w:numPr>
        <w:numId w:val="27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after="0" w:line="240" w:lineRule="auto"/>
    </w:pPr>
    <w:rPr>
      <w:rFonts w:ascii="Arial" w:eastAsia="Times New Roman" w:hAnsi="Arial" w:cs="Times New Roman"/>
      <w:b/>
      <w:sz w:val="24"/>
      <w:szCs w:val="24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C359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Billname">
    <w:name w:val="Billname"/>
    <w:basedOn w:val="Normal"/>
    <w:rsid w:val="00A7491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paragraph" w:customStyle="1" w:styleId="N-line3">
    <w:name w:val="N-line3"/>
    <w:basedOn w:val="Normal"/>
    <w:next w:val="Normal"/>
    <w:rsid w:val="00A7491B"/>
    <w:pPr>
      <w:pBdr>
        <w:bottom w:val="single" w:sz="12" w:space="1" w:color="auto"/>
      </w:pBdr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madeunder">
    <w:name w:val="made under"/>
    <w:basedOn w:val="Normal"/>
    <w:rsid w:val="00A7491B"/>
    <w:pPr>
      <w:spacing w:before="180" w:after="6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CoverActName">
    <w:name w:val="CoverActName"/>
    <w:basedOn w:val="Normal"/>
    <w:rsid w:val="00A7491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</w:rPr>
  </w:style>
  <w:style w:type="paragraph" w:styleId="Revision">
    <w:name w:val="Revision"/>
    <w:hidden/>
    <w:uiPriority w:val="99"/>
    <w:semiHidden/>
    <w:rsid w:val="00F10586"/>
    <w:pPr>
      <w:spacing w:after="0" w:line="240" w:lineRule="auto"/>
    </w:pPr>
  </w:style>
  <w:style w:type="table" w:customStyle="1" w:styleId="NewTerritoryPlan">
    <w:name w:val="New Territory Plan"/>
    <w:basedOn w:val="TableNormal"/>
    <w:uiPriority w:val="99"/>
    <w:rsid w:val="00E04299"/>
    <w:pPr>
      <w:spacing w:after="0" w:line="240" w:lineRule="auto"/>
    </w:pPr>
    <w:rPr>
      <w:rFonts w:ascii="Calibri" w:eastAsia="Calibri" w:hAnsi="Calibri" w:cs="Times New Roman"/>
    </w:rPr>
    <w:tblPr>
      <w:tblStyleRowBandSize w:val="1"/>
    </w:tblPr>
    <w:tblStylePr w:type="firstRow">
      <w:rPr>
        <w:rFonts w:ascii="Calibri" w:hAnsi="Calibri"/>
        <w:b/>
        <w:color w:val="FFFFFF"/>
        <w:sz w:val="22"/>
      </w:rPr>
      <w:tblPr/>
      <w:tcPr>
        <w:shd w:val="clear" w:color="auto" w:fill="1787C0"/>
      </w:tcPr>
    </w:tblStylePr>
    <w:tblStylePr w:type="band1Horz">
      <w:rPr>
        <w:rFonts w:ascii="Calibri" w:hAnsi="Calibri"/>
        <w:sz w:val="20"/>
      </w:rPr>
      <w:tblPr/>
      <w:tcPr>
        <w:shd w:val="clear" w:color="auto" w:fill="FFFFFF"/>
      </w:tcPr>
    </w:tblStylePr>
    <w:tblStylePr w:type="band2Horz">
      <w:rPr>
        <w:rFonts w:ascii="Calibri" w:hAnsi="Calibri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D9D9D9"/>
      </w:tcPr>
    </w:tblStylePr>
  </w:style>
  <w:style w:type="paragraph" w:customStyle="1" w:styleId="Tabletext">
    <w:name w:val="Table text"/>
    <w:basedOn w:val="Normal"/>
    <w:link w:val="TabletextChar"/>
    <w:autoRedefine/>
    <w:qFormat/>
    <w:rsid w:val="00BC12FC"/>
    <w:pPr>
      <w:widowControl w:val="0"/>
      <w:numPr>
        <w:numId w:val="30"/>
      </w:numPr>
      <w:autoSpaceDE w:val="0"/>
      <w:autoSpaceDN w:val="0"/>
      <w:spacing w:after="0" w:line="240" w:lineRule="auto"/>
    </w:pPr>
    <w:rPr>
      <w:rFonts w:ascii="Calibri" w:eastAsia="Times New Roman" w:hAnsi="Calibri" w:cs="Times New Roman"/>
      <w:iCs/>
      <w:sz w:val="20"/>
      <w:szCs w:val="20"/>
      <w:lang w:val="en-US" w:eastAsia="en-AU"/>
    </w:rPr>
  </w:style>
  <w:style w:type="character" w:customStyle="1" w:styleId="TabletextChar">
    <w:name w:val="Table text Char"/>
    <w:aliases w:val="List Paragraph Char,List Paragraph1 Char,Recommendation Char,List Paragraph11 Char,List Paragraph111 Char,L Char,F5 List Paragraph Char,Dot pt Char,CV text Char,Medium Grid 1 - Accent 21 Char,Numbered Paragraph Char,List Paragraph2 Char"/>
    <w:basedOn w:val="DefaultParagraphFont"/>
    <w:link w:val="Tabletext"/>
    <w:rsid w:val="00BC12FC"/>
    <w:rPr>
      <w:rFonts w:ascii="Calibri" w:eastAsia="Times New Roman" w:hAnsi="Calibri" w:cs="Times New Roman"/>
      <w:iCs/>
      <w:sz w:val="20"/>
      <w:szCs w:val="20"/>
      <w:lang w:val="en-US" w:eastAsia="en-AU"/>
    </w:rPr>
  </w:style>
  <w:style w:type="paragraph" w:styleId="ListParagraph">
    <w:name w:val="List Paragraph"/>
    <w:basedOn w:val="Normal"/>
    <w:uiPriority w:val="34"/>
    <w:qFormat/>
    <w:rsid w:val="00EE72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3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8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5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0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5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9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image" Target="media/image3.jpg"/><Relationship Id="rId26" Type="http://schemas.openxmlformats.org/officeDocument/2006/relationships/header" Target="header9.xml"/><Relationship Id="rId3" Type="http://schemas.openxmlformats.org/officeDocument/2006/relationships/numbering" Target="numbering.xml"/><Relationship Id="rId21" Type="http://schemas.openxmlformats.org/officeDocument/2006/relationships/footer" Target="footer4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image" Target="media/image2.jpg"/><Relationship Id="rId25" Type="http://schemas.openxmlformats.org/officeDocument/2006/relationships/header" Target="header8.xml"/><Relationship Id="rId2" Type="http://schemas.openxmlformats.org/officeDocument/2006/relationships/customXml" Target="../customXml/item2.xml"/><Relationship Id="rId16" Type="http://schemas.openxmlformats.org/officeDocument/2006/relationships/hyperlink" Target="https://www.planning.act.gov.au/professionals/our-planning-system/the-territory-plan/amendments-to-the-territory-plan" TargetMode="Externa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eader" Target="header7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image" Target="media/image4.png"/><Relationship Id="rId28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eader" Target="header6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A46882272</value>
    </field>
    <field name="Objective-Title">
      <value order="0">2. Attach A - NI2024-xxx Planning (Amaroo FUA uplift) Minor Plan Amendment 2024</value>
    </field>
    <field name="Objective-Description">
      <value order="0"/>
    </field>
    <field name="Objective-CreationStamp">
      <value order="0">2024-06-04T00:03:35Z</value>
    </field>
    <field name="Objective-IsApproved">
      <value order="0">false</value>
    </field>
    <field name="Objective-IsPublished">
      <value order="0">true</value>
    </field>
    <field name="Objective-DatePublished">
      <value order="0">2024-07-03T06:16:50Z</value>
    </field>
    <field name="Objective-ModificationStamp">
      <value order="0">2024-07-03T06:16:50Z</value>
    </field>
    <field name="Objective-Owner">
      <value order="0">Peter Collier</value>
    </field>
    <field name="Objective-Path">
      <value order="0">Whole of ACT Government:EPSDD - Environment Planning and Sustainable Development Directorate:DIVISION - Planning and Urban Policy:Branch - Territory Plan and Coordination:02. Minor Plan Amendments (MAs):Active MAs:MA2024-l Amaroo Gungahlin Tennis Centre (FUA uplift):3. Notifiable instrument:a. Minute to EGM</value>
    </field>
    <field name="Objective-Parent">
      <value order="0">a. Minute to EGM</value>
    </field>
    <field name="Objective-State">
      <value order="0">Published</value>
    </field>
    <field name="Objective-VersionId">
      <value order="0">vA59412947</value>
    </field>
    <field name="Objective-Version">
      <value order="0">11.0</value>
    </field>
    <field name="Objective-VersionNumber">
      <value order="0">12</value>
    </field>
    <field name="Objective-VersionComment">
      <value order="0"/>
    </field>
    <field name="Objective-FileNumber">
      <value order="0">1-2021/92690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WhoG Inactive and Unallocated Users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6F1A7310-A0C7-418D-BADF-E7F48F92F2F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648</Words>
  <Characters>3512</Characters>
  <Application>Microsoft Office Word</Application>
  <DocSecurity>0</DocSecurity>
  <Lines>129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Radice, David</dc:creator>
  <cp:keywords/>
  <dc:description/>
  <cp:lastModifiedBy>PCODCS</cp:lastModifiedBy>
  <cp:revision>4</cp:revision>
  <dcterms:created xsi:type="dcterms:W3CDTF">2024-07-03T07:27:00Z</dcterms:created>
  <dcterms:modified xsi:type="dcterms:W3CDTF">2024-07-03T07:27:00Z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A46882272</vt:lpwstr>
  </property>
  <property fmtid="{D5CDD505-2E9C-101B-9397-08002B2CF9AE}" pid="4" name="Objective-Title">
    <vt:lpwstr>2. Attach A - NI2024-xxx Planning (Amaroo FUA uplift) Minor Plan Amendment 2024</vt:lpwstr>
  </property>
  <property fmtid="{D5CDD505-2E9C-101B-9397-08002B2CF9AE}" pid="5" name="Objective-Comment">
    <vt:lpwstr/>
  </property>
  <property fmtid="{D5CDD505-2E9C-101B-9397-08002B2CF9AE}" pid="6" name="Objective-CreationStamp">
    <vt:filetime>2024-06-04T00:03:35Z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2024-07-03T06:16:50Z</vt:filetime>
  </property>
  <property fmtid="{D5CDD505-2E9C-101B-9397-08002B2CF9AE}" pid="10" name="Objective-ModificationStamp">
    <vt:filetime>2024-07-03T06:16:50Z</vt:filetime>
  </property>
  <property fmtid="{D5CDD505-2E9C-101B-9397-08002B2CF9AE}" pid="11" name="Objective-Owner">
    <vt:lpwstr>Peter Collier</vt:lpwstr>
  </property>
  <property fmtid="{D5CDD505-2E9C-101B-9397-08002B2CF9AE}" pid="12" name="Objective-Path">
    <vt:lpwstr>Whole of ACT Government:EPSDD - Environment Planning and Sustainable Development Directorate:DIVISION - Planning and Urban Policy:Branch - Territory Plan and Coordination:02. Minor Plan Amendments (MAs):Active MAs:MA2024-l Amaroo Gungahlin Tennis Centre (FUA uplift):3. Notifiable instrument:a. Minute to EGM:</vt:lpwstr>
  </property>
  <property fmtid="{D5CDD505-2E9C-101B-9397-08002B2CF9AE}" pid="13" name="Objective-Parent">
    <vt:lpwstr>a. Minute to EGM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11.0</vt:lpwstr>
  </property>
  <property fmtid="{D5CDD505-2E9C-101B-9397-08002B2CF9AE}" pid="16" name="Objective-VersionNumber">
    <vt:r8>12</vt:r8>
  </property>
  <property fmtid="{D5CDD505-2E9C-101B-9397-08002B2CF9AE}" pid="17" name="Objective-VersionComment">
    <vt:lpwstr/>
  </property>
  <property fmtid="{D5CDD505-2E9C-101B-9397-08002B2CF9AE}" pid="18" name="Objective-FileNumber">
    <vt:lpwstr>1-2021/92690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WhoG Inactive and Unallocated Users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vA59412947</vt:lpwstr>
  </property>
  <property fmtid="{D5CDD505-2E9C-101B-9397-08002B2CF9AE}" pid="34" name="MSIP_Label_69af8531-eb46-4968-8cb3-105d2f5ea87e_Enabled">
    <vt:lpwstr>true</vt:lpwstr>
  </property>
  <property fmtid="{D5CDD505-2E9C-101B-9397-08002B2CF9AE}" pid="35" name="MSIP_Label_69af8531-eb46-4968-8cb3-105d2f5ea87e_SetDate">
    <vt:lpwstr>2024-04-16T04:58:07Z</vt:lpwstr>
  </property>
  <property fmtid="{D5CDD505-2E9C-101B-9397-08002B2CF9AE}" pid="36" name="MSIP_Label_69af8531-eb46-4968-8cb3-105d2f5ea87e_Method">
    <vt:lpwstr>Standard</vt:lpwstr>
  </property>
  <property fmtid="{D5CDD505-2E9C-101B-9397-08002B2CF9AE}" pid="37" name="MSIP_Label_69af8531-eb46-4968-8cb3-105d2f5ea87e_Name">
    <vt:lpwstr>Official - No Marking</vt:lpwstr>
  </property>
  <property fmtid="{D5CDD505-2E9C-101B-9397-08002B2CF9AE}" pid="38" name="MSIP_Label_69af8531-eb46-4968-8cb3-105d2f5ea87e_SiteId">
    <vt:lpwstr>b46c1908-0334-4236-b978-585ee88e4199</vt:lpwstr>
  </property>
  <property fmtid="{D5CDD505-2E9C-101B-9397-08002B2CF9AE}" pid="39" name="MSIP_Label_69af8531-eb46-4968-8cb3-105d2f5ea87e_ActionId">
    <vt:lpwstr>42331391-ef6a-4193-a0d4-d6219bec155e</vt:lpwstr>
  </property>
  <property fmtid="{D5CDD505-2E9C-101B-9397-08002B2CF9AE}" pid="40" name="MSIP_Label_69af8531-eb46-4968-8cb3-105d2f5ea87e_ContentBits">
    <vt:lpwstr>0</vt:lpwstr>
  </property>
</Properties>
</file>