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83F06" w14:textId="77777777" w:rsidR="00CE64E8" w:rsidRDefault="00CE64E8">
      <w:pPr>
        <w:pStyle w:val="Billname"/>
        <w:spacing w:before="70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Australian Capital Territory</w:t>
      </w:r>
    </w:p>
    <w:p w14:paraId="09B69203" w14:textId="77777777" w:rsidR="00CE64E8" w:rsidRDefault="00CE64E8">
      <w:pPr>
        <w:pStyle w:val="Billname"/>
        <w:spacing w:before="700"/>
      </w:pPr>
      <w:r>
        <w:t>Security Industry (Ind</w:t>
      </w:r>
      <w:r w:rsidR="000F09F3">
        <w:t>ustry Association) Approval 20</w:t>
      </w:r>
      <w:r w:rsidR="007F6083">
        <w:t>24</w:t>
      </w:r>
      <w:r>
        <w:t xml:space="preserve"> (No 1)</w:t>
      </w:r>
    </w:p>
    <w:p w14:paraId="3C0C45D9" w14:textId="77777777" w:rsidR="00CE64E8" w:rsidRDefault="000F09F3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497EA7">
        <w:rPr>
          <w:rFonts w:ascii="Arial" w:hAnsi="Arial" w:cs="Arial"/>
          <w:b/>
          <w:bCs/>
        </w:rPr>
        <w:t>instrument NI20</w:t>
      </w:r>
      <w:r w:rsidR="007F6083" w:rsidRPr="00497EA7">
        <w:rPr>
          <w:rFonts w:ascii="Arial" w:hAnsi="Arial" w:cs="Arial"/>
          <w:b/>
          <w:bCs/>
        </w:rPr>
        <w:t>24</w:t>
      </w:r>
      <w:r w:rsidR="00CE64E8" w:rsidRPr="00497EA7">
        <w:rPr>
          <w:rFonts w:ascii="Arial" w:hAnsi="Arial" w:cs="Arial"/>
          <w:b/>
          <w:bCs/>
        </w:rPr>
        <w:t>–</w:t>
      </w:r>
      <w:r w:rsidR="00497EA7" w:rsidRPr="00497EA7">
        <w:rPr>
          <w:rFonts w:ascii="Arial" w:hAnsi="Arial" w:cs="Arial"/>
          <w:b/>
          <w:bCs/>
        </w:rPr>
        <w:t>41</w:t>
      </w:r>
      <w:r w:rsidR="00F20321">
        <w:rPr>
          <w:rFonts w:ascii="Arial" w:hAnsi="Arial" w:cs="Arial"/>
          <w:b/>
          <w:bCs/>
        </w:rPr>
        <w:t>9</w:t>
      </w:r>
    </w:p>
    <w:p w14:paraId="3DE0579F" w14:textId="77777777" w:rsidR="00CE64E8" w:rsidRDefault="00CE64E8">
      <w:pPr>
        <w:pStyle w:val="madeunder"/>
        <w:spacing w:before="240" w:after="120"/>
      </w:pPr>
      <w:r>
        <w:t xml:space="preserve">made under the  </w:t>
      </w:r>
    </w:p>
    <w:p w14:paraId="628E34AB" w14:textId="77777777" w:rsidR="00CE64E8" w:rsidRDefault="00CE64E8">
      <w:pPr>
        <w:pStyle w:val="CoverActName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Security Industry Regulation 2003, </w:t>
      </w:r>
      <w:r w:rsidR="000F09F3">
        <w:rPr>
          <w:sz w:val="20"/>
          <w:szCs w:val="20"/>
        </w:rPr>
        <w:t>section</w:t>
      </w:r>
      <w:r>
        <w:rPr>
          <w:sz w:val="20"/>
          <w:szCs w:val="20"/>
        </w:rPr>
        <w:t xml:space="preserve"> </w:t>
      </w:r>
      <w:r w:rsidR="007F6083">
        <w:rPr>
          <w:sz w:val="20"/>
          <w:szCs w:val="20"/>
        </w:rPr>
        <w:t>9</w:t>
      </w:r>
      <w:r w:rsidR="000E1D76">
        <w:rPr>
          <w:sz w:val="20"/>
          <w:szCs w:val="20"/>
        </w:rPr>
        <w:t>A (3)</w:t>
      </w:r>
    </w:p>
    <w:p w14:paraId="04877006" w14:textId="77777777" w:rsidR="00CE64E8" w:rsidRDefault="00CE64E8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14:paraId="5AE138DF" w14:textId="77777777" w:rsidR="00CE64E8" w:rsidRDefault="00CE64E8">
      <w:pPr>
        <w:pStyle w:val="N-line3"/>
        <w:pBdr>
          <w:top w:val="single" w:sz="12" w:space="1" w:color="auto"/>
          <w:bottom w:val="none" w:sz="0" w:space="0" w:color="auto"/>
        </w:pBdr>
      </w:pPr>
    </w:p>
    <w:p w14:paraId="0D4FA0AD" w14:textId="77777777" w:rsidR="00CE64E8" w:rsidRDefault="00CE64E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D3C246" w14:textId="77777777" w:rsidR="00CE64E8" w:rsidRDefault="00CE64E8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Security Industry (Ind</w:t>
      </w:r>
      <w:r w:rsidR="000F09F3">
        <w:rPr>
          <w:i/>
          <w:iCs/>
        </w:rPr>
        <w:t xml:space="preserve">ustry Association) Approval </w:t>
      </w:r>
      <w:r w:rsidR="007F6083">
        <w:rPr>
          <w:i/>
          <w:iCs/>
        </w:rPr>
        <w:t>2024</w:t>
      </w:r>
      <w:r>
        <w:rPr>
          <w:i/>
          <w:iCs/>
        </w:rPr>
        <w:t xml:space="preserve"> (No 1).</w:t>
      </w:r>
    </w:p>
    <w:p w14:paraId="50D0BE76" w14:textId="77777777" w:rsidR="00CE64E8" w:rsidRPr="000E1D76" w:rsidRDefault="00CE64E8" w:rsidP="000E1D7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Approval of industry association</w:t>
      </w:r>
    </w:p>
    <w:p w14:paraId="73279632" w14:textId="77777777" w:rsidR="00CE64E8" w:rsidRDefault="00CE64E8" w:rsidP="000F09F3">
      <w:pPr>
        <w:spacing w:before="80" w:after="60"/>
        <w:ind w:left="720"/>
      </w:pPr>
      <w:r>
        <w:t xml:space="preserve">Under </w:t>
      </w:r>
      <w:r w:rsidR="000F09F3">
        <w:t>section</w:t>
      </w:r>
      <w:r>
        <w:t xml:space="preserve"> </w:t>
      </w:r>
      <w:r w:rsidR="000E1D76">
        <w:t>9</w:t>
      </w:r>
      <w:r w:rsidR="00B159BE">
        <w:t>A</w:t>
      </w:r>
      <w:r w:rsidR="000E1D76">
        <w:t xml:space="preserve"> (3)</w:t>
      </w:r>
      <w:r>
        <w:t xml:space="preserve"> of the </w:t>
      </w:r>
      <w:r w:rsidRPr="000F09F3">
        <w:rPr>
          <w:i/>
        </w:rPr>
        <w:t>Security Industry Regulation 2003</w:t>
      </w:r>
      <w:r>
        <w:t xml:space="preserve"> I approve </w:t>
      </w:r>
      <w:r w:rsidR="007F6083">
        <w:t xml:space="preserve">the </w:t>
      </w:r>
      <w:r w:rsidR="007F6083" w:rsidRPr="007F6083">
        <w:t>National Security Screen Association</w:t>
      </w:r>
      <w:r w:rsidR="000F09F3" w:rsidRPr="000F09F3">
        <w:t xml:space="preserve"> </w:t>
      </w:r>
      <w:r>
        <w:t>as an industry association.</w:t>
      </w:r>
    </w:p>
    <w:p w14:paraId="50B9FA7E" w14:textId="77777777" w:rsidR="00CE64E8" w:rsidRDefault="00CE64E8">
      <w:pPr>
        <w:spacing w:before="80" w:after="60"/>
        <w:ind w:left="720"/>
      </w:pPr>
    </w:p>
    <w:p w14:paraId="09CB9735" w14:textId="77777777" w:rsidR="00CE64E8" w:rsidRDefault="00CE64E8">
      <w:pPr>
        <w:spacing w:before="80" w:after="60"/>
        <w:ind w:left="720"/>
      </w:pPr>
    </w:p>
    <w:p w14:paraId="62748127" w14:textId="77777777" w:rsidR="00EF5632" w:rsidRDefault="00EF5632">
      <w:pPr>
        <w:spacing w:before="80" w:after="60"/>
        <w:ind w:left="720"/>
      </w:pPr>
    </w:p>
    <w:p w14:paraId="2A8B9826" w14:textId="77777777" w:rsidR="00EF5632" w:rsidRDefault="00EF5632" w:rsidP="00EF5632">
      <w:pPr>
        <w:spacing w:before="80" w:after="60"/>
        <w:ind w:left="720" w:hanging="862"/>
      </w:pPr>
    </w:p>
    <w:p w14:paraId="4858C19F" w14:textId="77777777" w:rsidR="00CE64E8" w:rsidRDefault="007F6083">
      <w:pPr>
        <w:tabs>
          <w:tab w:val="left" w:pos="4320"/>
        </w:tabs>
        <w:spacing w:before="480"/>
      </w:pPr>
      <w:r>
        <w:t>Derise Cubin</w:t>
      </w:r>
      <w:r w:rsidR="00CE64E8">
        <w:br/>
        <w:t>Commissioner for Fair Trading</w:t>
      </w:r>
    </w:p>
    <w:p w14:paraId="1008C61C" w14:textId="77777777" w:rsidR="00CE64E8" w:rsidRDefault="000E1D76" w:rsidP="000F09F3">
      <w:pPr>
        <w:tabs>
          <w:tab w:val="left" w:pos="4320"/>
        </w:tabs>
      </w:pPr>
      <w:r>
        <w:t>22</w:t>
      </w:r>
      <w:r w:rsidR="00CE64E8">
        <w:t xml:space="preserve"> </w:t>
      </w:r>
      <w:r w:rsidR="007F6083">
        <w:t>J</w:t>
      </w:r>
      <w:r w:rsidR="00EF5632">
        <w:t>uly</w:t>
      </w:r>
      <w:r w:rsidR="007F6083">
        <w:t xml:space="preserve"> 2024</w:t>
      </w:r>
    </w:p>
    <w:sectPr w:rsidR="00CE64E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FCEF45" w14:textId="77777777" w:rsidR="00863486" w:rsidRDefault="00863486">
      <w:r>
        <w:separator/>
      </w:r>
    </w:p>
  </w:endnote>
  <w:endnote w:type="continuationSeparator" w:id="0">
    <w:p w14:paraId="2EC8348C" w14:textId="77777777" w:rsidR="00863486" w:rsidRDefault="00863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F73C1" w14:textId="77777777" w:rsidR="00D94D1F" w:rsidRDefault="00D94D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EAA16" w14:textId="2B52BE05" w:rsidR="00D94D1F" w:rsidRPr="00D94D1F" w:rsidRDefault="00D94D1F" w:rsidP="00D94D1F">
    <w:pPr>
      <w:pStyle w:val="Footer"/>
      <w:jc w:val="center"/>
      <w:rPr>
        <w:rFonts w:ascii="Arial" w:hAnsi="Arial" w:cs="Arial"/>
        <w:sz w:val="14"/>
      </w:rPr>
    </w:pPr>
    <w:r w:rsidRPr="00D94D1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7DA69" w14:textId="77777777" w:rsidR="00D94D1F" w:rsidRDefault="00D94D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4CF61" w14:textId="77777777" w:rsidR="00863486" w:rsidRDefault="00863486">
      <w:r>
        <w:separator/>
      </w:r>
    </w:p>
  </w:footnote>
  <w:footnote w:type="continuationSeparator" w:id="0">
    <w:p w14:paraId="73ACB470" w14:textId="77777777" w:rsidR="00863486" w:rsidRDefault="008634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13FB7" w14:textId="77777777" w:rsidR="00D94D1F" w:rsidRDefault="00D94D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BE9E8" w14:textId="77777777" w:rsidR="00D94D1F" w:rsidRDefault="00D94D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219E9" w14:textId="77777777" w:rsidR="00D94D1F" w:rsidRDefault="00D94D1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9F3"/>
    <w:rsid w:val="000E1D76"/>
    <w:rsid w:val="000F09F3"/>
    <w:rsid w:val="00251857"/>
    <w:rsid w:val="00312802"/>
    <w:rsid w:val="003C3A4A"/>
    <w:rsid w:val="00406861"/>
    <w:rsid w:val="00497EA7"/>
    <w:rsid w:val="004E7474"/>
    <w:rsid w:val="005F6834"/>
    <w:rsid w:val="006429F6"/>
    <w:rsid w:val="007F6083"/>
    <w:rsid w:val="00863486"/>
    <w:rsid w:val="00956E9E"/>
    <w:rsid w:val="00A30330"/>
    <w:rsid w:val="00B03B38"/>
    <w:rsid w:val="00B159BE"/>
    <w:rsid w:val="00CE64E8"/>
    <w:rsid w:val="00D94D1F"/>
    <w:rsid w:val="00E47695"/>
    <w:rsid w:val="00EF5632"/>
    <w:rsid w:val="00F20321"/>
    <w:rsid w:val="00F80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2A457B"/>
  <w15:chartTrackingRefBased/>
  <w15:docId w15:val="{94D28EA6-B16A-419F-9FA5-F096871AE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Default">
    <w:name w:val="Default"/>
    <w:rsid w:val="000F09F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rsid w:val="000E1D76"/>
    <w:rPr>
      <w:sz w:val="16"/>
      <w:szCs w:val="16"/>
    </w:rPr>
  </w:style>
  <w:style w:type="paragraph" w:styleId="CommentText">
    <w:name w:val="annotation text"/>
    <w:basedOn w:val="Normal"/>
    <w:link w:val="CommentTextChar"/>
    <w:rsid w:val="000E1D76"/>
    <w:rPr>
      <w:sz w:val="20"/>
      <w:szCs w:val="20"/>
    </w:rPr>
  </w:style>
  <w:style w:type="character" w:customStyle="1" w:styleId="CommentTextChar">
    <w:name w:val="Comment Text Char"/>
    <w:link w:val="CommentText"/>
    <w:rsid w:val="000E1D7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E1D76"/>
    <w:rPr>
      <w:b/>
      <w:bCs/>
    </w:rPr>
  </w:style>
  <w:style w:type="character" w:customStyle="1" w:styleId="CommentSubjectChar">
    <w:name w:val="Comment Subject Char"/>
    <w:link w:val="CommentSubject"/>
    <w:rsid w:val="000E1D7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453</Characters>
  <Application>Microsoft Office Word</Application>
  <DocSecurity>0</DocSecurity>
  <Lines>21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Tania Manuel</dc:creator>
  <cp:keywords/>
  <dc:description/>
  <cp:lastModifiedBy>PCODCS</cp:lastModifiedBy>
  <cp:revision>4</cp:revision>
  <cp:lastPrinted>1899-12-31T13:00:00Z</cp:lastPrinted>
  <dcterms:created xsi:type="dcterms:W3CDTF">2024-07-24T05:24:00Z</dcterms:created>
  <dcterms:modified xsi:type="dcterms:W3CDTF">2024-07-24T05:24:00Z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A45423436</vt:lpwstr>
  </property>
  <property fmtid="{D5CDD505-2E9C-101B-9397-08002B2CF9AE}" pid="3" name="Objective-Comment">
    <vt:lpwstr/>
  </property>
  <property fmtid="{D5CDD505-2E9C-101B-9397-08002B2CF9AE}" pid="4" name="Objective-CreationStamp">
    <vt:filetime>2024-01-30T05:54:39Z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2024-07-22T05:48:46Z</vt:filetime>
  </property>
  <property fmtid="{D5CDD505-2E9C-101B-9397-08002B2CF9AE}" pid="8" name="Objective-ModificationStamp">
    <vt:filetime>2024-07-22T05:48:46Z</vt:filetime>
  </property>
  <property fmtid="{D5CDD505-2E9C-101B-9397-08002B2CF9AE}" pid="9" name="Objective-Owner">
    <vt:lpwstr>Seamus McClelland</vt:lpwstr>
  </property>
  <property fmtid="{D5CDD505-2E9C-101B-9397-08002B2CF9AE}" pid="10" name="Objective-Path">
    <vt:lpwstr>Whole of ACT Government:AC - Access Canberra:BRANCH - Licensing &amp; Registrations:UNIT - Community, Industry, Traders Licensing:02. CITL - Work to be Allocated:CITL - Work Group Files:Work Group 2 (agents, traders):09 - NEW EMPLOYMENT AGENT APPLICATIONS:Seamus McClelland:Security:001/01 - Security Industry Association request:</vt:lpwstr>
  </property>
  <property fmtid="{D5CDD505-2E9C-101B-9397-08002B2CF9AE}" pid="11" name="Objective-Parent">
    <vt:lpwstr>001/01 - Security Industry Association request</vt:lpwstr>
  </property>
  <property fmtid="{D5CDD505-2E9C-101B-9397-08002B2CF9AE}" pid="12" name="Objective-State">
    <vt:lpwstr>Published</vt:lpwstr>
  </property>
  <property fmtid="{D5CDD505-2E9C-101B-9397-08002B2CF9AE}" pid="13" name="Objective-Title">
    <vt:lpwstr>001/02 - Attachment A - NI2024XX - Security Industry (Industry Association) Approval 2024 (No 1)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/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MSIP_Label_69af8531-eb46-4968-8cb3-105d2f5ea87e_Enabled">
    <vt:lpwstr>true</vt:lpwstr>
  </property>
  <property fmtid="{D5CDD505-2E9C-101B-9397-08002B2CF9AE}" pid="44" name="MSIP_Label_69af8531-eb46-4968-8cb3-105d2f5ea87e_SetDate">
    <vt:lpwstr>2024-07-23T00:12:27Z</vt:lpwstr>
  </property>
  <property fmtid="{D5CDD505-2E9C-101B-9397-08002B2CF9AE}" pid="45" name="MSIP_Label_69af8531-eb46-4968-8cb3-105d2f5ea87e_Method">
    <vt:lpwstr>Standard</vt:lpwstr>
  </property>
  <property fmtid="{D5CDD505-2E9C-101B-9397-08002B2CF9AE}" pid="46" name="MSIP_Label_69af8531-eb46-4968-8cb3-105d2f5ea87e_Name">
    <vt:lpwstr>Official - No Marking</vt:lpwstr>
  </property>
  <property fmtid="{D5CDD505-2E9C-101B-9397-08002B2CF9AE}" pid="47" name="MSIP_Label_69af8531-eb46-4968-8cb3-105d2f5ea87e_SiteId">
    <vt:lpwstr>b46c1908-0334-4236-b978-585ee88e4199</vt:lpwstr>
  </property>
  <property fmtid="{D5CDD505-2E9C-101B-9397-08002B2CF9AE}" pid="48" name="MSIP_Label_69af8531-eb46-4968-8cb3-105d2f5ea87e_ActionId">
    <vt:lpwstr>e56c6278-da51-4bda-8542-190e447db0b0</vt:lpwstr>
  </property>
  <property fmtid="{D5CDD505-2E9C-101B-9397-08002B2CF9AE}" pid="49" name="MSIP_Label_69af8531-eb46-4968-8cb3-105d2f5ea87e_ContentBits">
    <vt:lpwstr>0</vt:lpwstr>
  </property>
</Properties>
</file>