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EDD2A" w14:textId="36FF3A76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9448104" w14:textId="77777777" w:rsidR="00EA4B2C" w:rsidRDefault="00EA4B2C">
      <w:pPr>
        <w:spacing w:before="120"/>
        <w:rPr>
          <w:rFonts w:ascii="Arial" w:hAnsi="Arial" w:cs="Arial"/>
        </w:rPr>
      </w:pPr>
    </w:p>
    <w:p w14:paraId="1807B908" w14:textId="61364397" w:rsidR="00EA4B2C" w:rsidRDefault="00040CEC" w:rsidP="0042011A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r w:rsidRPr="00040CEC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Confiscation of Criminal Assets (Deputy Registrar) Authorisation Revocation 2024 (No 1)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*</w:t>
      </w:r>
    </w:p>
    <w:p w14:paraId="739EDAFD" w14:textId="765C41D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EA4B2C">
        <w:rPr>
          <w:rFonts w:ascii="Arial" w:hAnsi="Arial" w:cs="Arial"/>
          <w:b/>
          <w:bCs/>
          <w:color w:val="000000"/>
          <w:shd w:val="clear" w:color="auto" w:fill="FFFFFF"/>
        </w:rPr>
        <w:t>NI</w:t>
      </w:r>
      <w:r w:rsidR="004D626E">
        <w:rPr>
          <w:rFonts w:ascii="Arial" w:hAnsi="Arial" w:cs="Arial"/>
          <w:b/>
          <w:bCs/>
          <w:color w:val="000000"/>
          <w:shd w:val="clear" w:color="auto" w:fill="FFFFFF"/>
        </w:rPr>
        <w:t>2024-430</w:t>
      </w:r>
    </w:p>
    <w:p w14:paraId="3044011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BE9A50B" w14:textId="0D662D04" w:rsidR="001440B3" w:rsidRPr="00F32B71" w:rsidRDefault="00F32B71" w:rsidP="0042011A">
      <w:pPr>
        <w:pStyle w:val="CoverActName"/>
        <w:spacing w:before="320" w:after="0"/>
        <w:rPr>
          <w:rFonts w:cs="Arial"/>
          <w:sz w:val="20"/>
        </w:rPr>
      </w:pPr>
      <w:r w:rsidRPr="00F32B71">
        <w:rPr>
          <w:rFonts w:cs="Arial"/>
          <w:i/>
          <w:iCs/>
          <w:color w:val="000000"/>
          <w:shd w:val="clear" w:color="auto" w:fill="FFFFFF"/>
        </w:rPr>
        <w:t>Confiscation of Criminal Assets Act 2003</w:t>
      </w:r>
      <w:r w:rsidR="004D626E">
        <w:rPr>
          <w:rFonts w:cs="Arial"/>
          <w:color w:val="000000"/>
          <w:shd w:val="clear" w:color="auto" w:fill="FFFFFF"/>
        </w:rPr>
        <w:t xml:space="preserve">, </w:t>
      </w:r>
      <w:r w:rsidRPr="00F32B71">
        <w:rPr>
          <w:rFonts w:cs="Arial"/>
          <w:color w:val="000000"/>
          <w:shd w:val="clear" w:color="auto" w:fill="FFFFFF"/>
        </w:rPr>
        <w:t>s 195</w:t>
      </w:r>
      <w:r w:rsidR="004D626E">
        <w:rPr>
          <w:rFonts w:cs="Arial"/>
          <w:color w:val="000000"/>
          <w:shd w:val="clear" w:color="auto" w:fill="FFFFFF"/>
        </w:rPr>
        <w:t xml:space="preserve"> (Definitions for pt 13)</w:t>
      </w:r>
    </w:p>
    <w:p w14:paraId="0D6D75D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B4F2AC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727D99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8923708" w14:textId="3114FEBE" w:rsidR="00EA4B2C" w:rsidRPr="00040CEC" w:rsidRDefault="00EA4B2C" w:rsidP="00040CEC">
      <w:pPr>
        <w:spacing w:before="140"/>
        <w:ind w:left="720"/>
      </w:pPr>
      <w:r w:rsidRPr="00040CEC">
        <w:t>This instrument is the </w:t>
      </w:r>
      <w:r w:rsidR="00040CEC" w:rsidRPr="00040CEC">
        <w:rPr>
          <w:i/>
          <w:iCs/>
        </w:rPr>
        <w:t>Confiscation of Criminal Assets (Deputy Registrar) Authorisation Revocation 2024 (No 1)</w:t>
      </w:r>
      <w:r w:rsidRPr="00040CEC">
        <w:t>.</w:t>
      </w:r>
    </w:p>
    <w:p w14:paraId="70EBE521" w14:textId="32D6E16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540009" w14:textId="34639D36" w:rsidR="001440B3" w:rsidRDefault="001440B3" w:rsidP="00F15F61">
      <w:pPr>
        <w:spacing w:before="140"/>
        <w:ind w:left="720"/>
      </w:pPr>
      <w:r>
        <w:t>This instrument commences on</w:t>
      </w:r>
      <w:r w:rsidR="00EA4B2C">
        <w:t xml:space="preserve"> the day after notific</w:t>
      </w:r>
      <w:r w:rsidR="00F15F61">
        <w:t>a</w:t>
      </w:r>
      <w:r w:rsidR="00EA4B2C">
        <w:t>tion</w:t>
      </w:r>
      <w:r w:rsidR="00F15F61">
        <w:t>.</w:t>
      </w:r>
    </w:p>
    <w:p w14:paraId="13923D14" w14:textId="59803BA3" w:rsidR="001440B3" w:rsidRDefault="00F15F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6C3DD9A4" w14:textId="5EDD0F80" w:rsidR="001440B3" w:rsidRDefault="0042011A" w:rsidP="0042011A">
      <w:pPr>
        <w:spacing w:before="140"/>
        <w:ind w:left="720"/>
      </w:pPr>
      <w:r>
        <w:t xml:space="preserve">This instrument revokes </w:t>
      </w:r>
      <w:r w:rsidR="00F32B71">
        <w:rPr>
          <w:i/>
          <w:iCs/>
          <w:color w:val="000000"/>
          <w:shd w:val="clear" w:color="auto" w:fill="FFFFFF"/>
        </w:rPr>
        <w:t xml:space="preserve">Confiscation of Criminal Assets (Deputy Registrar) </w:t>
      </w:r>
      <w:r w:rsidR="0075171D">
        <w:rPr>
          <w:i/>
          <w:iCs/>
          <w:color w:val="000000"/>
          <w:shd w:val="clear" w:color="auto" w:fill="FFFFFF"/>
        </w:rPr>
        <w:t xml:space="preserve">Authorisation 2021 (No 2) </w:t>
      </w:r>
      <w:r w:rsidR="00F15F61">
        <w:t>NI2021-12</w:t>
      </w:r>
      <w:r w:rsidR="00F32B71">
        <w:t>4</w:t>
      </w:r>
      <w:r>
        <w:t>.</w:t>
      </w:r>
    </w:p>
    <w:bookmarkEnd w:id="0"/>
    <w:p w14:paraId="39166EB7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6610B18C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707484FC" w14:textId="77777777" w:rsidR="004D626E" w:rsidRDefault="004D626E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02CE0964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166DA239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79490BAE" w14:textId="354AECDD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Chief Magistrate</w:t>
      </w:r>
    </w:p>
    <w:p w14:paraId="02521AA9" w14:textId="77777777" w:rsidR="00F15F61" w:rsidRDefault="00F15F61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Lorraine Walker</w:t>
      </w:r>
    </w:p>
    <w:p w14:paraId="22D57008" w14:textId="1D1C8840" w:rsidR="00F15F61" w:rsidRDefault="004D626E" w:rsidP="00F15F6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17</w:t>
      </w:r>
      <w:r w:rsidR="00F15F61">
        <w:rPr>
          <w:color w:val="000000"/>
        </w:rPr>
        <w:t xml:space="preserve"> July 2024</w:t>
      </w:r>
    </w:p>
    <w:p w14:paraId="7055F05F" w14:textId="70DC3EF2" w:rsidR="001440B3" w:rsidRDefault="001440B3" w:rsidP="00F15F61">
      <w:pPr>
        <w:tabs>
          <w:tab w:val="left" w:pos="4320"/>
        </w:tabs>
        <w:spacing w:before="720"/>
      </w:pPr>
    </w:p>
    <w:sectPr w:rsidR="001440B3" w:rsidSect="00040CE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4F516" w14:textId="77777777" w:rsidR="001440B3" w:rsidRDefault="001440B3" w:rsidP="001440B3">
      <w:r>
        <w:separator/>
      </w:r>
    </w:p>
  </w:endnote>
  <w:endnote w:type="continuationSeparator" w:id="0">
    <w:p w14:paraId="73EA1818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9E0DA" w14:textId="77777777" w:rsidR="0012303D" w:rsidRDefault="001230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2FFB1" w14:textId="4532060D" w:rsidR="0012303D" w:rsidRPr="0012303D" w:rsidRDefault="0012303D" w:rsidP="0012303D">
    <w:pPr>
      <w:pStyle w:val="Footer"/>
      <w:jc w:val="center"/>
      <w:rPr>
        <w:rFonts w:cs="Arial"/>
        <w:sz w:val="14"/>
      </w:rPr>
    </w:pPr>
    <w:r w:rsidRPr="001230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D5751" w14:textId="5CEA1723" w:rsidR="0042011A" w:rsidRDefault="00040CEC" w:rsidP="00040CEC">
    <w:pPr>
      <w:pStyle w:val="Footer"/>
      <w:rPr>
        <w:rFonts w:cs="Arial"/>
      </w:rPr>
    </w:pPr>
    <w:r w:rsidRPr="00040CEC">
      <w:rPr>
        <w:rFonts w:cs="Arial"/>
      </w:rPr>
      <w:t>*Name amended under Legislation Act, s 60</w:t>
    </w:r>
  </w:p>
  <w:p w14:paraId="1150B1A6" w14:textId="6A908458" w:rsidR="00040CEC" w:rsidRPr="0012303D" w:rsidRDefault="0012303D" w:rsidP="0012303D">
    <w:pPr>
      <w:pStyle w:val="Footer"/>
      <w:jc w:val="center"/>
      <w:rPr>
        <w:rFonts w:cs="Arial"/>
        <w:sz w:val="14"/>
        <w:szCs w:val="16"/>
      </w:rPr>
    </w:pPr>
    <w:r w:rsidRPr="0012303D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36C44" w14:textId="77777777" w:rsidR="001440B3" w:rsidRDefault="001440B3" w:rsidP="001440B3">
      <w:r>
        <w:separator/>
      </w:r>
    </w:p>
  </w:footnote>
  <w:footnote w:type="continuationSeparator" w:id="0">
    <w:p w14:paraId="291D681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53251" w14:textId="77777777" w:rsidR="0012303D" w:rsidRDefault="001230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8D86C" w14:textId="77777777" w:rsidR="0012303D" w:rsidRDefault="001230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5A6E6" w14:textId="77777777" w:rsidR="0012303D" w:rsidRDefault="001230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45845802">
    <w:abstractNumId w:val="2"/>
  </w:num>
  <w:num w:numId="2" w16cid:durableId="1547453536">
    <w:abstractNumId w:val="0"/>
  </w:num>
  <w:num w:numId="3" w16cid:durableId="122357274">
    <w:abstractNumId w:val="3"/>
  </w:num>
  <w:num w:numId="4" w16cid:durableId="1532299436">
    <w:abstractNumId w:val="6"/>
  </w:num>
  <w:num w:numId="5" w16cid:durableId="754519040">
    <w:abstractNumId w:val="7"/>
  </w:num>
  <w:num w:numId="6" w16cid:durableId="1174956705">
    <w:abstractNumId w:val="1"/>
  </w:num>
  <w:num w:numId="7" w16cid:durableId="1499686915">
    <w:abstractNumId w:val="4"/>
  </w:num>
  <w:num w:numId="8" w16cid:durableId="295529895">
    <w:abstractNumId w:val="5"/>
  </w:num>
  <w:num w:numId="9" w16cid:durableId="2926395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2B42"/>
    <w:rsid w:val="00040CEC"/>
    <w:rsid w:val="0012303D"/>
    <w:rsid w:val="001440B3"/>
    <w:rsid w:val="00222933"/>
    <w:rsid w:val="00283719"/>
    <w:rsid w:val="0042011A"/>
    <w:rsid w:val="004D626E"/>
    <w:rsid w:val="00525963"/>
    <w:rsid w:val="0075171D"/>
    <w:rsid w:val="00781324"/>
    <w:rsid w:val="00985536"/>
    <w:rsid w:val="0099655B"/>
    <w:rsid w:val="00AA35F7"/>
    <w:rsid w:val="00B04681"/>
    <w:rsid w:val="00BF5B99"/>
    <w:rsid w:val="00C836AB"/>
    <w:rsid w:val="00E6307D"/>
    <w:rsid w:val="00EA4B2C"/>
    <w:rsid w:val="00F15F61"/>
    <w:rsid w:val="00F2170B"/>
    <w:rsid w:val="00F32B7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3F4D9D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NormalWeb">
    <w:name w:val="Normal (Web)"/>
    <w:basedOn w:val="Normal"/>
    <w:uiPriority w:val="99"/>
    <w:semiHidden/>
    <w:unhideWhenUsed/>
    <w:rsid w:val="00F15F61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3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531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2024-07-30T04:09:00Z</dcterms:created>
  <dcterms:modified xsi:type="dcterms:W3CDTF">2024-07-30T04:09:00Z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2024-07-16T01:43:48Z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0b6fd3a5-6f22-453f-8a3a-a84ff938949a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12984073</vt:lpwstr>
  </property>
  <property fmtid="{D5CDD505-2E9C-101B-9397-08002B2CF9AE}" pid="11" name="JMSREQUIREDCHECKIN">
    <vt:lpwstr/>
  </property>
</Properties>
</file>