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ECD368" w14:textId="77777777" w:rsidR="00A126B3" w:rsidRPr="00A126B3" w:rsidRDefault="00A126B3" w:rsidP="00A126B3">
      <w:pPr>
        <w:spacing w:before="120" w:after="0" w:line="240" w:lineRule="auto"/>
        <w:rPr>
          <w:rFonts w:ascii="Arial" w:hAnsi="Arial" w:cs="Arial"/>
          <w:sz w:val="24"/>
        </w:rPr>
      </w:pPr>
      <w:bookmarkStart w:id="0" w:name="_Toc44738651"/>
      <w:r w:rsidRPr="00A126B3">
        <w:rPr>
          <w:rFonts w:ascii="Arial" w:hAnsi="Arial" w:cs="Arial"/>
          <w:sz w:val="24"/>
        </w:rPr>
        <w:t>Australian Capital Territory</w:t>
      </w:r>
    </w:p>
    <w:p w14:paraId="1E771E0A" w14:textId="54BD88CF" w:rsidR="00A126B3" w:rsidRPr="00A126B3" w:rsidRDefault="00A126B3" w:rsidP="00A126B3">
      <w:pPr>
        <w:tabs>
          <w:tab w:val="left" w:pos="2400"/>
          <w:tab w:val="left" w:pos="2880"/>
        </w:tabs>
        <w:spacing w:before="700" w:after="100" w:line="240" w:lineRule="auto"/>
        <w:rPr>
          <w:rFonts w:ascii="Arial" w:hAnsi="Arial"/>
          <w:b/>
          <w:sz w:val="40"/>
        </w:rPr>
      </w:pPr>
      <w:r w:rsidRPr="00A126B3">
        <w:rPr>
          <w:rFonts w:ascii="Arial" w:hAnsi="Arial"/>
          <w:b/>
          <w:sz w:val="40"/>
        </w:rPr>
        <w:t>Planning (Industrial Zones) Technical Specifications 202</w:t>
      </w:r>
      <w:r w:rsidR="00B02EDA">
        <w:rPr>
          <w:rFonts w:ascii="Arial" w:hAnsi="Arial"/>
          <w:b/>
          <w:sz w:val="40"/>
        </w:rPr>
        <w:t>4</w:t>
      </w:r>
    </w:p>
    <w:p w14:paraId="5AC836A1" w14:textId="59146D5C" w:rsidR="00A126B3" w:rsidRPr="00A126B3" w:rsidRDefault="00A126B3" w:rsidP="00A126B3">
      <w:pPr>
        <w:spacing w:before="340" w:after="0" w:line="240" w:lineRule="auto"/>
        <w:rPr>
          <w:rFonts w:ascii="Arial" w:hAnsi="Arial" w:cs="Arial"/>
          <w:b/>
          <w:bCs/>
          <w:sz w:val="24"/>
        </w:rPr>
      </w:pPr>
      <w:r w:rsidRPr="00A126B3">
        <w:rPr>
          <w:rFonts w:ascii="Arial" w:hAnsi="Arial" w:cs="Arial"/>
          <w:b/>
          <w:bCs/>
          <w:sz w:val="24"/>
        </w:rPr>
        <w:t>Notifiable instrument NI</w:t>
      </w:r>
      <w:r w:rsidR="007850CE">
        <w:rPr>
          <w:rFonts w:ascii="Arial" w:hAnsi="Arial" w:cs="Arial"/>
          <w:b/>
          <w:bCs/>
          <w:sz w:val="24"/>
        </w:rPr>
        <w:t>2024</w:t>
      </w:r>
      <w:r w:rsidRPr="00A126B3">
        <w:rPr>
          <w:rFonts w:ascii="Arial" w:hAnsi="Arial" w:cs="Arial"/>
          <w:b/>
          <w:bCs/>
          <w:sz w:val="24"/>
        </w:rPr>
        <w:t>–</w:t>
      </w:r>
      <w:r w:rsidR="007F4556">
        <w:rPr>
          <w:rFonts w:ascii="Arial" w:hAnsi="Arial" w:cs="Arial"/>
          <w:b/>
          <w:bCs/>
          <w:sz w:val="24"/>
        </w:rPr>
        <w:t>541</w:t>
      </w:r>
    </w:p>
    <w:p w14:paraId="4DE4A5E4" w14:textId="77777777" w:rsidR="00A126B3" w:rsidRPr="00A126B3" w:rsidRDefault="00A126B3" w:rsidP="00A126B3">
      <w:pPr>
        <w:spacing w:before="300" w:after="0" w:line="240" w:lineRule="auto"/>
        <w:jc w:val="both"/>
        <w:rPr>
          <w:rFonts w:ascii="Times New Roman" w:hAnsi="Times New Roman"/>
          <w:sz w:val="24"/>
        </w:rPr>
      </w:pPr>
      <w:r w:rsidRPr="00A126B3">
        <w:rPr>
          <w:rFonts w:ascii="Times New Roman" w:hAnsi="Times New Roman"/>
          <w:sz w:val="24"/>
        </w:rPr>
        <w:t xml:space="preserve">made under the  </w:t>
      </w:r>
    </w:p>
    <w:p w14:paraId="57BCE8C7" w14:textId="77777777" w:rsidR="00A126B3" w:rsidRPr="00A126B3" w:rsidRDefault="00A126B3" w:rsidP="00A126B3">
      <w:pPr>
        <w:tabs>
          <w:tab w:val="left" w:pos="2600"/>
        </w:tabs>
        <w:spacing w:before="320" w:after="0" w:line="240" w:lineRule="auto"/>
        <w:rPr>
          <w:rFonts w:ascii="Arial" w:hAnsi="Arial" w:cs="Arial"/>
          <w:b/>
          <w:sz w:val="20"/>
        </w:rPr>
      </w:pPr>
      <w:r w:rsidRPr="00A126B3">
        <w:rPr>
          <w:rFonts w:ascii="Arial" w:hAnsi="Arial" w:cs="Arial"/>
          <w:b/>
          <w:sz w:val="20"/>
        </w:rPr>
        <w:t>Planning Act 2023, s 51 (Technical specifications)</w:t>
      </w:r>
    </w:p>
    <w:p w14:paraId="053B090A" w14:textId="77777777" w:rsidR="00A126B3" w:rsidRPr="00A126B3" w:rsidRDefault="00A126B3" w:rsidP="00A126B3">
      <w:pPr>
        <w:tabs>
          <w:tab w:val="left" w:pos="2600"/>
        </w:tabs>
        <w:spacing w:before="60" w:after="0" w:line="240" w:lineRule="auto"/>
        <w:rPr>
          <w:rFonts w:ascii="Times New Roman" w:hAnsi="Times New Roman"/>
          <w:sz w:val="24"/>
        </w:rPr>
      </w:pPr>
    </w:p>
    <w:p w14:paraId="44D689F1" w14:textId="77777777" w:rsidR="00A126B3" w:rsidRPr="00A126B3" w:rsidRDefault="00A126B3" w:rsidP="00A126B3">
      <w:pPr>
        <w:pBdr>
          <w:top w:val="single" w:sz="12" w:space="1" w:color="auto"/>
        </w:pBdr>
        <w:spacing w:before="0" w:after="0" w:line="240" w:lineRule="auto"/>
        <w:jc w:val="both"/>
        <w:rPr>
          <w:rFonts w:ascii="Times New Roman" w:hAnsi="Times New Roman"/>
          <w:sz w:val="24"/>
        </w:rPr>
      </w:pPr>
    </w:p>
    <w:p w14:paraId="7576BD10" w14:textId="77777777" w:rsidR="00A126B3" w:rsidRPr="00A126B3" w:rsidRDefault="00A126B3" w:rsidP="00A126B3">
      <w:pPr>
        <w:spacing w:before="60" w:after="60" w:line="240" w:lineRule="auto"/>
        <w:ind w:left="720" w:hanging="720"/>
        <w:rPr>
          <w:rFonts w:ascii="Arial" w:hAnsi="Arial" w:cs="Arial"/>
          <w:b/>
          <w:bCs/>
          <w:sz w:val="24"/>
        </w:rPr>
      </w:pPr>
      <w:r w:rsidRPr="00A126B3">
        <w:rPr>
          <w:rFonts w:ascii="Arial" w:hAnsi="Arial" w:cs="Arial"/>
          <w:b/>
          <w:bCs/>
          <w:sz w:val="24"/>
        </w:rPr>
        <w:t>1</w:t>
      </w:r>
      <w:r w:rsidRPr="00A126B3">
        <w:rPr>
          <w:rFonts w:ascii="Arial" w:hAnsi="Arial" w:cs="Arial"/>
          <w:b/>
          <w:bCs/>
          <w:sz w:val="24"/>
        </w:rPr>
        <w:tab/>
        <w:t>Name of instrument</w:t>
      </w:r>
    </w:p>
    <w:p w14:paraId="673FF8D5" w14:textId="631FE05D" w:rsidR="00A126B3" w:rsidRPr="00A126B3" w:rsidRDefault="00A126B3" w:rsidP="00A126B3">
      <w:pPr>
        <w:spacing w:before="140" w:after="0" w:line="240" w:lineRule="auto"/>
        <w:ind w:left="720"/>
        <w:rPr>
          <w:rFonts w:ascii="Times New Roman" w:hAnsi="Times New Roman"/>
          <w:sz w:val="24"/>
        </w:rPr>
      </w:pPr>
      <w:r w:rsidRPr="00A126B3">
        <w:rPr>
          <w:rFonts w:ascii="Times New Roman" w:hAnsi="Times New Roman"/>
          <w:sz w:val="24"/>
        </w:rPr>
        <w:t xml:space="preserve">This instrument is the </w:t>
      </w:r>
      <w:r w:rsidRPr="00A126B3">
        <w:rPr>
          <w:rFonts w:ascii="Times New Roman" w:hAnsi="Times New Roman"/>
          <w:i/>
          <w:sz w:val="24"/>
        </w:rPr>
        <w:t>Planning (Industrial Zones) Technical Specifications 202</w:t>
      </w:r>
      <w:r w:rsidR="00B02EDA">
        <w:rPr>
          <w:rFonts w:ascii="Times New Roman" w:hAnsi="Times New Roman"/>
          <w:i/>
          <w:sz w:val="24"/>
        </w:rPr>
        <w:t>4</w:t>
      </w:r>
      <w:r w:rsidRPr="00A126B3">
        <w:rPr>
          <w:rFonts w:ascii="Times New Roman" w:hAnsi="Times New Roman"/>
          <w:bCs/>
          <w:iCs/>
          <w:sz w:val="24"/>
        </w:rPr>
        <w:t>.</w:t>
      </w:r>
    </w:p>
    <w:p w14:paraId="1C3A047C" w14:textId="77777777" w:rsidR="00A126B3" w:rsidRPr="00A126B3" w:rsidRDefault="00A126B3" w:rsidP="00A126B3">
      <w:pPr>
        <w:spacing w:before="300" w:after="0" w:line="240" w:lineRule="auto"/>
        <w:ind w:left="720" w:hanging="720"/>
        <w:rPr>
          <w:rFonts w:ascii="Arial" w:hAnsi="Arial" w:cs="Arial"/>
          <w:b/>
          <w:bCs/>
          <w:sz w:val="24"/>
        </w:rPr>
      </w:pPr>
      <w:r w:rsidRPr="00A126B3">
        <w:rPr>
          <w:rFonts w:ascii="Arial" w:hAnsi="Arial" w:cs="Arial"/>
          <w:b/>
          <w:bCs/>
          <w:sz w:val="24"/>
        </w:rPr>
        <w:t>2</w:t>
      </w:r>
      <w:r w:rsidRPr="00A126B3">
        <w:rPr>
          <w:rFonts w:ascii="Arial" w:hAnsi="Arial" w:cs="Arial"/>
          <w:b/>
          <w:bCs/>
          <w:sz w:val="24"/>
        </w:rPr>
        <w:tab/>
        <w:t xml:space="preserve">Commencement </w:t>
      </w:r>
    </w:p>
    <w:p w14:paraId="78CABB3F" w14:textId="7D298D7A" w:rsidR="00A126B3" w:rsidRPr="00A126B3" w:rsidRDefault="00A126B3" w:rsidP="00A126B3">
      <w:pPr>
        <w:spacing w:before="140" w:after="0" w:line="240" w:lineRule="auto"/>
        <w:ind w:left="720"/>
        <w:rPr>
          <w:rFonts w:ascii="Times New Roman" w:hAnsi="Times New Roman"/>
          <w:sz w:val="24"/>
        </w:rPr>
      </w:pPr>
      <w:r w:rsidRPr="00A126B3">
        <w:rPr>
          <w:rFonts w:ascii="Times New Roman" w:hAnsi="Times New Roman"/>
          <w:sz w:val="24"/>
        </w:rPr>
        <w:t xml:space="preserve">This instrument commences on </w:t>
      </w:r>
      <w:r w:rsidR="00C9679E">
        <w:rPr>
          <w:rFonts w:ascii="Times New Roman" w:hAnsi="Times New Roman"/>
          <w:sz w:val="24"/>
        </w:rPr>
        <w:t>27 September 2024</w:t>
      </w:r>
      <w:r w:rsidRPr="00A126B3">
        <w:rPr>
          <w:rFonts w:ascii="Times New Roman" w:hAnsi="Times New Roman"/>
          <w:sz w:val="24"/>
        </w:rPr>
        <w:t>.</w:t>
      </w:r>
    </w:p>
    <w:p w14:paraId="147E548E" w14:textId="77777777" w:rsidR="00A126B3" w:rsidRPr="00A126B3" w:rsidRDefault="00A126B3" w:rsidP="00A126B3">
      <w:pPr>
        <w:spacing w:before="300" w:after="0" w:line="240" w:lineRule="auto"/>
        <w:ind w:left="720" w:hanging="720"/>
        <w:rPr>
          <w:rFonts w:ascii="Arial" w:hAnsi="Arial" w:cs="Arial"/>
          <w:b/>
          <w:bCs/>
          <w:sz w:val="24"/>
        </w:rPr>
      </w:pPr>
      <w:r w:rsidRPr="00A126B3">
        <w:rPr>
          <w:rFonts w:ascii="Arial" w:hAnsi="Arial" w:cs="Arial"/>
          <w:b/>
          <w:bCs/>
          <w:sz w:val="24"/>
        </w:rPr>
        <w:t>3</w:t>
      </w:r>
      <w:r w:rsidRPr="00A126B3">
        <w:rPr>
          <w:rFonts w:ascii="Arial" w:hAnsi="Arial" w:cs="Arial"/>
          <w:b/>
          <w:bCs/>
          <w:sz w:val="24"/>
        </w:rPr>
        <w:tab/>
        <w:t>Technical specifications</w:t>
      </w:r>
    </w:p>
    <w:p w14:paraId="4D7E7805" w14:textId="77777777" w:rsidR="00A126B3" w:rsidRDefault="00A126B3" w:rsidP="00A126B3">
      <w:pPr>
        <w:spacing w:before="140" w:after="0" w:line="240" w:lineRule="auto"/>
        <w:ind w:left="720"/>
        <w:rPr>
          <w:rFonts w:ascii="Times New Roman" w:hAnsi="Times New Roman"/>
          <w:sz w:val="24"/>
        </w:rPr>
      </w:pPr>
      <w:r w:rsidRPr="00A126B3">
        <w:rPr>
          <w:rFonts w:ascii="Times New Roman" w:hAnsi="Times New Roman"/>
          <w:sz w:val="24"/>
        </w:rPr>
        <w:t>I make the technical specifications at schedule 1.</w:t>
      </w:r>
    </w:p>
    <w:p w14:paraId="43C71AF0" w14:textId="77777777" w:rsidR="00B02EDA" w:rsidRPr="005603CA" w:rsidRDefault="00B02EDA" w:rsidP="00B02EDA">
      <w:pPr>
        <w:spacing w:before="300" w:after="0" w:line="240" w:lineRule="auto"/>
        <w:ind w:left="720" w:hanging="720"/>
        <w:rPr>
          <w:rFonts w:ascii="Arial" w:hAnsi="Arial" w:cs="Arial"/>
          <w:b/>
          <w:bCs/>
          <w:sz w:val="24"/>
        </w:rPr>
      </w:pPr>
      <w:r w:rsidRPr="005603CA">
        <w:rPr>
          <w:rFonts w:ascii="Arial" w:hAnsi="Arial" w:cs="Arial"/>
          <w:b/>
          <w:bCs/>
          <w:sz w:val="24"/>
        </w:rPr>
        <w:t>4</w:t>
      </w:r>
      <w:r w:rsidRPr="005603CA">
        <w:rPr>
          <w:rFonts w:ascii="Arial" w:hAnsi="Arial" w:cs="Arial"/>
          <w:b/>
          <w:bCs/>
          <w:sz w:val="24"/>
        </w:rPr>
        <w:tab/>
      </w:r>
      <w:bookmarkStart w:id="1" w:name="_Hlk160103507"/>
      <w:r w:rsidRPr="005603CA">
        <w:rPr>
          <w:rFonts w:ascii="Arial" w:hAnsi="Arial" w:cs="Arial"/>
          <w:b/>
          <w:bCs/>
          <w:sz w:val="24"/>
        </w:rPr>
        <w:t>Revocation</w:t>
      </w:r>
    </w:p>
    <w:p w14:paraId="48613E02" w14:textId="3D35096A" w:rsidR="00B02EDA" w:rsidRPr="005603CA" w:rsidRDefault="007850CE" w:rsidP="00B02EDA">
      <w:pPr>
        <w:spacing w:before="140" w:after="0" w:line="240" w:lineRule="auto"/>
        <w:ind w:left="720"/>
        <w:rPr>
          <w:rFonts w:ascii="Times New Roman" w:hAnsi="Times New Roman"/>
          <w:sz w:val="24"/>
        </w:rPr>
      </w:pPr>
      <w:r>
        <w:rPr>
          <w:rFonts w:ascii="Times New Roman" w:hAnsi="Times New Roman"/>
          <w:sz w:val="24"/>
        </w:rPr>
        <w:t>This instrument revokes</w:t>
      </w:r>
      <w:r w:rsidR="00B02EDA">
        <w:rPr>
          <w:rFonts w:ascii="Times New Roman" w:hAnsi="Times New Roman"/>
          <w:sz w:val="24"/>
        </w:rPr>
        <w:t xml:space="preserve"> t</w:t>
      </w:r>
      <w:r w:rsidR="00B02EDA" w:rsidRPr="005603CA">
        <w:rPr>
          <w:rFonts w:ascii="Times New Roman" w:hAnsi="Times New Roman"/>
          <w:sz w:val="24"/>
        </w:rPr>
        <w:t xml:space="preserve">he </w:t>
      </w:r>
      <w:r w:rsidR="00B02EDA" w:rsidRPr="005603CA">
        <w:rPr>
          <w:rFonts w:ascii="Times New Roman" w:hAnsi="Times New Roman"/>
          <w:i/>
          <w:iCs/>
          <w:sz w:val="24"/>
        </w:rPr>
        <w:t>Planning (</w:t>
      </w:r>
      <w:r w:rsidR="00B02EDA">
        <w:rPr>
          <w:rFonts w:ascii="Times New Roman" w:hAnsi="Times New Roman"/>
          <w:i/>
          <w:iCs/>
          <w:sz w:val="24"/>
        </w:rPr>
        <w:t xml:space="preserve">Industrial </w:t>
      </w:r>
      <w:r w:rsidR="00B02EDA" w:rsidRPr="005603CA">
        <w:rPr>
          <w:rFonts w:ascii="Times New Roman" w:hAnsi="Times New Roman"/>
          <w:i/>
          <w:iCs/>
          <w:sz w:val="24"/>
        </w:rPr>
        <w:t xml:space="preserve">Zones) Technical Specifications </w:t>
      </w:r>
      <w:r w:rsidR="00B02EDA" w:rsidRPr="007850CE">
        <w:rPr>
          <w:rFonts w:ascii="Times New Roman" w:hAnsi="Times New Roman"/>
          <w:i/>
          <w:iCs/>
          <w:sz w:val="24"/>
        </w:rPr>
        <w:t>202</w:t>
      </w:r>
      <w:r w:rsidR="00F2313F" w:rsidRPr="007850CE">
        <w:rPr>
          <w:rFonts w:ascii="Times New Roman" w:hAnsi="Times New Roman"/>
          <w:i/>
          <w:iCs/>
          <w:sz w:val="24"/>
        </w:rPr>
        <w:t>3</w:t>
      </w:r>
      <w:r w:rsidR="00B02EDA" w:rsidRPr="007850CE">
        <w:rPr>
          <w:rFonts w:ascii="Times New Roman" w:hAnsi="Times New Roman"/>
          <w:sz w:val="24"/>
        </w:rPr>
        <w:t xml:space="preserve"> (NI202</w:t>
      </w:r>
      <w:r w:rsidR="00F2313F" w:rsidRPr="007850CE">
        <w:rPr>
          <w:rFonts w:ascii="Times New Roman" w:hAnsi="Times New Roman"/>
          <w:sz w:val="24"/>
        </w:rPr>
        <w:t>3</w:t>
      </w:r>
      <w:r w:rsidR="00B02EDA" w:rsidRPr="007850CE">
        <w:rPr>
          <w:rFonts w:ascii="Times New Roman" w:hAnsi="Times New Roman"/>
          <w:sz w:val="24"/>
        </w:rPr>
        <w:t>-</w:t>
      </w:r>
      <w:r w:rsidR="00F2313F" w:rsidRPr="007850CE">
        <w:rPr>
          <w:rFonts w:ascii="Times New Roman" w:hAnsi="Times New Roman"/>
          <w:sz w:val="24"/>
        </w:rPr>
        <w:t>556</w:t>
      </w:r>
      <w:r w:rsidR="00B02EDA" w:rsidRPr="007850CE">
        <w:rPr>
          <w:rFonts w:ascii="Times New Roman" w:hAnsi="Times New Roman"/>
          <w:sz w:val="24"/>
        </w:rPr>
        <w:t>).</w:t>
      </w:r>
    </w:p>
    <w:bookmarkEnd w:id="1"/>
    <w:p w14:paraId="07CF26A5" w14:textId="66F58678" w:rsidR="00A126B3" w:rsidRPr="00A126B3" w:rsidRDefault="00A126B3" w:rsidP="00A126B3">
      <w:pPr>
        <w:spacing w:before="640" w:after="0" w:line="240" w:lineRule="auto"/>
        <w:jc w:val="right"/>
        <w:rPr>
          <w:rFonts w:ascii="Times New Roman" w:hAnsi="Times New Roman"/>
          <w:caps/>
          <w:sz w:val="24"/>
        </w:rPr>
      </w:pPr>
    </w:p>
    <w:bookmarkEnd w:id="0"/>
    <w:p w14:paraId="310A3EB7" w14:textId="7FB44121" w:rsidR="00A126B3" w:rsidRPr="00A126B3" w:rsidRDefault="00F2313F" w:rsidP="00A126B3">
      <w:pPr>
        <w:spacing w:before="240" w:after="0" w:line="240" w:lineRule="auto"/>
        <w:rPr>
          <w:rFonts w:ascii="Times New Roman" w:hAnsi="Times New Roman"/>
          <w:sz w:val="24"/>
        </w:rPr>
      </w:pPr>
      <w:r>
        <w:rPr>
          <w:rFonts w:ascii="Times New Roman" w:hAnsi="Times New Roman"/>
          <w:sz w:val="24"/>
        </w:rPr>
        <w:t xml:space="preserve">George Cilliers </w:t>
      </w:r>
    </w:p>
    <w:p w14:paraId="7114C3DA" w14:textId="77777777" w:rsidR="00A126B3" w:rsidRPr="00A126B3" w:rsidRDefault="00A126B3" w:rsidP="000972FC">
      <w:pPr>
        <w:tabs>
          <w:tab w:val="left" w:pos="4320"/>
        </w:tabs>
        <w:spacing w:before="0" w:after="0" w:line="240" w:lineRule="auto"/>
        <w:rPr>
          <w:rFonts w:ascii="Times New Roman" w:hAnsi="Times New Roman"/>
          <w:sz w:val="24"/>
        </w:rPr>
      </w:pPr>
      <w:r w:rsidRPr="00A126B3">
        <w:rPr>
          <w:rFonts w:ascii="Times New Roman" w:hAnsi="Times New Roman"/>
          <w:sz w:val="24"/>
        </w:rPr>
        <w:t xml:space="preserve">Chief Planner </w:t>
      </w:r>
    </w:p>
    <w:p w14:paraId="44AA6613" w14:textId="514BFFE5" w:rsidR="00A126B3" w:rsidRPr="000972FC" w:rsidRDefault="007F4556" w:rsidP="000972FC">
      <w:pPr>
        <w:tabs>
          <w:tab w:val="left" w:pos="4320"/>
        </w:tabs>
        <w:spacing w:before="0" w:after="0" w:line="240" w:lineRule="auto"/>
        <w:rPr>
          <w:rFonts w:ascii="Times New Roman" w:hAnsi="Times New Roman"/>
          <w:sz w:val="24"/>
        </w:rPr>
      </w:pPr>
      <w:r>
        <w:rPr>
          <w:rFonts w:ascii="Times New Roman" w:hAnsi="Times New Roman"/>
          <w:sz w:val="24"/>
        </w:rPr>
        <w:t xml:space="preserve">13 </w:t>
      </w:r>
      <w:r w:rsidR="007850CE">
        <w:rPr>
          <w:rFonts w:ascii="Times New Roman" w:hAnsi="Times New Roman"/>
          <w:sz w:val="24"/>
        </w:rPr>
        <w:t>September</w:t>
      </w:r>
      <w:r w:rsidR="00B02EDA">
        <w:rPr>
          <w:rFonts w:ascii="Times New Roman" w:hAnsi="Times New Roman"/>
          <w:sz w:val="24"/>
        </w:rPr>
        <w:t xml:space="preserve"> 2024</w:t>
      </w:r>
    </w:p>
    <w:p w14:paraId="581AC5AF" w14:textId="77777777" w:rsidR="00A126B3" w:rsidRPr="00A126B3" w:rsidRDefault="00A126B3" w:rsidP="00A126B3"/>
    <w:p w14:paraId="3B997D83" w14:textId="77777777" w:rsidR="00A126B3" w:rsidRDefault="00A126B3">
      <w:pPr>
        <w:spacing w:before="0" w:after="160" w:line="259" w:lineRule="auto"/>
        <w:sectPr w:rsidR="00A126B3" w:rsidSect="000972FC">
          <w:headerReference w:type="even" r:id="rId12"/>
          <w:headerReference w:type="default" r:id="rId13"/>
          <w:footerReference w:type="even" r:id="rId14"/>
          <w:footerReference w:type="default" r:id="rId15"/>
          <w:headerReference w:type="first" r:id="rId16"/>
          <w:footerReference w:type="first" r:id="rId17"/>
          <w:pgSz w:w="11907" w:h="16840" w:code="9"/>
          <w:pgMar w:top="1440" w:right="1797" w:bottom="1440" w:left="1797" w:header="567" w:footer="329" w:gutter="0"/>
          <w:cols w:space="720"/>
          <w:titlePg/>
          <w:docGrid w:linePitch="299"/>
        </w:sectPr>
      </w:pPr>
    </w:p>
    <w:p w14:paraId="5F9367D8" w14:textId="5B3E37D0" w:rsidR="00E2297B" w:rsidRDefault="00700BCD">
      <w:pPr>
        <w:spacing w:before="0" w:after="160" w:line="259" w:lineRule="auto"/>
      </w:pPr>
      <w:r>
        <w:rPr>
          <w:noProof/>
          <w:lang w:val="en-GB" w:eastAsia="en-GB"/>
        </w:rPr>
        <w:lastRenderedPageBreak/>
        <mc:AlternateContent>
          <mc:Choice Requires="wps">
            <w:drawing>
              <wp:anchor distT="0" distB="0" distL="114300" distR="114300" simplePos="0" relativeHeight="251688960" behindDoc="0" locked="0" layoutInCell="1" allowOverlap="1" wp14:anchorId="7CF00A83" wp14:editId="2A17B6F7">
                <wp:simplePos x="0" y="0"/>
                <wp:positionH relativeFrom="margin">
                  <wp:align>center</wp:align>
                </wp:positionH>
                <wp:positionV relativeFrom="paragraph">
                  <wp:posOffset>-891181</wp:posOffset>
                </wp:positionV>
                <wp:extent cx="890546" cy="445274"/>
                <wp:effectExtent l="0" t="0" r="0" b="0"/>
                <wp:wrapNone/>
                <wp:docPr id="2" name="Text Box 2"/>
                <wp:cNvGraphicFramePr/>
                <a:graphic xmlns:a="http://schemas.openxmlformats.org/drawingml/2006/main">
                  <a:graphicData uri="http://schemas.microsoft.com/office/word/2010/wordprocessingShape">
                    <wps:wsp>
                      <wps:cNvSpPr txBox="1"/>
                      <wps:spPr>
                        <a:xfrm>
                          <a:off x="0" y="0"/>
                          <a:ext cx="890546" cy="445274"/>
                        </a:xfrm>
                        <a:prstGeom prst="rect">
                          <a:avLst/>
                        </a:prstGeom>
                        <a:noFill/>
                        <a:ln w="6350">
                          <a:noFill/>
                        </a:ln>
                      </wps:spPr>
                      <wps:txbx>
                        <w:txbxContent>
                          <w:p w14:paraId="05AD4B61" w14:textId="77777777" w:rsidR="00700BCD" w:rsidRPr="000D770E" w:rsidRDefault="00700BCD" w:rsidP="00700BCD">
                            <w:pPr>
                              <w:rPr>
                                <w:b/>
                                <w:bCs/>
                                <w:color w:val="FFFFFF" w:themeColor="background1"/>
                                <w:sz w:val="24"/>
                                <w:szCs w:val="24"/>
                              </w:rPr>
                            </w:pPr>
                            <w:r w:rsidRPr="000D770E">
                              <w:rPr>
                                <w:b/>
                                <w:bCs/>
                                <w:color w:val="FFFFFF" w:themeColor="background1"/>
                                <w:sz w:val="24"/>
                                <w:szCs w:val="24"/>
                              </w:rPr>
                              <w:t>Schedule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F00A83" id="_x0000_t202" coordsize="21600,21600" o:spt="202" path="m,l,21600r21600,l21600,xe">
                <v:stroke joinstyle="miter"/>
                <v:path gradientshapeok="t" o:connecttype="rect"/>
              </v:shapetype>
              <v:shape id="Text Box 2" o:spid="_x0000_s1026" type="#_x0000_t202" style="position:absolute;margin-left:0;margin-top:-70.15pt;width:70.1pt;height:35.05pt;z-index:2516889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" filled="f" stroked="f" strokeweight=".5pt">
                <v:textbox>
                  <w:txbxContent>
                    <w:p w14:paraId="05AD4B61" w14:textId="77777777" w:rsidR="00700BCD" w:rsidRPr="000D770E" w:rsidRDefault="00700BCD" w:rsidP="00700BCD">
                      <w:pPr>
                        <w:rPr>
                          <w:b/>
                          <w:bCs/>
                          <w:color w:val="FFFFFF" w:themeColor="background1"/>
                          <w:sz w:val="24"/>
                          <w:szCs w:val="24"/>
                        </w:rPr>
                      </w:pPr>
                      <w:r w:rsidRPr="000D770E">
                        <w:rPr>
                          <w:b/>
                          <w:bCs/>
                          <w:color w:val="FFFFFF" w:themeColor="background1"/>
                          <w:sz w:val="24"/>
                          <w:szCs w:val="24"/>
                        </w:rPr>
                        <w:t>Schedule 1</w:t>
                      </w:r>
                    </w:p>
                  </w:txbxContent>
                </v:textbox>
                <w10:wrap anchorx="margin"/>
              </v:shape>
            </w:pict>
          </mc:Fallback>
        </mc:AlternateContent>
      </w:r>
      <w:r w:rsidR="00684FC5">
        <w:rPr>
          <w:noProof/>
          <w:lang w:val="en-GB" w:eastAsia="en-GB"/>
        </w:rPr>
        <w:drawing>
          <wp:anchor distT="0" distB="0" distL="114300" distR="114300" simplePos="0" relativeHeight="251686912" behindDoc="0" locked="0" layoutInCell="1" allowOverlap="1" wp14:anchorId="66DB307B" wp14:editId="7836FD17">
            <wp:simplePos x="0" y="0"/>
            <wp:positionH relativeFrom="page">
              <wp:align>left</wp:align>
            </wp:positionH>
            <wp:positionV relativeFrom="paragraph">
              <wp:posOffset>-1271153</wp:posOffset>
            </wp:positionV>
            <wp:extent cx="7556500" cy="10688955"/>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8">
                      <a:extLst>
                        <a:ext uri="{28A0092B-C50C-407E-A947-70E740481C1C}">
                          <a14:useLocalDpi xmlns:a14="http://schemas.microsoft.com/office/drawing/2010/main" val="0"/>
                        </a:ext>
                      </a:extLst>
                    </a:blip>
                    <a:stretch>
                      <a:fillRect/>
                    </a:stretch>
                  </pic:blipFill>
                  <pic:spPr>
                    <a:xfrm>
                      <a:off x="0" y="0"/>
                      <a:ext cx="7556738" cy="10689129"/>
                    </a:xfrm>
                    <a:prstGeom prst="rect">
                      <a:avLst/>
                    </a:prstGeom>
                  </pic:spPr>
                </pic:pic>
              </a:graphicData>
            </a:graphic>
            <wp14:sizeRelH relativeFrom="page">
              <wp14:pctWidth>0</wp14:pctWidth>
            </wp14:sizeRelH>
            <wp14:sizeRelV relativeFrom="page">
              <wp14:pctHeight>0</wp14:pctHeight>
            </wp14:sizeRelV>
          </wp:anchor>
        </w:drawing>
      </w:r>
      <w:r w:rsidR="00E2297B">
        <w:br w:type="page"/>
      </w:r>
    </w:p>
    <w:p w14:paraId="51AAAE49" w14:textId="77777777" w:rsidR="00FF6BA9" w:rsidRDefault="00FF6BA9" w:rsidP="008E405A">
      <w:pPr>
        <w:shd w:val="clear" w:color="auto" w:fill="1787C0"/>
        <w:sectPr w:rsidR="00FF6BA9" w:rsidSect="00F3574E">
          <w:pgSz w:w="11907" w:h="16840" w:code="9"/>
          <w:pgMar w:top="1985" w:right="1134" w:bottom="1418" w:left="1134" w:header="567" w:footer="50" w:gutter="0"/>
          <w:cols w:space="720"/>
          <w:docGrid w:linePitch="299"/>
        </w:sectPr>
      </w:pPr>
    </w:p>
    <w:bookmarkStart w:id="2" w:name="_Toc172707554" w:displacedByCustomXml="next"/>
    <w:bookmarkStart w:id="3" w:name="_Toc166158296" w:displacedByCustomXml="next"/>
    <w:bookmarkStart w:id="4" w:name="_Toc114213949" w:displacedByCustomXml="next"/>
    <w:sdt>
      <w:sdtPr>
        <w:rPr>
          <w:rFonts w:ascii="Calibri" w:eastAsia="Times New Roman" w:hAnsi="Calibri" w:cs="Times New Roman"/>
          <w:b w:val="0"/>
          <w:color w:val="auto"/>
          <w:kern w:val="0"/>
          <w:sz w:val="22"/>
          <w:szCs w:val="20"/>
          <w:lang w:val="en-AU"/>
        </w:rPr>
        <w:id w:val="-1839686297"/>
        <w:docPartObj>
          <w:docPartGallery w:val="Table of Contents"/>
          <w:docPartUnique/>
        </w:docPartObj>
      </w:sdtPr>
      <w:sdtEndPr>
        <w:rPr>
          <w:bCs/>
          <w:noProof/>
        </w:rPr>
      </w:sdtEndPr>
      <w:sdtContent>
        <w:p w14:paraId="3CB3E479" w14:textId="613BAB6E" w:rsidR="00CB6533" w:rsidRDefault="00CB6533">
          <w:pPr>
            <w:pStyle w:val="TOCHeading"/>
          </w:pPr>
          <w:r>
            <w:t>Table of Contents</w:t>
          </w:r>
          <w:bookmarkEnd w:id="3"/>
          <w:bookmarkEnd w:id="2"/>
        </w:p>
        <w:p w14:paraId="426510BD" w14:textId="6ED6EEB1" w:rsidR="00622865" w:rsidRPr="00622865" w:rsidRDefault="009E31B2" w:rsidP="00622865">
          <w:pPr>
            <w:pStyle w:val="TOC1"/>
            <w:tabs>
              <w:tab w:val="right" w:leader="dot" w:pos="9629"/>
            </w:tabs>
            <w:spacing w:after="100" w:line="259" w:lineRule="auto"/>
            <w:rPr>
              <w:rFonts w:eastAsiaTheme="minorEastAsia"/>
              <w:b w:val="0"/>
              <w:bCs w:val="0"/>
              <w:noProof/>
              <w:kern w:val="2"/>
              <w:sz w:val="22"/>
              <w:szCs w:val="22"/>
              <w:lang w:eastAsia="en-AU"/>
              <w14:ligatures w14:val="standardContextual"/>
            </w:rPr>
          </w:pPr>
          <w:r w:rsidRPr="00622865">
            <w:rPr>
              <w:b w:val="0"/>
              <w:bCs w:val="0"/>
              <w:sz w:val="22"/>
              <w:szCs w:val="22"/>
            </w:rPr>
            <w:fldChar w:fldCharType="begin"/>
          </w:r>
          <w:r w:rsidRPr="00622865">
            <w:rPr>
              <w:b w:val="0"/>
              <w:bCs w:val="0"/>
              <w:sz w:val="22"/>
              <w:szCs w:val="22"/>
            </w:rPr>
            <w:instrText xml:space="preserve"> TOC \o "1-5" \h \z \u </w:instrText>
          </w:r>
          <w:r w:rsidRPr="00622865">
            <w:rPr>
              <w:b w:val="0"/>
              <w:bCs w:val="0"/>
              <w:sz w:val="22"/>
              <w:szCs w:val="22"/>
            </w:rPr>
            <w:fldChar w:fldCharType="separate"/>
          </w:r>
          <w:hyperlink w:anchor="_Toc172707554" w:history="1">
            <w:r w:rsidR="00622865" w:rsidRPr="00622865">
              <w:rPr>
                <w:rStyle w:val="Hyperlink"/>
                <w:b w:val="0"/>
                <w:bCs w:val="0"/>
                <w:noProof/>
                <w:sz w:val="22"/>
                <w:szCs w:val="22"/>
              </w:rPr>
              <w:t>Table of Contents</w:t>
            </w:r>
            <w:r w:rsidR="00622865" w:rsidRPr="00622865">
              <w:rPr>
                <w:b w:val="0"/>
                <w:bCs w:val="0"/>
                <w:noProof/>
                <w:webHidden/>
                <w:sz w:val="22"/>
                <w:szCs w:val="22"/>
              </w:rPr>
              <w:tab/>
            </w:r>
            <w:r w:rsidR="00622865" w:rsidRPr="00622865">
              <w:rPr>
                <w:b w:val="0"/>
                <w:bCs w:val="0"/>
                <w:noProof/>
                <w:webHidden/>
                <w:sz w:val="22"/>
                <w:szCs w:val="22"/>
              </w:rPr>
              <w:fldChar w:fldCharType="begin"/>
            </w:r>
            <w:r w:rsidR="00622865" w:rsidRPr="00622865">
              <w:rPr>
                <w:b w:val="0"/>
                <w:bCs w:val="0"/>
                <w:noProof/>
                <w:webHidden/>
                <w:sz w:val="22"/>
                <w:szCs w:val="22"/>
              </w:rPr>
              <w:instrText xml:space="preserve"> PAGEREF _Toc172707554 \h </w:instrText>
            </w:r>
            <w:r w:rsidR="00622865" w:rsidRPr="00622865">
              <w:rPr>
                <w:b w:val="0"/>
                <w:bCs w:val="0"/>
                <w:noProof/>
                <w:webHidden/>
                <w:sz w:val="22"/>
                <w:szCs w:val="22"/>
              </w:rPr>
            </w:r>
            <w:r w:rsidR="00622865" w:rsidRPr="00622865">
              <w:rPr>
                <w:b w:val="0"/>
                <w:bCs w:val="0"/>
                <w:noProof/>
                <w:webHidden/>
                <w:sz w:val="22"/>
                <w:szCs w:val="22"/>
              </w:rPr>
              <w:fldChar w:fldCharType="separate"/>
            </w:r>
            <w:r w:rsidR="00426C78">
              <w:rPr>
                <w:b w:val="0"/>
                <w:bCs w:val="0"/>
                <w:noProof/>
                <w:webHidden/>
                <w:sz w:val="22"/>
                <w:szCs w:val="22"/>
              </w:rPr>
              <w:t>3</w:t>
            </w:r>
            <w:r w:rsidR="00622865" w:rsidRPr="00622865">
              <w:rPr>
                <w:b w:val="0"/>
                <w:bCs w:val="0"/>
                <w:noProof/>
                <w:webHidden/>
                <w:sz w:val="22"/>
                <w:szCs w:val="22"/>
              </w:rPr>
              <w:fldChar w:fldCharType="end"/>
            </w:r>
          </w:hyperlink>
        </w:p>
        <w:p w14:paraId="3A400A70" w14:textId="564B4D5F" w:rsidR="00622865" w:rsidRPr="00622865" w:rsidRDefault="00942233" w:rsidP="00622865">
          <w:pPr>
            <w:pStyle w:val="TOC1"/>
            <w:tabs>
              <w:tab w:val="right" w:leader="dot" w:pos="9629"/>
            </w:tabs>
            <w:spacing w:after="100" w:line="259" w:lineRule="auto"/>
            <w:rPr>
              <w:rFonts w:eastAsiaTheme="minorEastAsia"/>
              <w:b w:val="0"/>
              <w:bCs w:val="0"/>
              <w:noProof/>
              <w:kern w:val="2"/>
              <w:sz w:val="22"/>
              <w:szCs w:val="22"/>
              <w:lang w:eastAsia="en-AU"/>
              <w14:ligatures w14:val="standardContextual"/>
            </w:rPr>
          </w:pPr>
          <w:hyperlink w:anchor="_Toc172707555" w:history="1">
            <w:r w:rsidR="00622865" w:rsidRPr="00622865">
              <w:rPr>
                <w:rStyle w:val="Hyperlink"/>
                <w:b w:val="0"/>
                <w:bCs w:val="0"/>
                <w:noProof/>
                <w:sz w:val="22"/>
                <w:szCs w:val="22"/>
              </w:rPr>
              <w:t>Industrial Zones planning technical specifications</w:t>
            </w:r>
            <w:r w:rsidR="00622865" w:rsidRPr="00622865">
              <w:rPr>
                <w:b w:val="0"/>
                <w:bCs w:val="0"/>
                <w:noProof/>
                <w:webHidden/>
                <w:sz w:val="22"/>
                <w:szCs w:val="22"/>
              </w:rPr>
              <w:tab/>
            </w:r>
            <w:r w:rsidR="00622865" w:rsidRPr="00622865">
              <w:rPr>
                <w:b w:val="0"/>
                <w:bCs w:val="0"/>
                <w:noProof/>
                <w:webHidden/>
                <w:sz w:val="22"/>
                <w:szCs w:val="22"/>
              </w:rPr>
              <w:fldChar w:fldCharType="begin"/>
            </w:r>
            <w:r w:rsidR="00622865" w:rsidRPr="00622865">
              <w:rPr>
                <w:b w:val="0"/>
                <w:bCs w:val="0"/>
                <w:noProof/>
                <w:webHidden/>
                <w:sz w:val="22"/>
                <w:szCs w:val="22"/>
              </w:rPr>
              <w:instrText xml:space="preserve"> PAGEREF _Toc172707555 \h </w:instrText>
            </w:r>
            <w:r w:rsidR="00622865" w:rsidRPr="00622865">
              <w:rPr>
                <w:b w:val="0"/>
                <w:bCs w:val="0"/>
                <w:noProof/>
                <w:webHidden/>
                <w:sz w:val="22"/>
                <w:szCs w:val="22"/>
              </w:rPr>
            </w:r>
            <w:r w:rsidR="00622865" w:rsidRPr="00622865">
              <w:rPr>
                <w:b w:val="0"/>
                <w:bCs w:val="0"/>
                <w:noProof/>
                <w:webHidden/>
                <w:sz w:val="22"/>
                <w:szCs w:val="22"/>
              </w:rPr>
              <w:fldChar w:fldCharType="separate"/>
            </w:r>
            <w:r w:rsidR="00426C78">
              <w:rPr>
                <w:b w:val="0"/>
                <w:bCs w:val="0"/>
                <w:noProof/>
                <w:webHidden/>
                <w:sz w:val="22"/>
                <w:szCs w:val="22"/>
              </w:rPr>
              <w:t>6</w:t>
            </w:r>
            <w:r w:rsidR="00622865" w:rsidRPr="00622865">
              <w:rPr>
                <w:b w:val="0"/>
                <w:bCs w:val="0"/>
                <w:noProof/>
                <w:webHidden/>
                <w:sz w:val="22"/>
                <w:szCs w:val="22"/>
              </w:rPr>
              <w:fldChar w:fldCharType="end"/>
            </w:r>
          </w:hyperlink>
        </w:p>
        <w:p w14:paraId="45DD341E" w14:textId="072B16D5" w:rsidR="00622865" w:rsidRPr="00622865" w:rsidRDefault="00942233" w:rsidP="00622865">
          <w:pPr>
            <w:pStyle w:val="TOC1"/>
            <w:tabs>
              <w:tab w:val="right" w:leader="dot" w:pos="9629"/>
            </w:tabs>
            <w:spacing w:after="100" w:line="259" w:lineRule="auto"/>
            <w:rPr>
              <w:rFonts w:eastAsiaTheme="minorEastAsia"/>
              <w:b w:val="0"/>
              <w:bCs w:val="0"/>
              <w:noProof/>
              <w:kern w:val="2"/>
              <w:sz w:val="22"/>
              <w:szCs w:val="22"/>
              <w:lang w:eastAsia="en-AU"/>
              <w14:ligatures w14:val="standardContextual"/>
            </w:rPr>
          </w:pPr>
          <w:hyperlink w:anchor="_Toc172707556" w:history="1">
            <w:r w:rsidR="00622865" w:rsidRPr="00622865">
              <w:rPr>
                <w:rStyle w:val="Hyperlink"/>
                <w:b w:val="0"/>
                <w:bCs w:val="0"/>
                <w:noProof/>
                <w:sz w:val="22"/>
                <w:szCs w:val="22"/>
              </w:rPr>
              <w:t>Urban Structure and Natural Systems</w:t>
            </w:r>
            <w:r w:rsidR="00622865" w:rsidRPr="00622865">
              <w:rPr>
                <w:b w:val="0"/>
                <w:bCs w:val="0"/>
                <w:noProof/>
                <w:webHidden/>
                <w:sz w:val="22"/>
                <w:szCs w:val="22"/>
              </w:rPr>
              <w:tab/>
            </w:r>
            <w:r w:rsidR="00622865" w:rsidRPr="00622865">
              <w:rPr>
                <w:b w:val="0"/>
                <w:bCs w:val="0"/>
                <w:noProof/>
                <w:webHidden/>
                <w:sz w:val="22"/>
                <w:szCs w:val="22"/>
              </w:rPr>
              <w:fldChar w:fldCharType="begin"/>
            </w:r>
            <w:r w:rsidR="00622865" w:rsidRPr="00622865">
              <w:rPr>
                <w:b w:val="0"/>
                <w:bCs w:val="0"/>
                <w:noProof/>
                <w:webHidden/>
                <w:sz w:val="22"/>
                <w:szCs w:val="22"/>
              </w:rPr>
              <w:instrText xml:space="preserve"> PAGEREF _Toc172707556 \h </w:instrText>
            </w:r>
            <w:r w:rsidR="00622865" w:rsidRPr="00622865">
              <w:rPr>
                <w:b w:val="0"/>
                <w:bCs w:val="0"/>
                <w:noProof/>
                <w:webHidden/>
                <w:sz w:val="22"/>
                <w:szCs w:val="22"/>
              </w:rPr>
            </w:r>
            <w:r w:rsidR="00622865" w:rsidRPr="00622865">
              <w:rPr>
                <w:b w:val="0"/>
                <w:bCs w:val="0"/>
                <w:noProof/>
                <w:webHidden/>
                <w:sz w:val="22"/>
                <w:szCs w:val="22"/>
              </w:rPr>
              <w:fldChar w:fldCharType="separate"/>
            </w:r>
            <w:r w:rsidR="00426C78">
              <w:rPr>
                <w:b w:val="0"/>
                <w:bCs w:val="0"/>
                <w:noProof/>
                <w:webHidden/>
                <w:sz w:val="22"/>
                <w:szCs w:val="22"/>
              </w:rPr>
              <w:t>7</w:t>
            </w:r>
            <w:r w:rsidR="00622865" w:rsidRPr="00622865">
              <w:rPr>
                <w:b w:val="0"/>
                <w:bCs w:val="0"/>
                <w:noProof/>
                <w:webHidden/>
                <w:sz w:val="22"/>
                <w:szCs w:val="22"/>
              </w:rPr>
              <w:fldChar w:fldCharType="end"/>
            </w:r>
          </w:hyperlink>
        </w:p>
        <w:p w14:paraId="52253D09" w14:textId="12149F08"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557" w:history="1">
            <w:r w:rsidR="00622865" w:rsidRPr="00622865">
              <w:rPr>
                <w:rStyle w:val="Hyperlink"/>
                <w:i w:val="0"/>
                <w:iCs w:val="0"/>
                <w:noProof/>
                <w:sz w:val="22"/>
                <w:szCs w:val="22"/>
              </w:rPr>
              <w:t>Assessment Outcome 1</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_Toc172707557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7</w:t>
            </w:r>
            <w:r w:rsidR="00622865" w:rsidRPr="00622865">
              <w:rPr>
                <w:i w:val="0"/>
                <w:iCs w:val="0"/>
                <w:noProof/>
                <w:webHidden/>
                <w:sz w:val="22"/>
                <w:szCs w:val="22"/>
              </w:rPr>
              <w:fldChar w:fldCharType="end"/>
            </w:r>
          </w:hyperlink>
        </w:p>
        <w:p w14:paraId="79A36FD0" w14:textId="7D25C723"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558" w:history="1">
            <w:r w:rsidR="00622865" w:rsidRPr="00622865">
              <w:rPr>
                <w:rStyle w:val="Hyperlink"/>
                <w:i w:val="0"/>
                <w:iCs w:val="0"/>
                <w:noProof/>
                <w:sz w:val="22"/>
                <w:szCs w:val="22"/>
              </w:rPr>
              <w:t>Assessment Outcome 2</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_Toc172707558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7</w:t>
            </w:r>
            <w:r w:rsidR="00622865" w:rsidRPr="00622865">
              <w:rPr>
                <w:i w:val="0"/>
                <w:iCs w:val="0"/>
                <w:noProof/>
                <w:webHidden/>
                <w:sz w:val="22"/>
                <w:szCs w:val="22"/>
              </w:rPr>
              <w:fldChar w:fldCharType="end"/>
            </w:r>
          </w:hyperlink>
        </w:p>
        <w:p w14:paraId="0E056DD6" w14:textId="682E028B"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559" w:history="1">
            <w:r w:rsidR="00622865" w:rsidRPr="00622865">
              <w:rPr>
                <w:rStyle w:val="Hyperlink"/>
                <w:i w:val="0"/>
                <w:iCs w:val="0"/>
                <w:noProof/>
                <w:sz w:val="22"/>
                <w:szCs w:val="22"/>
              </w:rPr>
              <w:t>Assessment Outcome 3</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_Toc172707559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7</w:t>
            </w:r>
            <w:r w:rsidR="00622865" w:rsidRPr="00622865">
              <w:rPr>
                <w:i w:val="0"/>
                <w:iCs w:val="0"/>
                <w:noProof/>
                <w:webHidden/>
                <w:sz w:val="22"/>
                <w:szCs w:val="22"/>
              </w:rPr>
              <w:fldChar w:fldCharType="end"/>
            </w:r>
          </w:hyperlink>
        </w:p>
        <w:p w14:paraId="0153542F" w14:textId="3445EBA9" w:rsidR="00622865" w:rsidRPr="00622865" w:rsidRDefault="00942233" w:rsidP="00622865">
          <w:pPr>
            <w:pStyle w:val="TOC1"/>
            <w:tabs>
              <w:tab w:val="right" w:leader="dot" w:pos="9629"/>
            </w:tabs>
            <w:spacing w:after="100" w:line="259" w:lineRule="auto"/>
            <w:rPr>
              <w:rFonts w:eastAsiaTheme="minorEastAsia"/>
              <w:b w:val="0"/>
              <w:bCs w:val="0"/>
              <w:noProof/>
              <w:kern w:val="2"/>
              <w:sz w:val="22"/>
              <w:szCs w:val="22"/>
              <w:lang w:eastAsia="en-AU"/>
              <w14:ligatures w14:val="standardContextual"/>
            </w:rPr>
          </w:pPr>
          <w:hyperlink w:anchor="_Toc172707560" w:history="1">
            <w:r w:rsidR="00622865" w:rsidRPr="00622865">
              <w:rPr>
                <w:rStyle w:val="Hyperlink"/>
                <w:b w:val="0"/>
                <w:bCs w:val="0"/>
                <w:noProof/>
                <w:sz w:val="22"/>
                <w:szCs w:val="22"/>
              </w:rPr>
              <w:t>Site and Land Use</w:t>
            </w:r>
            <w:r w:rsidR="00622865" w:rsidRPr="00622865">
              <w:rPr>
                <w:b w:val="0"/>
                <w:bCs w:val="0"/>
                <w:noProof/>
                <w:webHidden/>
                <w:sz w:val="22"/>
                <w:szCs w:val="22"/>
              </w:rPr>
              <w:tab/>
            </w:r>
            <w:r w:rsidR="00622865" w:rsidRPr="00622865">
              <w:rPr>
                <w:b w:val="0"/>
                <w:bCs w:val="0"/>
                <w:noProof/>
                <w:webHidden/>
                <w:sz w:val="22"/>
                <w:szCs w:val="22"/>
              </w:rPr>
              <w:fldChar w:fldCharType="begin"/>
            </w:r>
            <w:r w:rsidR="00622865" w:rsidRPr="00622865">
              <w:rPr>
                <w:b w:val="0"/>
                <w:bCs w:val="0"/>
                <w:noProof/>
                <w:webHidden/>
                <w:sz w:val="22"/>
                <w:szCs w:val="22"/>
              </w:rPr>
              <w:instrText xml:space="preserve"> PAGEREF _Toc172707560 \h </w:instrText>
            </w:r>
            <w:r w:rsidR="00622865" w:rsidRPr="00622865">
              <w:rPr>
                <w:b w:val="0"/>
                <w:bCs w:val="0"/>
                <w:noProof/>
                <w:webHidden/>
                <w:sz w:val="22"/>
                <w:szCs w:val="22"/>
              </w:rPr>
            </w:r>
            <w:r w:rsidR="00622865" w:rsidRPr="00622865">
              <w:rPr>
                <w:b w:val="0"/>
                <w:bCs w:val="0"/>
                <w:noProof/>
                <w:webHidden/>
                <w:sz w:val="22"/>
                <w:szCs w:val="22"/>
              </w:rPr>
              <w:fldChar w:fldCharType="separate"/>
            </w:r>
            <w:r w:rsidR="00426C78">
              <w:rPr>
                <w:b w:val="0"/>
                <w:bCs w:val="0"/>
                <w:noProof/>
                <w:webHidden/>
                <w:sz w:val="22"/>
                <w:szCs w:val="22"/>
              </w:rPr>
              <w:t>7</w:t>
            </w:r>
            <w:r w:rsidR="00622865" w:rsidRPr="00622865">
              <w:rPr>
                <w:b w:val="0"/>
                <w:bCs w:val="0"/>
                <w:noProof/>
                <w:webHidden/>
                <w:sz w:val="22"/>
                <w:szCs w:val="22"/>
              </w:rPr>
              <w:fldChar w:fldCharType="end"/>
            </w:r>
          </w:hyperlink>
        </w:p>
        <w:p w14:paraId="74D12D58" w14:textId="5A3507B4"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561" w:history="1">
            <w:r w:rsidR="00622865" w:rsidRPr="00622865">
              <w:rPr>
                <w:rStyle w:val="Hyperlink"/>
                <w:i w:val="0"/>
                <w:iCs w:val="0"/>
                <w:noProof/>
                <w:sz w:val="22"/>
                <w:szCs w:val="22"/>
              </w:rPr>
              <w:t>Assessment Outcome 4</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_Toc172707561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7</w:t>
            </w:r>
            <w:r w:rsidR="00622865" w:rsidRPr="00622865">
              <w:rPr>
                <w:i w:val="0"/>
                <w:iCs w:val="0"/>
                <w:noProof/>
                <w:webHidden/>
                <w:sz w:val="22"/>
                <w:szCs w:val="22"/>
              </w:rPr>
              <w:fldChar w:fldCharType="end"/>
            </w:r>
          </w:hyperlink>
        </w:p>
        <w:p w14:paraId="17C5717F" w14:textId="3276BAF0"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62" w:history="1">
            <w:r w:rsidR="00622865" w:rsidRPr="00622865">
              <w:rPr>
                <w:rStyle w:val="Hyperlink"/>
                <w:noProof/>
                <w:sz w:val="22"/>
                <w:szCs w:val="22"/>
              </w:rPr>
              <w:t>Community use</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_Toc172707562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7</w:t>
            </w:r>
            <w:r w:rsidR="00622865" w:rsidRPr="00622865">
              <w:rPr>
                <w:noProof/>
                <w:webHidden/>
                <w:sz w:val="22"/>
                <w:szCs w:val="22"/>
              </w:rPr>
              <w:fldChar w:fldCharType="end"/>
            </w:r>
          </w:hyperlink>
        </w:p>
        <w:p w14:paraId="0C9FE324" w14:textId="785E6D3E"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563" w:history="1">
            <w:r w:rsidR="00622865" w:rsidRPr="00622865">
              <w:rPr>
                <w:rStyle w:val="Hyperlink"/>
                <w:i w:val="0"/>
                <w:iCs w:val="0"/>
                <w:noProof/>
                <w:sz w:val="22"/>
                <w:szCs w:val="22"/>
              </w:rPr>
              <w:t>Assessment Outcome 5</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_Toc172707563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7</w:t>
            </w:r>
            <w:r w:rsidR="00622865" w:rsidRPr="00622865">
              <w:rPr>
                <w:i w:val="0"/>
                <w:iCs w:val="0"/>
                <w:noProof/>
                <w:webHidden/>
                <w:sz w:val="22"/>
                <w:szCs w:val="22"/>
              </w:rPr>
              <w:fldChar w:fldCharType="end"/>
            </w:r>
          </w:hyperlink>
        </w:p>
        <w:p w14:paraId="6CD992EC" w14:textId="35564606"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64" w:history="1">
            <w:r w:rsidR="00622865" w:rsidRPr="00622865">
              <w:rPr>
                <w:rStyle w:val="Hyperlink"/>
                <w:noProof/>
                <w:sz w:val="22"/>
                <w:szCs w:val="22"/>
              </w:rPr>
              <w:t>Assessment Outcome 6</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_Toc172707564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8</w:t>
            </w:r>
            <w:r w:rsidR="00622865" w:rsidRPr="00622865">
              <w:rPr>
                <w:noProof/>
                <w:webHidden/>
                <w:sz w:val="22"/>
                <w:szCs w:val="22"/>
              </w:rPr>
              <w:fldChar w:fldCharType="end"/>
            </w:r>
          </w:hyperlink>
        </w:p>
        <w:p w14:paraId="71E6666F" w14:textId="47991D17" w:rsidR="00622865" w:rsidRPr="00622865" w:rsidRDefault="00942233" w:rsidP="00622865">
          <w:pPr>
            <w:pStyle w:val="TOC1"/>
            <w:tabs>
              <w:tab w:val="right" w:leader="dot" w:pos="9629"/>
            </w:tabs>
            <w:spacing w:after="100" w:line="259" w:lineRule="auto"/>
            <w:rPr>
              <w:rFonts w:eastAsiaTheme="minorEastAsia"/>
              <w:b w:val="0"/>
              <w:bCs w:val="0"/>
              <w:noProof/>
              <w:kern w:val="2"/>
              <w:sz w:val="22"/>
              <w:szCs w:val="22"/>
              <w:lang w:eastAsia="en-AU"/>
              <w14:ligatures w14:val="standardContextual"/>
            </w:rPr>
          </w:pPr>
          <w:hyperlink w:anchor="_Toc172707565" w:history="1">
            <w:r w:rsidR="00622865" w:rsidRPr="00622865">
              <w:rPr>
                <w:rStyle w:val="Hyperlink"/>
                <w:b w:val="0"/>
                <w:bCs w:val="0"/>
                <w:noProof/>
                <w:sz w:val="22"/>
                <w:szCs w:val="22"/>
              </w:rPr>
              <w:t>Access and Movement</w:t>
            </w:r>
            <w:r w:rsidR="00622865" w:rsidRPr="00622865">
              <w:rPr>
                <w:b w:val="0"/>
                <w:bCs w:val="0"/>
                <w:noProof/>
                <w:webHidden/>
                <w:sz w:val="22"/>
                <w:szCs w:val="22"/>
              </w:rPr>
              <w:tab/>
            </w:r>
            <w:r w:rsidR="00622865" w:rsidRPr="00622865">
              <w:rPr>
                <w:b w:val="0"/>
                <w:bCs w:val="0"/>
                <w:noProof/>
                <w:webHidden/>
                <w:sz w:val="22"/>
                <w:szCs w:val="22"/>
              </w:rPr>
              <w:fldChar w:fldCharType="begin"/>
            </w:r>
            <w:r w:rsidR="00622865" w:rsidRPr="00622865">
              <w:rPr>
                <w:b w:val="0"/>
                <w:bCs w:val="0"/>
                <w:noProof/>
                <w:webHidden/>
                <w:sz w:val="22"/>
                <w:szCs w:val="22"/>
              </w:rPr>
              <w:instrText xml:space="preserve"> PAGEREF _Toc172707565 \h </w:instrText>
            </w:r>
            <w:r w:rsidR="00622865" w:rsidRPr="00622865">
              <w:rPr>
                <w:b w:val="0"/>
                <w:bCs w:val="0"/>
                <w:noProof/>
                <w:webHidden/>
                <w:sz w:val="22"/>
                <w:szCs w:val="22"/>
              </w:rPr>
            </w:r>
            <w:r w:rsidR="00622865" w:rsidRPr="00622865">
              <w:rPr>
                <w:b w:val="0"/>
                <w:bCs w:val="0"/>
                <w:noProof/>
                <w:webHidden/>
                <w:sz w:val="22"/>
                <w:szCs w:val="22"/>
              </w:rPr>
              <w:fldChar w:fldCharType="separate"/>
            </w:r>
            <w:r w:rsidR="00426C78">
              <w:rPr>
                <w:b w:val="0"/>
                <w:bCs w:val="0"/>
                <w:noProof/>
                <w:webHidden/>
                <w:sz w:val="22"/>
                <w:szCs w:val="22"/>
              </w:rPr>
              <w:t>8</w:t>
            </w:r>
            <w:r w:rsidR="00622865" w:rsidRPr="00622865">
              <w:rPr>
                <w:b w:val="0"/>
                <w:bCs w:val="0"/>
                <w:noProof/>
                <w:webHidden/>
                <w:sz w:val="22"/>
                <w:szCs w:val="22"/>
              </w:rPr>
              <w:fldChar w:fldCharType="end"/>
            </w:r>
          </w:hyperlink>
        </w:p>
        <w:p w14:paraId="2EF4B686" w14:textId="4AABE3BC"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566" w:history="1">
            <w:r w:rsidR="00622865" w:rsidRPr="00622865">
              <w:rPr>
                <w:rStyle w:val="Hyperlink"/>
                <w:i w:val="0"/>
                <w:iCs w:val="0"/>
                <w:noProof/>
                <w:sz w:val="22"/>
                <w:szCs w:val="22"/>
              </w:rPr>
              <w:t>Assessment Outcome 7</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_Toc172707566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8</w:t>
            </w:r>
            <w:r w:rsidR="00622865" w:rsidRPr="00622865">
              <w:rPr>
                <w:i w:val="0"/>
                <w:iCs w:val="0"/>
                <w:noProof/>
                <w:webHidden/>
                <w:sz w:val="22"/>
                <w:szCs w:val="22"/>
              </w:rPr>
              <w:fldChar w:fldCharType="end"/>
            </w:r>
          </w:hyperlink>
        </w:p>
        <w:p w14:paraId="7D0AF271" w14:textId="3429A75A"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67" w:history="1">
            <w:r w:rsidR="00622865" w:rsidRPr="00622865">
              <w:rPr>
                <w:rStyle w:val="Hyperlink"/>
                <w:noProof/>
                <w:sz w:val="22"/>
                <w:szCs w:val="22"/>
              </w:rPr>
              <w:t>Passive surveillance – public access</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_Toc172707567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8</w:t>
            </w:r>
            <w:r w:rsidR="00622865" w:rsidRPr="00622865">
              <w:rPr>
                <w:noProof/>
                <w:webHidden/>
                <w:sz w:val="22"/>
                <w:szCs w:val="22"/>
              </w:rPr>
              <w:fldChar w:fldCharType="end"/>
            </w:r>
          </w:hyperlink>
        </w:p>
        <w:p w14:paraId="2803C8FF" w14:textId="73E51D06"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68" w:history="1">
            <w:r w:rsidR="00622865" w:rsidRPr="00622865">
              <w:rPr>
                <w:rStyle w:val="Hyperlink"/>
                <w:noProof/>
                <w:sz w:val="22"/>
                <w:szCs w:val="22"/>
              </w:rPr>
              <w:t>Fencing</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_Toc172707568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8</w:t>
            </w:r>
            <w:r w:rsidR="00622865" w:rsidRPr="00622865">
              <w:rPr>
                <w:noProof/>
                <w:webHidden/>
                <w:sz w:val="22"/>
                <w:szCs w:val="22"/>
              </w:rPr>
              <w:fldChar w:fldCharType="end"/>
            </w:r>
          </w:hyperlink>
        </w:p>
        <w:p w14:paraId="3442A080" w14:textId="679B3540"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69" w:history="1">
            <w:r w:rsidR="00622865" w:rsidRPr="00622865">
              <w:rPr>
                <w:rStyle w:val="Hyperlink"/>
                <w:noProof/>
                <w:sz w:val="22"/>
                <w:szCs w:val="22"/>
              </w:rPr>
              <w:t>Road network</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_Toc172707569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8</w:t>
            </w:r>
            <w:r w:rsidR="00622865" w:rsidRPr="00622865">
              <w:rPr>
                <w:noProof/>
                <w:webHidden/>
                <w:sz w:val="22"/>
                <w:szCs w:val="22"/>
              </w:rPr>
              <w:fldChar w:fldCharType="end"/>
            </w:r>
          </w:hyperlink>
        </w:p>
        <w:p w14:paraId="7B141B60" w14:textId="2CEA62C0"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570" w:history="1">
            <w:r w:rsidR="00622865" w:rsidRPr="00622865">
              <w:rPr>
                <w:rStyle w:val="Hyperlink"/>
                <w:i w:val="0"/>
                <w:iCs w:val="0"/>
                <w:noProof/>
                <w:sz w:val="22"/>
                <w:szCs w:val="22"/>
              </w:rPr>
              <w:t>Assessment Outcome 8</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_Toc172707570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8</w:t>
            </w:r>
            <w:r w:rsidR="00622865" w:rsidRPr="00622865">
              <w:rPr>
                <w:i w:val="0"/>
                <w:iCs w:val="0"/>
                <w:noProof/>
                <w:webHidden/>
                <w:sz w:val="22"/>
                <w:szCs w:val="22"/>
              </w:rPr>
              <w:fldChar w:fldCharType="end"/>
            </w:r>
          </w:hyperlink>
        </w:p>
        <w:p w14:paraId="4D6B19A6" w14:textId="59E37593" w:rsidR="00622865" w:rsidRPr="00622865" w:rsidRDefault="00942233" w:rsidP="00622865">
          <w:pPr>
            <w:pStyle w:val="TOC1"/>
            <w:tabs>
              <w:tab w:val="right" w:leader="dot" w:pos="9629"/>
            </w:tabs>
            <w:spacing w:after="100" w:line="259" w:lineRule="auto"/>
            <w:rPr>
              <w:rFonts w:eastAsiaTheme="minorEastAsia"/>
              <w:b w:val="0"/>
              <w:bCs w:val="0"/>
              <w:noProof/>
              <w:kern w:val="2"/>
              <w:sz w:val="22"/>
              <w:szCs w:val="22"/>
              <w:lang w:eastAsia="en-AU"/>
              <w14:ligatures w14:val="standardContextual"/>
            </w:rPr>
          </w:pPr>
          <w:hyperlink w:anchor="_Toc172707571" w:history="1">
            <w:r w:rsidR="00622865" w:rsidRPr="00622865">
              <w:rPr>
                <w:rStyle w:val="Hyperlink"/>
                <w:b w:val="0"/>
                <w:bCs w:val="0"/>
                <w:noProof/>
                <w:sz w:val="22"/>
                <w:szCs w:val="22"/>
              </w:rPr>
              <w:t>Public Space and Amenity</w:t>
            </w:r>
            <w:r w:rsidR="00622865" w:rsidRPr="00622865">
              <w:rPr>
                <w:b w:val="0"/>
                <w:bCs w:val="0"/>
                <w:noProof/>
                <w:webHidden/>
                <w:sz w:val="22"/>
                <w:szCs w:val="22"/>
              </w:rPr>
              <w:tab/>
            </w:r>
            <w:r w:rsidR="00622865" w:rsidRPr="00622865">
              <w:rPr>
                <w:b w:val="0"/>
                <w:bCs w:val="0"/>
                <w:noProof/>
                <w:webHidden/>
                <w:sz w:val="22"/>
                <w:szCs w:val="22"/>
              </w:rPr>
              <w:fldChar w:fldCharType="begin"/>
            </w:r>
            <w:r w:rsidR="00622865" w:rsidRPr="00622865">
              <w:rPr>
                <w:b w:val="0"/>
                <w:bCs w:val="0"/>
                <w:noProof/>
                <w:webHidden/>
                <w:sz w:val="22"/>
                <w:szCs w:val="22"/>
              </w:rPr>
              <w:instrText xml:space="preserve"> PAGEREF _Toc172707571 \h </w:instrText>
            </w:r>
            <w:r w:rsidR="00622865" w:rsidRPr="00622865">
              <w:rPr>
                <w:b w:val="0"/>
                <w:bCs w:val="0"/>
                <w:noProof/>
                <w:webHidden/>
                <w:sz w:val="22"/>
                <w:szCs w:val="22"/>
              </w:rPr>
            </w:r>
            <w:r w:rsidR="00622865" w:rsidRPr="00622865">
              <w:rPr>
                <w:b w:val="0"/>
                <w:bCs w:val="0"/>
                <w:noProof/>
                <w:webHidden/>
                <w:sz w:val="22"/>
                <w:szCs w:val="22"/>
              </w:rPr>
              <w:fldChar w:fldCharType="separate"/>
            </w:r>
            <w:r w:rsidR="00426C78">
              <w:rPr>
                <w:b w:val="0"/>
                <w:bCs w:val="0"/>
                <w:noProof/>
                <w:webHidden/>
                <w:sz w:val="22"/>
                <w:szCs w:val="22"/>
              </w:rPr>
              <w:t>8</w:t>
            </w:r>
            <w:r w:rsidR="00622865" w:rsidRPr="00622865">
              <w:rPr>
                <w:b w:val="0"/>
                <w:bCs w:val="0"/>
                <w:noProof/>
                <w:webHidden/>
                <w:sz w:val="22"/>
                <w:szCs w:val="22"/>
              </w:rPr>
              <w:fldChar w:fldCharType="end"/>
            </w:r>
          </w:hyperlink>
        </w:p>
        <w:p w14:paraId="20C3E52D" w14:textId="7066E180"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572" w:history="1">
            <w:r w:rsidR="00622865" w:rsidRPr="00622865">
              <w:rPr>
                <w:rStyle w:val="Hyperlink"/>
                <w:i w:val="0"/>
                <w:iCs w:val="0"/>
                <w:noProof/>
                <w:sz w:val="22"/>
                <w:szCs w:val="22"/>
              </w:rPr>
              <w:t>Assessment Outcome 9</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_Toc172707572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8</w:t>
            </w:r>
            <w:r w:rsidR="00622865" w:rsidRPr="00622865">
              <w:rPr>
                <w:i w:val="0"/>
                <w:iCs w:val="0"/>
                <w:noProof/>
                <w:webHidden/>
                <w:sz w:val="22"/>
                <w:szCs w:val="22"/>
              </w:rPr>
              <w:fldChar w:fldCharType="end"/>
            </w:r>
          </w:hyperlink>
        </w:p>
        <w:p w14:paraId="163BAA18" w14:textId="713CC98F"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573" w:history="1">
            <w:r w:rsidR="00622865" w:rsidRPr="00622865">
              <w:rPr>
                <w:rStyle w:val="Hyperlink"/>
                <w:i w:val="0"/>
                <w:iCs w:val="0"/>
                <w:noProof/>
                <w:sz w:val="22"/>
                <w:szCs w:val="22"/>
              </w:rPr>
              <w:t>Assessment Outcome 10</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_Toc172707573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9</w:t>
            </w:r>
            <w:r w:rsidR="00622865" w:rsidRPr="00622865">
              <w:rPr>
                <w:i w:val="0"/>
                <w:iCs w:val="0"/>
                <w:noProof/>
                <w:webHidden/>
                <w:sz w:val="22"/>
                <w:szCs w:val="22"/>
              </w:rPr>
              <w:fldChar w:fldCharType="end"/>
            </w:r>
          </w:hyperlink>
        </w:p>
        <w:p w14:paraId="09F91DC8" w14:textId="63938ADD"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74" w:history="1">
            <w:r w:rsidR="00622865" w:rsidRPr="00622865">
              <w:rPr>
                <w:rStyle w:val="Hyperlink"/>
                <w:noProof/>
                <w:sz w:val="22"/>
                <w:szCs w:val="22"/>
              </w:rPr>
              <w:t>Signs</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_Toc172707574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9</w:t>
            </w:r>
            <w:r w:rsidR="00622865" w:rsidRPr="00622865">
              <w:rPr>
                <w:noProof/>
                <w:webHidden/>
                <w:sz w:val="22"/>
                <w:szCs w:val="22"/>
              </w:rPr>
              <w:fldChar w:fldCharType="end"/>
            </w:r>
          </w:hyperlink>
        </w:p>
        <w:p w14:paraId="34F84AF0" w14:textId="4157A6C3" w:rsidR="00622865" w:rsidRPr="00622865" w:rsidRDefault="00942233" w:rsidP="00622865">
          <w:pPr>
            <w:pStyle w:val="TOC1"/>
            <w:tabs>
              <w:tab w:val="right" w:leader="dot" w:pos="9629"/>
            </w:tabs>
            <w:spacing w:after="100" w:line="259" w:lineRule="auto"/>
            <w:rPr>
              <w:rFonts w:eastAsiaTheme="minorEastAsia"/>
              <w:b w:val="0"/>
              <w:bCs w:val="0"/>
              <w:noProof/>
              <w:kern w:val="2"/>
              <w:sz w:val="22"/>
              <w:szCs w:val="22"/>
              <w:lang w:eastAsia="en-AU"/>
              <w14:ligatures w14:val="standardContextual"/>
            </w:rPr>
          </w:pPr>
          <w:hyperlink w:anchor="_Toc172707575" w:history="1">
            <w:r w:rsidR="00622865" w:rsidRPr="00622865">
              <w:rPr>
                <w:rStyle w:val="Hyperlink"/>
                <w:b w:val="0"/>
                <w:bCs w:val="0"/>
                <w:noProof/>
                <w:sz w:val="22"/>
                <w:szCs w:val="22"/>
              </w:rPr>
              <w:t>Built Form and Building Design</w:t>
            </w:r>
            <w:r w:rsidR="00622865" w:rsidRPr="00622865">
              <w:rPr>
                <w:b w:val="0"/>
                <w:bCs w:val="0"/>
                <w:noProof/>
                <w:webHidden/>
                <w:sz w:val="22"/>
                <w:szCs w:val="22"/>
              </w:rPr>
              <w:tab/>
            </w:r>
            <w:r w:rsidR="00622865" w:rsidRPr="00622865">
              <w:rPr>
                <w:b w:val="0"/>
                <w:bCs w:val="0"/>
                <w:noProof/>
                <w:webHidden/>
                <w:sz w:val="22"/>
                <w:szCs w:val="22"/>
              </w:rPr>
              <w:fldChar w:fldCharType="begin"/>
            </w:r>
            <w:r w:rsidR="00622865" w:rsidRPr="00622865">
              <w:rPr>
                <w:b w:val="0"/>
                <w:bCs w:val="0"/>
                <w:noProof/>
                <w:webHidden/>
                <w:sz w:val="22"/>
                <w:szCs w:val="22"/>
              </w:rPr>
              <w:instrText xml:space="preserve"> PAGEREF _Toc172707575 \h </w:instrText>
            </w:r>
            <w:r w:rsidR="00622865" w:rsidRPr="00622865">
              <w:rPr>
                <w:b w:val="0"/>
                <w:bCs w:val="0"/>
                <w:noProof/>
                <w:webHidden/>
                <w:sz w:val="22"/>
                <w:szCs w:val="22"/>
              </w:rPr>
            </w:r>
            <w:r w:rsidR="00622865" w:rsidRPr="00622865">
              <w:rPr>
                <w:b w:val="0"/>
                <w:bCs w:val="0"/>
                <w:noProof/>
                <w:webHidden/>
                <w:sz w:val="22"/>
                <w:szCs w:val="22"/>
              </w:rPr>
              <w:fldChar w:fldCharType="separate"/>
            </w:r>
            <w:r w:rsidR="00426C78">
              <w:rPr>
                <w:b w:val="0"/>
                <w:bCs w:val="0"/>
                <w:noProof/>
                <w:webHidden/>
                <w:sz w:val="22"/>
                <w:szCs w:val="22"/>
              </w:rPr>
              <w:t>9</w:t>
            </w:r>
            <w:r w:rsidR="00622865" w:rsidRPr="00622865">
              <w:rPr>
                <w:b w:val="0"/>
                <w:bCs w:val="0"/>
                <w:noProof/>
                <w:webHidden/>
                <w:sz w:val="22"/>
                <w:szCs w:val="22"/>
              </w:rPr>
              <w:fldChar w:fldCharType="end"/>
            </w:r>
          </w:hyperlink>
        </w:p>
        <w:p w14:paraId="345FA564" w14:textId="08363DEF"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576" w:history="1">
            <w:r w:rsidR="00622865" w:rsidRPr="00622865">
              <w:rPr>
                <w:rStyle w:val="Hyperlink"/>
                <w:i w:val="0"/>
                <w:iCs w:val="0"/>
                <w:noProof/>
                <w:sz w:val="22"/>
                <w:szCs w:val="22"/>
              </w:rPr>
              <w:t>Assessment Outcome 11</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_Toc172707576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9</w:t>
            </w:r>
            <w:r w:rsidR="00622865" w:rsidRPr="00622865">
              <w:rPr>
                <w:i w:val="0"/>
                <w:iCs w:val="0"/>
                <w:noProof/>
                <w:webHidden/>
                <w:sz w:val="22"/>
                <w:szCs w:val="22"/>
              </w:rPr>
              <w:fldChar w:fldCharType="end"/>
            </w:r>
          </w:hyperlink>
        </w:p>
        <w:p w14:paraId="5458BCC0" w14:textId="1285564B"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77" w:history="1">
            <w:r w:rsidR="00622865" w:rsidRPr="00622865">
              <w:rPr>
                <w:rStyle w:val="Hyperlink"/>
                <w:noProof/>
                <w:sz w:val="22"/>
                <w:szCs w:val="22"/>
              </w:rPr>
              <w:t>Building height</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_Toc172707577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9</w:t>
            </w:r>
            <w:r w:rsidR="00622865" w:rsidRPr="00622865">
              <w:rPr>
                <w:noProof/>
                <w:webHidden/>
                <w:sz w:val="22"/>
                <w:szCs w:val="22"/>
              </w:rPr>
              <w:fldChar w:fldCharType="end"/>
            </w:r>
          </w:hyperlink>
        </w:p>
        <w:p w14:paraId="6B4E0044" w14:textId="53A51820" w:rsidR="00622865" w:rsidRPr="00622865" w:rsidRDefault="00942233" w:rsidP="00622865">
          <w:pPr>
            <w:pStyle w:val="TOC1"/>
            <w:tabs>
              <w:tab w:val="right" w:leader="dot" w:pos="9629"/>
            </w:tabs>
            <w:spacing w:after="100" w:line="259" w:lineRule="auto"/>
            <w:rPr>
              <w:rFonts w:eastAsiaTheme="minorEastAsia"/>
              <w:b w:val="0"/>
              <w:bCs w:val="0"/>
              <w:noProof/>
              <w:kern w:val="2"/>
              <w:sz w:val="22"/>
              <w:szCs w:val="22"/>
              <w:lang w:eastAsia="en-AU"/>
              <w14:ligatures w14:val="standardContextual"/>
            </w:rPr>
          </w:pPr>
          <w:hyperlink w:anchor="_Toc172707578" w:history="1">
            <w:r w:rsidR="00622865" w:rsidRPr="00622865">
              <w:rPr>
                <w:rStyle w:val="Hyperlink"/>
                <w:b w:val="0"/>
                <w:bCs w:val="0"/>
                <w:noProof/>
                <w:sz w:val="22"/>
                <w:szCs w:val="22"/>
              </w:rPr>
              <w:t>Sustainability and Environment</w:t>
            </w:r>
            <w:r w:rsidR="00622865" w:rsidRPr="00622865">
              <w:rPr>
                <w:b w:val="0"/>
                <w:bCs w:val="0"/>
                <w:noProof/>
                <w:webHidden/>
                <w:sz w:val="22"/>
                <w:szCs w:val="22"/>
              </w:rPr>
              <w:tab/>
            </w:r>
            <w:r w:rsidR="00622865" w:rsidRPr="00622865">
              <w:rPr>
                <w:b w:val="0"/>
                <w:bCs w:val="0"/>
                <w:noProof/>
                <w:webHidden/>
                <w:sz w:val="22"/>
                <w:szCs w:val="22"/>
              </w:rPr>
              <w:fldChar w:fldCharType="begin"/>
            </w:r>
            <w:r w:rsidR="00622865" w:rsidRPr="00622865">
              <w:rPr>
                <w:b w:val="0"/>
                <w:bCs w:val="0"/>
                <w:noProof/>
                <w:webHidden/>
                <w:sz w:val="22"/>
                <w:szCs w:val="22"/>
              </w:rPr>
              <w:instrText xml:space="preserve"> PAGEREF _Toc172707578 \h </w:instrText>
            </w:r>
            <w:r w:rsidR="00622865" w:rsidRPr="00622865">
              <w:rPr>
                <w:b w:val="0"/>
                <w:bCs w:val="0"/>
                <w:noProof/>
                <w:webHidden/>
                <w:sz w:val="22"/>
                <w:szCs w:val="22"/>
              </w:rPr>
            </w:r>
            <w:r w:rsidR="00622865" w:rsidRPr="00622865">
              <w:rPr>
                <w:b w:val="0"/>
                <w:bCs w:val="0"/>
                <w:noProof/>
                <w:webHidden/>
                <w:sz w:val="22"/>
                <w:szCs w:val="22"/>
              </w:rPr>
              <w:fldChar w:fldCharType="separate"/>
            </w:r>
            <w:r w:rsidR="00426C78">
              <w:rPr>
                <w:b w:val="0"/>
                <w:bCs w:val="0"/>
                <w:noProof/>
                <w:webHidden/>
                <w:sz w:val="22"/>
                <w:szCs w:val="22"/>
              </w:rPr>
              <w:t>9</w:t>
            </w:r>
            <w:r w:rsidR="00622865" w:rsidRPr="00622865">
              <w:rPr>
                <w:b w:val="0"/>
                <w:bCs w:val="0"/>
                <w:noProof/>
                <w:webHidden/>
                <w:sz w:val="22"/>
                <w:szCs w:val="22"/>
              </w:rPr>
              <w:fldChar w:fldCharType="end"/>
            </w:r>
          </w:hyperlink>
        </w:p>
        <w:p w14:paraId="2A6D2DD6" w14:textId="01C29953"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579" w:history="1">
            <w:r w:rsidR="00622865" w:rsidRPr="00622865">
              <w:rPr>
                <w:rStyle w:val="Hyperlink"/>
                <w:i w:val="0"/>
                <w:iCs w:val="0"/>
                <w:noProof/>
                <w:sz w:val="22"/>
                <w:szCs w:val="22"/>
              </w:rPr>
              <w:t>Assessment Outcome 12</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_Toc172707579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9</w:t>
            </w:r>
            <w:r w:rsidR="00622865" w:rsidRPr="00622865">
              <w:rPr>
                <w:i w:val="0"/>
                <w:iCs w:val="0"/>
                <w:noProof/>
                <w:webHidden/>
                <w:sz w:val="22"/>
                <w:szCs w:val="22"/>
              </w:rPr>
              <w:fldChar w:fldCharType="end"/>
            </w:r>
          </w:hyperlink>
        </w:p>
        <w:p w14:paraId="39842B68" w14:textId="2280549C"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80" w:history="1">
            <w:r w:rsidR="00622865" w:rsidRPr="00622865">
              <w:rPr>
                <w:rStyle w:val="Hyperlink"/>
                <w:noProof/>
                <w:sz w:val="22"/>
                <w:szCs w:val="22"/>
              </w:rPr>
              <w:t>Site permeability</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_Toc172707580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10</w:t>
            </w:r>
            <w:r w:rsidR="00622865" w:rsidRPr="00622865">
              <w:rPr>
                <w:noProof/>
                <w:webHidden/>
                <w:sz w:val="22"/>
                <w:szCs w:val="22"/>
              </w:rPr>
              <w:fldChar w:fldCharType="end"/>
            </w:r>
          </w:hyperlink>
        </w:p>
        <w:p w14:paraId="1E820542" w14:textId="39DF22D0"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81" w:history="1">
            <w:r w:rsidR="00622865" w:rsidRPr="00622865">
              <w:rPr>
                <w:rStyle w:val="Hyperlink"/>
                <w:noProof/>
                <w:sz w:val="22"/>
                <w:szCs w:val="22"/>
              </w:rPr>
              <w:t>Water sensitive urban design</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_Toc172707581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10</w:t>
            </w:r>
            <w:r w:rsidR="00622865" w:rsidRPr="00622865">
              <w:rPr>
                <w:noProof/>
                <w:webHidden/>
                <w:sz w:val="22"/>
                <w:szCs w:val="22"/>
              </w:rPr>
              <w:fldChar w:fldCharType="end"/>
            </w:r>
          </w:hyperlink>
        </w:p>
        <w:p w14:paraId="7D106B99" w14:textId="08B11BF8"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582" w:history="1">
            <w:r w:rsidR="00622865" w:rsidRPr="00622865">
              <w:rPr>
                <w:rStyle w:val="Hyperlink"/>
                <w:i w:val="0"/>
                <w:iCs w:val="0"/>
                <w:noProof/>
                <w:sz w:val="22"/>
                <w:szCs w:val="22"/>
              </w:rPr>
              <w:t>Assessment Outcome 13</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_Toc172707582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10</w:t>
            </w:r>
            <w:r w:rsidR="00622865" w:rsidRPr="00622865">
              <w:rPr>
                <w:i w:val="0"/>
                <w:iCs w:val="0"/>
                <w:noProof/>
                <w:webHidden/>
                <w:sz w:val="22"/>
                <w:szCs w:val="22"/>
              </w:rPr>
              <w:fldChar w:fldCharType="end"/>
            </w:r>
          </w:hyperlink>
        </w:p>
        <w:p w14:paraId="79FCB661" w14:textId="44299D8D"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583" w:history="1">
            <w:r w:rsidR="00622865" w:rsidRPr="00622865">
              <w:rPr>
                <w:rStyle w:val="Hyperlink"/>
                <w:i w:val="0"/>
                <w:iCs w:val="0"/>
                <w:noProof/>
                <w:sz w:val="22"/>
                <w:szCs w:val="22"/>
              </w:rPr>
              <w:t>Assessment Outcome 14</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_Toc172707583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10</w:t>
            </w:r>
            <w:r w:rsidR="00622865" w:rsidRPr="00622865">
              <w:rPr>
                <w:i w:val="0"/>
                <w:iCs w:val="0"/>
                <w:noProof/>
                <w:webHidden/>
                <w:sz w:val="22"/>
                <w:szCs w:val="22"/>
              </w:rPr>
              <w:fldChar w:fldCharType="end"/>
            </w:r>
          </w:hyperlink>
        </w:p>
        <w:p w14:paraId="6EED935B" w14:textId="3814E547"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84" w:history="1">
            <w:r w:rsidR="00622865" w:rsidRPr="00622865">
              <w:rPr>
                <w:rStyle w:val="Hyperlink"/>
                <w:noProof/>
                <w:sz w:val="22"/>
                <w:szCs w:val="22"/>
              </w:rPr>
              <w:t>Site disturbance</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_Toc172707584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10</w:t>
            </w:r>
            <w:r w:rsidR="00622865" w:rsidRPr="00622865">
              <w:rPr>
                <w:noProof/>
                <w:webHidden/>
                <w:sz w:val="22"/>
                <w:szCs w:val="22"/>
              </w:rPr>
              <w:fldChar w:fldCharType="end"/>
            </w:r>
          </w:hyperlink>
        </w:p>
        <w:p w14:paraId="2B3B0E75" w14:textId="37915E09"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585" w:history="1">
            <w:r w:rsidR="00622865" w:rsidRPr="00622865">
              <w:rPr>
                <w:rStyle w:val="Hyperlink"/>
                <w:i w:val="0"/>
                <w:iCs w:val="0"/>
                <w:noProof/>
                <w:sz w:val="22"/>
                <w:szCs w:val="22"/>
              </w:rPr>
              <w:t>Assessment Outcome 15</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_Toc172707585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10</w:t>
            </w:r>
            <w:r w:rsidR="00622865" w:rsidRPr="00622865">
              <w:rPr>
                <w:i w:val="0"/>
                <w:iCs w:val="0"/>
                <w:noProof/>
                <w:webHidden/>
                <w:sz w:val="22"/>
                <w:szCs w:val="22"/>
              </w:rPr>
              <w:fldChar w:fldCharType="end"/>
            </w:r>
          </w:hyperlink>
        </w:p>
        <w:p w14:paraId="13A676D9" w14:textId="184C7A63"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586" w:history="1">
            <w:r w:rsidR="00622865" w:rsidRPr="00622865">
              <w:rPr>
                <w:rStyle w:val="Hyperlink"/>
                <w:i w:val="0"/>
                <w:iCs w:val="0"/>
                <w:noProof/>
                <w:sz w:val="22"/>
                <w:szCs w:val="22"/>
              </w:rPr>
              <w:t>Assessment Outcome 16</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_Toc172707586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10</w:t>
            </w:r>
            <w:r w:rsidR="00622865" w:rsidRPr="00622865">
              <w:rPr>
                <w:i w:val="0"/>
                <w:iCs w:val="0"/>
                <w:noProof/>
                <w:webHidden/>
                <w:sz w:val="22"/>
                <w:szCs w:val="22"/>
              </w:rPr>
              <w:fldChar w:fldCharType="end"/>
            </w:r>
          </w:hyperlink>
        </w:p>
        <w:p w14:paraId="742A1C39" w14:textId="351CDB5F"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87" w:history="1">
            <w:r w:rsidR="00622865" w:rsidRPr="00622865">
              <w:rPr>
                <w:rStyle w:val="Hyperlink"/>
                <w:noProof/>
                <w:sz w:val="22"/>
                <w:szCs w:val="22"/>
              </w:rPr>
              <w:t>Noise management – general</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_Toc172707587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10</w:t>
            </w:r>
            <w:r w:rsidR="00622865" w:rsidRPr="00622865">
              <w:rPr>
                <w:noProof/>
                <w:webHidden/>
                <w:sz w:val="22"/>
                <w:szCs w:val="22"/>
              </w:rPr>
              <w:fldChar w:fldCharType="end"/>
            </w:r>
          </w:hyperlink>
        </w:p>
        <w:p w14:paraId="0E89BC28" w14:textId="6C7995B1"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88" w:history="1">
            <w:r w:rsidR="00622865" w:rsidRPr="00622865">
              <w:rPr>
                <w:rStyle w:val="Hyperlink"/>
                <w:noProof/>
                <w:sz w:val="22"/>
                <w:szCs w:val="22"/>
              </w:rPr>
              <w:t>Emergency Management Plan – animal care facility</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_Toc172707588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11</w:t>
            </w:r>
            <w:r w:rsidR="00622865" w:rsidRPr="00622865">
              <w:rPr>
                <w:noProof/>
                <w:webHidden/>
                <w:sz w:val="22"/>
                <w:szCs w:val="22"/>
              </w:rPr>
              <w:fldChar w:fldCharType="end"/>
            </w:r>
          </w:hyperlink>
        </w:p>
        <w:p w14:paraId="55041156" w14:textId="7890D048"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89" w:history="1">
            <w:r w:rsidR="00622865" w:rsidRPr="00622865">
              <w:rPr>
                <w:rStyle w:val="Hyperlink"/>
                <w:noProof/>
                <w:sz w:val="22"/>
                <w:szCs w:val="22"/>
              </w:rPr>
              <w:t>Bushfire prone area</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_Toc172707589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11</w:t>
            </w:r>
            <w:r w:rsidR="00622865" w:rsidRPr="00622865">
              <w:rPr>
                <w:noProof/>
                <w:webHidden/>
                <w:sz w:val="22"/>
                <w:szCs w:val="22"/>
              </w:rPr>
              <w:fldChar w:fldCharType="end"/>
            </w:r>
          </w:hyperlink>
        </w:p>
        <w:p w14:paraId="181A0309" w14:textId="41B9CDE3"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90" w:history="1">
            <w:r w:rsidR="00622865" w:rsidRPr="00622865">
              <w:rPr>
                <w:rStyle w:val="Hyperlink"/>
                <w:noProof/>
                <w:sz w:val="22"/>
                <w:szCs w:val="22"/>
              </w:rPr>
              <w:t>Flood risk</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_Toc172707590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11</w:t>
            </w:r>
            <w:r w:rsidR="00622865" w:rsidRPr="00622865">
              <w:rPr>
                <w:noProof/>
                <w:webHidden/>
                <w:sz w:val="22"/>
                <w:szCs w:val="22"/>
              </w:rPr>
              <w:fldChar w:fldCharType="end"/>
            </w:r>
          </w:hyperlink>
        </w:p>
        <w:p w14:paraId="38F32E3C" w14:textId="53A48E56"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91" w:history="1">
            <w:r w:rsidR="00622865" w:rsidRPr="00622865">
              <w:rPr>
                <w:rStyle w:val="Hyperlink"/>
                <w:noProof/>
                <w:sz w:val="22"/>
                <w:szCs w:val="22"/>
              </w:rPr>
              <w:t>Stormwater retention and detention</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_Toc172707591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11</w:t>
            </w:r>
            <w:r w:rsidR="00622865" w:rsidRPr="00622865">
              <w:rPr>
                <w:noProof/>
                <w:webHidden/>
                <w:sz w:val="22"/>
                <w:szCs w:val="22"/>
              </w:rPr>
              <w:fldChar w:fldCharType="end"/>
            </w:r>
          </w:hyperlink>
        </w:p>
        <w:p w14:paraId="644195F3" w14:textId="4056EE38"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92" w:history="1">
            <w:r w:rsidR="00622865" w:rsidRPr="00622865">
              <w:rPr>
                <w:rStyle w:val="Hyperlink"/>
                <w:noProof/>
                <w:sz w:val="22"/>
                <w:szCs w:val="22"/>
              </w:rPr>
              <w:t>Stormwater management</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_Toc172707592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11</w:t>
            </w:r>
            <w:r w:rsidR="00622865" w:rsidRPr="00622865">
              <w:rPr>
                <w:noProof/>
                <w:webHidden/>
                <w:sz w:val="22"/>
                <w:szCs w:val="22"/>
              </w:rPr>
              <w:fldChar w:fldCharType="end"/>
            </w:r>
          </w:hyperlink>
        </w:p>
        <w:p w14:paraId="43228988" w14:textId="4CC9D335"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93" w:history="1">
            <w:r w:rsidR="00622865" w:rsidRPr="00622865">
              <w:rPr>
                <w:rStyle w:val="Hyperlink"/>
                <w:noProof/>
                <w:sz w:val="22"/>
                <w:szCs w:val="22"/>
              </w:rPr>
              <w:t>Stormwater quality</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_Toc172707593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12</w:t>
            </w:r>
            <w:r w:rsidR="00622865" w:rsidRPr="00622865">
              <w:rPr>
                <w:noProof/>
                <w:webHidden/>
                <w:sz w:val="22"/>
                <w:szCs w:val="22"/>
              </w:rPr>
              <w:fldChar w:fldCharType="end"/>
            </w:r>
          </w:hyperlink>
        </w:p>
        <w:p w14:paraId="1F0302B8" w14:textId="599BEC27"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94" w:history="1">
            <w:r w:rsidR="00622865" w:rsidRPr="00622865">
              <w:rPr>
                <w:rStyle w:val="Hyperlink"/>
                <w:noProof/>
                <w:sz w:val="22"/>
                <w:szCs w:val="22"/>
              </w:rPr>
              <w:t>Site contamination</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_Toc172707594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12</w:t>
            </w:r>
            <w:r w:rsidR="00622865" w:rsidRPr="00622865">
              <w:rPr>
                <w:noProof/>
                <w:webHidden/>
                <w:sz w:val="22"/>
                <w:szCs w:val="22"/>
              </w:rPr>
              <w:fldChar w:fldCharType="end"/>
            </w:r>
          </w:hyperlink>
        </w:p>
        <w:p w14:paraId="518C1E4A" w14:textId="7D151EFB"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95" w:history="1">
            <w:r w:rsidR="00622865" w:rsidRPr="00622865">
              <w:rPr>
                <w:rStyle w:val="Hyperlink"/>
                <w:noProof/>
                <w:sz w:val="22"/>
                <w:szCs w:val="22"/>
              </w:rPr>
              <w:t>Hazardous materials</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_Toc172707595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12</w:t>
            </w:r>
            <w:r w:rsidR="00622865" w:rsidRPr="00622865">
              <w:rPr>
                <w:noProof/>
                <w:webHidden/>
                <w:sz w:val="22"/>
                <w:szCs w:val="22"/>
              </w:rPr>
              <w:fldChar w:fldCharType="end"/>
            </w:r>
          </w:hyperlink>
        </w:p>
        <w:p w14:paraId="0772E7BC" w14:textId="153B168A"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96" w:history="1">
            <w:r w:rsidR="00622865" w:rsidRPr="00622865">
              <w:rPr>
                <w:rStyle w:val="Hyperlink"/>
                <w:noProof/>
                <w:sz w:val="22"/>
                <w:szCs w:val="22"/>
              </w:rPr>
              <w:t>Demolition</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_Toc172707596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12</w:t>
            </w:r>
            <w:r w:rsidR="00622865" w:rsidRPr="00622865">
              <w:rPr>
                <w:noProof/>
                <w:webHidden/>
                <w:sz w:val="22"/>
                <w:szCs w:val="22"/>
              </w:rPr>
              <w:fldChar w:fldCharType="end"/>
            </w:r>
          </w:hyperlink>
        </w:p>
        <w:p w14:paraId="5E30CB85" w14:textId="5F48469B" w:rsidR="00622865" w:rsidRPr="00622865" w:rsidRDefault="00942233" w:rsidP="00622865">
          <w:pPr>
            <w:pStyle w:val="TOC1"/>
            <w:tabs>
              <w:tab w:val="right" w:leader="dot" w:pos="9629"/>
            </w:tabs>
            <w:spacing w:after="100" w:line="259" w:lineRule="auto"/>
            <w:rPr>
              <w:rFonts w:eastAsiaTheme="minorEastAsia"/>
              <w:b w:val="0"/>
              <w:bCs w:val="0"/>
              <w:noProof/>
              <w:kern w:val="2"/>
              <w:sz w:val="22"/>
              <w:szCs w:val="22"/>
              <w:lang w:eastAsia="en-AU"/>
              <w14:ligatures w14:val="standardContextual"/>
            </w:rPr>
          </w:pPr>
          <w:hyperlink w:anchor="_Toc172707597" w:history="1">
            <w:r w:rsidR="00622865" w:rsidRPr="00622865">
              <w:rPr>
                <w:rStyle w:val="Hyperlink"/>
                <w:b w:val="0"/>
                <w:bCs w:val="0"/>
                <w:noProof/>
                <w:sz w:val="22"/>
                <w:szCs w:val="22"/>
              </w:rPr>
              <w:t>Parking, Services and Utilities</w:t>
            </w:r>
            <w:r w:rsidR="00622865" w:rsidRPr="00622865">
              <w:rPr>
                <w:b w:val="0"/>
                <w:bCs w:val="0"/>
                <w:noProof/>
                <w:webHidden/>
                <w:sz w:val="22"/>
                <w:szCs w:val="22"/>
              </w:rPr>
              <w:tab/>
            </w:r>
            <w:r w:rsidR="00622865" w:rsidRPr="00622865">
              <w:rPr>
                <w:b w:val="0"/>
                <w:bCs w:val="0"/>
                <w:noProof/>
                <w:webHidden/>
                <w:sz w:val="22"/>
                <w:szCs w:val="22"/>
              </w:rPr>
              <w:fldChar w:fldCharType="begin"/>
            </w:r>
            <w:r w:rsidR="00622865" w:rsidRPr="00622865">
              <w:rPr>
                <w:b w:val="0"/>
                <w:bCs w:val="0"/>
                <w:noProof/>
                <w:webHidden/>
                <w:sz w:val="22"/>
                <w:szCs w:val="22"/>
              </w:rPr>
              <w:instrText xml:space="preserve"> PAGEREF _Toc172707597 \h </w:instrText>
            </w:r>
            <w:r w:rsidR="00622865" w:rsidRPr="00622865">
              <w:rPr>
                <w:b w:val="0"/>
                <w:bCs w:val="0"/>
                <w:noProof/>
                <w:webHidden/>
                <w:sz w:val="22"/>
                <w:szCs w:val="22"/>
              </w:rPr>
            </w:r>
            <w:r w:rsidR="00622865" w:rsidRPr="00622865">
              <w:rPr>
                <w:b w:val="0"/>
                <w:bCs w:val="0"/>
                <w:noProof/>
                <w:webHidden/>
                <w:sz w:val="22"/>
                <w:szCs w:val="22"/>
              </w:rPr>
              <w:fldChar w:fldCharType="separate"/>
            </w:r>
            <w:r w:rsidR="00426C78">
              <w:rPr>
                <w:b w:val="0"/>
                <w:bCs w:val="0"/>
                <w:noProof/>
                <w:webHidden/>
                <w:sz w:val="22"/>
                <w:szCs w:val="22"/>
              </w:rPr>
              <w:t>12</w:t>
            </w:r>
            <w:r w:rsidR="00622865" w:rsidRPr="00622865">
              <w:rPr>
                <w:b w:val="0"/>
                <w:bCs w:val="0"/>
                <w:noProof/>
                <w:webHidden/>
                <w:sz w:val="22"/>
                <w:szCs w:val="22"/>
              </w:rPr>
              <w:fldChar w:fldCharType="end"/>
            </w:r>
          </w:hyperlink>
        </w:p>
        <w:p w14:paraId="10FC9E50" w14:textId="1F9CE73B"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598" w:history="1">
            <w:r w:rsidR="00622865" w:rsidRPr="00622865">
              <w:rPr>
                <w:rStyle w:val="Hyperlink"/>
                <w:i w:val="0"/>
                <w:iCs w:val="0"/>
                <w:noProof/>
                <w:sz w:val="22"/>
                <w:szCs w:val="22"/>
              </w:rPr>
              <w:t>Assessment Outcome 17</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_Toc172707598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12</w:t>
            </w:r>
            <w:r w:rsidR="00622865" w:rsidRPr="00622865">
              <w:rPr>
                <w:i w:val="0"/>
                <w:iCs w:val="0"/>
                <w:noProof/>
                <w:webHidden/>
                <w:sz w:val="22"/>
                <w:szCs w:val="22"/>
              </w:rPr>
              <w:fldChar w:fldCharType="end"/>
            </w:r>
          </w:hyperlink>
        </w:p>
        <w:p w14:paraId="4652133E" w14:textId="5C56380B"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599" w:history="1">
            <w:r w:rsidR="00622865" w:rsidRPr="00622865">
              <w:rPr>
                <w:rStyle w:val="Hyperlink"/>
                <w:noProof/>
                <w:sz w:val="22"/>
                <w:szCs w:val="22"/>
              </w:rPr>
              <w:t>Electric vehicle ready parking</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_Toc172707599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12</w:t>
            </w:r>
            <w:r w:rsidR="00622865" w:rsidRPr="00622865">
              <w:rPr>
                <w:noProof/>
                <w:webHidden/>
                <w:sz w:val="22"/>
                <w:szCs w:val="22"/>
              </w:rPr>
              <w:fldChar w:fldCharType="end"/>
            </w:r>
          </w:hyperlink>
        </w:p>
        <w:p w14:paraId="55B9037E" w14:textId="105B180E"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600" w:history="1">
            <w:r w:rsidR="00622865" w:rsidRPr="00622865">
              <w:rPr>
                <w:rStyle w:val="Hyperlink"/>
                <w:i w:val="0"/>
                <w:iCs w:val="0"/>
                <w:noProof/>
                <w:sz w:val="22"/>
                <w:szCs w:val="22"/>
              </w:rPr>
              <w:t>Assessment Outcome 18</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_Toc172707600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13</w:t>
            </w:r>
            <w:r w:rsidR="00622865" w:rsidRPr="00622865">
              <w:rPr>
                <w:i w:val="0"/>
                <w:iCs w:val="0"/>
                <w:noProof/>
                <w:webHidden/>
                <w:sz w:val="22"/>
                <w:szCs w:val="22"/>
              </w:rPr>
              <w:fldChar w:fldCharType="end"/>
            </w:r>
          </w:hyperlink>
        </w:p>
        <w:p w14:paraId="35C7EE0A" w14:textId="7F03C578"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601" w:history="1">
            <w:r w:rsidR="00622865" w:rsidRPr="00622865">
              <w:rPr>
                <w:rStyle w:val="Hyperlink"/>
                <w:noProof/>
                <w:sz w:val="22"/>
                <w:szCs w:val="22"/>
              </w:rPr>
              <w:t>End of trip facilities – provision of facilities</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_Toc172707601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13</w:t>
            </w:r>
            <w:r w:rsidR="00622865" w:rsidRPr="00622865">
              <w:rPr>
                <w:noProof/>
                <w:webHidden/>
                <w:sz w:val="22"/>
                <w:szCs w:val="22"/>
              </w:rPr>
              <w:fldChar w:fldCharType="end"/>
            </w:r>
          </w:hyperlink>
        </w:p>
        <w:p w14:paraId="5203B35F" w14:textId="76D965E1"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602" w:history="1">
            <w:r w:rsidR="00622865" w:rsidRPr="00622865">
              <w:rPr>
                <w:rStyle w:val="Hyperlink"/>
                <w:noProof/>
                <w:sz w:val="22"/>
                <w:szCs w:val="22"/>
              </w:rPr>
              <w:t>End of trip facilities – design requirements of facilities</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_Toc172707602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13</w:t>
            </w:r>
            <w:r w:rsidR="00622865" w:rsidRPr="00622865">
              <w:rPr>
                <w:noProof/>
                <w:webHidden/>
                <w:sz w:val="22"/>
                <w:szCs w:val="22"/>
              </w:rPr>
              <w:fldChar w:fldCharType="end"/>
            </w:r>
          </w:hyperlink>
        </w:p>
        <w:p w14:paraId="73053720" w14:textId="7FB12E76"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603" w:history="1">
            <w:r w:rsidR="00622865" w:rsidRPr="00622865">
              <w:rPr>
                <w:rStyle w:val="Hyperlink"/>
                <w:noProof/>
                <w:sz w:val="22"/>
                <w:szCs w:val="22"/>
              </w:rPr>
              <w:t>End of trip facilities – shower and change facilities</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_Toc172707603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14</w:t>
            </w:r>
            <w:r w:rsidR="00622865" w:rsidRPr="00622865">
              <w:rPr>
                <w:noProof/>
                <w:webHidden/>
                <w:sz w:val="22"/>
                <w:szCs w:val="22"/>
              </w:rPr>
              <w:fldChar w:fldCharType="end"/>
            </w:r>
          </w:hyperlink>
        </w:p>
        <w:p w14:paraId="2A20AAE1" w14:textId="13870FD5" w:rsidR="00622865" w:rsidRPr="00622865" w:rsidRDefault="00942233" w:rsidP="00622865">
          <w:pPr>
            <w:pStyle w:val="TOC4"/>
            <w:tabs>
              <w:tab w:val="right" w:leader="dot" w:pos="9629"/>
            </w:tabs>
            <w:spacing w:after="100" w:line="259" w:lineRule="auto"/>
            <w:rPr>
              <w:rFonts w:eastAsiaTheme="minorEastAsia"/>
              <w:noProof/>
              <w:kern w:val="2"/>
              <w:sz w:val="22"/>
              <w:szCs w:val="22"/>
              <w:lang w:eastAsia="en-AU"/>
              <w14:ligatures w14:val="standardContextual"/>
            </w:rPr>
          </w:pPr>
          <w:hyperlink w:anchor="_Toc172707604" w:history="1">
            <w:r w:rsidR="00622865" w:rsidRPr="00622865">
              <w:rPr>
                <w:rStyle w:val="Hyperlink"/>
                <w:noProof/>
                <w:sz w:val="22"/>
                <w:szCs w:val="22"/>
              </w:rPr>
              <w:t>Table 1 – End of trip facilities – provision rates</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_Toc172707604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15</w:t>
            </w:r>
            <w:r w:rsidR="00622865" w:rsidRPr="00622865">
              <w:rPr>
                <w:noProof/>
                <w:webHidden/>
                <w:sz w:val="22"/>
                <w:szCs w:val="22"/>
              </w:rPr>
              <w:fldChar w:fldCharType="end"/>
            </w:r>
          </w:hyperlink>
        </w:p>
        <w:p w14:paraId="42485513" w14:textId="7B072A7F"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605" w:history="1">
            <w:r w:rsidR="00622865" w:rsidRPr="00622865">
              <w:rPr>
                <w:rStyle w:val="Hyperlink"/>
                <w:i w:val="0"/>
                <w:iCs w:val="0"/>
                <w:noProof/>
                <w:sz w:val="22"/>
                <w:szCs w:val="22"/>
              </w:rPr>
              <w:t>Assessment Outcome 19</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_Toc172707605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16</w:t>
            </w:r>
            <w:r w:rsidR="00622865" w:rsidRPr="00622865">
              <w:rPr>
                <w:i w:val="0"/>
                <w:iCs w:val="0"/>
                <w:noProof/>
                <w:webHidden/>
                <w:sz w:val="22"/>
                <w:szCs w:val="22"/>
              </w:rPr>
              <w:fldChar w:fldCharType="end"/>
            </w:r>
          </w:hyperlink>
        </w:p>
        <w:p w14:paraId="6BF4A3D9" w14:textId="467E3538"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606" w:history="1">
            <w:r w:rsidR="00622865" w:rsidRPr="00622865">
              <w:rPr>
                <w:rStyle w:val="Hyperlink"/>
                <w:noProof/>
                <w:sz w:val="22"/>
                <w:szCs w:val="22"/>
              </w:rPr>
              <w:t>Number of car parking spaces</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_Toc172707606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16</w:t>
            </w:r>
            <w:r w:rsidR="00622865" w:rsidRPr="00622865">
              <w:rPr>
                <w:noProof/>
                <w:webHidden/>
                <w:sz w:val="22"/>
                <w:szCs w:val="22"/>
              </w:rPr>
              <w:fldChar w:fldCharType="end"/>
            </w:r>
          </w:hyperlink>
        </w:p>
        <w:p w14:paraId="233EB5E4" w14:textId="692D3FFF"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607" w:history="1">
            <w:r w:rsidR="00622865" w:rsidRPr="00622865">
              <w:rPr>
                <w:rStyle w:val="Hyperlink"/>
                <w:noProof/>
                <w:sz w:val="22"/>
                <w:szCs w:val="22"/>
              </w:rPr>
              <w:t>Accessible car parking spaces</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_Toc172707607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16</w:t>
            </w:r>
            <w:r w:rsidR="00622865" w:rsidRPr="00622865">
              <w:rPr>
                <w:noProof/>
                <w:webHidden/>
                <w:sz w:val="22"/>
                <w:szCs w:val="22"/>
              </w:rPr>
              <w:fldChar w:fldCharType="end"/>
            </w:r>
          </w:hyperlink>
        </w:p>
        <w:p w14:paraId="37D4C19F" w14:textId="280B66F0"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608" w:history="1">
            <w:r w:rsidR="00622865" w:rsidRPr="00622865">
              <w:rPr>
                <w:rStyle w:val="Hyperlink"/>
                <w:noProof/>
                <w:sz w:val="22"/>
                <w:szCs w:val="22"/>
              </w:rPr>
              <w:t>Dimensions and access for car parking spaces</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_Toc172707608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16</w:t>
            </w:r>
            <w:r w:rsidR="00622865" w:rsidRPr="00622865">
              <w:rPr>
                <w:noProof/>
                <w:webHidden/>
                <w:sz w:val="22"/>
                <w:szCs w:val="22"/>
              </w:rPr>
              <w:fldChar w:fldCharType="end"/>
            </w:r>
          </w:hyperlink>
        </w:p>
        <w:p w14:paraId="7814C9C6" w14:textId="5FA94292"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609" w:history="1">
            <w:r w:rsidR="00622865" w:rsidRPr="00622865">
              <w:rPr>
                <w:rStyle w:val="Hyperlink"/>
                <w:noProof/>
                <w:sz w:val="22"/>
                <w:szCs w:val="22"/>
              </w:rPr>
              <w:t>Safety</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_Toc172707609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17</w:t>
            </w:r>
            <w:r w:rsidR="00622865" w:rsidRPr="00622865">
              <w:rPr>
                <w:noProof/>
                <w:webHidden/>
                <w:sz w:val="22"/>
                <w:szCs w:val="22"/>
              </w:rPr>
              <w:fldChar w:fldCharType="end"/>
            </w:r>
          </w:hyperlink>
        </w:p>
        <w:p w14:paraId="508DA90A" w14:textId="7386DA68"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610" w:history="1">
            <w:r w:rsidR="00622865" w:rsidRPr="00622865">
              <w:rPr>
                <w:rStyle w:val="Hyperlink"/>
                <w:noProof/>
                <w:sz w:val="22"/>
                <w:szCs w:val="22"/>
              </w:rPr>
              <w:t>Pedestrian and cyclist access</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_Toc172707610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17</w:t>
            </w:r>
            <w:r w:rsidR="00622865" w:rsidRPr="00622865">
              <w:rPr>
                <w:noProof/>
                <w:webHidden/>
                <w:sz w:val="22"/>
                <w:szCs w:val="22"/>
              </w:rPr>
              <w:fldChar w:fldCharType="end"/>
            </w:r>
          </w:hyperlink>
        </w:p>
        <w:p w14:paraId="659AC510" w14:textId="407A464A"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611" w:history="1">
            <w:r w:rsidR="00622865" w:rsidRPr="00622865">
              <w:rPr>
                <w:rStyle w:val="Hyperlink"/>
                <w:noProof/>
                <w:sz w:val="22"/>
                <w:szCs w:val="22"/>
              </w:rPr>
              <w:t>Accessible path of travel</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_Toc172707611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17</w:t>
            </w:r>
            <w:r w:rsidR="00622865" w:rsidRPr="00622865">
              <w:rPr>
                <w:noProof/>
                <w:webHidden/>
                <w:sz w:val="22"/>
                <w:szCs w:val="22"/>
              </w:rPr>
              <w:fldChar w:fldCharType="end"/>
            </w:r>
          </w:hyperlink>
        </w:p>
        <w:p w14:paraId="7D86EE3F" w14:textId="782B78C5"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612" w:history="1">
            <w:r w:rsidR="00622865" w:rsidRPr="00622865">
              <w:rPr>
                <w:rStyle w:val="Hyperlink"/>
                <w:noProof/>
                <w:sz w:val="22"/>
                <w:szCs w:val="22"/>
              </w:rPr>
              <w:t>Table 2 and 3 – Parking rates and location requirements</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_Toc172707612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17</w:t>
            </w:r>
            <w:r w:rsidR="00622865" w:rsidRPr="00622865">
              <w:rPr>
                <w:noProof/>
                <w:webHidden/>
                <w:sz w:val="22"/>
                <w:szCs w:val="22"/>
              </w:rPr>
              <w:fldChar w:fldCharType="end"/>
            </w:r>
          </w:hyperlink>
        </w:p>
        <w:p w14:paraId="3C6ED542" w14:textId="38238A33" w:rsidR="00622865" w:rsidRPr="00622865" w:rsidRDefault="00942233" w:rsidP="00622865">
          <w:pPr>
            <w:pStyle w:val="TOC4"/>
            <w:tabs>
              <w:tab w:val="right" w:leader="dot" w:pos="9629"/>
            </w:tabs>
            <w:spacing w:after="100" w:line="259" w:lineRule="auto"/>
            <w:rPr>
              <w:rFonts w:eastAsiaTheme="minorEastAsia"/>
              <w:noProof/>
              <w:kern w:val="2"/>
              <w:sz w:val="22"/>
              <w:szCs w:val="22"/>
              <w:lang w:eastAsia="en-AU"/>
              <w14:ligatures w14:val="standardContextual"/>
            </w:rPr>
          </w:pPr>
          <w:hyperlink w:anchor="_Toc172707613" w:history="1">
            <w:r w:rsidR="00622865" w:rsidRPr="00622865">
              <w:rPr>
                <w:rStyle w:val="Hyperlink"/>
                <w:noProof/>
                <w:sz w:val="22"/>
                <w:szCs w:val="22"/>
              </w:rPr>
              <w:t>Table 2 - Parking provision rates for IZ zones</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_Toc172707613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17</w:t>
            </w:r>
            <w:r w:rsidR="00622865" w:rsidRPr="00622865">
              <w:rPr>
                <w:noProof/>
                <w:webHidden/>
                <w:sz w:val="22"/>
                <w:szCs w:val="22"/>
              </w:rPr>
              <w:fldChar w:fldCharType="end"/>
            </w:r>
          </w:hyperlink>
        </w:p>
        <w:p w14:paraId="02F80DE3" w14:textId="17FF0A2D" w:rsidR="00622865" w:rsidRPr="00622865" w:rsidRDefault="00942233" w:rsidP="00622865">
          <w:pPr>
            <w:pStyle w:val="TOC4"/>
            <w:tabs>
              <w:tab w:val="right" w:leader="dot" w:pos="9629"/>
            </w:tabs>
            <w:spacing w:after="100" w:line="259" w:lineRule="auto"/>
            <w:rPr>
              <w:rFonts w:eastAsiaTheme="minorEastAsia"/>
              <w:noProof/>
              <w:kern w:val="2"/>
              <w:sz w:val="22"/>
              <w:szCs w:val="22"/>
              <w:lang w:eastAsia="en-AU"/>
              <w14:ligatures w14:val="standardContextual"/>
            </w:rPr>
          </w:pPr>
          <w:hyperlink w:anchor="_Toc172707614" w:history="1">
            <w:r w:rsidR="00622865" w:rsidRPr="00622865">
              <w:rPr>
                <w:rStyle w:val="Hyperlink"/>
                <w:noProof/>
                <w:sz w:val="22"/>
                <w:szCs w:val="22"/>
              </w:rPr>
              <w:t>Table 3 - Parking locational requirements</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_Toc172707614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19</w:t>
            </w:r>
            <w:r w:rsidR="00622865" w:rsidRPr="00622865">
              <w:rPr>
                <w:noProof/>
                <w:webHidden/>
                <w:sz w:val="22"/>
                <w:szCs w:val="22"/>
              </w:rPr>
              <w:fldChar w:fldCharType="end"/>
            </w:r>
          </w:hyperlink>
        </w:p>
        <w:p w14:paraId="013966D4" w14:textId="0C962B93"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615" w:history="1">
            <w:r w:rsidR="00622865" w:rsidRPr="00622865">
              <w:rPr>
                <w:rStyle w:val="Hyperlink"/>
                <w:i w:val="0"/>
                <w:iCs w:val="0"/>
                <w:noProof/>
                <w:sz w:val="22"/>
                <w:szCs w:val="22"/>
              </w:rPr>
              <w:t>Assessment Outcome 20</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_Toc172707615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19</w:t>
            </w:r>
            <w:r w:rsidR="00622865" w:rsidRPr="00622865">
              <w:rPr>
                <w:i w:val="0"/>
                <w:iCs w:val="0"/>
                <w:noProof/>
                <w:webHidden/>
                <w:sz w:val="22"/>
                <w:szCs w:val="22"/>
              </w:rPr>
              <w:fldChar w:fldCharType="end"/>
            </w:r>
          </w:hyperlink>
        </w:p>
        <w:p w14:paraId="122A90B0" w14:textId="2BA6EC8E"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616" w:history="1">
            <w:r w:rsidR="00622865" w:rsidRPr="00622865">
              <w:rPr>
                <w:rStyle w:val="Hyperlink"/>
                <w:noProof/>
                <w:sz w:val="22"/>
                <w:szCs w:val="22"/>
              </w:rPr>
              <w:t>Waste facilities</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_Toc172707616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19</w:t>
            </w:r>
            <w:r w:rsidR="00622865" w:rsidRPr="00622865">
              <w:rPr>
                <w:noProof/>
                <w:webHidden/>
                <w:sz w:val="22"/>
                <w:szCs w:val="22"/>
              </w:rPr>
              <w:fldChar w:fldCharType="end"/>
            </w:r>
          </w:hyperlink>
        </w:p>
        <w:p w14:paraId="05FD66DC" w14:textId="661BBDF9" w:rsidR="00622865" w:rsidRPr="00622865" w:rsidRDefault="00942233" w:rsidP="00622865">
          <w:pPr>
            <w:pStyle w:val="TOC2"/>
            <w:tabs>
              <w:tab w:val="right" w:leader="dot" w:pos="9629"/>
            </w:tabs>
            <w:spacing w:after="100" w:line="259" w:lineRule="auto"/>
            <w:rPr>
              <w:rFonts w:eastAsiaTheme="minorEastAsia"/>
              <w:i w:val="0"/>
              <w:iCs w:val="0"/>
              <w:noProof/>
              <w:kern w:val="2"/>
              <w:sz w:val="22"/>
              <w:szCs w:val="22"/>
              <w:lang w:eastAsia="en-AU"/>
              <w14:ligatures w14:val="standardContextual"/>
            </w:rPr>
          </w:pPr>
          <w:hyperlink w:anchor="_Toc172707617" w:history="1">
            <w:r w:rsidR="00622865" w:rsidRPr="00622865">
              <w:rPr>
                <w:rStyle w:val="Hyperlink"/>
                <w:i w:val="0"/>
                <w:iCs w:val="0"/>
                <w:noProof/>
                <w:sz w:val="22"/>
                <w:szCs w:val="22"/>
              </w:rPr>
              <w:t>Assessment Outcome 21</w:t>
            </w:r>
            <w:r w:rsidR="00622865" w:rsidRPr="00622865">
              <w:rPr>
                <w:i w:val="0"/>
                <w:iCs w:val="0"/>
                <w:noProof/>
                <w:webHidden/>
                <w:sz w:val="22"/>
                <w:szCs w:val="22"/>
              </w:rPr>
              <w:tab/>
            </w:r>
            <w:r w:rsidR="00622865" w:rsidRPr="00622865">
              <w:rPr>
                <w:i w:val="0"/>
                <w:iCs w:val="0"/>
                <w:noProof/>
                <w:webHidden/>
                <w:sz w:val="22"/>
                <w:szCs w:val="22"/>
              </w:rPr>
              <w:fldChar w:fldCharType="begin"/>
            </w:r>
            <w:r w:rsidR="00622865" w:rsidRPr="00622865">
              <w:rPr>
                <w:i w:val="0"/>
                <w:iCs w:val="0"/>
                <w:noProof/>
                <w:webHidden/>
                <w:sz w:val="22"/>
                <w:szCs w:val="22"/>
              </w:rPr>
              <w:instrText xml:space="preserve"> PAGEREF _Toc172707617 \h </w:instrText>
            </w:r>
            <w:r w:rsidR="00622865" w:rsidRPr="00622865">
              <w:rPr>
                <w:i w:val="0"/>
                <w:iCs w:val="0"/>
                <w:noProof/>
                <w:webHidden/>
                <w:sz w:val="22"/>
                <w:szCs w:val="22"/>
              </w:rPr>
            </w:r>
            <w:r w:rsidR="00622865" w:rsidRPr="00622865">
              <w:rPr>
                <w:i w:val="0"/>
                <w:iCs w:val="0"/>
                <w:noProof/>
                <w:webHidden/>
                <w:sz w:val="22"/>
                <w:szCs w:val="22"/>
              </w:rPr>
              <w:fldChar w:fldCharType="separate"/>
            </w:r>
            <w:r w:rsidR="00426C78">
              <w:rPr>
                <w:i w:val="0"/>
                <w:iCs w:val="0"/>
                <w:noProof/>
                <w:webHidden/>
                <w:sz w:val="22"/>
                <w:szCs w:val="22"/>
              </w:rPr>
              <w:t>19</w:t>
            </w:r>
            <w:r w:rsidR="00622865" w:rsidRPr="00622865">
              <w:rPr>
                <w:i w:val="0"/>
                <w:iCs w:val="0"/>
                <w:noProof/>
                <w:webHidden/>
                <w:sz w:val="22"/>
                <w:szCs w:val="22"/>
              </w:rPr>
              <w:fldChar w:fldCharType="end"/>
            </w:r>
          </w:hyperlink>
        </w:p>
        <w:p w14:paraId="655FABBD" w14:textId="2F5934CE"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618" w:history="1">
            <w:r w:rsidR="00622865" w:rsidRPr="00622865">
              <w:rPr>
                <w:rStyle w:val="Hyperlink"/>
                <w:noProof/>
                <w:sz w:val="22"/>
                <w:szCs w:val="22"/>
              </w:rPr>
              <w:t>Servicing and infrastructure</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_Toc172707618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20</w:t>
            </w:r>
            <w:r w:rsidR="00622865" w:rsidRPr="00622865">
              <w:rPr>
                <w:noProof/>
                <w:webHidden/>
                <w:sz w:val="22"/>
                <w:szCs w:val="22"/>
              </w:rPr>
              <w:fldChar w:fldCharType="end"/>
            </w:r>
          </w:hyperlink>
        </w:p>
        <w:p w14:paraId="224C6F4C" w14:textId="51A70255"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619" w:history="1">
            <w:r w:rsidR="00622865" w:rsidRPr="00622865">
              <w:rPr>
                <w:rStyle w:val="Hyperlink"/>
                <w:noProof/>
                <w:sz w:val="22"/>
                <w:szCs w:val="22"/>
              </w:rPr>
              <w:t>Battery storage</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_Toc172707619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20</w:t>
            </w:r>
            <w:r w:rsidR="00622865" w:rsidRPr="00622865">
              <w:rPr>
                <w:noProof/>
                <w:webHidden/>
                <w:sz w:val="22"/>
                <w:szCs w:val="22"/>
              </w:rPr>
              <w:fldChar w:fldCharType="end"/>
            </w:r>
          </w:hyperlink>
        </w:p>
        <w:p w14:paraId="69568967" w14:textId="0821A9FB"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620" w:history="1">
            <w:r w:rsidR="00622865" w:rsidRPr="00622865">
              <w:rPr>
                <w:rStyle w:val="Hyperlink"/>
                <w:noProof/>
                <w:sz w:val="22"/>
                <w:szCs w:val="22"/>
              </w:rPr>
              <w:t>Demolition – utility endorsement</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_Toc172707620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20</w:t>
            </w:r>
            <w:r w:rsidR="00622865" w:rsidRPr="00622865">
              <w:rPr>
                <w:noProof/>
                <w:webHidden/>
                <w:sz w:val="22"/>
                <w:szCs w:val="22"/>
              </w:rPr>
              <w:fldChar w:fldCharType="end"/>
            </w:r>
          </w:hyperlink>
        </w:p>
        <w:p w14:paraId="37E2299B" w14:textId="20301B47"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621" w:history="1">
            <w:r w:rsidR="00622865" w:rsidRPr="00622865">
              <w:rPr>
                <w:rStyle w:val="Hyperlink"/>
                <w:noProof/>
                <w:sz w:val="22"/>
                <w:szCs w:val="22"/>
              </w:rPr>
              <w:t>Loading docks and goods vehicles</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_Toc172707621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20</w:t>
            </w:r>
            <w:r w:rsidR="00622865" w:rsidRPr="00622865">
              <w:rPr>
                <w:noProof/>
                <w:webHidden/>
                <w:sz w:val="22"/>
                <w:szCs w:val="22"/>
              </w:rPr>
              <w:fldChar w:fldCharType="end"/>
            </w:r>
          </w:hyperlink>
        </w:p>
        <w:p w14:paraId="7A62FC71" w14:textId="5B7F4BC2"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622" w:history="1">
            <w:r w:rsidR="00622865" w:rsidRPr="00622865">
              <w:rPr>
                <w:rStyle w:val="Hyperlink"/>
                <w:noProof/>
                <w:sz w:val="22"/>
                <w:szCs w:val="22"/>
              </w:rPr>
              <w:t>External lighting</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_Toc172707622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20</w:t>
            </w:r>
            <w:r w:rsidR="00622865" w:rsidRPr="00622865">
              <w:rPr>
                <w:noProof/>
                <w:webHidden/>
                <w:sz w:val="22"/>
                <w:szCs w:val="22"/>
              </w:rPr>
              <w:fldChar w:fldCharType="end"/>
            </w:r>
          </w:hyperlink>
        </w:p>
        <w:p w14:paraId="427B72C9" w14:textId="073FF498" w:rsidR="00622865" w:rsidRPr="00622865" w:rsidRDefault="00942233" w:rsidP="00622865">
          <w:pPr>
            <w:pStyle w:val="TOC3"/>
            <w:tabs>
              <w:tab w:val="right" w:leader="dot" w:pos="9629"/>
            </w:tabs>
            <w:spacing w:after="100" w:line="259" w:lineRule="auto"/>
            <w:rPr>
              <w:rFonts w:eastAsiaTheme="minorEastAsia"/>
              <w:noProof/>
              <w:kern w:val="2"/>
              <w:sz w:val="22"/>
              <w:szCs w:val="22"/>
              <w:lang w:eastAsia="en-AU"/>
              <w14:ligatures w14:val="standardContextual"/>
            </w:rPr>
          </w:pPr>
          <w:hyperlink w:anchor="_Toc172707623" w:history="1">
            <w:r w:rsidR="00622865" w:rsidRPr="00622865">
              <w:rPr>
                <w:rStyle w:val="Hyperlink"/>
                <w:noProof/>
                <w:sz w:val="22"/>
                <w:szCs w:val="22"/>
              </w:rPr>
              <w:t>Encroachment of easements and rights-of-way</w:t>
            </w:r>
            <w:r w:rsidR="00622865" w:rsidRPr="00622865">
              <w:rPr>
                <w:noProof/>
                <w:webHidden/>
                <w:sz w:val="22"/>
                <w:szCs w:val="22"/>
              </w:rPr>
              <w:tab/>
            </w:r>
            <w:r w:rsidR="00622865" w:rsidRPr="00622865">
              <w:rPr>
                <w:noProof/>
                <w:webHidden/>
                <w:sz w:val="22"/>
                <w:szCs w:val="22"/>
              </w:rPr>
              <w:fldChar w:fldCharType="begin"/>
            </w:r>
            <w:r w:rsidR="00622865" w:rsidRPr="00622865">
              <w:rPr>
                <w:noProof/>
                <w:webHidden/>
                <w:sz w:val="22"/>
                <w:szCs w:val="22"/>
              </w:rPr>
              <w:instrText xml:space="preserve"> PAGEREF _Toc172707623 \h </w:instrText>
            </w:r>
            <w:r w:rsidR="00622865" w:rsidRPr="00622865">
              <w:rPr>
                <w:noProof/>
                <w:webHidden/>
                <w:sz w:val="22"/>
                <w:szCs w:val="22"/>
              </w:rPr>
            </w:r>
            <w:r w:rsidR="00622865" w:rsidRPr="00622865">
              <w:rPr>
                <w:noProof/>
                <w:webHidden/>
                <w:sz w:val="22"/>
                <w:szCs w:val="22"/>
              </w:rPr>
              <w:fldChar w:fldCharType="separate"/>
            </w:r>
            <w:r w:rsidR="00426C78">
              <w:rPr>
                <w:noProof/>
                <w:webHidden/>
                <w:sz w:val="22"/>
                <w:szCs w:val="22"/>
              </w:rPr>
              <w:t>20</w:t>
            </w:r>
            <w:r w:rsidR="00622865" w:rsidRPr="00622865">
              <w:rPr>
                <w:noProof/>
                <w:webHidden/>
                <w:sz w:val="22"/>
                <w:szCs w:val="22"/>
              </w:rPr>
              <w:fldChar w:fldCharType="end"/>
            </w:r>
          </w:hyperlink>
        </w:p>
        <w:p w14:paraId="5C50B844" w14:textId="14EF6D0D" w:rsidR="00CB6533" w:rsidRDefault="009E31B2" w:rsidP="00622865">
          <w:pPr>
            <w:spacing w:after="100" w:line="259" w:lineRule="auto"/>
          </w:pPr>
          <w:r w:rsidRPr="00622865">
            <w:rPr>
              <w:rFonts w:asciiTheme="minorHAnsi" w:hAnsiTheme="minorHAnsi" w:cstheme="minorHAnsi"/>
              <w:szCs w:val="22"/>
            </w:rPr>
            <w:fldChar w:fldCharType="end"/>
          </w:r>
        </w:p>
      </w:sdtContent>
    </w:sdt>
    <w:p w14:paraId="1D894C01" w14:textId="3B995921" w:rsidR="00E2297B" w:rsidRDefault="00E2297B">
      <w:pPr>
        <w:spacing w:before="0" w:after="160" w:line="259" w:lineRule="auto"/>
        <w:rPr>
          <w:rFonts w:ascii="Arial" w:hAnsi="Arial"/>
          <w:b/>
          <w:kern w:val="28"/>
          <w:sz w:val="44"/>
        </w:rPr>
      </w:pPr>
      <w:r>
        <w:br w:type="page"/>
      </w:r>
    </w:p>
    <w:p w14:paraId="0A1337DC" w14:textId="187E98E5" w:rsidR="009266DD" w:rsidRPr="00B24EDF" w:rsidRDefault="009C22BF" w:rsidP="009C22BF">
      <w:pPr>
        <w:pStyle w:val="Heading1"/>
      </w:pPr>
      <w:bookmarkStart w:id="5" w:name="_Toc172707555"/>
      <w:r>
        <w:lastRenderedPageBreak/>
        <w:t xml:space="preserve">Industrial </w:t>
      </w:r>
      <w:r w:rsidR="00817C07" w:rsidRPr="00B24EDF">
        <w:t>Zones planning technical specifications</w:t>
      </w:r>
      <w:bookmarkEnd w:id="5"/>
      <w:bookmarkEnd w:id="4"/>
    </w:p>
    <w:p w14:paraId="4DF5A0FD" w14:textId="3D83BECB" w:rsidR="00817C07" w:rsidRPr="00FD2905" w:rsidRDefault="00817C07" w:rsidP="00817C07">
      <w:pPr>
        <w:spacing w:after="0" w:line="240" w:lineRule="auto"/>
      </w:pPr>
      <w:r>
        <w:t xml:space="preserve">The primary assessment consideration for a development application is the assessment outcomes in the Territory Plan. In </w:t>
      </w:r>
      <w:r w:rsidRPr="00F1069C">
        <w:t xml:space="preserve">demonstrating compliance with the assessment outcomes, consideration </w:t>
      </w:r>
      <w:r w:rsidR="001823EF">
        <w:t>may</w:t>
      </w:r>
      <w:r>
        <w:t xml:space="preserve"> be </w:t>
      </w:r>
      <w:r w:rsidRPr="00F1069C">
        <w:t xml:space="preserve">given to the relevant planning </w:t>
      </w:r>
      <w:r>
        <w:t xml:space="preserve">technical </w:t>
      </w:r>
      <w:r w:rsidRPr="00F1069C">
        <w:t>specifications</w:t>
      </w:r>
      <w:r w:rsidR="008423F2">
        <w:t xml:space="preserve"> which may serve as a benchmark</w:t>
      </w:r>
      <w:r w:rsidRPr="00F1069C">
        <w:t>.</w:t>
      </w:r>
      <w:r>
        <w:t xml:space="preserve"> While all assessment outcomes are to be met, not all outcomes are covered by a specification.</w:t>
      </w:r>
    </w:p>
    <w:p w14:paraId="632DF967" w14:textId="5E2B7455" w:rsidR="00817C07" w:rsidRDefault="00817C07" w:rsidP="00817C07">
      <w:pPr>
        <w:pStyle w:val="ListParagraph"/>
        <w:spacing w:after="0" w:line="240" w:lineRule="auto"/>
        <w:ind w:left="0"/>
        <w:rPr>
          <w:spacing w:val="2"/>
        </w:rPr>
      </w:pPr>
      <w:r>
        <w:rPr>
          <w:spacing w:val="2"/>
        </w:rPr>
        <w:t>Planning technical specifications</w:t>
      </w:r>
      <w:r w:rsidRPr="005917E8">
        <w:rPr>
          <w:spacing w:val="2"/>
        </w:rPr>
        <w:t xml:space="preserve"> </w:t>
      </w:r>
      <w:r>
        <w:rPr>
          <w:spacing w:val="2"/>
        </w:rPr>
        <w:t>are</w:t>
      </w:r>
      <w:r w:rsidRPr="005917E8">
        <w:rPr>
          <w:spacing w:val="2"/>
        </w:rPr>
        <w:t xml:space="preserve"> used as a </w:t>
      </w:r>
      <w:r>
        <w:rPr>
          <w:spacing w:val="2"/>
        </w:rPr>
        <w:t xml:space="preserve">possible </w:t>
      </w:r>
      <w:r w:rsidRPr="005917E8">
        <w:rPr>
          <w:spacing w:val="2"/>
        </w:rPr>
        <w:t xml:space="preserve">solution or to provide </w:t>
      </w:r>
      <w:r>
        <w:rPr>
          <w:spacing w:val="2"/>
        </w:rPr>
        <w:t>guidance</w:t>
      </w:r>
      <w:r w:rsidRPr="005917E8">
        <w:rPr>
          <w:spacing w:val="2"/>
        </w:rPr>
        <w:t xml:space="preserve"> </w:t>
      </w:r>
      <w:r>
        <w:rPr>
          <w:spacing w:val="2"/>
        </w:rPr>
        <w:t>for identified</w:t>
      </w:r>
      <w:r w:rsidRPr="005917E8">
        <w:rPr>
          <w:spacing w:val="2"/>
        </w:rPr>
        <w:t xml:space="preserve"> aspects of </w:t>
      </w:r>
      <w:r>
        <w:rPr>
          <w:spacing w:val="2"/>
        </w:rPr>
        <w:t>a</w:t>
      </w:r>
      <w:r w:rsidRPr="005917E8">
        <w:rPr>
          <w:spacing w:val="2"/>
        </w:rPr>
        <w:t xml:space="preserve"> development proposal. </w:t>
      </w:r>
      <w:r>
        <w:rPr>
          <w:spacing w:val="2"/>
        </w:rPr>
        <w:t xml:space="preserve">The specifications may also be used as a reference or benchmark in the preparation and assessment of development proposals to demonstrate compliance with the assessment outcomes, and the Territory Plan. </w:t>
      </w:r>
    </w:p>
    <w:p w14:paraId="75C5C90B" w14:textId="77777777" w:rsidR="00817C07" w:rsidRDefault="00817C07" w:rsidP="00817C07">
      <w:pPr>
        <w:spacing w:after="0" w:line="240" w:lineRule="auto"/>
      </w:pPr>
      <w:r>
        <w:t>Where</w:t>
      </w:r>
      <w:r w:rsidRPr="007F5A28">
        <w:t xml:space="preserve"> a proposed development complies with a relevant provision in the </w:t>
      </w:r>
      <w:r>
        <w:t>planning technical s</w:t>
      </w:r>
      <w:r w:rsidRPr="007F5A28">
        <w:t>pecifications</w:t>
      </w:r>
      <w:r>
        <w:t xml:space="preserve"> and the development comprehensively addresses the assessment outcome, </w:t>
      </w:r>
      <w:r w:rsidRPr="007F5A28">
        <w:t>further assessment regarding those specific provisions</w:t>
      </w:r>
      <w:r>
        <w:t xml:space="preserve"> will not be required</w:t>
      </w:r>
      <w:r w:rsidRPr="007F5A28">
        <w:t>.</w:t>
      </w:r>
    </w:p>
    <w:p w14:paraId="1067391A" w14:textId="7932CA65" w:rsidR="00817C07" w:rsidRDefault="00817C07" w:rsidP="00817C07">
      <w:pPr>
        <w:spacing w:after="0" w:line="240" w:lineRule="auto"/>
      </w:pPr>
      <w:r w:rsidRPr="00A44262">
        <w:t xml:space="preserve">The Territory Planning Authority may consider </w:t>
      </w:r>
      <w:r>
        <w:t>advice</w:t>
      </w:r>
      <w:r w:rsidRPr="00A44262">
        <w:t xml:space="preserve"> or written support from a</w:t>
      </w:r>
      <w:r>
        <w:t xml:space="preserve"> referral</w:t>
      </w:r>
      <w:r w:rsidRPr="00A44262">
        <w:t xml:space="preserve"> entity to demonstrate compliance with </w:t>
      </w:r>
      <w:r>
        <w:t>a relevant assessment outcome</w:t>
      </w:r>
      <w:r w:rsidRPr="00A44262">
        <w:t>.</w:t>
      </w:r>
      <w:r w:rsidRPr="002E4189">
        <w:t xml:space="preserve"> </w:t>
      </w:r>
      <w:r w:rsidRPr="00C13F7B">
        <w:t xml:space="preserve">Where endorsement from an entity is noted as a planning specification, entity referral </w:t>
      </w:r>
      <w:r w:rsidR="005D2117">
        <w:t>may</w:t>
      </w:r>
      <w:r w:rsidRPr="00C13F7B">
        <w:t xml:space="preserve"> be required</w:t>
      </w:r>
      <w:r>
        <w:t>.</w:t>
      </w:r>
    </w:p>
    <w:p w14:paraId="63065FD4" w14:textId="3F54CCB1" w:rsidR="00817C07" w:rsidRDefault="00817C07" w:rsidP="00817C07">
      <w:pPr>
        <w:spacing w:after="0" w:line="240" w:lineRule="auto"/>
      </w:pPr>
      <w:r>
        <w:t xml:space="preserve">Consistent with the </w:t>
      </w:r>
      <w:r w:rsidR="009C22BF">
        <w:t xml:space="preserve">Industrial </w:t>
      </w:r>
      <w:r>
        <w:t xml:space="preserve">Zones Policy, this </w:t>
      </w:r>
      <w:bookmarkStart w:id="6" w:name="_Hlk115431640"/>
      <w:r w:rsidR="009C22BF">
        <w:t xml:space="preserve">Industrial </w:t>
      </w:r>
      <w:r>
        <w:t>Zones Specification comprises specifications under s</w:t>
      </w:r>
      <w:r w:rsidR="00696F3A">
        <w:t>even</w:t>
      </w:r>
      <w:r>
        <w:t xml:space="preserve"> categories:</w:t>
      </w:r>
      <w:bookmarkEnd w:id="6"/>
    </w:p>
    <w:p w14:paraId="06972980" w14:textId="1B5C9D69" w:rsidR="00817C07" w:rsidRDefault="00817C07">
      <w:pPr>
        <w:pStyle w:val="ListParagraph"/>
        <w:numPr>
          <w:ilvl w:val="0"/>
          <w:numId w:val="14"/>
        </w:numPr>
        <w:spacing w:before="0" w:after="0" w:line="240" w:lineRule="auto"/>
      </w:pPr>
      <w:r>
        <w:t>Urban Structure and Site</w:t>
      </w:r>
      <w:r w:rsidR="00696F3A">
        <w:t xml:space="preserve">; </w:t>
      </w:r>
    </w:p>
    <w:p w14:paraId="5BE5E083" w14:textId="27089C72" w:rsidR="00696F3A" w:rsidRDefault="00696F3A">
      <w:pPr>
        <w:pStyle w:val="ListParagraph"/>
        <w:numPr>
          <w:ilvl w:val="0"/>
          <w:numId w:val="14"/>
        </w:numPr>
        <w:spacing w:before="0" w:after="0" w:line="240" w:lineRule="auto"/>
      </w:pPr>
      <w:r>
        <w:t xml:space="preserve">Access and Movement; </w:t>
      </w:r>
    </w:p>
    <w:p w14:paraId="540C0BDE" w14:textId="6D3035C3" w:rsidR="00696F3A" w:rsidRDefault="00696F3A">
      <w:pPr>
        <w:pStyle w:val="ListParagraph"/>
        <w:numPr>
          <w:ilvl w:val="0"/>
          <w:numId w:val="14"/>
        </w:numPr>
        <w:spacing w:before="0" w:after="0" w:line="240" w:lineRule="auto"/>
      </w:pPr>
      <w:r>
        <w:t xml:space="preserve">Public Space and Amenity; </w:t>
      </w:r>
    </w:p>
    <w:p w14:paraId="6D8B6C2E" w14:textId="563D871E" w:rsidR="00696F3A" w:rsidRDefault="00696F3A">
      <w:pPr>
        <w:pStyle w:val="ListParagraph"/>
        <w:numPr>
          <w:ilvl w:val="0"/>
          <w:numId w:val="14"/>
        </w:numPr>
        <w:spacing w:before="0" w:after="0" w:line="240" w:lineRule="auto"/>
      </w:pPr>
      <w:r>
        <w:t xml:space="preserve">Land Use and Development; </w:t>
      </w:r>
    </w:p>
    <w:p w14:paraId="701FD309" w14:textId="2B0CCCAA" w:rsidR="00817C07" w:rsidRDefault="00696F3A">
      <w:pPr>
        <w:pStyle w:val="ListParagraph"/>
        <w:numPr>
          <w:ilvl w:val="0"/>
          <w:numId w:val="14"/>
        </w:numPr>
        <w:spacing w:before="0" w:after="0" w:line="240" w:lineRule="auto"/>
      </w:pPr>
      <w:r>
        <w:t xml:space="preserve">Built Form and Building Form; </w:t>
      </w:r>
    </w:p>
    <w:p w14:paraId="254EBF00" w14:textId="0D002C25" w:rsidR="00817C07" w:rsidRDefault="00817C07">
      <w:pPr>
        <w:pStyle w:val="ListParagraph"/>
        <w:numPr>
          <w:ilvl w:val="0"/>
          <w:numId w:val="14"/>
        </w:numPr>
        <w:spacing w:before="0" w:after="0" w:line="240" w:lineRule="auto"/>
      </w:pPr>
      <w:r>
        <w:t xml:space="preserve">Sustainability and </w:t>
      </w:r>
      <w:r w:rsidR="00696F3A">
        <w:t>E</w:t>
      </w:r>
      <w:r>
        <w:t>nvironment; and</w:t>
      </w:r>
    </w:p>
    <w:p w14:paraId="59023319" w14:textId="70A2C5D7" w:rsidR="00817C07" w:rsidRDefault="00696F3A">
      <w:pPr>
        <w:pStyle w:val="ListParagraph"/>
        <w:numPr>
          <w:ilvl w:val="0"/>
          <w:numId w:val="14"/>
        </w:numPr>
        <w:spacing w:before="0" w:after="0" w:line="240" w:lineRule="auto"/>
      </w:pPr>
      <w:r>
        <w:t xml:space="preserve">Parking, </w:t>
      </w:r>
      <w:r w:rsidR="00817C07">
        <w:t xml:space="preserve">Services and </w:t>
      </w:r>
      <w:r>
        <w:t>U</w:t>
      </w:r>
      <w:r w:rsidR="00817C07">
        <w:t>tilities.</w:t>
      </w:r>
    </w:p>
    <w:p w14:paraId="05FEDFF8" w14:textId="77777777" w:rsidR="009C22BF" w:rsidRDefault="009C22BF" w:rsidP="009C22BF">
      <w:pPr>
        <w:spacing w:after="0" w:line="240" w:lineRule="auto"/>
      </w:pPr>
      <w:r>
        <w:t>These specifications will primarily be for development within industrial z</w:t>
      </w:r>
      <w:r w:rsidRPr="00E82A08">
        <w:t>one</w:t>
      </w:r>
      <w:r>
        <w:t xml:space="preserve">s. However, these specifications may also be used in other circumstances where considered relevant. </w:t>
      </w:r>
    </w:p>
    <w:p w14:paraId="0B5356A1" w14:textId="5A2C03B9" w:rsidR="00696F3A" w:rsidRDefault="00696F3A">
      <w:pPr>
        <w:spacing w:before="0" w:after="160" w:line="259" w:lineRule="auto"/>
        <w:rPr>
          <w:b/>
          <w:bCs/>
          <w:sz w:val="30"/>
          <w:szCs w:val="30"/>
        </w:rPr>
      </w:pPr>
      <w:r>
        <w:br w:type="page"/>
      </w:r>
    </w:p>
    <w:p w14:paraId="172F2393" w14:textId="12C150B3" w:rsidR="00817C07" w:rsidRDefault="00696F3A" w:rsidP="0077294E">
      <w:pPr>
        <w:pStyle w:val="Heading1"/>
        <w:spacing w:line="240" w:lineRule="auto"/>
      </w:pPr>
      <w:bookmarkStart w:id="7" w:name="_Toc172707556"/>
      <w:r>
        <w:lastRenderedPageBreak/>
        <w:t xml:space="preserve">Urban </w:t>
      </w:r>
      <w:r w:rsidRPr="00B24EDF">
        <w:rPr>
          <w:szCs w:val="36"/>
        </w:rPr>
        <w:t>Structure</w:t>
      </w:r>
      <w:r>
        <w:t xml:space="preserve"> and </w:t>
      </w:r>
      <w:r w:rsidR="00D41D36">
        <w:t>Natural Systems</w:t>
      </w:r>
      <w:bookmarkEnd w:id="7"/>
    </w:p>
    <w:p w14:paraId="11E80B15" w14:textId="1F08A54A" w:rsidR="00696F3A" w:rsidRDefault="00696F3A" w:rsidP="00866D9F">
      <w:pPr>
        <w:spacing w:line="240" w:lineRule="auto"/>
      </w:pPr>
      <w:r w:rsidRPr="00F3275F">
        <w:t xml:space="preserve">The following specifications provide possible solutions that should be considered in </w:t>
      </w:r>
      <w:r w:rsidR="00F3275F" w:rsidRPr="00F3275F">
        <w:t xml:space="preserve">the </w:t>
      </w:r>
      <w:r w:rsidRPr="00F3275F">
        <w:t>planning</w:t>
      </w:r>
      <w:r w:rsidR="00F3275F" w:rsidRPr="00F3275F">
        <w:t xml:space="preserve"> of</w:t>
      </w:r>
      <w:r w:rsidRPr="00F3275F">
        <w:t xml:space="preserve"> a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66"/>
      </w:tblGrid>
      <w:tr w:rsidR="00D41D36" w:rsidRPr="00866D9F" w14:paraId="7F4608D5" w14:textId="77777777" w:rsidTr="00433B43">
        <w:tc>
          <w:tcPr>
            <w:tcW w:w="2268" w:type="dxa"/>
            <w:shd w:val="clear" w:color="auto" w:fill="06B4BA"/>
          </w:tcPr>
          <w:p w14:paraId="04BC2462" w14:textId="4B788395" w:rsidR="00D41D36" w:rsidRPr="00200A9C" w:rsidRDefault="00200A9C" w:rsidP="00200A9C">
            <w:pPr>
              <w:pStyle w:val="Heading2"/>
              <w:spacing w:before="60" w:after="60" w:line="240" w:lineRule="auto"/>
              <w:rPr>
                <w:rFonts w:asciiTheme="minorHAnsi" w:hAnsiTheme="minorHAnsi" w:cstheme="minorHAnsi"/>
              </w:rPr>
            </w:pPr>
            <w:bookmarkStart w:id="8" w:name="_Toc172707557"/>
            <w:r w:rsidRPr="00200A9C">
              <w:rPr>
                <w:rFonts w:asciiTheme="minorHAnsi" w:hAnsiTheme="minorHAnsi" w:cstheme="minorHAnsi"/>
                <w:color w:val="FFFFFF" w:themeColor="background1"/>
                <w:sz w:val="22"/>
                <w:szCs w:val="14"/>
              </w:rPr>
              <w:t xml:space="preserve">Assessment Outcome </w:t>
            </w:r>
            <w:r w:rsidRPr="00200A9C">
              <w:rPr>
                <w:rFonts w:asciiTheme="minorHAnsi" w:hAnsiTheme="minorHAnsi" w:cstheme="minorHAnsi"/>
                <w:color w:val="06B4BA"/>
                <w:sz w:val="22"/>
                <w:szCs w:val="14"/>
              </w:rPr>
              <w:t>1</w:t>
            </w:r>
            <w:bookmarkEnd w:id="8"/>
          </w:p>
        </w:tc>
        <w:tc>
          <w:tcPr>
            <w:tcW w:w="7366" w:type="dxa"/>
            <w:shd w:val="clear" w:color="auto" w:fill="06B4BA"/>
          </w:tcPr>
          <w:p w14:paraId="40CC78E0" w14:textId="77777777" w:rsidR="00D41D36" w:rsidRPr="005739B4" w:rsidRDefault="00D41D36" w:rsidP="001D2C89">
            <w:pPr>
              <w:pStyle w:val="Style1"/>
              <w:ind w:left="424" w:hanging="424"/>
            </w:pPr>
            <w:r w:rsidRPr="005739B4">
              <w:t>Biodiversity connectivity is maintained across the landscape.</w:t>
            </w:r>
          </w:p>
        </w:tc>
      </w:tr>
      <w:tr w:rsidR="00D41D36" w:rsidRPr="00866D9F" w14:paraId="36C1A2C1"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BD6B3EF" w14:textId="232F52F5" w:rsidR="00D41D36" w:rsidRPr="00866D9F" w:rsidRDefault="00D41D36" w:rsidP="00433B43">
            <w:pPr>
              <w:spacing w:before="60" w:after="60" w:line="240" w:lineRule="auto"/>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r w:rsidR="00433B43">
              <w:rPr>
                <w:rFonts w:asciiTheme="minorHAnsi" w:hAnsiTheme="minorHAnsi" w:cstheme="minorHAnsi"/>
                <w:b/>
                <w:bCs/>
                <w:sz w:val="20"/>
              </w:rPr>
              <w:t>.</w:t>
            </w:r>
          </w:p>
        </w:tc>
      </w:tr>
    </w:tbl>
    <w:p w14:paraId="3D8D922A"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7B2D3D1B"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66"/>
      </w:tblGrid>
      <w:tr w:rsidR="00D41D36" w:rsidRPr="00866D9F" w14:paraId="713724E0" w14:textId="77777777" w:rsidTr="00433B43">
        <w:tc>
          <w:tcPr>
            <w:tcW w:w="2268" w:type="dxa"/>
            <w:shd w:val="clear" w:color="auto" w:fill="06B4BA"/>
          </w:tcPr>
          <w:p w14:paraId="118E2B93" w14:textId="3730D622" w:rsidR="00D41D36" w:rsidRPr="00014048" w:rsidRDefault="00D41D36" w:rsidP="00200A9C">
            <w:pPr>
              <w:pStyle w:val="Heading2"/>
              <w:spacing w:before="60" w:after="60" w:line="240" w:lineRule="auto"/>
            </w:pPr>
            <w:bookmarkStart w:id="9" w:name="_Toc172707558"/>
            <w:r w:rsidRPr="00200A9C">
              <w:rPr>
                <w:rFonts w:asciiTheme="minorHAnsi" w:hAnsiTheme="minorHAnsi" w:cstheme="minorHAnsi"/>
                <w:color w:val="FFFFFF" w:themeColor="background1"/>
                <w:sz w:val="22"/>
                <w:szCs w:val="14"/>
              </w:rPr>
              <w:t xml:space="preserve">Assessment Outcome </w:t>
            </w:r>
            <w:r w:rsidR="00B24EDF" w:rsidRPr="00200A9C">
              <w:rPr>
                <w:rFonts w:asciiTheme="minorHAnsi" w:hAnsiTheme="minorHAnsi" w:cstheme="minorHAnsi"/>
                <w:color w:val="06B4BA"/>
                <w:sz w:val="22"/>
                <w:szCs w:val="14"/>
              </w:rPr>
              <w:t>2</w:t>
            </w:r>
            <w:bookmarkEnd w:id="9"/>
          </w:p>
        </w:tc>
        <w:tc>
          <w:tcPr>
            <w:tcW w:w="7366" w:type="dxa"/>
            <w:shd w:val="clear" w:color="auto" w:fill="06B4BA"/>
          </w:tcPr>
          <w:p w14:paraId="162A5622" w14:textId="156CE45F" w:rsidR="00D41D36" w:rsidRPr="00C8016E" w:rsidRDefault="00D41D36" w:rsidP="001D2C89">
            <w:pPr>
              <w:pStyle w:val="Style1"/>
              <w:ind w:left="424" w:hanging="424"/>
            </w:pPr>
            <w:r w:rsidRPr="005739B4">
              <w:t>Loss of native habitat and biodiversity is avoided and/or minimised</w:t>
            </w:r>
            <w:r w:rsidR="00433B43">
              <w:t>.</w:t>
            </w:r>
          </w:p>
        </w:tc>
      </w:tr>
      <w:tr w:rsidR="00D41D36" w:rsidRPr="00866D9F" w14:paraId="3C4A05E3"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6C41AEE" w14:textId="5C29E611" w:rsidR="00D41D36" w:rsidRPr="00866D9F" w:rsidRDefault="00D41D36" w:rsidP="00433B43">
            <w:pPr>
              <w:spacing w:before="60" w:after="60" w:line="240" w:lineRule="auto"/>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r w:rsidR="00433B43">
              <w:rPr>
                <w:rFonts w:asciiTheme="minorHAnsi" w:hAnsiTheme="minorHAnsi" w:cstheme="minorHAnsi"/>
                <w:b/>
                <w:bCs/>
                <w:sz w:val="20"/>
              </w:rPr>
              <w:t>.</w:t>
            </w:r>
          </w:p>
        </w:tc>
      </w:tr>
    </w:tbl>
    <w:p w14:paraId="7ED09EBE"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2466D197"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66"/>
      </w:tblGrid>
      <w:tr w:rsidR="00D41D36" w:rsidRPr="00866D9F" w14:paraId="35684CB9" w14:textId="77777777" w:rsidTr="00433B43">
        <w:tc>
          <w:tcPr>
            <w:tcW w:w="2268" w:type="dxa"/>
            <w:shd w:val="clear" w:color="auto" w:fill="06B4BA"/>
          </w:tcPr>
          <w:p w14:paraId="17835D5B" w14:textId="25AD7290" w:rsidR="00D41D36" w:rsidRPr="00200A9C" w:rsidRDefault="00D41D36" w:rsidP="00200A9C">
            <w:pPr>
              <w:pStyle w:val="Heading2"/>
              <w:spacing w:before="60" w:after="60" w:line="240" w:lineRule="auto"/>
              <w:rPr>
                <w:rFonts w:asciiTheme="minorHAnsi" w:hAnsiTheme="minorHAnsi" w:cstheme="minorHAnsi"/>
                <w:color w:val="FFFFFF" w:themeColor="background1"/>
                <w:sz w:val="22"/>
                <w:szCs w:val="14"/>
              </w:rPr>
            </w:pPr>
            <w:bookmarkStart w:id="10" w:name="_Toc172707559"/>
            <w:r w:rsidRPr="00200A9C">
              <w:rPr>
                <w:rFonts w:asciiTheme="minorHAnsi" w:hAnsiTheme="minorHAnsi" w:cstheme="minorHAnsi"/>
                <w:color w:val="FFFFFF" w:themeColor="background1"/>
                <w:sz w:val="22"/>
                <w:szCs w:val="14"/>
              </w:rPr>
              <w:t xml:space="preserve">Assessment Outcome </w:t>
            </w:r>
            <w:r w:rsidR="00B24EDF" w:rsidRPr="00200A9C">
              <w:rPr>
                <w:rFonts w:asciiTheme="minorHAnsi" w:hAnsiTheme="minorHAnsi" w:cstheme="minorHAnsi"/>
                <w:color w:val="06B4BA"/>
                <w:sz w:val="22"/>
                <w:szCs w:val="14"/>
              </w:rPr>
              <w:t>3</w:t>
            </w:r>
            <w:bookmarkEnd w:id="10"/>
          </w:p>
        </w:tc>
        <w:tc>
          <w:tcPr>
            <w:tcW w:w="7366" w:type="dxa"/>
            <w:shd w:val="clear" w:color="auto" w:fill="06B4BA"/>
          </w:tcPr>
          <w:p w14:paraId="25A13B2F" w14:textId="1F06F36B" w:rsidR="00D41D36" w:rsidRPr="00C8016E" w:rsidRDefault="00D41D36" w:rsidP="001D2C89">
            <w:pPr>
              <w:pStyle w:val="Style1"/>
              <w:ind w:left="424" w:hanging="424"/>
            </w:pPr>
            <w:r w:rsidRPr="005739B4">
              <w:t>The health and functionality of waterways and catchments is maintained, including through application of water sensitive urban design principles</w:t>
            </w:r>
            <w:r w:rsidR="00433B43">
              <w:t>.</w:t>
            </w:r>
            <w:r w:rsidRPr="00C8016E">
              <w:t xml:space="preserve"> </w:t>
            </w:r>
          </w:p>
        </w:tc>
      </w:tr>
      <w:tr w:rsidR="00D41D36" w:rsidRPr="00866D9F" w14:paraId="48059BC8"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DE07C19" w14:textId="40873D5E" w:rsidR="00D41D36" w:rsidRPr="00866D9F" w:rsidRDefault="00D41D36" w:rsidP="00433B43">
            <w:pPr>
              <w:spacing w:before="60" w:after="60" w:line="240" w:lineRule="auto"/>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r w:rsidR="00433B43">
              <w:rPr>
                <w:rFonts w:asciiTheme="minorHAnsi" w:hAnsiTheme="minorHAnsi" w:cstheme="minorHAnsi"/>
                <w:b/>
                <w:bCs/>
                <w:sz w:val="20"/>
              </w:rPr>
              <w:t>.</w:t>
            </w:r>
          </w:p>
        </w:tc>
      </w:tr>
    </w:tbl>
    <w:p w14:paraId="278ACF83" w14:textId="77777777" w:rsidR="00D41D36" w:rsidRDefault="00D41D36" w:rsidP="00D41D36">
      <w:pPr>
        <w:spacing w:before="0" w:after="0" w:line="240" w:lineRule="auto"/>
        <w:rPr>
          <w:rFonts w:ascii="Arial" w:eastAsiaTheme="minorEastAsia" w:hAnsi="Arial" w:cs="Arial"/>
          <w:kern w:val="2"/>
          <w:szCs w:val="22"/>
          <w14:ligatures w14:val="standardContextual"/>
        </w:rPr>
      </w:pPr>
    </w:p>
    <w:p w14:paraId="15F05C2F" w14:textId="1F4BFB78" w:rsidR="00D41D36" w:rsidRDefault="00D41D36" w:rsidP="00D41D36">
      <w:pPr>
        <w:spacing w:before="0" w:after="0" w:line="240" w:lineRule="auto"/>
      </w:pPr>
    </w:p>
    <w:p w14:paraId="40FAE88F" w14:textId="77777777" w:rsidR="00D41D36" w:rsidRDefault="00D41D36" w:rsidP="00D41D36">
      <w:pPr>
        <w:spacing w:before="0" w:after="0" w:line="240" w:lineRule="auto"/>
      </w:pPr>
    </w:p>
    <w:p w14:paraId="2720A88B" w14:textId="345138F9" w:rsidR="00D41D36" w:rsidRDefault="00D41D36" w:rsidP="0077294E">
      <w:pPr>
        <w:pStyle w:val="Heading1"/>
        <w:spacing w:line="240" w:lineRule="auto"/>
      </w:pPr>
      <w:bookmarkStart w:id="11" w:name="_Toc172707560"/>
      <w:r>
        <w:t>Site and Land Use</w:t>
      </w:r>
      <w:bookmarkEnd w:id="11"/>
    </w:p>
    <w:p w14:paraId="7FDAFD83" w14:textId="2B038718" w:rsidR="00D41D36" w:rsidRPr="00F3275F" w:rsidRDefault="00D41D36" w:rsidP="00866D9F">
      <w:pPr>
        <w:spacing w:line="240" w:lineRule="auto"/>
      </w:pPr>
      <w:r w:rsidRPr="00F3275F">
        <w:t xml:space="preserve">The following specifications provide possible solutions that should be considered in the planning of a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71"/>
      </w:tblGrid>
      <w:tr w:rsidR="00866D9F" w:rsidRPr="00866D9F" w14:paraId="38CD9B55" w14:textId="77777777" w:rsidTr="00433B43">
        <w:tc>
          <w:tcPr>
            <w:tcW w:w="2268" w:type="dxa"/>
            <w:shd w:val="clear" w:color="auto" w:fill="06B4BA"/>
          </w:tcPr>
          <w:p w14:paraId="107E81E2" w14:textId="42442D38" w:rsidR="00866D9F" w:rsidRPr="0013441B" w:rsidRDefault="00866D9F" w:rsidP="00200A9C">
            <w:pPr>
              <w:pStyle w:val="Heading2"/>
              <w:spacing w:before="60" w:after="60" w:line="240" w:lineRule="auto"/>
            </w:pPr>
            <w:bookmarkStart w:id="12" w:name="_Toc172707561"/>
            <w:r w:rsidRPr="00200A9C">
              <w:rPr>
                <w:rFonts w:asciiTheme="minorHAnsi" w:hAnsiTheme="minorHAnsi" w:cstheme="minorHAnsi"/>
                <w:color w:val="FFFFFF" w:themeColor="background1"/>
                <w:sz w:val="22"/>
                <w:szCs w:val="14"/>
              </w:rPr>
              <w:t>Assessment Outcome</w:t>
            </w:r>
            <w:r w:rsidR="0013441B" w:rsidRPr="00200A9C">
              <w:rPr>
                <w:rFonts w:asciiTheme="minorHAnsi" w:hAnsiTheme="minorHAnsi" w:cstheme="minorHAnsi"/>
                <w:color w:val="FFFFFF" w:themeColor="background1"/>
                <w:sz w:val="22"/>
                <w:szCs w:val="14"/>
              </w:rPr>
              <w:t xml:space="preserve"> </w:t>
            </w:r>
            <w:r w:rsidR="00B24EDF" w:rsidRPr="00200A9C">
              <w:rPr>
                <w:rFonts w:asciiTheme="minorHAnsi" w:hAnsiTheme="minorHAnsi" w:cstheme="minorHAnsi"/>
                <w:color w:val="06B4BA"/>
                <w:sz w:val="22"/>
                <w:szCs w:val="14"/>
              </w:rPr>
              <w:t>4</w:t>
            </w:r>
            <w:bookmarkEnd w:id="12"/>
          </w:p>
        </w:tc>
        <w:tc>
          <w:tcPr>
            <w:tcW w:w="7366" w:type="dxa"/>
            <w:shd w:val="clear" w:color="auto" w:fill="06B4BA"/>
          </w:tcPr>
          <w:p w14:paraId="3EF42F76" w14:textId="2DC3D3FD" w:rsidR="00866D9F" w:rsidRPr="00C8016E" w:rsidRDefault="00866D9F" w:rsidP="00D41D36">
            <w:pPr>
              <w:pStyle w:val="Style1"/>
              <w:ind w:left="462"/>
            </w:pPr>
            <w:r w:rsidRPr="00A62983">
              <w:t>The</w:t>
            </w:r>
            <w:r w:rsidRPr="00C8016E">
              <w:t xml:space="preserve"> functionality and usability of the development is appropriate for its intended purpose/use</w:t>
            </w:r>
            <w:r w:rsidR="00433B43">
              <w:t>.</w:t>
            </w:r>
            <w:r w:rsidRPr="00C8016E">
              <w:t xml:space="preserve"> </w:t>
            </w:r>
          </w:p>
        </w:tc>
      </w:tr>
      <w:tr w:rsidR="00696F3A" w:rsidRPr="00866D9F" w14:paraId="5E780B0F" w14:textId="77777777" w:rsidTr="00C8016E">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DFDD8EF" w14:textId="77777777" w:rsidR="00696F3A" w:rsidRPr="00866D9F" w:rsidRDefault="00696F3A" w:rsidP="00433B43">
            <w:pPr>
              <w:pStyle w:val="Tableheading"/>
              <w:rPr>
                <w:rFonts w:asciiTheme="minorHAnsi" w:hAnsiTheme="minorHAnsi" w:cstheme="minorHAnsi"/>
              </w:rPr>
            </w:pPr>
            <w:r w:rsidRPr="00866D9F">
              <w:rPr>
                <w:rFonts w:asciiTheme="minorHAnsi" w:hAnsiTheme="minorHAnsi" w:cstheme="minorHAnsi"/>
                <w:b/>
              </w:rPr>
              <w:t>Specification</w:t>
            </w:r>
          </w:p>
        </w:tc>
      </w:tr>
      <w:tr w:rsidR="00F8021E" w:rsidRPr="00866D9F" w14:paraId="4C72612D" w14:textId="77777777" w:rsidTr="00433B43">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53C24A56" w14:textId="303BED82" w:rsidR="00F8021E" w:rsidRPr="00866D9F" w:rsidRDefault="009C22BF" w:rsidP="00433B43">
            <w:pPr>
              <w:pStyle w:val="Heading3"/>
            </w:pPr>
            <w:bookmarkStart w:id="13" w:name="_Toc172707562"/>
            <w:r>
              <w:t>Community use</w:t>
            </w:r>
            <w:bookmarkEnd w:id="13"/>
          </w:p>
          <w:p w14:paraId="5FAAB09D" w14:textId="77777777" w:rsidR="00F8021E" w:rsidRPr="00866D9F" w:rsidRDefault="00F8021E" w:rsidP="00766A25">
            <w:pPr>
              <w:spacing w:before="0" w:after="0"/>
              <w:rPr>
                <w:rFonts w:asciiTheme="minorHAnsi" w:hAnsiTheme="minorHAnsi" w:cstheme="minorHAnsi"/>
                <w:b/>
                <w:sz w:val="20"/>
              </w:rPr>
            </w:pPr>
          </w:p>
        </w:tc>
        <w:tc>
          <w:tcPr>
            <w:tcW w:w="7371" w:type="dxa"/>
            <w:tcBorders>
              <w:top w:val="single" w:sz="4" w:space="0" w:color="auto"/>
              <w:left w:val="single" w:sz="4" w:space="0" w:color="auto"/>
              <w:bottom w:val="single" w:sz="4" w:space="0" w:color="auto"/>
              <w:right w:val="nil"/>
            </w:tcBorders>
          </w:tcPr>
          <w:p w14:paraId="10882ACB" w14:textId="77777777" w:rsidR="009C22BF" w:rsidRPr="00433B43" w:rsidRDefault="009C22BF" w:rsidP="007F4556">
            <w:pPr>
              <w:pStyle w:val="ListParagraph"/>
              <w:numPr>
                <w:ilvl w:val="1"/>
                <w:numId w:val="47"/>
              </w:numPr>
              <w:spacing w:before="60" w:after="60" w:line="240" w:lineRule="auto"/>
              <w:ind w:left="357" w:hanging="357"/>
              <w:rPr>
                <w:rFonts w:asciiTheme="minorHAnsi" w:hAnsiTheme="minorHAnsi" w:cstheme="minorHAnsi"/>
                <w:sz w:val="20"/>
              </w:rPr>
            </w:pPr>
            <w:r w:rsidRPr="00433B43">
              <w:rPr>
                <w:rFonts w:asciiTheme="minorHAnsi" w:eastAsiaTheme="minorHAnsi" w:hAnsiTheme="minorHAnsi" w:cstheme="minorHAnsi"/>
                <w:sz w:val="20"/>
                <w:lang w:val="en-GB"/>
              </w:rPr>
              <w:t xml:space="preserve">An </w:t>
            </w:r>
            <w:r w:rsidRPr="00433B43">
              <w:rPr>
                <w:rFonts w:asciiTheme="minorHAnsi" w:eastAsiaTheme="minorHAnsi" w:hAnsiTheme="minorHAnsi" w:cstheme="minorBidi"/>
                <w:kern w:val="2"/>
                <w:sz w:val="20"/>
                <w:szCs w:val="22"/>
                <w14:ligatures w14:val="standardContextual"/>
              </w:rPr>
              <w:t>application</w:t>
            </w:r>
            <w:r w:rsidRPr="00433B43">
              <w:rPr>
                <w:rFonts w:asciiTheme="minorHAnsi" w:eastAsiaTheme="minorHAnsi" w:hAnsiTheme="minorHAnsi" w:cstheme="minorHAnsi"/>
                <w:sz w:val="20"/>
                <w:lang w:val="en-GB"/>
              </w:rPr>
              <w:t xml:space="preserve"> for community uses demonstrate that the proposed use:</w:t>
            </w:r>
          </w:p>
          <w:p w14:paraId="52DE5E86" w14:textId="77777777" w:rsidR="009C22BF" w:rsidRPr="00C1264A" w:rsidRDefault="009C22BF" w:rsidP="007F4556">
            <w:pPr>
              <w:pStyle w:val="ListParagraph"/>
              <w:numPr>
                <w:ilvl w:val="2"/>
                <w:numId w:val="34"/>
              </w:numPr>
              <w:spacing w:before="60" w:after="60" w:line="240" w:lineRule="auto"/>
              <w:ind w:left="714" w:hanging="357"/>
              <w:rPr>
                <w:rFonts w:asciiTheme="minorHAnsi" w:hAnsiTheme="minorHAnsi" w:cstheme="minorHAnsi"/>
                <w:sz w:val="20"/>
              </w:rPr>
            </w:pPr>
            <w:r w:rsidRPr="00C1264A">
              <w:rPr>
                <w:sz w:val="20"/>
              </w:rPr>
              <w:t xml:space="preserve">Services the needs </w:t>
            </w:r>
            <w:r w:rsidRPr="00C1264A">
              <w:rPr>
                <w:rFonts w:asciiTheme="minorHAnsi" w:hAnsiTheme="minorHAnsi" w:cstheme="minorHAnsi"/>
                <w:sz w:val="20"/>
              </w:rPr>
              <w:t xml:space="preserve">of the local workforce; or </w:t>
            </w:r>
          </w:p>
          <w:p w14:paraId="2CC99553" w14:textId="209CE669" w:rsidR="009C22BF" w:rsidRPr="009C22BF" w:rsidRDefault="00433B43" w:rsidP="007F4556">
            <w:pPr>
              <w:pStyle w:val="ListParagraph"/>
              <w:numPr>
                <w:ilvl w:val="2"/>
                <w:numId w:val="34"/>
              </w:numPr>
              <w:spacing w:before="60" w:after="60" w:line="240" w:lineRule="auto"/>
              <w:ind w:left="714" w:hanging="357"/>
              <w:rPr>
                <w:rFonts w:asciiTheme="minorHAnsi" w:hAnsiTheme="minorHAnsi" w:cstheme="minorHAnsi"/>
                <w:sz w:val="20"/>
              </w:rPr>
            </w:pPr>
            <w:r>
              <w:rPr>
                <w:rFonts w:asciiTheme="minorHAnsi" w:hAnsiTheme="minorHAnsi" w:cstheme="minorHAnsi"/>
                <w:sz w:val="20"/>
              </w:rPr>
              <w:t>R</w:t>
            </w:r>
            <w:r w:rsidR="009C22BF" w:rsidRPr="00C1264A">
              <w:rPr>
                <w:rFonts w:asciiTheme="minorHAnsi" w:hAnsiTheme="minorHAnsi" w:cstheme="minorHAnsi"/>
                <w:sz w:val="20"/>
              </w:rPr>
              <w:t xml:space="preserve">equires a scale of building or level of amenity that is not compatible with other available land. </w:t>
            </w:r>
          </w:p>
        </w:tc>
      </w:tr>
    </w:tbl>
    <w:p w14:paraId="4CBED151" w14:textId="7E61EE73" w:rsidR="000140C5" w:rsidRDefault="000140C5" w:rsidP="005739B4">
      <w:pPr>
        <w:spacing w:before="0" w:after="0" w:line="240" w:lineRule="auto"/>
      </w:pPr>
    </w:p>
    <w:p w14:paraId="0E05BFD8" w14:textId="77777777" w:rsidR="005739B4" w:rsidRDefault="005739B4" w:rsidP="005739B4">
      <w:pPr>
        <w:spacing w:before="0" w:after="0" w:line="240" w:lineRule="auto"/>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66"/>
      </w:tblGrid>
      <w:tr w:rsidR="00C8016E" w:rsidRPr="00866D9F" w14:paraId="6BB0A0AB" w14:textId="77777777" w:rsidTr="00433B43">
        <w:tc>
          <w:tcPr>
            <w:tcW w:w="2268" w:type="dxa"/>
            <w:shd w:val="clear" w:color="auto" w:fill="06B4BA"/>
          </w:tcPr>
          <w:p w14:paraId="3445085E" w14:textId="4C36F1CB" w:rsidR="00C8016E" w:rsidRPr="00014048" w:rsidRDefault="00C8016E" w:rsidP="00200A9C">
            <w:pPr>
              <w:pStyle w:val="Heading2"/>
              <w:spacing w:before="60" w:after="60" w:line="240" w:lineRule="auto"/>
            </w:pPr>
            <w:bookmarkStart w:id="14" w:name="_Toc172707563"/>
            <w:r w:rsidRPr="00200A9C">
              <w:rPr>
                <w:rFonts w:asciiTheme="minorHAnsi" w:hAnsiTheme="minorHAnsi" w:cstheme="minorHAnsi"/>
                <w:color w:val="FFFFFF" w:themeColor="background1"/>
                <w:sz w:val="22"/>
                <w:szCs w:val="14"/>
              </w:rPr>
              <w:t>Assessment Outcome</w:t>
            </w:r>
            <w:r w:rsidR="00014048" w:rsidRPr="00200A9C">
              <w:rPr>
                <w:rFonts w:asciiTheme="minorHAnsi" w:hAnsiTheme="minorHAnsi" w:cstheme="minorHAnsi"/>
                <w:color w:val="FFFFFF" w:themeColor="background1"/>
                <w:sz w:val="22"/>
                <w:szCs w:val="14"/>
              </w:rPr>
              <w:t xml:space="preserve"> </w:t>
            </w:r>
            <w:r w:rsidR="00B24EDF" w:rsidRPr="00200A9C">
              <w:rPr>
                <w:rFonts w:asciiTheme="minorHAnsi" w:hAnsiTheme="minorHAnsi" w:cstheme="minorHAnsi"/>
                <w:color w:val="06B4BA"/>
                <w:sz w:val="22"/>
                <w:szCs w:val="14"/>
              </w:rPr>
              <w:t>5</w:t>
            </w:r>
            <w:bookmarkEnd w:id="14"/>
          </w:p>
        </w:tc>
        <w:tc>
          <w:tcPr>
            <w:tcW w:w="7366" w:type="dxa"/>
            <w:shd w:val="clear" w:color="auto" w:fill="06B4BA"/>
          </w:tcPr>
          <w:p w14:paraId="575ED224" w14:textId="60E9200A" w:rsidR="00C8016E" w:rsidRPr="005739B4" w:rsidRDefault="005739B4" w:rsidP="00AB3E59">
            <w:pPr>
              <w:pStyle w:val="Style1"/>
              <w:ind w:left="424" w:hanging="424"/>
            </w:pPr>
            <w:r w:rsidRPr="005739B4">
              <w:t>The proposed use and scale of development are appropriate to the site and zone</w:t>
            </w:r>
            <w:r w:rsidR="00433B43">
              <w:t>.</w:t>
            </w:r>
          </w:p>
        </w:tc>
      </w:tr>
      <w:tr w:rsidR="009C22BF" w:rsidRPr="00866D9F" w14:paraId="74851840" w14:textId="77777777" w:rsidTr="00B016EC">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ECE1EEB" w14:textId="68B0CA72" w:rsidR="009C22BF" w:rsidRPr="00866D9F" w:rsidRDefault="009C22BF" w:rsidP="00433B43">
            <w:pPr>
              <w:spacing w:before="60" w:after="60" w:line="240" w:lineRule="auto"/>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r w:rsidR="00433B43">
              <w:rPr>
                <w:rFonts w:asciiTheme="minorHAnsi" w:hAnsiTheme="minorHAnsi" w:cstheme="minorHAnsi"/>
                <w:b/>
                <w:bCs/>
                <w:sz w:val="20"/>
              </w:rPr>
              <w:t>.</w:t>
            </w:r>
          </w:p>
        </w:tc>
      </w:tr>
    </w:tbl>
    <w:p w14:paraId="7210A80B" w14:textId="4DE48C83" w:rsidR="00C8016E" w:rsidRDefault="00C8016E" w:rsidP="00661FE7">
      <w:pPr>
        <w:spacing w:before="0" w:after="0" w:line="240" w:lineRule="auto"/>
        <w:rPr>
          <w:rFonts w:ascii="Arial" w:eastAsiaTheme="minorEastAsia" w:hAnsi="Arial" w:cs="Arial"/>
          <w:kern w:val="2"/>
          <w:szCs w:val="22"/>
          <w14:ligatures w14:val="standardContextual"/>
        </w:rPr>
      </w:pPr>
    </w:p>
    <w:p w14:paraId="53EF6BBC" w14:textId="34595BEC" w:rsidR="009C22BF" w:rsidRDefault="009C22BF" w:rsidP="00661FE7">
      <w:pPr>
        <w:spacing w:before="0" w:after="0" w:line="240" w:lineRule="auto"/>
        <w:rPr>
          <w:rFonts w:ascii="Arial" w:eastAsiaTheme="minorEastAsia" w:hAnsi="Arial" w:cs="Arial"/>
          <w:kern w:val="2"/>
          <w:szCs w:val="22"/>
          <w14:ligatures w14:val="standardContextual"/>
        </w:rPr>
      </w:pPr>
    </w:p>
    <w:p w14:paraId="390D097C" w14:textId="77777777" w:rsidR="00D41D36" w:rsidRDefault="00D41D36"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66"/>
      </w:tblGrid>
      <w:tr w:rsidR="00D41D36" w:rsidRPr="00866D9F" w14:paraId="547F3221" w14:textId="77777777" w:rsidTr="00433B43">
        <w:tc>
          <w:tcPr>
            <w:tcW w:w="2268" w:type="dxa"/>
            <w:shd w:val="clear" w:color="auto" w:fill="06B4BA"/>
          </w:tcPr>
          <w:p w14:paraId="1827D014" w14:textId="6064C387" w:rsidR="00D41D36" w:rsidRPr="00014048" w:rsidRDefault="00D41D36" w:rsidP="00433B43">
            <w:pPr>
              <w:pStyle w:val="Heading3"/>
            </w:pPr>
            <w:bookmarkStart w:id="15" w:name="_Toc172707564"/>
            <w:r w:rsidRPr="00433B43">
              <w:rPr>
                <w:color w:val="FFFFFF" w:themeColor="background1"/>
                <w:sz w:val="22"/>
                <w:szCs w:val="22"/>
              </w:rPr>
              <w:lastRenderedPageBreak/>
              <w:t xml:space="preserve">Assessment Outcome </w:t>
            </w:r>
            <w:r w:rsidR="00B24EDF">
              <w:rPr>
                <w:color w:val="06B4BA"/>
              </w:rPr>
              <w:t>6</w:t>
            </w:r>
            <w:bookmarkEnd w:id="15"/>
          </w:p>
        </w:tc>
        <w:tc>
          <w:tcPr>
            <w:tcW w:w="7366" w:type="dxa"/>
            <w:shd w:val="clear" w:color="auto" w:fill="06B4BA"/>
          </w:tcPr>
          <w:p w14:paraId="4A66600A" w14:textId="063A1B79" w:rsidR="00D41D36" w:rsidRPr="00C8016E" w:rsidRDefault="00D41D36" w:rsidP="001D2C89">
            <w:pPr>
              <w:pStyle w:val="Style1"/>
              <w:ind w:left="424" w:hanging="424"/>
            </w:pPr>
            <w:r w:rsidRPr="001F746B">
              <w:t xml:space="preserve">Adverse impacts of development on surrounding uses </w:t>
            </w:r>
            <w:bookmarkStart w:id="16" w:name="_Hlk135735224"/>
            <w:r w:rsidRPr="001F746B">
              <w:t xml:space="preserve">(both within a site and on adjoining sites) </w:t>
            </w:r>
            <w:bookmarkEnd w:id="16"/>
            <w:r w:rsidRPr="001F746B">
              <w:t xml:space="preserve">is minimised and </w:t>
            </w:r>
            <w:r w:rsidR="009C22BF">
              <w:t xml:space="preserve">industrial </w:t>
            </w:r>
            <w:r w:rsidRPr="001F746B">
              <w:t xml:space="preserve">amenity protected. </w:t>
            </w:r>
          </w:p>
        </w:tc>
      </w:tr>
      <w:tr w:rsidR="00D41D36" w:rsidRPr="00866D9F" w14:paraId="29142F18"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2797898" w14:textId="5E66F88E" w:rsidR="00D41D36" w:rsidRPr="00866D9F" w:rsidRDefault="00D41D36" w:rsidP="00433B43">
            <w:pPr>
              <w:spacing w:before="60" w:after="60" w:line="240" w:lineRule="auto"/>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r w:rsidR="00433B43">
              <w:rPr>
                <w:rFonts w:asciiTheme="minorHAnsi" w:hAnsiTheme="minorHAnsi" w:cstheme="minorHAnsi"/>
                <w:b/>
                <w:bCs/>
                <w:sz w:val="20"/>
              </w:rPr>
              <w:t>.</w:t>
            </w:r>
          </w:p>
        </w:tc>
      </w:tr>
    </w:tbl>
    <w:p w14:paraId="065F7753" w14:textId="77777777" w:rsidR="00D41D36" w:rsidRDefault="00D41D36" w:rsidP="00D41D36">
      <w:pPr>
        <w:spacing w:before="0" w:after="0" w:line="240" w:lineRule="auto"/>
        <w:rPr>
          <w:rFonts w:ascii="Arial" w:eastAsiaTheme="minorEastAsia" w:hAnsi="Arial" w:cs="Arial"/>
          <w:kern w:val="2"/>
          <w:szCs w:val="22"/>
          <w14:ligatures w14:val="standardContextual"/>
        </w:rPr>
      </w:pPr>
    </w:p>
    <w:p w14:paraId="17716932"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5EC6879C" w14:textId="27C56C9E"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4E188891" w14:textId="2208339B" w:rsidR="000140C5" w:rsidRDefault="000140C5" w:rsidP="0077294E">
      <w:pPr>
        <w:pStyle w:val="Heading1"/>
        <w:spacing w:line="240" w:lineRule="auto"/>
      </w:pPr>
      <w:bookmarkStart w:id="17" w:name="_Toc172707565"/>
      <w:r>
        <w:t>Access and Movement</w:t>
      </w:r>
      <w:bookmarkEnd w:id="17"/>
    </w:p>
    <w:p w14:paraId="1E3C0FEC" w14:textId="42A7D411" w:rsidR="000140C5" w:rsidRPr="00F3275F" w:rsidRDefault="000140C5" w:rsidP="000140C5">
      <w:pPr>
        <w:spacing w:line="240" w:lineRule="auto"/>
      </w:pPr>
      <w:r w:rsidRPr="006D28DC">
        <w:t xml:space="preserve">The following specifications provide possible solutions that should be considered in </w:t>
      </w:r>
      <w:r w:rsidR="00F3275F" w:rsidRPr="006D28DC">
        <w:t>relation to access, travel modes and movement to and within a</w:t>
      </w:r>
      <w:r w:rsidRPr="006D28DC">
        <w:t xml:space="preserve"> proposed development:</w:t>
      </w:r>
      <w:r w:rsidRPr="00F3275F">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71"/>
      </w:tblGrid>
      <w:tr w:rsidR="000140C5" w:rsidRPr="00866D9F" w14:paraId="5ABA9D38" w14:textId="77777777" w:rsidTr="00433B43">
        <w:tc>
          <w:tcPr>
            <w:tcW w:w="2268" w:type="dxa"/>
            <w:shd w:val="clear" w:color="auto" w:fill="06B4BA"/>
          </w:tcPr>
          <w:p w14:paraId="48F75EDD" w14:textId="51560ED1" w:rsidR="000140C5" w:rsidRPr="00014048" w:rsidRDefault="000140C5" w:rsidP="00200A9C">
            <w:pPr>
              <w:pStyle w:val="Heading2"/>
              <w:spacing w:before="60" w:after="60" w:line="240" w:lineRule="auto"/>
            </w:pPr>
            <w:bookmarkStart w:id="18" w:name="_Toc172707566"/>
            <w:r w:rsidRPr="00200A9C">
              <w:rPr>
                <w:rFonts w:asciiTheme="minorHAnsi" w:hAnsiTheme="minorHAnsi" w:cstheme="minorHAnsi"/>
                <w:color w:val="FFFFFF" w:themeColor="background1"/>
                <w:sz w:val="22"/>
                <w:szCs w:val="14"/>
              </w:rPr>
              <w:t>Assessment Outcome</w:t>
            </w:r>
            <w:r w:rsidR="00014048" w:rsidRPr="00200A9C">
              <w:rPr>
                <w:rFonts w:asciiTheme="minorHAnsi" w:hAnsiTheme="minorHAnsi" w:cstheme="minorHAnsi"/>
                <w:color w:val="FFFFFF" w:themeColor="background1"/>
                <w:sz w:val="22"/>
                <w:szCs w:val="14"/>
              </w:rPr>
              <w:t xml:space="preserve"> </w:t>
            </w:r>
            <w:r w:rsidR="00B24EDF" w:rsidRPr="00200A9C">
              <w:rPr>
                <w:rFonts w:asciiTheme="minorHAnsi" w:hAnsiTheme="minorHAnsi" w:cstheme="minorHAnsi"/>
                <w:color w:val="06B4BA"/>
                <w:sz w:val="22"/>
                <w:szCs w:val="14"/>
              </w:rPr>
              <w:t>7</w:t>
            </w:r>
            <w:bookmarkEnd w:id="18"/>
          </w:p>
        </w:tc>
        <w:tc>
          <w:tcPr>
            <w:tcW w:w="7366" w:type="dxa"/>
            <w:shd w:val="clear" w:color="auto" w:fill="06B4BA"/>
          </w:tcPr>
          <w:p w14:paraId="54FF21A5" w14:textId="7457F936" w:rsidR="000140C5" w:rsidRPr="005739B4" w:rsidRDefault="005739B4" w:rsidP="00AB3E59">
            <w:pPr>
              <w:pStyle w:val="Style1"/>
              <w:ind w:left="424" w:hanging="424"/>
            </w:pPr>
            <w:r w:rsidRPr="00AB3E59">
              <w:t xml:space="preserve">The functionality and layout of the development is </w:t>
            </w:r>
            <w:r w:rsidR="009C22BF">
              <w:t xml:space="preserve">well connected to </w:t>
            </w:r>
            <w:r w:rsidRPr="00AB3E59">
              <w:t xml:space="preserve">the surrounding area. This includes consideration of </w:t>
            </w:r>
            <w:r w:rsidR="00B02EDA">
              <w:t xml:space="preserve">traffic flow, </w:t>
            </w:r>
            <w:r w:rsidRPr="00AB3E59">
              <w:t>passive surveillance</w:t>
            </w:r>
            <w:r w:rsidR="00CD6AF1">
              <w:t xml:space="preserve"> and active travel</w:t>
            </w:r>
            <w:r w:rsidRPr="00AB3E59">
              <w:t>.</w:t>
            </w:r>
            <w:r w:rsidRPr="005739B4">
              <w:t xml:space="preserve"> </w:t>
            </w:r>
          </w:p>
        </w:tc>
      </w:tr>
      <w:tr w:rsidR="000140C5" w:rsidRPr="00866D9F" w14:paraId="3542512B"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E148BC1" w14:textId="77777777" w:rsidR="000140C5" w:rsidRPr="00866D9F" w:rsidRDefault="000140C5" w:rsidP="00DF3644">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0140C5" w:rsidRPr="00866D9F" w14:paraId="34355041" w14:textId="77777777" w:rsidTr="00433B43">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00A640A2" w14:textId="4845D2EA" w:rsidR="000140C5" w:rsidRPr="00666DDD" w:rsidRDefault="00666DDD" w:rsidP="00433B43">
            <w:pPr>
              <w:pStyle w:val="Heading3"/>
            </w:pPr>
            <w:bookmarkStart w:id="19" w:name="_Toc172707567"/>
            <w:r>
              <w:t>Passive surveillance – public access</w:t>
            </w:r>
            <w:bookmarkEnd w:id="19"/>
          </w:p>
        </w:tc>
        <w:tc>
          <w:tcPr>
            <w:tcW w:w="7371" w:type="dxa"/>
            <w:tcBorders>
              <w:top w:val="single" w:sz="4" w:space="0" w:color="auto"/>
              <w:left w:val="single" w:sz="4" w:space="0" w:color="auto"/>
              <w:bottom w:val="single" w:sz="4" w:space="0" w:color="auto"/>
              <w:right w:val="nil"/>
            </w:tcBorders>
          </w:tcPr>
          <w:p w14:paraId="41AA1004" w14:textId="7B0D4CBC" w:rsidR="00666DDD" w:rsidRPr="00433B43" w:rsidRDefault="00666DDD" w:rsidP="007F4556">
            <w:pPr>
              <w:pStyle w:val="ListParagraph"/>
              <w:numPr>
                <w:ilvl w:val="1"/>
                <w:numId w:val="48"/>
              </w:numPr>
              <w:spacing w:before="60" w:after="60" w:line="240" w:lineRule="auto"/>
              <w:ind w:left="357" w:hanging="357"/>
              <w:rPr>
                <w:rFonts w:asciiTheme="minorHAnsi" w:eastAsiaTheme="minorHAnsi" w:hAnsiTheme="minorHAnsi" w:cstheme="minorHAnsi"/>
                <w:sz w:val="20"/>
                <w:lang w:val="en-GB"/>
              </w:rPr>
            </w:pPr>
            <w:r w:rsidRPr="00433B43">
              <w:rPr>
                <w:rFonts w:asciiTheme="minorHAnsi" w:eastAsiaTheme="minorHAnsi" w:hAnsiTheme="minorHAnsi" w:cstheme="minorHAnsi"/>
                <w:sz w:val="20"/>
                <w:lang w:val="en-GB"/>
              </w:rPr>
              <w:t>Public</w:t>
            </w:r>
            <w:r w:rsidRPr="00433B43">
              <w:rPr>
                <w:rFonts w:asciiTheme="minorHAnsi" w:hAnsiTheme="minorHAnsi" w:cstheme="minorHAnsi"/>
                <w:bCs/>
                <w:sz w:val="20"/>
              </w:rPr>
              <w:t xml:space="preserve"> access to shops and offices ancillary to industrial buildings are located to </w:t>
            </w:r>
            <w:r w:rsidRPr="00433B43">
              <w:rPr>
                <w:rFonts w:asciiTheme="minorHAnsi" w:eastAsiaTheme="minorHAnsi" w:hAnsiTheme="minorHAnsi" w:cstheme="minorHAnsi"/>
                <w:sz w:val="20"/>
                <w:lang w:val="en-GB"/>
              </w:rPr>
              <w:t>the</w:t>
            </w:r>
            <w:r w:rsidRPr="00433B43">
              <w:rPr>
                <w:rFonts w:asciiTheme="minorHAnsi" w:hAnsiTheme="minorHAnsi" w:cstheme="minorHAnsi"/>
                <w:bCs/>
                <w:sz w:val="20"/>
              </w:rPr>
              <w:t xml:space="preserve"> front of buildings.</w:t>
            </w:r>
          </w:p>
        </w:tc>
      </w:tr>
      <w:tr w:rsidR="00666DDD" w:rsidRPr="00866D9F" w14:paraId="48F12C52" w14:textId="77777777" w:rsidTr="00433B43">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0A97C9CE" w14:textId="283A8A66" w:rsidR="00666DDD" w:rsidRDefault="00666DDD" w:rsidP="00433B43">
            <w:pPr>
              <w:pStyle w:val="Heading3"/>
            </w:pPr>
            <w:bookmarkStart w:id="20" w:name="_Toc172707568"/>
            <w:r>
              <w:t>Fencing</w:t>
            </w:r>
            <w:bookmarkEnd w:id="20"/>
          </w:p>
        </w:tc>
        <w:tc>
          <w:tcPr>
            <w:tcW w:w="7371" w:type="dxa"/>
            <w:tcBorders>
              <w:top w:val="single" w:sz="4" w:space="0" w:color="auto"/>
              <w:left w:val="single" w:sz="4" w:space="0" w:color="auto"/>
              <w:bottom w:val="single" w:sz="4" w:space="0" w:color="auto"/>
              <w:right w:val="nil"/>
            </w:tcBorders>
          </w:tcPr>
          <w:p w14:paraId="7C2595CF" w14:textId="7D935340" w:rsidR="00666DDD" w:rsidRPr="00F3275F" w:rsidRDefault="00666DDD" w:rsidP="007F4556">
            <w:pPr>
              <w:pStyle w:val="ListParagraph"/>
              <w:numPr>
                <w:ilvl w:val="1"/>
                <w:numId w:val="48"/>
              </w:numPr>
              <w:spacing w:before="60" w:after="60" w:line="240" w:lineRule="auto"/>
              <w:ind w:left="357" w:hanging="357"/>
              <w:rPr>
                <w:rFonts w:asciiTheme="minorHAnsi" w:hAnsiTheme="minorHAnsi" w:cstheme="minorHAnsi"/>
                <w:snapToGrid w:val="0"/>
                <w:sz w:val="20"/>
              </w:rPr>
            </w:pPr>
            <w:r w:rsidRPr="00433B43">
              <w:rPr>
                <w:rFonts w:asciiTheme="minorHAnsi" w:eastAsiaTheme="minorHAnsi" w:hAnsiTheme="minorHAnsi" w:cstheme="minorHAnsi"/>
                <w:sz w:val="20"/>
                <w:lang w:val="en-GB"/>
              </w:rPr>
              <w:t>Fencing</w:t>
            </w:r>
            <w:r w:rsidRPr="007344EF">
              <w:rPr>
                <w:rFonts w:asciiTheme="minorHAnsi" w:hAnsiTheme="minorHAnsi" w:cstheme="minorHAnsi"/>
                <w:bCs/>
                <w:sz w:val="20"/>
              </w:rPr>
              <w:t xml:space="preserve"> </w:t>
            </w:r>
            <w:r w:rsidRPr="007344EF">
              <w:rPr>
                <w:rFonts w:asciiTheme="minorHAnsi" w:eastAsiaTheme="minorHAnsi" w:hAnsiTheme="minorHAnsi" w:cstheme="minorHAnsi"/>
                <w:bCs/>
                <w:sz w:val="20"/>
                <w:lang w:val="en-GB"/>
              </w:rPr>
              <w:t>visible</w:t>
            </w:r>
            <w:r w:rsidRPr="007344EF">
              <w:rPr>
                <w:rFonts w:asciiTheme="minorHAnsi" w:hAnsiTheme="minorHAnsi" w:cstheme="minorHAnsi"/>
                <w:bCs/>
                <w:sz w:val="20"/>
              </w:rPr>
              <w:t xml:space="preserve"> from the public domain is at least 50% transparent</w:t>
            </w:r>
            <w:r w:rsidR="00433B43">
              <w:rPr>
                <w:rFonts w:asciiTheme="minorHAnsi" w:hAnsiTheme="minorHAnsi" w:cstheme="minorHAnsi"/>
                <w:bCs/>
                <w:sz w:val="20"/>
              </w:rPr>
              <w:t>.</w:t>
            </w:r>
          </w:p>
        </w:tc>
      </w:tr>
      <w:tr w:rsidR="00666DDD" w:rsidRPr="00866D9F" w14:paraId="342C0DC4" w14:textId="77777777" w:rsidTr="00433B43">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2E397953" w14:textId="7F09278E" w:rsidR="00666DDD" w:rsidRDefault="00D73577" w:rsidP="00433B43">
            <w:pPr>
              <w:pStyle w:val="Heading3"/>
            </w:pPr>
            <w:bookmarkStart w:id="21" w:name="_Toc172707569"/>
            <w:r>
              <w:t>Road network</w:t>
            </w:r>
            <w:bookmarkEnd w:id="21"/>
          </w:p>
        </w:tc>
        <w:tc>
          <w:tcPr>
            <w:tcW w:w="7371" w:type="dxa"/>
            <w:tcBorders>
              <w:top w:val="single" w:sz="4" w:space="0" w:color="auto"/>
              <w:left w:val="single" w:sz="4" w:space="0" w:color="auto"/>
              <w:bottom w:val="single" w:sz="4" w:space="0" w:color="auto"/>
              <w:right w:val="nil"/>
            </w:tcBorders>
          </w:tcPr>
          <w:p w14:paraId="6DF03B9E" w14:textId="1A040884" w:rsidR="00666DDD" w:rsidRPr="00F3275F" w:rsidRDefault="00D73577" w:rsidP="007F4556">
            <w:pPr>
              <w:pStyle w:val="ListParagraph"/>
              <w:numPr>
                <w:ilvl w:val="1"/>
                <w:numId w:val="48"/>
              </w:numPr>
              <w:spacing w:before="60" w:after="60" w:line="240" w:lineRule="auto"/>
              <w:ind w:left="357" w:hanging="357"/>
              <w:rPr>
                <w:rFonts w:asciiTheme="minorHAnsi" w:hAnsiTheme="minorHAnsi" w:cstheme="minorHAnsi"/>
                <w:snapToGrid w:val="0"/>
                <w:sz w:val="20"/>
              </w:rPr>
            </w:pPr>
            <w:r w:rsidRPr="00433B43">
              <w:rPr>
                <w:rFonts w:asciiTheme="minorHAnsi" w:eastAsiaTheme="minorHAnsi" w:hAnsiTheme="minorHAnsi" w:cstheme="minorHAnsi"/>
                <w:sz w:val="20"/>
                <w:lang w:val="en-GB"/>
              </w:rPr>
              <w:t>Endorsement</w:t>
            </w:r>
            <w:r w:rsidRPr="00007120">
              <w:rPr>
                <w:rFonts w:asciiTheme="minorHAnsi" w:hAnsiTheme="minorHAnsi" w:cstheme="minorHAnsi"/>
                <w:sz w:val="20"/>
              </w:rPr>
              <w:t xml:space="preserve"> by Transport Canberra and City Services (TCCS) to confirm</w:t>
            </w:r>
            <w:r>
              <w:rPr>
                <w:rFonts w:asciiTheme="minorHAnsi" w:hAnsiTheme="minorHAnsi" w:cstheme="minorHAnsi"/>
                <w:sz w:val="20"/>
              </w:rPr>
              <w:t xml:space="preserve"> </w:t>
            </w:r>
            <w:r w:rsidRPr="00007120">
              <w:rPr>
                <w:rFonts w:asciiTheme="minorHAnsi" w:hAnsiTheme="minorHAnsi" w:cstheme="minorHAnsi"/>
                <w:sz w:val="20"/>
              </w:rPr>
              <w:t>the road network can accommodate additional traffic likely to be generated by the development.</w:t>
            </w:r>
            <w:r>
              <w:rPr>
                <w:rFonts w:asciiTheme="minorHAnsi" w:hAnsiTheme="minorHAnsi" w:cstheme="minorHAnsi"/>
                <w:sz w:val="20"/>
              </w:rPr>
              <w:t xml:space="preserve"> O</w:t>
            </w:r>
            <w:r w:rsidRPr="00E76B70">
              <w:rPr>
                <w:rFonts w:asciiTheme="minorHAnsi" w:hAnsiTheme="minorHAnsi" w:cstheme="minorHAnsi"/>
                <w:sz w:val="20"/>
              </w:rPr>
              <w:t>ffsite works may be required to support additional traffic from a development</w:t>
            </w:r>
            <w:r>
              <w:rPr>
                <w:rFonts w:asciiTheme="minorHAnsi" w:hAnsiTheme="minorHAnsi" w:cstheme="minorHAnsi"/>
                <w:sz w:val="20"/>
              </w:rPr>
              <w:t>.</w:t>
            </w:r>
          </w:p>
        </w:tc>
      </w:tr>
    </w:tbl>
    <w:p w14:paraId="61B86008" w14:textId="56746305" w:rsidR="000140C5" w:rsidRDefault="000140C5" w:rsidP="005739B4">
      <w:pPr>
        <w:spacing w:before="0" w:after="0" w:line="240" w:lineRule="auto"/>
        <w:rPr>
          <w:rFonts w:ascii="Arial" w:eastAsiaTheme="minorEastAsia" w:hAnsi="Arial" w:cs="Arial"/>
          <w:kern w:val="2"/>
          <w:szCs w:val="22"/>
          <w14:ligatures w14:val="standardContextual"/>
        </w:rPr>
      </w:pPr>
    </w:p>
    <w:p w14:paraId="484B5366" w14:textId="77777777" w:rsidR="009E31B2" w:rsidRDefault="009E31B2"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66"/>
      </w:tblGrid>
      <w:tr w:rsidR="0019211A" w:rsidRPr="00866D9F" w14:paraId="5ADDD468" w14:textId="77777777" w:rsidTr="00433B43">
        <w:tc>
          <w:tcPr>
            <w:tcW w:w="2268" w:type="dxa"/>
            <w:shd w:val="clear" w:color="auto" w:fill="06B4BA"/>
          </w:tcPr>
          <w:p w14:paraId="10F90BB8" w14:textId="702F2CF7" w:rsidR="0019211A" w:rsidRPr="00014048" w:rsidRDefault="0019211A" w:rsidP="00200A9C">
            <w:pPr>
              <w:pStyle w:val="Heading2"/>
              <w:spacing w:before="60" w:after="60" w:line="240" w:lineRule="auto"/>
            </w:pPr>
            <w:bookmarkStart w:id="22" w:name="_Toc172707570"/>
            <w:r w:rsidRPr="00200A9C">
              <w:rPr>
                <w:rFonts w:asciiTheme="minorHAnsi" w:hAnsiTheme="minorHAnsi" w:cstheme="minorHAnsi"/>
                <w:color w:val="FFFFFF" w:themeColor="background1"/>
                <w:sz w:val="22"/>
                <w:szCs w:val="14"/>
              </w:rPr>
              <w:t xml:space="preserve">Assessment Outcome </w:t>
            </w:r>
            <w:r w:rsidRPr="00552079">
              <w:rPr>
                <w:rFonts w:asciiTheme="minorHAnsi" w:hAnsiTheme="minorHAnsi" w:cstheme="minorHAnsi"/>
                <w:color w:val="06B4BA"/>
                <w:sz w:val="22"/>
                <w:szCs w:val="14"/>
              </w:rPr>
              <w:t>8</w:t>
            </w:r>
            <w:bookmarkEnd w:id="22"/>
          </w:p>
        </w:tc>
        <w:tc>
          <w:tcPr>
            <w:tcW w:w="7366" w:type="dxa"/>
            <w:shd w:val="clear" w:color="auto" w:fill="06B4BA"/>
          </w:tcPr>
          <w:p w14:paraId="3D435342" w14:textId="1718151C" w:rsidR="0019211A" w:rsidRPr="00C8016E" w:rsidRDefault="0019211A" w:rsidP="00D82816">
            <w:pPr>
              <w:pStyle w:val="Style1"/>
              <w:ind w:left="424" w:hanging="424"/>
            </w:pPr>
            <w:r w:rsidRPr="00D82816">
              <w:t>Access to, from and within the site permits safe and legible movement while catering for all users (including pedestrians). This includes consideration of vehicle manoeuvrability and access routes.</w:t>
            </w:r>
          </w:p>
        </w:tc>
      </w:tr>
      <w:tr w:rsidR="0019211A" w:rsidRPr="00866D9F" w14:paraId="76ADEBEA" w14:textId="77777777" w:rsidTr="00D82816">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B2A73EC" w14:textId="77777777" w:rsidR="0019211A" w:rsidRPr="00866D9F" w:rsidRDefault="0019211A" w:rsidP="00433B43">
            <w:pPr>
              <w:spacing w:before="60" w:after="60" w:line="240" w:lineRule="auto"/>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09405F48" w14:textId="77777777" w:rsidR="0019211A" w:rsidRDefault="0019211A" w:rsidP="0019211A">
      <w:pPr>
        <w:spacing w:before="0" w:after="0" w:line="240" w:lineRule="auto"/>
        <w:rPr>
          <w:rFonts w:ascii="Arial" w:eastAsiaTheme="minorEastAsia" w:hAnsi="Arial" w:cs="Arial"/>
          <w:kern w:val="2"/>
          <w:szCs w:val="22"/>
          <w14:ligatures w14:val="standardContextual"/>
        </w:rPr>
      </w:pPr>
    </w:p>
    <w:p w14:paraId="1FCC68A1"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3DC11D7D"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67CC1DF" w14:textId="61E0FEB5" w:rsidR="000140C5" w:rsidRDefault="000140C5" w:rsidP="0077294E">
      <w:pPr>
        <w:pStyle w:val="Heading1"/>
        <w:spacing w:line="240" w:lineRule="auto"/>
      </w:pPr>
      <w:bookmarkStart w:id="23" w:name="_Toc172707571"/>
      <w:r>
        <w:t>Public Space and Amenity</w:t>
      </w:r>
      <w:bookmarkEnd w:id="23"/>
    </w:p>
    <w:p w14:paraId="3B267196" w14:textId="47157D9E" w:rsidR="000140C5" w:rsidRPr="003D28A0" w:rsidRDefault="000140C5" w:rsidP="000140C5">
      <w:pPr>
        <w:spacing w:line="240" w:lineRule="auto"/>
      </w:pPr>
      <w:r w:rsidRPr="003D28A0">
        <w:t xml:space="preserve">The following specifications provide possible solutions that should be considered </w:t>
      </w:r>
      <w:r w:rsidR="003D28A0" w:rsidRPr="003D28A0">
        <w:t>in relation to public areas (areas accessible to residents, visitors and community) and amenity outcomes associated with a proposed development</w:t>
      </w:r>
      <w:r w:rsidRPr="003D28A0">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66"/>
      </w:tblGrid>
      <w:tr w:rsidR="000140C5" w:rsidRPr="00866D9F" w14:paraId="0DA73F71" w14:textId="77777777" w:rsidTr="00433B43">
        <w:tc>
          <w:tcPr>
            <w:tcW w:w="2268" w:type="dxa"/>
            <w:shd w:val="clear" w:color="auto" w:fill="06B4BA"/>
          </w:tcPr>
          <w:p w14:paraId="4CE05EB5" w14:textId="11EE824E" w:rsidR="000140C5" w:rsidRPr="00014048" w:rsidRDefault="000140C5" w:rsidP="00200A9C">
            <w:pPr>
              <w:pStyle w:val="Heading2"/>
              <w:spacing w:before="60" w:after="60" w:line="240" w:lineRule="auto"/>
            </w:pPr>
            <w:bookmarkStart w:id="24" w:name="_Toc172707572"/>
            <w:r w:rsidRPr="00200A9C">
              <w:rPr>
                <w:rFonts w:asciiTheme="minorHAnsi" w:hAnsiTheme="minorHAnsi" w:cstheme="minorHAnsi"/>
                <w:color w:val="FFFFFF" w:themeColor="background1"/>
                <w:sz w:val="22"/>
                <w:szCs w:val="14"/>
              </w:rPr>
              <w:t>Assessment Outcome</w:t>
            </w:r>
            <w:r w:rsidR="00014048" w:rsidRPr="00552079">
              <w:rPr>
                <w:rFonts w:asciiTheme="minorHAnsi" w:hAnsiTheme="minorHAnsi" w:cstheme="minorHAnsi"/>
                <w:color w:val="FFFFFF" w:themeColor="background1"/>
                <w:sz w:val="22"/>
                <w:szCs w:val="14"/>
              </w:rPr>
              <w:t xml:space="preserve"> </w:t>
            </w:r>
            <w:r w:rsidR="001B07B5" w:rsidRPr="00552079">
              <w:rPr>
                <w:rFonts w:asciiTheme="minorHAnsi" w:hAnsiTheme="minorHAnsi" w:cstheme="minorHAnsi"/>
                <w:color w:val="06B4BA"/>
                <w:sz w:val="22"/>
                <w:szCs w:val="14"/>
              </w:rPr>
              <w:t>9</w:t>
            </w:r>
            <w:bookmarkEnd w:id="24"/>
          </w:p>
        </w:tc>
        <w:tc>
          <w:tcPr>
            <w:tcW w:w="7366" w:type="dxa"/>
            <w:shd w:val="clear" w:color="auto" w:fill="06B4BA"/>
          </w:tcPr>
          <w:p w14:paraId="569E3013" w14:textId="6D5FF042" w:rsidR="000140C5" w:rsidRPr="00C8016E" w:rsidRDefault="001F746B" w:rsidP="00AB3E59">
            <w:pPr>
              <w:pStyle w:val="Style1"/>
              <w:ind w:left="424" w:hanging="424"/>
            </w:pPr>
            <w:r w:rsidRPr="001F746B">
              <w:t>The development achieves reasonable solar access and microclimate conditions to public areas and streets to support their use by the community</w:t>
            </w:r>
            <w:r w:rsidR="00433B43">
              <w:t>.</w:t>
            </w:r>
          </w:p>
        </w:tc>
      </w:tr>
      <w:tr w:rsidR="000140C5" w:rsidRPr="00866D9F" w14:paraId="275B56F9"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FCF862E" w14:textId="65987667" w:rsidR="000140C5" w:rsidRPr="00866D9F" w:rsidRDefault="004E0AD2" w:rsidP="00433B43">
            <w:pPr>
              <w:spacing w:before="60" w:after="60" w:line="240" w:lineRule="auto"/>
              <w:rPr>
                <w:rFonts w:asciiTheme="minorHAnsi" w:hAnsiTheme="minorHAnsi" w:cstheme="minorHAnsi"/>
                <w:sz w:val="20"/>
              </w:rPr>
            </w:pPr>
            <w:r>
              <w:rPr>
                <w:rFonts w:asciiTheme="minorHAnsi" w:hAnsiTheme="minorHAnsi" w:cstheme="minorHAnsi"/>
                <w:b/>
                <w:bCs/>
                <w:sz w:val="20"/>
              </w:rPr>
              <w:t>N</w:t>
            </w:r>
            <w:r w:rsidR="003D28A0" w:rsidRPr="00F3275F">
              <w:rPr>
                <w:rFonts w:asciiTheme="minorHAnsi" w:hAnsiTheme="minorHAnsi" w:cstheme="minorHAnsi"/>
                <w:b/>
                <w:bCs/>
                <w:sz w:val="20"/>
              </w:rPr>
              <w:t>o applicable specification for this assessment outcome. Application must respond to the assessment outcome</w:t>
            </w:r>
            <w:r w:rsidR="00433B43">
              <w:rPr>
                <w:rFonts w:asciiTheme="minorHAnsi" w:hAnsiTheme="minorHAnsi" w:cstheme="minorHAnsi"/>
                <w:b/>
                <w:bCs/>
                <w:sz w:val="20"/>
              </w:rPr>
              <w:t>.</w:t>
            </w:r>
          </w:p>
        </w:tc>
      </w:tr>
    </w:tbl>
    <w:p w14:paraId="5C741F2E" w14:textId="367BEDA5" w:rsidR="005739B4" w:rsidRDefault="005739B4" w:rsidP="005739B4">
      <w:pPr>
        <w:spacing w:before="0" w:after="0" w:line="240" w:lineRule="auto"/>
        <w:rPr>
          <w:rFonts w:ascii="Arial" w:eastAsiaTheme="minorEastAsia" w:hAnsi="Arial" w:cs="Arial"/>
          <w:kern w:val="2"/>
          <w:szCs w:val="22"/>
          <w14:ligatures w14:val="standardContextual"/>
        </w:rPr>
      </w:pPr>
    </w:p>
    <w:p w14:paraId="4B58B0AD" w14:textId="0A3D260E" w:rsidR="001F746B" w:rsidRDefault="001F746B"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66"/>
      </w:tblGrid>
      <w:tr w:rsidR="001F746B" w:rsidRPr="00866D9F" w14:paraId="10B731D1" w14:textId="77777777" w:rsidTr="00433B43">
        <w:tc>
          <w:tcPr>
            <w:tcW w:w="2268" w:type="dxa"/>
            <w:shd w:val="clear" w:color="auto" w:fill="06B4BA"/>
          </w:tcPr>
          <w:p w14:paraId="2A0C614C" w14:textId="0609A77B" w:rsidR="001F746B" w:rsidRPr="00014048" w:rsidRDefault="001F746B" w:rsidP="00200A9C">
            <w:pPr>
              <w:pStyle w:val="Heading2"/>
              <w:spacing w:before="60" w:after="60" w:line="240" w:lineRule="auto"/>
            </w:pPr>
            <w:bookmarkStart w:id="25" w:name="_Toc172707573"/>
            <w:r w:rsidRPr="00200A9C">
              <w:rPr>
                <w:rFonts w:asciiTheme="minorHAnsi" w:hAnsiTheme="minorHAnsi" w:cstheme="minorHAnsi"/>
                <w:color w:val="FFFFFF" w:themeColor="background1"/>
                <w:sz w:val="22"/>
                <w:szCs w:val="14"/>
              </w:rPr>
              <w:lastRenderedPageBreak/>
              <w:t>Assessment Outcome</w:t>
            </w:r>
            <w:r w:rsidR="00014048" w:rsidRPr="00200A9C">
              <w:rPr>
                <w:rFonts w:asciiTheme="minorHAnsi" w:hAnsiTheme="minorHAnsi" w:cstheme="minorHAnsi"/>
                <w:color w:val="FFFFFF" w:themeColor="background1"/>
                <w:sz w:val="22"/>
                <w:szCs w:val="14"/>
              </w:rPr>
              <w:t xml:space="preserve"> </w:t>
            </w:r>
            <w:r w:rsidR="001B07B5" w:rsidRPr="00552079">
              <w:rPr>
                <w:rFonts w:asciiTheme="minorHAnsi" w:hAnsiTheme="minorHAnsi" w:cstheme="minorHAnsi"/>
                <w:color w:val="06B4BA"/>
                <w:sz w:val="22"/>
                <w:szCs w:val="14"/>
              </w:rPr>
              <w:t>10</w:t>
            </w:r>
            <w:bookmarkEnd w:id="25"/>
          </w:p>
        </w:tc>
        <w:tc>
          <w:tcPr>
            <w:tcW w:w="7366" w:type="dxa"/>
            <w:shd w:val="clear" w:color="auto" w:fill="06B4BA"/>
          </w:tcPr>
          <w:p w14:paraId="37FD6FCF" w14:textId="33631D93" w:rsidR="001F746B" w:rsidRPr="001F746B" w:rsidRDefault="001F746B" w:rsidP="00AB3E59">
            <w:pPr>
              <w:pStyle w:val="Style1"/>
              <w:ind w:left="424" w:hanging="424"/>
            </w:pPr>
            <w:r w:rsidRPr="001F746B">
              <w:t>Any advertising or signs are suitable for their context and do not have a detrimental impact on the surrounding area (for instance due to size or light emission).</w:t>
            </w:r>
          </w:p>
        </w:tc>
      </w:tr>
      <w:tr w:rsidR="001F746B" w:rsidRPr="00866D9F" w14:paraId="7532152F"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23EFB0D" w14:textId="77777777" w:rsidR="001F746B" w:rsidRPr="00866D9F" w:rsidRDefault="001F746B" w:rsidP="00433B43">
            <w:pPr>
              <w:pStyle w:val="Tableheading"/>
              <w:rPr>
                <w:rFonts w:asciiTheme="minorHAnsi" w:hAnsiTheme="minorHAnsi" w:cstheme="minorHAnsi"/>
              </w:rPr>
            </w:pPr>
            <w:r w:rsidRPr="00866D9F">
              <w:rPr>
                <w:rFonts w:asciiTheme="minorHAnsi" w:hAnsiTheme="minorHAnsi" w:cstheme="minorHAnsi"/>
                <w:b/>
              </w:rPr>
              <w:t>Specification</w:t>
            </w:r>
          </w:p>
        </w:tc>
      </w:tr>
      <w:tr w:rsidR="001F746B" w:rsidRPr="00866D9F" w14:paraId="71BC07B4" w14:textId="77777777" w:rsidTr="008C57D0">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1350B77E" w14:textId="080BA481" w:rsidR="001F746B" w:rsidRPr="006D28DC" w:rsidRDefault="004E0AD2" w:rsidP="00433B43">
            <w:pPr>
              <w:pStyle w:val="Heading3"/>
            </w:pPr>
            <w:bookmarkStart w:id="26" w:name="_Toc172707574"/>
            <w:r>
              <w:t>Signs</w:t>
            </w:r>
            <w:bookmarkEnd w:id="26"/>
            <w:r w:rsidR="001F746B" w:rsidRPr="00866D9F">
              <w:t xml:space="preserve"> </w:t>
            </w:r>
          </w:p>
        </w:tc>
        <w:tc>
          <w:tcPr>
            <w:tcW w:w="7366" w:type="dxa"/>
            <w:tcBorders>
              <w:top w:val="single" w:sz="4" w:space="0" w:color="auto"/>
              <w:left w:val="single" w:sz="4" w:space="0" w:color="auto"/>
              <w:bottom w:val="single" w:sz="4" w:space="0" w:color="auto"/>
              <w:right w:val="nil"/>
            </w:tcBorders>
          </w:tcPr>
          <w:p w14:paraId="6297B9B4" w14:textId="3706EB6E" w:rsidR="00E259B6" w:rsidRPr="00433B43" w:rsidRDefault="00433B43" w:rsidP="007F4556">
            <w:pPr>
              <w:pStyle w:val="ListParagraph"/>
              <w:numPr>
                <w:ilvl w:val="1"/>
                <w:numId w:val="49"/>
              </w:numPr>
              <w:spacing w:before="60" w:after="60" w:line="240" w:lineRule="auto"/>
              <w:ind w:left="459" w:hanging="459"/>
              <w:rPr>
                <w:rFonts w:eastAsiaTheme="minorHAnsi"/>
                <w:lang w:val="en-GB"/>
              </w:rPr>
            </w:pPr>
            <w:r>
              <w:rPr>
                <w:rFonts w:asciiTheme="minorHAnsi" w:hAnsiTheme="minorHAnsi" w:cstheme="minorHAnsi"/>
                <w:sz w:val="20"/>
              </w:rPr>
              <w:t xml:space="preserve"> </w:t>
            </w:r>
            <w:r w:rsidR="00F83151" w:rsidRPr="00433B43">
              <w:rPr>
                <w:rFonts w:asciiTheme="minorHAnsi" w:hAnsiTheme="minorHAnsi" w:cstheme="minorHAnsi"/>
                <w:sz w:val="20"/>
              </w:rPr>
              <w:t>Signage located and sized according to the following table:</w:t>
            </w:r>
          </w:p>
        </w:tc>
      </w:tr>
      <w:tr w:rsidR="00F83151" w:rsidRPr="00866D9F" w14:paraId="6E02678B" w14:textId="77777777" w:rsidTr="00433B43">
        <w:tblPrEx>
          <w:tblBorders>
            <w:left w:val="single" w:sz="4" w:space="0" w:color="auto"/>
            <w:right w:val="single" w:sz="4" w:space="0" w:color="auto"/>
            <w:insideH w:val="single" w:sz="4" w:space="0" w:color="auto"/>
            <w:insideV w:val="single" w:sz="4" w:space="0" w:color="auto"/>
          </w:tblBorders>
          <w:shd w:val="clear" w:color="auto" w:fill="auto"/>
        </w:tblPrEx>
        <w:trPr>
          <w:trHeight w:val="3431"/>
        </w:trPr>
        <w:tc>
          <w:tcPr>
            <w:tcW w:w="9634" w:type="dxa"/>
            <w:gridSpan w:val="2"/>
            <w:tcBorders>
              <w:top w:val="single" w:sz="4" w:space="0" w:color="auto"/>
              <w:left w:val="nil"/>
              <w:bottom w:val="single" w:sz="4" w:space="0" w:color="auto"/>
              <w:right w:val="nil"/>
            </w:tcBorders>
            <w:shd w:val="clear" w:color="auto" w:fill="auto"/>
          </w:tcPr>
          <w:tbl>
            <w:tblPr>
              <w:tblpPr w:leftFromText="180" w:rightFromText="180" w:vertAnchor="text" w:horzAnchor="margin" w:tblpXSpec="center" w:tblpY="166"/>
              <w:tblOverlap w:val="never"/>
              <w:tblW w:w="9067"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000" w:firstRow="0" w:lastRow="0" w:firstColumn="0" w:lastColumn="0" w:noHBand="0" w:noVBand="0"/>
            </w:tblPr>
            <w:tblGrid>
              <w:gridCol w:w="1858"/>
              <w:gridCol w:w="1701"/>
              <w:gridCol w:w="1701"/>
              <w:gridCol w:w="1701"/>
              <w:gridCol w:w="2106"/>
            </w:tblGrid>
            <w:tr w:rsidR="00EA217A" w:rsidRPr="00433B43" w14:paraId="726F3165" w14:textId="77777777" w:rsidTr="00433B43">
              <w:trPr>
                <w:cantSplit/>
                <w:trHeight w:val="469"/>
                <w:jc w:val="center"/>
              </w:trPr>
              <w:tc>
                <w:tcPr>
                  <w:tcW w:w="9067" w:type="dxa"/>
                  <w:gridSpan w:val="5"/>
                  <w:shd w:val="clear" w:color="auto" w:fill="FFFFFF" w:themeFill="background1"/>
                </w:tcPr>
                <w:p w14:paraId="69335C77" w14:textId="77777777" w:rsidR="00EA217A" w:rsidRPr="00433B43" w:rsidRDefault="00EA217A" w:rsidP="00EA217A">
                  <w:pPr>
                    <w:spacing w:line="240" w:lineRule="auto"/>
                    <w:rPr>
                      <w:b/>
                      <w:bCs/>
                      <w:sz w:val="20"/>
                    </w:rPr>
                  </w:pPr>
                  <w:r w:rsidRPr="00433B43">
                    <w:rPr>
                      <w:b/>
                      <w:bCs/>
                      <w:sz w:val="20"/>
                    </w:rPr>
                    <w:t>Location of Principal, Second and Third Party Signage</w:t>
                  </w:r>
                </w:p>
              </w:tc>
            </w:tr>
            <w:tr w:rsidR="00EA217A" w:rsidRPr="00433B43" w14:paraId="4D2CFB08" w14:textId="77777777" w:rsidTr="00433B43">
              <w:trPr>
                <w:cantSplit/>
                <w:trHeight w:val="437"/>
                <w:jc w:val="center"/>
              </w:trPr>
              <w:tc>
                <w:tcPr>
                  <w:tcW w:w="1858" w:type="dxa"/>
                  <w:shd w:val="clear" w:color="auto" w:fill="FFFFFF" w:themeFill="background1"/>
                </w:tcPr>
                <w:p w14:paraId="2EC6ECAC" w14:textId="77777777" w:rsidR="00EA217A" w:rsidRPr="00433B43" w:rsidRDefault="00EA217A" w:rsidP="00EA217A">
                  <w:pPr>
                    <w:spacing w:before="0" w:after="0" w:line="240" w:lineRule="auto"/>
                    <w:rPr>
                      <w:rFonts w:asciiTheme="minorHAnsi" w:hAnsiTheme="minorHAnsi" w:cstheme="minorHAnsi"/>
                      <w:sz w:val="20"/>
                    </w:rPr>
                  </w:pPr>
                </w:p>
              </w:tc>
              <w:tc>
                <w:tcPr>
                  <w:tcW w:w="1701" w:type="dxa"/>
                  <w:shd w:val="clear" w:color="auto" w:fill="FFFFFF" w:themeFill="background1"/>
                </w:tcPr>
                <w:p w14:paraId="20725B6D" w14:textId="77777777" w:rsidR="00EA217A" w:rsidRPr="00433B43" w:rsidRDefault="00EA217A" w:rsidP="00EA217A">
                  <w:pPr>
                    <w:spacing w:before="0" w:after="0" w:line="240" w:lineRule="auto"/>
                    <w:rPr>
                      <w:rFonts w:asciiTheme="minorHAnsi" w:hAnsiTheme="minorHAnsi" w:cstheme="minorHAnsi"/>
                      <w:sz w:val="20"/>
                    </w:rPr>
                  </w:pPr>
                  <w:r w:rsidRPr="00433B43">
                    <w:rPr>
                      <w:rFonts w:asciiTheme="minorHAnsi" w:hAnsiTheme="minorHAnsi" w:cstheme="minorHAnsi"/>
                      <w:sz w:val="20"/>
                    </w:rPr>
                    <w:t>Ground Floor</w:t>
                  </w:r>
                </w:p>
              </w:tc>
              <w:tc>
                <w:tcPr>
                  <w:tcW w:w="1701" w:type="dxa"/>
                  <w:shd w:val="clear" w:color="auto" w:fill="FFFFFF" w:themeFill="background1"/>
                </w:tcPr>
                <w:p w14:paraId="5E2A2F60" w14:textId="77777777" w:rsidR="00EA217A" w:rsidRPr="00433B43" w:rsidRDefault="00EA217A" w:rsidP="00EA217A">
                  <w:pPr>
                    <w:spacing w:before="0" w:after="0" w:line="240" w:lineRule="auto"/>
                    <w:rPr>
                      <w:rFonts w:asciiTheme="minorHAnsi" w:hAnsiTheme="minorHAnsi" w:cstheme="minorHAnsi"/>
                      <w:sz w:val="20"/>
                    </w:rPr>
                  </w:pPr>
                  <w:r w:rsidRPr="00433B43">
                    <w:rPr>
                      <w:rFonts w:asciiTheme="minorHAnsi" w:hAnsiTheme="minorHAnsi" w:cstheme="minorHAnsi"/>
                      <w:sz w:val="20"/>
                    </w:rPr>
                    <w:t>1</w:t>
                  </w:r>
                  <w:r w:rsidRPr="00433B43">
                    <w:rPr>
                      <w:rFonts w:asciiTheme="minorHAnsi" w:hAnsiTheme="minorHAnsi" w:cstheme="minorHAnsi"/>
                      <w:sz w:val="20"/>
                      <w:vertAlign w:val="superscript"/>
                    </w:rPr>
                    <w:t>st</w:t>
                  </w:r>
                  <w:r w:rsidRPr="00433B43">
                    <w:rPr>
                      <w:rFonts w:asciiTheme="minorHAnsi" w:hAnsiTheme="minorHAnsi" w:cstheme="minorHAnsi"/>
                      <w:sz w:val="20"/>
                    </w:rPr>
                    <w:t xml:space="preserve"> Storey</w:t>
                  </w:r>
                </w:p>
              </w:tc>
              <w:tc>
                <w:tcPr>
                  <w:tcW w:w="1701" w:type="dxa"/>
                  <w:shd w:val="clear" w:color="auto" w:fill="FFFFFF" w:themeFill="background1"/>
                </w:tcPr>
                <w:p w14:paraId="13685A5B" w14:textId="77777777" w:rsidR="00EA217A" w:rsidRPr="00433B43" w:rsidRDefault="00EA217A" w:rsidP="00EA217A">
                  <w:pPr>
                    <w:spacing w:before="0" w:after="0" w:line="240" w:lineRule="auto"/>
                    <w:rPr>
                      <w:rFonts w:asciiTheme="minorHAnsi" w:hAnsiTheme="minorHAnsi" w:cstheme="minorHAnsi"/>
                      <w:sz w:val="20"/>
                    </w:rPr>
                  </w:pPr>
                  <w:r w:rsidRPr="00433B43">
                    <w:rPr>
                      <w:rFonts w:asciiTheme="minorHAnsi" w:hAnsiTheme="minorHAnsi" w:cstheme="minorHAnsi"/>
                      <w:sz w:val="20"/>
                    </w:rPr>
                    <w:t>Above 1</w:t>
                  </w:r>
                  <w:r w:rsidRPr="00433B43">
                    <w:rPr>
                      <w:rFonts w:asciiTheme="minorHAnsi" w:hAnsiTheme="minorHAnsi" w:cstheme="minorHAnsi"/>
                      <w:sz w:val="20"/>
                      <w:vertAlign w:val="superscript"/>
                    </w:rPr>
                    <w:t>st</w:t>
                  </w:r>
                  <w:r w:rsidRPr="00433B43">
                    <w:rPr>
                      <w:rFonts w:asciiTheme="minorHAnsi" w:hAnsiTheme="minorHAnsi" w:cstheme="minorHAnsi"/>
                      <w:sz w:val="20"/>
                    </w:rPr>
                    <w:t xml:space="preserve"> Storey</w:t>
                  </w:r>
                </w:p>
              </w:tc>
              <w:tc>
                <w:tcPr>
                  <w:tcW w:w="2106" w:type="dxa"/>
                  <w:shd w:val="clear" w:color="auto" w:fill="FFFFFF" w:themeFill="background1"/>
                </w:tcPr>
                <w:p w14:paraId="255F1ECA" w14:textId="77777777" w:rsidR="00EA217A" w:rsidRPr="00433B43" w:rsidRDefault="00EA217A" w:rsidP="00EA217A">
                  <w:pPr>
                    <w:spacing w:before="0" w:after="0" w:line="240" w:lineRule="auto"/>
                    <w:rPr>
                      <w:rFonts w:asciiTheme="minorHAnsi" w:hAnsiTheme="minorHAnsi" w:cstheme="minorHAnsi"/>
                      <w:sz w:val="20"/>
                    </w:rPr>
                  </w:pPr>
                  <w:r w:rsidRPr="00433B43">
                    <w:rPr>
                      <w:rFonts w:asciiTheme="minorHAnsi" w:hAnsiTheme="minorHAnsi" w:cstheme="minorHAnsi"/>
                      <w:sz w:val="20"/>
                    </w:rPr>
                    <w:t>Free Standing Sign</w:t>
                  </w:r>
                </w:p>
              </w:tc>
            </w:tr>
            <w:tr w:rsidR="00EA217A" w:rsidRPr="00433B43" w14:paraId="090DC5CF" w14:textId="77777777" w:rsidTr="00433B43">
              <w:trPr>
                <w:cantSplit/>
                <w:jc w:val="center"/>
              </w:trPr>
              <w:tc>
                <w:tcPr>
                  <w:tcW w:w="1858" w:type="dxa"/>
                  <w:shd w:val="clear" w:color="auto" w:fill="FFFFFF" w:themeFill="background1"/>
                </w:tcPr>
                <w:p w14:paraId="51A73EF7" w14:textId="77777777" w:rsidR="00EA217A" w:rsidRPr="00433B43" w:rsidRDefault="00EA217A" w:rsidP="00EA217A">
                  <w:pPr>
                    <w:spacing w:before="0" w:after="0" w:line="240" w:lineRule="auto"/>
                    <w:rPr>
                      <w:rFonts w:asciiTheme="minorHAnsi" w:hAnsiTheme="minorHAnsi" w:cstheme="minorHAnsi"/>
                      <w:sz w:val="20"/>
                    </w:rPr>
                  </w:pPr>
                  <w:r w:rsidRPr="00433B43">
                    <w:rPr>
                      <w:rFonts w:asciiTheme="minorHAnsi" w:hAnsiTheme="minorHAnsi" w:cstheme="minorHAnsi"/>
                      <w:sz w:val="20"/>
                    </w:rPr>
                    <w:t>Principal Signage</w:t>
                  </w:r>
                </w:p>
              </w:tc>
              <w:tc>
                <w:tcPr>
                  <w:tcW w:w="1701" w:type="dxa"/>
                  <w:shd w:val="clear" w:color="auto" w:fill="FFFFFF" w:themeFill="background1"/>
                  <w:vAlign w:val="center"/>
                </w:tcPr>
                <w:p w14:paraId="18277A80" w14:textId="77777777" w:rsidR="00EA217A" w:rsidRPr="00433B43" w:rsidRDefault="00EA217A" w:rsidP="00EA217A">
                  <w:pPr>
                    <w:spacing w:before="0" w:after="0" w:line="240" w:lineRule="auto"/>
                    <w:jc w:val="center"/>
                    <w:rPr>
                      <w:rFonts w:asciiTheme="minorHAnsi" w:hAnsiTheme="minorHAnsi" w:cstheme="minorHAnsi"/>
                      <w:b/>
                      <w:bCs/>
                      <w:sz w:val="20"/>
                    </w:rPr>
                  </w:pPr>
                  <w:r w:rsidRPr="00433B43">
                    <w:rPr>
                      <w:rFonts w:asciiTheme="minorHAnsi" w:hAnsiTheme="minorHAnsi" w:cstheme="minorHAnsi"/>
                      <w:b/>
                      <w:bCs/>
                      <w:sz w:val="20"/>
                    </w:rPr>
                    <w:t>Y</w:t>
                  </w:r>
                </w:p>
              </w:tc>
              <w:tc>
                <w:tcPr>
                  <w:tcW w:w="1701" w:type="dxa"/>
                  <w:shd w:val="clear" w:color="auto" w:fill="FFFFFF" w:themeFill="background1"/>
                  <w:vAlign w:val="center"/>
                </w:tcPr>
                <w:p w14:paraId="3D934223" w14:textId="77777777" w:rsidR="00EA217A" w:rsidRPr="00433B43" w:rsidRDefault="00EA217A" w:rsidP="00EA217A">
                  <w:pPr>
                    <w:spacing w:before="0" w:after="0" w:line="240" w:lineRule="auto"/>
                    <w:jc w:val="center"/>
                    <w:rPr>
                      <w:rFonts w:asciiTheme="minorHAnsi" w:hAnsiTheme="minorHAnsi" w:cstheme="minorHAnsi"/>
                      <w:b/>
                      <w:bCs/>
                      <w:sz w:val="20"/>
                    </w:rPr>
                  </w:pPr>
                  <w:r w:rsidRPr="00433B43">
                    <w:rPr>
                      <w:rFonts w:asciiTheme="minorHAnsi" w:hAnsiTheme="minorHAnsi" w:cstheme="minorHAnsi"/>
                      <w:b/>
                      <w:bCs/>
                      <w:sz w:val="20"/>
                    </w:rPr>
                    <w:t>Y</w:t>
                  </w:r>
                </w:p>
              </w:tc>
              <w:tc>
                <w:tcPr>
                  <w:tcW w:w="1701" w:type="dxa"/>
                  <w:shd w:val="clear" w:color="auto" w:fill="FFFFFF" w:themeFill="background1"/>
                  <w:vAlign w:val="center"/>
                </w:tcPr>
                <w:p w14:paraId="555D170C" w14:textId="77777777" w:rsidR="00EA217A" w:rsidRPr="00433B43" w:rsidRDefault="00EA217A" w:rsidP="00EA217A">
                  <w:pPr>
                    <w:spacing w:before="0" w:after="0" w:line="240" w:lineRule="auto"/>
                    <w:jc w:val="center"/>
                    <w:rPr>
                      <w:rFonts w:asciiTheme="minorHAnsi" w:hAnsiTheme="minorHAnsi" w:cstheme="minorHAnsi"/>
                      <w:b/>
                      <w:bCs/>
                      <w:sz w:val="20"/>
                    </w:rPr>
                  </w:pPr>
                  <w:r w:rsidRPr="00433B43">
                    <w:rPr>
                      <w:rFonts w:asciiTheme="minorHAnsi" w:hAnsiTheme="minorHAnsi" w:cstheme="minorHAnsi"/>
                      <w:b/>
                      <w:bCs/>
                      <w:sz w:val="20"/>
                    </w:rPr>
                    <w:t>Y</w:t>
                  </w:r>
                  <w:r w:rsidRPr="00433B43">
                    <w:rPr>
                      <w:rFonts w:asciiTheme="minorHAnsi" w:hAnsiTheme="minorHAnsi" w:cstheme="minorHAnsi"/>
                      <w:b/>
                      <w:bCs/>
                      <w:sz w:val="20"/>
                      <w:vertAlign w:val="superscript"/>
                    </w:rPr>
                    <w:t>1</w:t>
                  </w:r>
                </w:p>
              </w:tc>
              <w:tc>
                <w:tcPr>
                  <w:tcW w:w="2106" w:type="dxa"/>
                  <w:shd w:val="clear" w:color="auto" w:fill="FFFFFF" w:themeFill="background1"/>
                  <w:vAlign w:val="center"/>
                </w:tcPr>
                <w:p w14:paraId="6F4A1B7F" w14:textId="77777777" w:rsidR="00EA217A" w:rsidRPr="00433B43" w:rsidRDefault="00EA217A" w:rsidP="00EA217A">
                  <w:pPr>
                    <w:spacing w:before="0" w:after="0" w:line="240" w:lineRule="auto"/>
                    <w:jc w:val="center"/>
                    <w:rPr>
                      <w:rFonts w:asciiTheme="minorHAnsi" w:hAnsiTheme="minorHAnsi" w:cstheme="minorHAnsi"/>
                      <w:b/>
                      <w:bCs/>
                      <w:sz w:val="20"/>
                    </w:rPr>
                  </w:pPr>
                  <w:r w:rsidRPr="00433B43">
                    <w:rPr>
                      <w:rFonts w:asciiTheme="minorHAnsi" w:hAnsiTheme="minorHAnsi" w:cstheme="minorHAnsi"/>
                      <w:b/>
                      <w:bCs/>
                      <w:sz w:val="20"/>
                    </w:rPr>
                    <w:t>Y</w:t>
                  </w:r>
                </w:p>
              </w:tc>
            </w:tr>
            <w:tr w:rsidR="00EA217A" w:rsidRPr="00433B43" w14:paraId="48C55E81" w14:textId="77777777" w:rsidTr="00433B43">
              <w:trPr>
                <w:cantSplit/>
                <w:jc w:val="center"/>
              </w:trPr>
              <w:tc>
                <w:tcPr>
                  <w:tcW w:w="1858" w:type="dxa"/>
                  <w:shd w:val="clear" w:color="auto" w:fill="FFFFFF" w:themeFill="background1"/>
                </w:tcPr>
                <w:p w14:paraId="706A549D" w14:textId="77777777" w:rsidR="00EA217A" w:rsidRPr="00433B43" w:rsidRDefault="00EA217A" w:rsidP="00EA217A">
                  <w:pPr>
                    <w:spacing w:before="0" w:after="0" w:line="240" w:lineRule="auto"/>
                    <w:rPr>
                      <w:rFonts w:asciiTheme="minorHAnsi" w:hAnsiTheme="minorHAnsi" w:cstheme="minorHAnsi"/>
                      <w:sz w:val="20"/>
                    </w:rPr>
                  </w:pPr>
                  <w:r w:rsidRPr="00433B43">
                    <w:rPr>
                      <w:rFonts w:asciiTheme="minorHAnsi" w:hAnsiTheme="minorHAnsi" w:cstheme="minorHAnsi"/>
                      <w:sz w:val="20"/>
                    </w:rPr>
                    <w:t>Second Party Advertising Signage</w:t>
                  </w:r>
                </w:p>
              </w:tc>
              <w:tc>
                <w:tcPr>
                  <w:tcW w:w="1701" w:type="dxa"/>
                  <w:shd w:val="clear" w:color="auto" w:fill="FFFFFF" w:themeFill="background1"/>
                  <w:vAlign w:val="center"/>
                </w:tcPr>
                <w:p w14:paraId="3A3CF0A3" w14:textId="77777777" w:rsidR="00EA217A" w:rsidRPr="00433B43" w:rsidRDefault="00EA217A" w:rsidP="00EA217A">
                  <w:pPr>
                    <w:spacing w:before="0" w:after="0" w:line="240" w:lineRule="auto"/>
                    <w:jc w:val="center"/>
                    <w:rPr>
                      <w:rFonts w:asciiTheme="minorHAnsi" w:hAnsiTheme="minorHAnsi" w:cstheme="minorHAnsi"/>
                      <w:b/>
                      <w:bCs/>
                      <w:sz w:val="20"/>
                    </w:rPr>
                  </w:pPr>
                  <w:r w:rsidRPr="00433B43">
                    <w:rPr>
                      <w:rFonts w:asciiTheme="minorHAnsi" w:hAnsiTheme="minorHAnsi" w:cstheme="minorHAnsi"/>
                      <w:b/>
                      <w:bCs/>
                      <w:sz w:val="20"/>
                    </w:rPr>
                    <w:t>Y</w:t>
                  </w:r>
                </w:p>
              </w:tc>
              <w:tc>
                <w:tcPr>
                  <w:tcW w:w="1701" w:type="dxa"/>
                  <w:shd w:val="clear" w:color="auto" w:fill="FFFFFF" w:themeFill="background1"/>
                  <w:vAlign w:val="center"/>
                </w:tcPr>
                <w:p w14:paraId="4EE882BE" w14:textId="77777777" w:rsidR="00EA217A" w:rsidRPr="00433B43" w:rsidRDefault="00EA217A" w:rsidP="00EA217A">
                  <w:pPr>
                    <w:spacing w:before="0" w:after="0" w:line="240" w:lineRule="auto"/>
                    <w:jc w:val="center"/>
                    <w:rPr>
                      <w:rFonts w:asciiTheme="minorHAnsi" w:hAnsiTheme="minorHAnsi" w:cstheme="minorHAnsi"/>
                      <w:b/>
                      <w:bCs/>
                      <w:sz w:val="20"/>
                    </w:rPr>
                  </w:pPr>
                  <w:r w:rsidRPr="00433B43">
                    <w:rPr>
                      <w:rFonts w:asciiTheme="minorHAnsi" w:hAnsiTheme="minorHAnsi" w:cstheme="minorHAnsi"/>
                      <w:b/>
                      <w:bCs/>
                      <w:sz w:val="20"/>
                    </w:rPr>
                    <w:t>Y</w:t>
                  </w:r>
                  <w:r w:rsidRPr="00433B43">
                    <w:rPr>
                      <w:rFonts w:asciiTheme="minorHAnsi" w:hAnsiTheme="minorHAnsi" w:cstheme="minorHAnsi"/>
                      <w:b/>
                      <w:bCs/>
                      <w:sz w:val="20"/>
                      <w:vertAlign w:val="superscript"/>
                    </w:rPr>
                    <w:t>2</w:t>
                  </w:r>
                </w:p>
              </w:tc>
              <w:tc>
                <w:tcPr>
                  <w:tcW w:w="1701" w:type="dxa"/>
                  <w:shd w:val="clear" w:color="auto" w:fill="FFFFFF" w:themeFill="background1"/>
                  <w:vAlign w:val="center"/>
                </w:tcPr>
                <w:p w14:paraId="48EC9195" w14:textId="77777777" w:rsidR="00EA217A" w:rsidRPr="00433B43" w:rsidRDefault="00EA217A" w:rsidP="00EA217A">
                  <w:pPr>
                    <w:spacing w:before="0" w:after="0" w:line="240" w:lineRule="auto"/>
                    <w:jc w:val="center"/>
                    <w:rPr>
                      <w:rFonts w:asciiTheme="minorHAnsi" w:hAnsiTheme="minorHAnsi" w:cstheme="minorHAnsi"/>
                      <w:b/>
                      <w:bCs/>
                      <w:sz w:val="20"/>
                    </w:rPr>
                  </w:pPr>
                  <w:r w:rsidRPr="00433B43">
                    <w:rPr>
                      <w:rFonts w:asciiTheme="minorHAnsi" w:hAnsiTheme="minorHAnsi" w:cstheme="minorHAnsi"/>
                      <w:b/>
                      <w:bCs/>
                      <w:sz w:val="20"/>
                    </w:rPr>
                    <w:t>N</w:t>
                  </w:r>
                </w:p>
              </w:tc>
              <w:tc>
                <w:tcPr>
                  <w:tcW w:w="2106" w:type="dxa"/>
                  <w:shd w:val="clear" w:color="auto" w:fill="FFFFFF" w:themeFill="background1"/>
                  <w:vAlign w:val="center"/>
                </w:tcPr>
                <w:p w14:paraId="3699E3CF" w14:textId="77777777" w:rsidR="00EA217A" w:rsidRPr="00433B43" w:rsidRDefault="00EA217A" w:rsidP="00EA217A">
                  <w:pPr>
                    <w:spacing w:before="0" w:after="0" w:line="240" w:lineRule="auto"/>
                    <w:jc w:val="center"/>
                    <w:rPr>
                      <w:rFonts w:asciiTheme="minorHAnsi" w:hAnsiTheme="minorHAnsi" w:cstheme="minorHAnsi"/>
                      <w:b/>
                      <w:bCs/>
                      <w:sz w:val="20"/>
                    </w:rPr>
                  </w:pPr>
                  <w:r w:rsidRPr="00433B43">
                    <w:rPr>
                      <w:rFonts w:asciiTheme="minorHAnsi" w:hAnsiTheme="minorHAnsi" w:cstheme="minorHAnsi"/>
                      <w:b/>
                      <w:bCs/>
                      <w:sz w:val="20"/>
                    </w:rPr>
                    <w:t>Y</w:t>
                  </w:r>
                  <w:r w:rsidRPr="00433B43">
                    <w:rPr>
                      <w:rFonts w:asciiTheme="minorHAnsi" w:hAnsiTheme="minorHAnsi" w:cstheme="minorHAnsi"/>
                      <w:b/>
                      <w:bCs/>
                      <w:sz w:val="20"/>
                      <w:vertAlign w:val="superscript"/>
                    </w:rPr>
                    <w:t>2</w:t>
                  </w:r>
                </w:p>
              </w:tc>
            </w:tr>
            <w:tr w:rsidR="00EA217A" w:rsidRPr="00433B43" w14:paraId="1C5B60AE" w14:textId="77777777" w:rsidTr="00433B43">
              <w:trPr>
                <w:cantSplit/>
                <w:jc w:val="center"/>
              </w:trPr>
              <w:tc>
                <w:tcPr>
                  <w:tcW w:w="1858" w:type="dxa"/>
                  <w:shd w:val="clear" w:color="auto" w:fill="FFFFFF" w:themeFill="background1"/>
                </w:tcPr>
                <w:p w14:paraId="56C760B1" w14:textId="77777777" w:rsidR="00EA217A" w:rsidRPr="00433B43" w:rsidRDefault="00EA217A" w:rsidP="00EA217A">
                  <w:pPr>
                    <w:spacing w:before="0" w:after="0" w:line="240" w:lineRule="auto"/>
                    <w:rPr>
                      <w:rFonts w:asciiTheme="minorHAnsi" w:hAnsiTheme="minorHAnsi" w:cstheme="minorHAnsi"/>
                      <w:sz w:val="20"/>
                    </w:rPr>
                  </w:pPr>
                  <w:r w:rsidRPr="00433B43">
                    <w:rPr>
                      <w:rFonts w:asciiTheme="minorHAnsi" w:hAnsiTheme="minorHAnsi" w:cstheme="minorHAnsi"/>
                      <w:sz w:val="20"/>
                    </w:rPr>
                    <w:t>Third Party Signage</w:t>
                  </w:r>
                </w:p>
              </w:tc>
              <w:tc>
                <w:tcPr>
                  <w:tcW w:w="1701" w:type="dxa"/>
                  <w:shd w:val="clear" w:color="auto" w:fill="FFFFFF" w:themeFill="background1"/>
                  <w:vAlign w:val="center"/>
                </w:tcPr>
                <w:p w14:paraId="39D53A5F" w14:textId="77777777" w:rsidR="00EA217A" w:rsidRPr="00433B43" w:rsidRDefault="00EA217A" w:rsidP="00EA217A">
                  <w:pPr>
                    <w:spacing w:before="0" w:after="0" w:line="240" w:lineRule="auto"/>
                    <w:jc w:val="center"/>
                    <w:rPr>
                      <w:rFonts w:asciiTheme="minorHAnsi" w:hAnsiTheme="minorHAnsi" w:cstheme="minorHAnsi"/>
                      <w:b/>
                      <w:bCs/>
                      <w:sz w:val="20"/>
                    </w:rPr>
                  </w:pPr>
                  <w:r w:rsidRPr="00433B43">
                    <w:rPr>
                      <w:rFonts w:asciiTheme="minorHAnsi" w:hAnsiTheme="minorHAnsi" w:cstheme="minorHAnsi"/>
                      <w:b/>
                      <w:bCs/>
                      <w:sz w:val="20"/>
                    </w:rPr>
                    <w:t>Y</w:t>
                  </w:r>
                  <w:r w:rsidRPr="00433B43">
                    <w:rPr>
                      <w:rFonts w:asciiTheme="minorHAnsi" w:hAnsiTheme="minorHAnsi" w:cstheme="minorHAnsi"/>
                      <w:b/>
                      <w:bCs/>
                      <w:sz w:val="20"/>
                      <w:vertAlign w:val="superscript"/>
                    </w:rPr>
                    <w:t>2</w:t>
                  </w:r>
                </w:p>
              </w:tc>
              <w:tc>
                <w:tcPr>
                  <w:tcW w:w="1701" w:type="dxa"/>
                  <w:shd w:val="clear" w:color="auto" w:fill="FFFFFF" w:themeFill="background1"/>
                  <w:vAlign w:val="center"/>
                </w:tcPr>
                <w:p w14:paraId="442D20B5" w14:textId="77777777" w:rsidR="00EA217A" w:rsidRPr="00433B43" w:rsidRDefault="00EA217A" w:rsidP="00EA217A">
                  <w:pPr>
                    <w:spacing w:before="0" w:after="0" w:line="240" w:lineRule="auto"/>
                    <w:jc w:val="center"/>
                    <w:rPr>
                      <w:rFonts w:asciiTheme="minorHAnsi" w:hAnsiTheme="minorHAnsi" w:cstheme="minorHAnsi"/>
                      <w:b/>
                      <w:bCs/>
                      <w:sz w:val="20"/>
                    </w:rPr>
                  </w:pPr>
                  <w:r w:rsidRPr="00433B43">
                    <w:rPr>
                      <w:rFonts w:asciiTheme="minorHAnsi" w:hAnsiTheme="minorHAnsi" w:cstheme="minorHAnsi"/>
                      <w:b/>
                      <w:bCs/>
                      <w:sz w:val="20"/>
                    </w:rPr>
                    <w:t>N</w:t>
                  </w:r>
                </w:p>
              </w:tc>
              <w:tc>
                <w:tcPr>
                  <w:tcW w:w="1701" w:type="dxa"/>
                  <w:shd w:val="clear" w:color="auto" w:fill="FFFFFF" w:themeFill="background1"/>
                  <w:vAlign w:val="center"/>
                </w:tcPr>
                <w:p w14:paraId="124CA390" w14:textId="77777777" w:rsidR="00EA217A" w:rsidRPr="00433B43" w:rsidRDefault="00EA217A" w:rsidP="00EA217A">
                  <w:pPr>
                    <w:spacing w:before="0" w:after="0" w:line="240" w:lineRule="auto"/>
                    <w:jc w:val="center"/>
                    <w:rPr>
                      <w:rFonts w:asciiTheme="minorHAnsi" w:hAnsiTheme="minorHAnsi" w:cstheme="minorHAnsi"/>
                      <w:b/>
                      <w:bCs/>
                      <w:sz w:val="20"/>
                    </w:rPr>
                  </w:pPr>
                  <w:r w:rsidRPr="00433B43">
                    <w:rPr>
                      <w:rFonts w:asciiTheme="minorHAnsi" w:hAnsiTheme="minorHAnsi" w:cstheme="minorHAnsi"/>
                      <w:b/>
                      <w:bCs/>
                      <w:sz w:val="20"/>
                    </w:rPr>
                    <w:t>N</w:t>
                  </w:r>
                </w:p>
              </w:tc>
              <w:tc>
                <w:tcPr>
                  <w:tcW w:w="2106" w:type="dxa"/>
                  <w:shd w:val="clear" w:color="auto" w:fill="FFFFFF" w:themeFill="background1"/>
                  <w:vAlign w:val="center"/>
                </w:tcPr>
                <w:p w14:paraId="212B7CB1" w14:textId="77777777" w:rsidR="00EA217A" w:rsidRPr="00433B43" w:rsidRDefault="00EA217A" w:rsidP="00EA217A">
                  <w:pPr>
                    <w:spacing w:before="0" w:after="0" w:line="240" w:lineRule="auto"/>
                    <w:jc w:val="center"/>
                    <w:rPr>
                      <w:rFonts w:asciiTheme="minorHAnsi" w:hAnsiTheme="minorHAnsi" w:cstheme="minorHAnsi"/>
                      <w:b/>
                      <w:bCs/>
                      <w:sz w:val="20"/>
                    </w:rPr>
                  </w:pPr>
                  <w:r w:rsidRPr="00433B43">
                    <w:rPr>
                      <w:rFonts w:asciiTheme="minorHAnsi" w:hAnsiTheme="minorHAnsi" w:cstheme="minorHAnsi"/>
                      <w:b/>
                      <w:bCs/>
                      <w:sz w:val="20"/>
                    </w:rPr>
                    <w:t>N</w:t>
                  </w:r>
                </w:p>
              </w:tc>
            </w:tr>
            <w:tr w:rsidR="00EA217A" w:rsidRPr="00433B43" w14:paraId="20C385A6" w14:textId="77777777" w:rsidTr="00433B43">
              <w:trPr>
                <w:cantSplit/>
                <w:jc w:val="center"/>
              </w:trPr>
              <w:tc>
                <w:tcPr>
                  <w:tcW w:w="9067" w:type="dxa"/>
                  <w:gridSpan w:val="5"/>
                  <w:shd w:val="clear" w:color="auto" w:fill="FFFFFF" w:themeFill="background1"/>
                </w:tcPr>
                <w:p w14:paraId="7898A689" w14:textId="77777777" w:rsidR="00EA217A" w:rsidRPr="00433B43" w:rsidRDefault="00EA217A" w:rsidP="00EA217A">
                  <w:pPr>
                    <w:spacing w:before="0" w:after="0" w:line="240" w:lineRule="auto"/>
                    <w:rPr>
                      <w:rFonts w:asciiTheme="minorHAnsi" w:hAnsiTheme="minorHAnsi" w:cstheme="minorHAnsi"/>
                      <w:sz w:val="20"/>
                    </w:rPr>
                  </w:pPr>
                  <w:r w:rsidRPr="00433B43">
                    <w:rPr>
                      <w:rFonts w:asciiTheme="minorHAnsi" w:hAnsiTheme="minorHAnsi" w:cstheme="minorHAnsi"/>
                      <w:b/>
                      <w:bCs/>
                      <w:sz w:val="20"/>
                    </w:rPr>
                    <w:t>Y</w:t>
                  </w:r>
                  <w:r w:rsidRPr="00433B43">
                    <w:rPr>
                      <w:rFonts w:asciiTheme="minorHAnsi" w:hAnsiTheme="minorHAnsi" w:cstheme="minorHAnsi"/>
                      <w:sz w:val="20"/>
                    </w:rPr>
                    <w:t xml:space="preserve"> content of sign which is permitted.</w:t>
                  </w:r>
                </w:p>
                <w:p w14:paraId="1339BFDF" w14:textId="77777777" w:rsidR="00EA217A" w:rsidRPr="00433B43" w:rsidRDefault="00EA217A" w:rsidP="00EA217A">
                  <w:pPr>
                    <w:spacing w:before="0" w:after="0" w:line="240" w:lineRule="auto"/>
                    <w:rPr>
                      <w:rFonts w:asciiTheme="minorHAnsi" w:hAnsiTheme="minorHAnsi" w:cstheme="minorHAnsi"/>
                      <w:sz w:val="20"/>
                    </w:rPr>
                  </w:pPr>
                  <w:r w:rsidRPr="00433B43">
                    <w:rPr>
                      <w:rFonts w:asciiTheme="minorHAnsi" w:hAnsiTheme="minorHAnsi" w:cstheme="minorHAnsi"/>
                      <w:b/>
                      <w:bCs/>
                      <w:sz w:val="20"/>
                    </w:rPr>
                    <w:t>N</w:t>
                  </w:r>
                  <w:r w:rsidRPr="00433B43">
                    <w:rPr>
                      <w:rFonts w:asciiTheme="minorHAnsi" w:hAnsiTheme="minorHAnsi" w:cstheme="minorHAnsi"/>
                      <w:sz w:val="20"/>
                    </w:rPr>
                    <w:t xml:space="preserve"> Content of sign not permitted.</w:t>
                  </w:r>
                </w:p>
                <w:p w14:paraId="29828948" w14:textId="77777777" w:rsidR="00EA217A" w:rsidRPr="00433B43" w:rsidRDefault="00EA217A" w:rsidP="00EA217A">
                  <w:pPr>
                    <w:spacing w:before="0" w:after="0" w:line="240" w:lineRule="auto"/>
                    <w:rPr>
                      <w:rFonts w:asciiTheme="minorHAnsi" w:hAnsiTheme="minorHAnsi" w:cstheme="minorHAnsi"/>
                      <w:sz w:val="20"/>
                    </w:rPr>
                  </w:pPr>
                  <w:r w:rsidRPr="00433B43">
                    <w:rPr>
                      <w:rFonts w:asciiTheme="minorHAnsi" w:hAnsiTheme="minorHAnsi" w:cstheme="minorHAnsi"/>
                      <w:b/>
                      <w:bCs/>
                      <w:sz w:val="20"/>
                    </w:rPr>
                    <w:t>Y</w:t>
                  </w:r>
                  <w:r w:rsidRPr="00433B43">
                    <w:rPr>
                      <w:rFonts w:asciiTheme="minorHAnsi" w:hAnsiTheme="minorHAnsi" w:cstheme="minorHAnsi"/>
                      <w:b/>
                      <w:bCs/>
                      <w:sz w:val="20"/>
                      <w:vertAlign w:val="superscript"/>
                    </w:rPr>
                    <w:t>1</w:t>
                  </w:r>
                  <w:r w:rsidRPr="00433B43">
                    <w:rPr>
                      <w:rFonts w:asciiTheme="minorHAnsi" w:hAnsiTheme="minorHAnsi" w:cstheme="minorHAnsi"/>
                      <w:sz w:val="20"/>
                    </w:rPr>
                    <w:t xml:space="preserve"> Signage content limited to building name and corporate logos.</w:t>
                  </w:r>
                </w:p>
                <w:p w14:paraId="0FD95CA3" w14:textId="77777777" w:rsidR="00EA217A" w:rsidRPr="00433B43" w:rsidRDefault="00EA217A" w:rsidP="00EA217A">
                  <w:pPr>
                    <w:spacing w:before="0" w:after="0" w:line="240" w:lineRule="auto"/>
                    <w:rPr>
                      <w:rFonts w:asciiTheme="minorHAnsi" w:hAnsiTheme="minorHAnsi" w:cstheme="minorHAnsi"/>
                      <w:sz w:val="20"/>
                    </w:rPr>
                  </w:pPr>
                  <w:r w:rsidRPr="00433B43">
                    <w:rPr>
                      <w:rFonts w:asciiTheme="minorHAnsi" w:hAnsiTheme="minorHAnsi" w:cstheme="minorHAnsi"/>
                      <w:b/>
                      <w:bCs/>
                      <w:sz w:val="20"/>
                    </w:rPr>
                    <w:t>Y</w:t>
                  </w:r>
                  <w:r w:rsidRPr="00433B43">
                    <w:rPr>
                      <w:rFonts w:asciiTheme="minorHAnsi" w:hAnsiTheme="minorHAnsi" w:cstheme="minorHAnsi"/>
                      <w:b/>
                      <w:bCs/>
                      <w:sz w:val="20"/>
                      <w:vertAlign w:val="superscript"/>
                    </w:rPr>
                    <w:t>2</w:t>
                  </w:r>
                  <w:r w:rsidRPr="00433B43">
                    <w:rPr>
                      <w:rFonts w:asciiTheme="minorHAnsi" w:hAnsiTheme="minorHAnsi" w:cstheme="minorHAnsi"/>
                      <w:sz w:val="20"/>
                    </w:rPr>
                    <w:t xml:space="preserve"> Size limited to 2 square metres or 20% of the area of the sign, whichever is the lesser.</w:t>
                  </w:r>
                </w:p>
              </w:tc>
            </w:tr>
          </w:tbl>
          <w:p w14:paraId="0A836690" w14:textId="72212632" w:rsidR="00EA217A" w:rsidRPr="00EA217A" w:rsidRDefault="00EA217A" w:rsidP="00EA217A">
            <w:pPr>
              <w:spacing w:before="0" w:after="0"/>
              <w:rPr>
                <w:rFonts w:asciiTheme="minorHAnsi" w:hAnsiTheme="minorHAnsi" w:cstheme="minorHAnsi"/>
                <w:sz w:val="20"/>
              </w:rPr>
            </w:pPr>
          </w:p>
        </w:tc>
      </w:tr>
    </w:tbl>
    <w:p w14:paraId="66E9952A" w14:textId="77777777" w:rsidR="001F746B" w:rsidRPr="005739B4" w:rsidRDefault="001F746B" w:rsidP="005739B4">
      <w:pPr>
        <w:spacing w:before="0" w:after="0" w:line="240" w:lineRule="auto"/>
        <w:rPr>
          <w:rFonts w:ascii="Arial" w:eastAsiaTheme="minorEastAsia" w:hAnsi="Arial" w:cs="Arial"/>
          <w:kern w:val="2"/>
          <w:szCs w:val="22"/>
          <w14:ligatures w14:val="standardContextual"/>
        </w:rPr>
      </w:pPr>
    </w:p>
    <w:p w14:paraId="05B33173" w14:textId="433D52F7" w:rsidR="000140C5" w:rsidRDefault="000140C5" w:rsidP="005739B4">
      <w:pPr>
        <w:spacing w:before="0" w:after="0" w:line="240" w:lineRule="auto"/>
        <w:rPr>
          <w:rFonts w:ascii="Arial" w:eastAsiaTheme="minorEastAsia" w:hAnsi="Arial" w:cs="Arial"/>
          <w:kern w:val="2"/>
          <w:szCs w:val="22"/>
          <w14:ligatures w14:val="standardContextual"/>
        </w:rPr>
      </w:pPr>
    </w:p>
    <w:p w14:paraId="22A4A09A"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82B969A" w14:textId="7C81CEC7" w:rsidR="000140C5" w:rsidRDefault="000140C5" w:rsidP="0077294E">
      <w:pPr>
        <w:pStyle w:val="Heading1"/>
        <w:spacing w:line="240" w:lineRule="auto"/>
      </w:pPr>
      <w:bookmarkStart w:id="27" w:name="_Toc172707575"/>
      <w:r>
        <w:t>Built Form and Building Design</w:t>
      </w:r>
      <w:bookmarkEnd w:id="27"/>
    </w:p>
    <w:p w14:paraId="4B3D5D9F" w14:textId="3A699F03" w:rsidR="000140C5" w:rsidRPr="004E0AD2" w:rsidRDefault="004E0AD2" w:rsidP="000140C5">
      <w:pPr>
        <w:spacing w:line="240" w:lineRule="auto"/>
      </w:pPr>
      <w:r w:rsidRPr="00977566">
        <w:rPr>
          <w:szCs w:val="22"/>
        </w:rPr>
        <w:t xml:space="preserve">The following specifications provide possible solutions that should be considered in relation to building design and built </w:t>
      </w:r>
      <w:r w:rsidRPr="004E0AD2">
        <w:rPr>
          <w:szCs w:val="22"/>
        </w:rPr>
        <w:t>form, including height, bulk and scale of buildings and structures associated with a proposed development</w:t>
      </w:r>
      <w:r w:rsidR="000140C5" w:rsidRPr="004E0AD2">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71"/>
      </w:tblGrid>
      <w:tr w:rsidR="000140C5" w:rsidRPr="00866D9F" w14:paraId="1DE92835" w14:textId="77777777" w:rsidTr="00433B43">
        <w:tc>
          <w:tcPr>
            <w:tcW w:w="2268" w:type="dxa"/>
            <w:shd w:val="clear" w:color="auto" w:fill="06B4BA"/>
          </w:tcPr>
          <w:p w14:paraId="0C3D8823" w14:textId="3B6AD58D" w:rsidR="000140C5" w:rsidRPr="00014048" w:rsidRDefault="000140C5" w:rsidP="00200A9C">
            <w:pPr>
              <w:pStyle w:val="Heading2"/>
              <w:spacing w:before="60" w:after="60" w:line="240" w:lineRule="auto"/>
            </w:pPr>
            <w:bookmarkStart w:id="28" w:name="_Toc172707576"/>
            <w:r w:rsidRPr="00200A9C">
              <w:rPr>
                <w:rFonts w:asciiTheme="minorHAnsi" w:hAnsiTheme="minorHAnsi" w:cstheme="minorHAnsi"/>
                <w:color w:val="FFFFFF" w:themeColor="background1"/>
                <w:sz w:val="22"/>
                <w:szCs w:val="14"/>
              </w:rPr>
              <w:t>Assessment Outcome</w:t>
            </w:r>
            <w:r w:rsidR="00014048" w:rsidRPr="00200A9C">
              <w:rPr>
                <w:rFonts w:asciiTheme="minorHAnsi" w:hAnsiTheme="minorHAnsi" w:cstheme="minorHAnsi"/>
                <w:color w:val="FFFFFF" w:themeColor="background1"/>
                <w:sz w:val="22"/>
                <w:szCs w:val="14"/>
              </w:rPr>
              <w:t xml:space="preserve"> </w:t>
            </w:r>
            <w:r w:rsidR="00863E7B" w:rsidRPr="00200A9C">
              <w:rPr>
                <w:rFonts w:asciiTheme="minorHAnsi" w:hAnsiTheme="minorHAnsi" w:cstheme="minorHAnsi"/>
                <w:color w:val="06B4BA"/>
                <w:sz w:val="22"/>
                <w:szCs w:val="14"/>
              </w:rPr>
              <w:t>1</w:t>
            </w:r>
            <w:r w:rsidR="001B07B5" w:rsidRPr="00552079">
              <w:rPr>
                <w:rFonts w:asciiTheme="minorHAnsi" w:hAnsiTheme="minorHAnsi" w:cstheme="minorHAnsi"/>
                <w:color w:val="06B4BA"/>
                <w:sz w:val="22"/>
                <w:szCs w:val="14"/>
              </w:rPr>
              <w:t>1</w:t>
            </w:r>
            <w:bookmarkEnd w:id="28"/>
          </w:p>
        </w:tc>
        <w:tc>
          <w:tcPr>
            <w:tcW w:w="7366" w:type="dxa"/>
            <w:shd w:val="clear" w:color="auto" w:fill="06B4BA"/>
          </w:tcPr>
          <w:p w14:paraId="2F9C655B" w14:textId="1BB6A347" w:rsidR="000140C5" w:rsidRPr="00C8016E" w:rsidRDefault="00766A25" w:rsidP="00AB3E59">
            <w:pPr>
              <w:pStyle w:val="Style1"/>
              <w:ind w:left="424" w:hanging="424"/>
            </w:pPr>
            <w:r w:rsidRPr="00766A25">
              <w:t xml:space="preserve">The height, bulk and scale of the development is appropriate, noting the desired zone policy outcomes. </w:t>
            </w:r>
          </w:p>
        </w:tc>
      </w:tr>
      <w:tr w:rsidR="000140C5" w:rsidRPr="00866D9F" w14:paraId="398101AF"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87EF4C4" w14:textId="77777777" w:rsidR="000140C5" w:rsidRPr="00866D9F" w:rsidRDefault="000140C5" w:rsidP="008C57D0">
            <w:pPr>
              <w:spacing w:before="60" w:after="60" w:line="240" w:lineRule="auto"/>
              <w:rPr>
                <w:rFonts w:asciiTheme="minorHAnsi" w:hAnsiTheme="minorHAnsi" w:cstheme="minorHAnsi"/>
                <w:sz w:val="20"/>
              </w:rPr>
            </w:pPr>
            <w:r w:rsidRPr="00866D9F">
              <w:rPr>
                <w:rFonts w:asciiTheme="minorHAnsi" w:hAnsiTheme="minorHAnsi" w:cstheme="minorHAnsi"/>
                <w:b/>
                <w:bCs/>
                <w:sz w:val="20"/>
              </w:rPr>
              <w:t>Specification</w:t>
            </w:r>
          </w:p>
        </w:tc>
      </w:tr>
      <w:tr w:rsidR="000140C5" w:rsidRPr="00866D9F" w14:paraId="7EDB5F85" w14:textId="77777777" w:rsidTr="008C57D0">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252A616E" w14:textId="48A298FC" w:rsidR="000140C5" w:rsidRPr="00866D9F" w:rsidRDefault="008C0E82" w:rsidP="00433B43">
            <w:pPr>
              <w:pStyle w:val="Heading3"/>
            </w:pPr>
            <w:bookmarkStart w:id="29" w:name="_Toc172707577"/>
            <w:r>
              <w:t>Building height</w:t>
            </w:r>
            <w:bookmarkEnd w:id="29"/>
            <w:r>
              <w:t xml:space="preserve"> </w:t>
            </w:r>
          </w:p>
          <w:p w14:paraId="65E87E0B" w14:textId="77777777" w:rsidR="000140C5" w:rsidRPr="00866D9F" w:rsidRDefault="000140C5" w:rsidP="001F746B">
            <w:pPr>
              <w:spacing w:before="0" w:after="0"/>
              <w:rPr>
                <w:rFonts w:asciiTheme="minorHAnsi" w:hAnsiTheme="minorHAnsi" w:cstheme="minorHAnsi"/>
                <w:b/>
                <w:sz w:val="20"/>
              </w:rPr>
            </w:pPr>
          </w:p>
        </w:tc>
        <w:tc>
          <w:tcPr>
            <w:tcW w:w="7371" w:type="dxa"/>
            <w:tcBorders>
              <w:top w:val="single" w:sz="4" w:space="0" w:color="auto"/>
              <w:left w:val="single" w:sz="4" w:space="0" w:color="auto"/>
              <w:bottom w:val="single" w:sz="4" w:space="0" w:color="auto"/>
              <w:right w:val="nil"/>
            </w:tcBorders>
          </w:tcPr>
          <w:p w14:paraId="09DD037C" w14:textId="4BDC7DBC" w:rsidR="00393E8F" w:rsidRPr="008C57D0" w:rsidRDefault="006D28DC" w:rsidP="007F4556">
            <w:pPr>
              <w:pStyle w:val="ListParagraph"/>
              <w:numPr>
                <w:ilvl w:val="1"/>
                <w:numId w:val="50"/>
              </w:numPr>
              <w:spacing w:before="60" w:after="60" w:line="240" w:lineRule="auto"/>
              <w:ind w:left="459" w:hanging="459"/>
              <w:rPr>
                <w:rFonts w:asciiTheme="minorHAnsi" w:hAnsiTheme="minorHAnsi" w:cstheme="minorHAnsi"/>
              </w:rPr>
            </w:pPr>
            <w:r w:rsidRPr="008C57D0">
              <w:rPr>
                <w:rFonts w:asciiTheme="minorHAnsi" w:eastAsiaTheme="minorHAnsi" w:hAnsiTheme="minorHAnsi" w:cstheme="minorHAnsi"/>
                <w:sz w:val="20"/>
                <w:lang w:val="en-GB"/>
              </w:rPr>
              <w:t>The</w:t>
            </w:r>
            <w:r w:rsidRPr="008C57D0">
              <w:rPr>
                <w:sz w:val="20"/>
              </w:rPr>
              <w:t xml:space="preserve"> maximum height of any wall of the buildings is not more than 12 metres above datum ground level.</w:t>
            </w:r>
          </w:p>
        </w:tc>
      </w:tr>
    </w:tbl>
    <w:p w14:paraId="401866ED" w14:textId="1617558D" w:rsidR="00766A25" w:rsidRDefault="00766A25" w:rsidP="00766A25">
      <w:pPr>
        <w:spacing w:before="0" w:after="0" w:line="240" w:lineRule="auto"/>
        <w:rPr>
          <w:rFonts w:ascii="Arial" w:eastAsiaTheme="minorEastAsia" w:hAnsi="Arial" w:cs="Arial"/>
          <w:kern w:val="2"/>
          <w:szCs w:val="22"/>
          <w14:ligatures w14:val="standardContextual"/>
        </w:rPr>
      </w:pPr>
    </w:p>
    <w:p w14:paraId="5AA6B2F0" w14:textId="42BBEB12"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345A6802" w14:textId="7406ED51" w:rsidR="000140C5" w:rsidRDefault="000140C5" w:rsidP="0077294E">
      <w:pPr>
        <w:pStyle w:val="Heading1"/>
        <w:spacing w:line="240" w:lineRule="auto"/>
      </w:pPr>
      <w:bookmarkStart w:id="30" w:name="_Toc172707578"/>
      <w:r>
        <w:t>Sustainability and Environment</w:t>
      </w:r>
      <w:bookmarkEnd w:id="30"/>
    </w:p>
    <w:p w14:paraId="0B54E2F5" w14:textId="00166E51" w:rsidR="000140C5" w:rsidRPr="001F746B" w:rsidRDefault="00157990" w:rsidP="000140C5">
      <w:pPr>
        <w:spacing w:line="240" w:lineRule="auto"/>
        <w:rPr>
          <w:color w:val="C00000"/>
        </w:rPr>
      </w:pPr>
      <w:r w:rsidRPr="00775B52">
        <w:t>Th</w:t>
      </w:r>
      <w:r>
        <w:t xml:space="preserve">e following specifications provide possible solutions that should be considered in relation to the sustainability and environmental outcomes associated with a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71"/>
      </w:tblGrid>
      <w:tr w:rsidR="000140C5" w:rsidRPr="00866D9F" w14:paraId="57859D01" w14:textId="77777777" w:rsidTr="008C57D0">
        <w:tc>
          <w:tcPr>
            <w:tcW w:w="2268" w:type="dxa"/>
            <w:shd w:val="clear" w:color="auto" w:fill="06B4BA"/>
          </w:tcPr>
          <w:p w14:paraId="52937664" w14:textId="0C8F6116" w:rsidR="000140C5" w:rsidRPr="0013441B" w:rsidRDefault="000140C5" w:rsidP="00200A9C">
            <w:pPr>
              <w:pStyle w:val="Heading2"/>
              <w:spacing w:before="60" w:after="60" w:line="240" w:lineRule="auto"/>
            </w:pPr>
            <w:bookmarkStart w:id="31" w:name="_Toc172707579"/>
            <w:r w:rsidRPr="00200A9C">
              <w:rPr>
                <w:rFonts w:asciiTheme="minorHAnsi" w:hAnsiTheme="minorHAnsi" w:cstheme="minorHAnsi"/>
                <w:color w:val="FFFFFF" w:themeColor="background1"/>
                <w:sz w:val="22"/>
                <w:szCs w:val="14"/>
              </w:rPr>
              <w:t>Assessment Outcome</w:t>
            </w:r>
            <w:r w:rsidR="0013441B" w:rsidRPr="00200A9C">
              <w:rPr>
                <w:rFonts w:asciiTheme="minorHAnsi" w:hAnsiTheme="minorHAnsi" w:cstheme="minorHAnsi"/>
                <w:color w:val="FFFFFF" w:themeColor="background1"/>
                <w:sz w:val="22"/>
                <w:szCs w:val="14"/>
              </w:rPr>
              <w:t xml:space="preserve"> </w:t>
            </w:r>
            <w:r w:rsidR="00863E7B" w:rsidRPr="00200A9C">
              <w:rPr>
                <w:rFonts w:asciiTheme="minorHAnsi" w:hAnsiTheme="minorHAnsi" w:cstheme="minorHAnsi"/>
                <w:color w:val="06B4BA"/>
                <w:sz w:val="22"/>
                <w:szCs w:val="14"/>
              </w:rPr>
              <w:t>1</w:t>
            </w:r>
            <w:r w:rsidR="001B07B5" w:rsidRPr="00552079">
              <w:rPr>
                <w:rFonts w:asciiTheme="minorHAnsi" w:hAnsiTheme="minorHAnsi" w:cstheme="minorHAnsi"/>
                <w:color w:val="06B4BA"/>
                <w:sz w:val="22"/>
                <w:szCs w:val="14"/>
              </w:rPr>
              <w:t>2</w:t>
            </w:r>
            <w:bookmarkEnd w:id="31"/>
          </w:p>
        </w:tc>
        <w:tc>
          <w:tcPr>
            <w:tcW w:w="7366" w:type="dxa"/>
            <w:shd w:val="clear" w:color="auto" w:fill="06B4BA"/>
          </w:tcPr>
          <w:p w14:paraId="7E31CCAA" w14:textId="06293E02" w:rsidR="000140C5" w:rsidRPr="00C8016E" w:rsidRDefault="006D28DC" w:rsidP="00AB3E59">
            <w:pPr>
              <w:pStyle w:val="Style1"/>
              <w:ind w:left="424" w:hanging="424"/>
            </w:pPr>
            <w:r>
              <w:t>R</w:t>
            </w:r>
            <w:r w:rsidR="00766A25" w:rsidRPr="00766A25">
              <w:t xml:space="preserve">oofed areas and hard surfaces </w:t>
            </w:r>
            <w:r>
              <w:t xml:space="preserve">aim </w:t>
            </w:r>
            <w:r w:rsidR="00766A25" w:rsidRPr="00766A25">
              <w:t>to reduce urban heat island effects</w:t>
            </w:r>
            <w:r>
              <w:t xml:space="preserve"> and</w:t>
            </w:r>
            <w:r w:rsidR="00766A25" w:rsidRPr="00766A25">
              <w:t xml:space="preserve"> minimise stormwater run-off</w:t>
            </w:r>
            <w:r>
              <w:t xml:space="preserve">. </w:t>
            </w:r>
            <w:r w:rsidR="00766A25" w:rsidRPr="00766A25">
              <w:t>This includes consideration of water sensitive urban design measures</w:t>
            </w:r>
            <w:r w:rsidR="008C57D0">
              <w:t>.</w:t>
            </w:r>
            <w:r w:rsidR="000140C5" w:rsidRPr="00C8016E">
              <w:t xml:space="preserve"> </w:t>
            </w:r>
          </w:p>
        </w:tc>
      </w:tr>
      <w:tr w:rsidR="000140C5" w:rsidRPr="00866D9F" w14:paraId="2EFF365B"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BD5AA9D" w14:textId="77777777" w:rsidR="000140C5" w:rsidRPr="00866D9F" w:rsidRDefault="000140C5" w:rsidP="008C57D0">
            <w:pPr>
              <w:spacing w:before="60" w:after="60" w:line="240" w:lineRule="auto"/>
              <w:rPr>
                <w:rFonts w:asciiTheme="minorHAnsi" w:hAnsiTheme="minorHAnsi" w:cstheme="minorHAnsi"/>
                <w:sz w:val="20"/>
              </w:rPr>
            </w:pPr>
            <w:r w:rsidRPr="00866D9F">
              <w:rPr>
                <w:rFonts w:asciiTheme="minorHAnsi" w:hAnsiTheme="minorHAnsi" w:cstheme="minorHAnsi"/>
                <w:b/>
                <w:bCs/>
                <w:sz w:val="20"/>
              </w:rPr>
              <w:t>Specification</w:t>
            </w:r>
          </w:p>
        </w:tc>
      </w:tr>
      <w:tr w:rsidR="00157990" w:rsidRPr="00866D9F" w14:paraId="62D7292B" w14:textId="77777777" w:rsidTr="005E7C51">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cPr>
          <w:p w14:paraId="75ED7689" w14:textId="7C674986" w:rsidR="00157990" w:rsidRPr="00866D9F" w:rsidRDefault="006D28DC" w:rsidP="00433B43">
            <w:pPr>
              <w:pStyle w:val="Heading3"/>
            </w:pPr>
            <w:bookmarkStart w:id="32" w:name="_Toc172707580"/>
            <w:r w:rsidRPr="00863E7B">
              <w:lastRenderedPageBreak/>
              <w:t>Site permeability</w:t>
            </w:r>
            <w:bookmarkEnd w:id="32"/>
            <w:r>
              <w:t xml:space="preserve"> </w:t>
            </w:r>
          </w:p>
        </w:tc>
        <w:tc>
          <w:tcPr>
            <w:tcW w:w="7371" w:type="dxa"/>
            <w:tcBorders>
              <w:top w:val="single" w:sz="4" w:space="0" w:color="auto"/>
              <w:left w:val="single" w:sz="4" w:space="0" w:color="auto"/>
              <w:bottom w:val="single" w:sz="4" w:space="0" w:color="auto"/>
              <w:right w:val="nil"/>
            </w:tcBorders>
          </w:tcPr>
          <w:p w14:paraId="31E96BBE" w14:textId="473A6D42" w:rsidR="00E052DA" w:rsidRPr="008C57D0" w:rsidRDefault="006D28DC" w:rsidP="007F4556">
            <w:pPr>
              <w:pStyle w:val="ListParagraph"/>
              <w:numPr>
                <w:ilvl w:val="1"/>
                <w:numId w:val="51"/>
              </w:numPr>
              <w:spacing w:before="60" w:after="60" w:line="240" w:lineRule="auto"/>
              <w:ind w:left="459" w:hanging="459"/>
              <w:rPr>
                <w:rFonts w:asciiTheme="minorHAnsi" w:hAnsiTheme="minorHAnsi" w:cstheme="minorHAnsi"/>
                <w:sz w:val="20"/>
              </w:rPr>
            </w:pPr>
            <w:r w:rsidRPr="008C57D0">
              <w:rPr>
                <w:rFonts w:asciiTheme="minorHAnsi" w:eastAsiaTheme="minorHAnsi" w:hAnsiTheme="minorHAnsi" w:cstheme="minorBidi"/>
                <w:kern w:val="2"/>
                <w:sz w:val="20"/>
                <w:szCs w:val="22"/>
                <w14:ligatures w14:val="standardContextual"/>
              </w:rPr>
              <w:t>For</w:t>
            </w:r>
            <w:r w:rsidRPr="008C57D0">
              <w:rPr>
                <w:rFonts w:asciiTheme="minorHAnsi" w:hAnsiTheme="minorHAnsi" w:cstheme="minorHAnsi"/>
                <w:sz w:val="20"/>
              </w:rPr>
              <w:t xml:space="preserve"> development on sites greater than 2,000m² involving works that have the potential to alter the stormwater regime of the site; or development within existing urban areas which increases impervious area by 100m², development achieves a minimum of 20% of the site area to be permeable. </w:t>
            </w:r>
          </w:p>
        </w:tc>
      </w:tr>
      <w:tr w:rsidR="00061281" w14:paraId="113160FB" w14:textId="77777777" w:rsidTr="005E7C51">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left w:val="nil"/>
            </w:tcBorders>
            <w:shd w:val="clear" w:color="auto" w:fill="EBE9E8"/>
            <w:hideMark/>
          </w:tcPr>
          <w:p w14:paraId="576F8F01" w14:textId="74FF6340" w:rsidR="00061281" w:rsidRDefault="00061281" w:rsidP="00433B43">
            <w:pPr>
              <w:pStyle w:val="Heading3"/>
            </w:pPr>
            <w:bookmarkStart w:id="33" w:name="_Toc172707581"/>
            <w:r>
              <w:t>Water sensitive urban design</w:t>
            </w:r>
            <w:bookmarkEnd w:id="33"/>
            <w:r>
              <w:t xml:space="preserve"> </w:t>
            </w:r>
          </w:p>
        </w:tc>
        <w:tc>
          <w:tcPr>
            <w:tcW w:w="7371" w:type="dxa"/>
            <w:tcBorders>
              <w:right w:val="nil"/>
            </w:tcBorders>
            <w:hideMark/>
          </w:tcPr>
          <w:p w14:paraId="6DCDF4B3" w14:textId="19EC6580" w:rsidR="00061281" w:rsidRPr="008C57D0" w:rsidRDefault="00061281" w:rsidP="007F4556">
            <w:pPr>
              <w:pStyle w:val="ListParagraph"/>
              <w:numPr>
                <w:ilvl w:val="1"/>
                <w:numId w:val="51"/>
              </w:numPr>
              <w:spacing w:before="60" w:after="60" w:line="240" w:lineRule="auto"/>
              <w:ind w:left="459" w:hanging="459"/>
              <w:rPr>
                <w:rFonts w:asciiTheme="minorHAnsi" w:hAnsiTheme="minorHAnsi" w:cstheme="minorHAnsi"/>
                <w:sz w:val="20"/>
              </w:rPr>
            </w:pPr>
            <w:r w:rsidRPr="008C57D0">
              <w:rPr>
                <w:rFonts w:asciiTheme="minorHAnsi" w:eastAsiaTheme="minorHAnsi" w:hAnsiTheme="minorHAnsi" w:cstheme="minorBidi"/>
                <w:kern w:val="2"/>
                <w:sz w:val="20"/>
                <w:szCs w:val="22"/>
                <w14:ligatures w14:val="standardContextual"/>
              </w:rPr>
              <w:t>Development</w:t>
            </w:r>
            <w:r w:rsidRPr="008C57D0">
              <w:rPr>
                <w:sz w:val="20"/>
                <w:szCs w:val="18"/>
              </w:rPr>
              <w:t xml:space="preserve"> compl</w:t>
            </w:r>
            <w:r w:rsidR="009D0085" w:rsidRPr="008C57D0">
              <w:rPr>
                <w:sz w:val="20"/>
                <w:szCs w:val="18"/>
              </w:rPr>
              <w:t>ies</w:t>
            </w:r>
            <w:r w:rsidRPr="008C57D0">
              <w:rPr>
                <w:sz w:val="20"/>
                <w:szCs w:val="18"/>
              </w:rPr>
              <w:t xml:space="preserve"> with the </w:t>
            </w:r>
            <w:r w:rsidRPr="008C57D0">
              <w:rPr>
                <w:i/>
                <w:iCs/>
                <w:sz w:val="20"/>
                <w:szCs w:val="18"/>
              </w:rPr>
              <w:t>ACT Practice Guidelines for Water Sensitive Urban Design Module 2: Designing Successful WSUD Solutions in the ACT</w:t>
            </w:r>
            <w:r w:rsidR="009D0085" w:rsidRPr="008C57D0">
              <w:rPr>
                <w:i/>
                <w:iCs/>
              </w:rPr>
              <w:t>.</w:t>
            </w:r>
          </w:p>
        </w:tc>
      </w:tr>
    </w:tbl>
    <w:p w14:paraId="62855C9F"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313F272A"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66"/>
      </w:tblGrid>
      <w:tr w:rsidR="00766A25" w:rsidRPr="00866D9F" w14:paraId="3F4BC04F" w14:textId="77777777" w:rsidTr="008C57D0">
        <w:tc>
          <w:tcPr>
            <w:tcW w:w="2268" w:type="dxa"/>
            <w:shd w:val="clear" w:color="auto" w:fill="06B4BA"/>
          </w:tcPr>
          <w:p w14:paraId="5ECE4335" w14:textId="738C3AD1" w:rsidR="00766A25" w:rsidRPr="0013441B" w:rsidRDefault="00766A25" w:rsidP="00200A9C">
            <w:pPr>
              <w:pStyle w:val="Heading2"/>
              <w:spacing w:before="60" w:after="60" w:line="240" w:lineRule="auto"/>
            </w:pPr>
            <w:bookmarkStart w:id="34" w:name="_Toc172707582"/>
            <w:r w:rsidRPr="00200A9C">
              <w:rPr>
                <w:rFonts w:asciiTheme="minorHAnsi" w:hAnsiTheme="minorHAnsi" w:cstheme="minorHAnsi"/>
                <w:color w:val="FFFFFF" w:themeColor="background1"/>
                <w:sz w:val="22"/>
                <w:szCs w:val="14"/>
              </w:rPr>
              <w:t>Assessment Outcome</w:t>
            </w:r>
            <w:r w:rsidR="0013441B" w:rsidRPr="00552079">
              <w:rPr>
                <w:rFonts w:asciiTheme="minorHAnsi" w:hAnsiTheme="minorHAnsi" w:cstheme="minorHAnsi"/>
                <w:color w:val="FFFFFF" w:themeColor="background1"/>
                <w:sz w:val="22"/>
                <w:szCs w:val="14"/>
              </w:rPr>
              <w:t xml:space="preserve"> </w:t>
            </w:r>
            <w:r w:rsidR="00863E7B" w:rsidRPr="00200A9C">
              <w:rPr>
                <w:rFonts w:asciiTheme="minorHAnsi" w:hAnsiTheme="minorHAnsi" w:cstheme="minorHAnsi"/>
                <w:color w:val="06B4BA"/>
                <w:sz w:val="22"/>
                <w:szCs w:val="14"/>
              </w:rPr>
              <w:t>1</w:t>
            </w:r>
            <w:r w:rsidR="001B07B5" w:rsidRPr="00552079">
              <w:rPr>
                <w:rFonts w:asciiTheme="minorHAnsi" w:hAnsiTheme="minorHAnsi" w:cstheme="minorHAnsi"/>
                <w:color w:val="06B4BA"/>
                <w:sz w:val="22"/>
                <w:szCs w:val="14"/>
              </w:rPr>
              <w:t>3</w:t>
            </w:r>
            <w:bookmarkEnd w:id="34"/>
          </w:p>
        </w:tc>
        <w:tc>
          <w:tcPr>
            <w:tcW w:w="7366" w:type="dxa"/>
            <w:shd w:val="clear" w:color="auto" w:fill="06B4BA"/>
          </w:tcPr>
          <w:p w14:paraId="29F53700" w14:textId="006ABC0A" w:rsidR="00766A25" w:rsidRPr="00C8016E" w:rsidRDefault="00A62983" w:rsidP="00AB3E59">
            <w:pPr>
              <w:pStyle w:val="Style1"/>
              <w:ind w:left="424" w:hanging="424"/>
            </w:pPr>
            <w:r w:rsidRPr="00A62983">
              <w:t>Threats to biodiversity such as noise, light pollution, invasive species incursion or establishment, chemical pollution, or site disturbance are avoided or minimised through good design</w:t>
            </w:r>
            <w:r w:rsidR="008C57D0">
              <w:t>.</w:t>
            </w:r>
            <w:r w:rsidR="00766A25" w:rsidRPr="00C8016E">
              <w:t xml:space="preserve"> </w:t>
            </w:r>
          </w:p>
        </w:tc>
      </w:tr>
      <w:tr w:rsidR="00766A25" w:rsidRPr="00866D9F" w14:paraId="4A77843E" w14:textId="77777777" w:rsidTr="00E052DA">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C8D0EA3" w14:textId="7637DE2E" w:rsidR="00766A25" w:rsidRPr="00866D9F" w:rsidRDefault="00E052DA" w:rsidP="00433B43">
            <w:pPr>
              <w:spacing w:before="60" w:after="60" w:line="240" w:lineRule="auto"/>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r w:rsidR="00433B43">
              <w:rPr>
                <w:rFonts w:asciiTheme="minorHAnsi" w:hAnsiTheme="minorHAnsi" w:cstheme="minorHAnsi"/>
                <w:b/>
                <w:bCs/>
                <w:sz w:val="20"/>
              </w:rPr>
              <w:t>.</w:t>
            </w:r>
          </w:p>
        </w:tc>
      </w:tr>
    </w:tbl>
    <w:p w14:paraId="19104239"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1FC94705"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71"/>
      </w:tblGrid>
      <w:tr w:rsidR="00766A25" w:rsidRPr="00866D9F" w14:paraId="38C314AB" w14:textId="77777777" w:rsidTr="008C57D0">
        <w:tc>
          <w:tcPr>
            <w:tcW w:w="2268" w:type="dxa"/>
            <w:shd w:val="clear" w:color="auto" w:fill="06B4BA"/>
          </w:tcPr>
          <w:p w14:paraId="07B65B25" w14:textId="65B95C1C" w:rsidR="00766A25" w:rsidRPr="0013441B" w:rsidRDefault="00766A25" w:rsidP="00200A9C">
            <w:pPr>
              <w:pStyle w:val="Heading2"/>
              <w:spacing w:before="60" w:after="60" w:line="240" w:lineRule="auto"/>
            </w:pPr>
            <w:bookmarkStart w:id="35" w:name="_Toc172707583"/>
            <w:r w:rsidRPr="00200A9C">
              <w:rPr>
                <w:rFonts w:asciiTheme="minorHAnsi" w:hAnsiTheme="minorHAnsi" w:cstheme="minorHAnsi"/>
                <w:color w:val="FFFFFF" w:themeColor="background1"/>
                <w:sz w:val="22"/>
                <w:szCs w:val="14"/>
              </w:rPr>
              <w:t>Assessment Outcome</w:t>
            </w:r>
            <w:r w:rsidR="0013441B" w:rsidRPr="00200A9C">
              <w:rPr>
                <w:rFonts w:asciiTheme="minorHAnsi" w:hAnsiTheme="minorHAnsi" w:cstheme="minorHAnsi"/>
                <w:color w:val="FFFFFF" w:themeColor="background1"/>
                <w:sz w:val="22"/>
                <w:szCs w:val="14"/>
              </w:rPr>
              <w:t xml:space="preserve"> </w:t>
            </w:r>
            <w:r w:rsidR="00863E7B" w:rsidRPr="00200A9C">
              <w:rPr>
                <w:rFonts w:asciiTheme="minorHAnsi" w:hAnsiTheme="minorHAnsi" w:cstheme="minorHAnsi"/>
                <w:color w:val="06B4BA"/>
                <w:sz w:val="22"/>
                <w:szCs w:val="14"/>
              </w:rPr>
              <w:t>1</w:t>
            </w:r>
            <w:r w:rsidR="001B07B5" w:rsidRPr="00552079">
              <w:rPr>
                <w:rFonts w:asciiTheme="minorHAnsi" w:hAnsiTheme="minorHAnsi" w:cstheme="minorHAnsi"/>
                <w:color w:val="06B4BA"/>
                <w:sz w:val="22"/>
                <w:szCs w:val="14"/>
              </w:rPr>
              <w:t>4</w:t>
            </w:r>
            <w:bookmarkEnd w:id="35"/>
          </w:p>
        </w:tc>
        <w:tc>
          <w:tcPr>
            <w:tcW w:w="7366" w:type="dxa"/>
            <w:shd w:val="clear" w:color="auto" w:fill="06B4BA"/>
          </w:tcPr>
          <w:p w14:paraId="79D34320" w14:textId="24C2EDBF" w:rsidR="00766A25" w:rsidRPr="00C8016E" w:rsidRDefault="00A62983" w:rsidP="00AB3E59">
            <w:pPr>
              <w:pStyle w:val="Style1"/>
              <w:ind w:left="424" w:hanging="424"/>
            </w:pPr>
            <w:r w:rsidRPr="00A62983">
              <w:t>Minimise cut and fill to protect natural hydrological function and limit soil erosion and site disturbance</w:t>
            </w:r>
            <w:r w:rsidR="008C57D0">
              <w:t>.</w:t>
            </w:r>
            <w:r w:rsidR="00766A25" w:rsidRPr="00C8016E">
              <w:t xml:space="preserve"> </w:t>
            </w:r>
          </w:p>
        </w:tc>
      </w:tr>
      <w:tr w:rsidR="00766A25" w:rsidRPr="00866D9F" w14:paraId="77242732"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DF6FBBC" w14:textId="77777777" w:rsidR="00766A25" w:rsidRPr="00866D9F" w:rsidRDefault="00766A25" w:rsidP="008C57D0">
            <w:pPr>
              <w:spacing w:before="60" w:after="60" w:line="240" w:lineRule="auto"/>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341F1012" w14:textId="77777777" w:rsidTr="008C57D0">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77CCE707" w14:textId="3E00BC80" w:rsidR="00766A25" w:rsidRPr="00866D9F" w:rsidRDefault="00E052DA" w:rsidP="00433B43">
            <w:pPr>
              <w:pStyle w:val="Heading3"/>
            </w:pPr>
            <w:bookmarkStart w:id="36" w:name="_Toc172707584"/>
            <w:r>
              <w:t>Site disturbance</w:t>
            </w:r>
            <w:bookmarkEnd w:id="36"/>
          </w:p>
        </w:tc>
        <w:tc>
          <w:tcPr>
            <w:tcW w:w="7371" w:type="dxa"/>
            <w:tcBorders>
              <w:top w:val="single" w:sz="4" w:space="0" w:color="auto"/>
              <w:left w:val="single" w:sz="4" w:space="0" w:color="auto"/>
              <w:bottom w:val="single" w:sz="4" w:space="0" w:color="auto"/>
              <w:right w:val="nil"/>
            </w:tcBorders>
            <w:hideMark/>
          </w:tcPr>
          <w:p w14:paraId="6E8DA93C" w14:textId="77777777" w:rsidR="008C57D0" w:rsidRDefault="00E052DA" w:rsidP="007F4556">
            <w:pPr>
              <w:pStyle w:val="ListParagraph"/>
              <w:numPr>
                <w:ilvl w:val="1"/>
                <w:numId w:val="52"/>
              </w:numPr>
              <w:spacing w:before="60" w:after="60" w:line="240" w:lineRule="auto"/>
              <w:ind w:left="459" w:hanging="459"/>
              <w:rPr>
                <w:rFonts w:cs="Arial"/>
                <w:sz w:val="20"/>
              </w:rPr>
            </w:pPr>
            <w:r w:rsidRPr="008C57D0">
              <w:rPr>
                <w:rFonts w:asciiTheme="minorHAnsi" w:eastAsiaTheme="minorHAnsi" w:hAnsiTheme="minorHAnsi" w:cstheme="minorBidi"/>
                <w:kern w:val="2"/>
                <w:sz w:val="20"/>
                <w:szCs w:val="22"/>
                <w14:ligatures w14:val="standardContextual"/>
              </w:rPr>
              <w:t>For</w:t>
            </w:r>
            <w:r w:rsidRPr="008C57D0">
              <w:rPr>
                <w:rFonts w:cs="Arial"/>
                <w:sz w:val="20"/>
              </w:rPr>
              <w:t xml:space="preserve"> sites less than 3,000m², the development complies with the Environment Protection Authority requirements regarding construction and land development.</w:t>
            </w:r>
          </w:p>
          <w:p w14:paraId="0AC7F56D" w14:textId="725CD614" w:rsidR="00E052DA" w:rsidRPr="008C57D0" w:rsidRDefault="00E052DA" w:rsidP="008C57D0">
            <w:pPr>
              <w:pStyle w:val="ListParagraph"/>
              <w:spacing w:before="60" w:after="60" w:line="240" w:lineRule="auto"/>
              <w:ind w:left="459"/>
              <w:rPr>
                <w:rFonts w:cs="Arial"/>
                <w:sz w:val="20"/>
              </w:rPr>
            </w:pPr>
            <w:r w:rsidRPr="008C57D0">
              <w:rPr>
                <w:rFonts w:asciiTheme="minorHAnsi" w:eastAsiaTheme="minorHAnsi" w:hAnsiTheme="minorHAnsi" w:cstheme="minorHAnsi"/>
                <w:sz w:val="20"/>
                <w:lang w:val="en-GB"/>
              </w:rPr>
              <w:t>For sites 3,000m² or greater, the development prepares an erosion and sediment control plan and obtains endorsed by the ACT Environment Protection Authority.</w:t>
            </w:r>
          </w:p>
        </w:tc>
      </w:tr>
    </w:tbl>
    <w:p w14:paraId="26B8423B"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05D1940C"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66"/>
      </w:tblGrid>
      <w:tr w:rsidR="00B865A7" w:rsidRPr="00866D9F" w14:paraId="1B1E38E6" w14:textId="77777777" w:rsidTr="008C57D0">
        <w:tc>
          <w:tcPr>
            <w:tcW w:w="2268" w:type="dxa"/>
            <w:shd w:val="clear" w:color="auto" w:fill="06B4BA"/>
          </w:tcPr>
          <w:p w14:paraId="38F13AD1" w14:textId="2F735080" w:rsidR="00B865A7" w:rsidRPr="0013441B" w:rsidRDefault="00B865A7" w:rsidP="00200A9C">
            <w:pPr>
              <w:pStyle w:val="Heading2"/>
              <w:spacing w:before="60" w:after="60" w:line="240" w:lineRule="auto"/>
            </w:pPr>
            <w:bookmarkStart w:id="37" w:name="_Toc172707585"/>
            <w:bookmarkStart w:id="38" w:name="_Hlk171009445"/>
            <w:r w:rsidRPr="00200A9C">
              <w:rPr>
                <w:rFonts w:asciiTheme="minorHAnsi" w:hAnsiTheme="minorHAnsi" w:cstheme="minorHAnsi"/>
                <w:color w:val="FFFFFF" w:themeColor="background1"/>
                <w:sz w:val="22"/>
                <w:szCs w:val="14"/>
              </w:rPr>
              <w:t xml:space="preserve">Assessment Outcome </w:t>
            </w:r>
            <w:r w:rsidRPr="00200A9C">
              <w:rPr>
                <w:rFonts w:asciiTheme="minorHAnsi" w:hAnsiTheme="minorHAnsi" w:cstheme="minorHAnsi"/>
                <w:color w:val="06B4BA"/>
                <w:sz w:val="22"/>
                <w:szCs w:val="14"/>
              </w:rPr>
              <w:t>15</w:t>
            </w:r>
            <w:bookmarkEnd w:id="37"/>
          </w:p>
        </w:tc>
        <w:tc>
          <w:tcPr>
            <w:tcW w:w="7366" w:type="dxa"/>
            <w:shd w:val="clear" w:color="auto" w:fill="06B4BA"/>
          </w:tcPr>
          <w:p w14:paraId="196A3920" w14:textId="121145EC" w:rsidR="00B865A7" w:rsidRPr="00C8016E" w:rsidRDefault="00B865A7" w:rsidP="00891F15">
            <w:pPr>
              <w:pStyle w:val="Style1"/>
              <w:ind w:left="424" w:hanging="424"/>
            </w:pPr>
            <w:r w:rsidRPr="00A62983">
              <w:t>The development considers</w:t>
            </w:r>
            <w:r>
              <w:t xml:space="preserve"> and</w:t>
            </w:r>
            <w:r w:rsidRPr="00A62983">
              <w:t xml:space="preserve"> addresses site constraints, including </w:t>
            </w:r>
            <w:r>
              <w:t xml:space="preserve">heritage, </w:t>
            </w:r>
            <w:r w:rsidRPr="00A62983">
              <w:t xml:space="preserve">natural features, topography, </w:t>
            </w:r>
            <w:r>
              <w:t>infrastructure and utilities</w:t>
            </w:r>
            <w:r w:rsidR="008C57D0">
              <w:t>.</w:t>
            </w:r>
          </w:p>
        </w:tc>
      </w:tr>
      <w:tr w:rsidR="00B865A7" w:rsidRPr="00866D9F" w14:paraId="6003204A" w14:textId="77777777" w:rsidTr="00891F15">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17992D6" w14:textId="2FD731B0" w:rsidR="00B865A7" w:rsidRPr="00866D9F" w:rsidRDefault="00B865A7" w:rsidP="00433B43">
            <w:pPr>
              <w:spacing w:before="60" w:after="60" w:line="240" w:lineRule="auto"/>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r w:rsidR="008C57D0">
              <w:rPr>
                <w:rFonts w:asciiTheme="minorHAnsi" w:hAnsiTheme="minorHAnsi" w:cstheme="minorHAnsi"/>
                <w:b/>
                <w:bCs/>
                <w:sz w:val="20"/>
              </w:rPr>
              <w:t>.</w:t>
            </w:r>
          </w:p>
        </w:tc>
      </w:tr>
      <w:bookmarkEnd w:id="38"/>
    </w:tbl>
    <w:p w14:paraId="1A509348" w14:textId="77777777" w:rsidR="00B865A7" w:rsidRDefault="00B865A7" w:rsidP="00766A25">
      <w:pPr>
        <w:spacing w:before="0" w:after="0" w:line="240" w:lineRule="auto"/>
        <w:rPr>
          <w:rFonts w:ascii="Arial" w:eastAsiaTheme="minorEastAsia" w:hAnsi="Arial" w:cs="Arial"/>
          <w:kern w:val="2"/>
          <w:szCs w:val="22"/>
          <w14:ligatures w14:val="standardContextual"/>
        </w:rPr>
      </w:pPr>
    </w:p>
    <w:p w14:paraId="41BE0FC2" w14:textId="77777777" w:rsidR="00B865A7" w:rsidRDefault="00B865A7"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71"/>
      </w:tblGrid>
      <w:tr w:rsidR="00766A25" w:rsidRPr="00866D9F" w14:paraId="355D251C" w14:textId="77777777" w:rsidTr="008C57D0">
        <w:tc>
          <w:tcPr>
            <w:tcW w:w="2268" w:type="dxa"/>
            <w:shd w:val="clear" w:color="auto" w:fill="06B4BA"/>
          </w:tcPr>
          <w:p w14:paraId="54295631" w14:textId="73C388CF" w:rsidR="00766A25" w:rsidRPr="0013441B" w:rsidRDefault="00766A25" w:rsidP="00200A9C">
            <w:pPr>
              <w:pStyle w:val="Heading2"/>
              <w:spacing w:before="60" w:after="60" w:line="240" w:lineRule="auto"/>
            </w:pPr>
            <w:bookmarkStart w:id="39" w:name="_Toc172707586"/>
            <w:r w:rsidRPr="00200A9C">
              <w:rPr>
                <w:rFonts w:asciiTheme="minorHAnsi" w:hAnsiTheme="minorHAnsi" w:cstheme="minorHAnsi"/>
                <w:color w:val="FFFFFF" w:themeColor="background1"/>
                <w:sz w:val="22"/>
                <w:szCs w:val="14"/>
              </w:rPr>
              <w:t>Assessment Outcome</w:t>
            </w:r>
            <w:r w:rsidR="0013441B" w:rsidRPr="00200A9C">
              <w:rPr>
                <w:rFonts w:asciiTheme="minorHAnsi" w:hAnsiTheme="minorHAnsi" w:cstheme="minorHAnsi"/>
                <w:color w:val="FFFFFF" w:themeColor="background1"/>
                <w:sz w:val="22"/>
                <w:szCs w:val="14"/>
              </w:rPr>
              <w:t xml:space="preserve"> </w:t>
            </w:r>
            <w:r w:rsidR="00863E7B" w:rsidRPr="00200A9C">
              <w:rPr>
                <w:rFonts w:asciiTheme="minorHAnsi" w:hAnsiTheme="minorHAnsi" w:cstheme="minorHAnsi"/>
                <w:color w:val="06B4BA"/>
                <w:sz w:val="22"/>
                <w:szCs w:val="14"/>
              </w:rPr>
              <w:t>1</w:t>
            </w:r>
            <w:r w:rsidR="00B865A7" w:rsidRPr="00200A9C">
              <w:rPr>
                <w:rFonts w:asciiTheme="minorHAnsi" w:hAnsiTheme="minorHAnsi" w:cstheme="minorHAnsi"/>
                <w:color w:val="06B4BA"/>
                <w:sz w:val="22"/>
                <w:szCs w:val="14"/>
              </w:rPr>
              <w:t>6</w:t>
            </w:r>
            <w:bookmarkEnd w:id="39"/>
          </w:p>
        </w:tc>
        <w:tc>
          <w:tcPr>
            <w:tcW w:w="7366" w:type="dxa"/>
            <w:shd w:val="clear" w:color="auto" w:fill="06B4BA"/>
          </w:tcPr>
          <w:p w14:paraId="50DC7ABA" w14:textId="37DA7BCA" w:rsidR="00766A25" w:rsidRPr="00C8016E" w:rsidRDefault="00B865A7" w:rsidP="00684FC5">
            <w:pPr>
              <w:pStyle w:val="Style1"/>
              <w:ind w:left="424" w:hanging="424"/>
            </w:pPr>
            <w:r>
              <w:t>E</w:t>
            </w:r>
            <w:r w:rsidR="00A62983" w:rsidRPr="00A62983">
              <w:t>nvironmental risks, including noise, bushfire, flooding, contamination, air quality or hazardous materials are appropriately considered for the</w:t>
            </w:r>
            <w:r>
              <w:t xml:space="preserve"> development on the</w:t>
            </w:r>
            <w:r w:rsidR="00A62983" w:rsidRPr="00A62983">
              <w:t xml:space="preserve"> site</w:t>
            </w:r>
            <w:r w:rsidR="00766A25" w:rsidRPr="00C8016E">
              <w:t xml:space="preserve"> </w:t>
            </w:r>
            <w:r w:rsidR="00BF54CD">
              <w:t>and surrounding area</w:t>
            </w:r>
          </w:p>
        </w:tc>
      </w:tr>
      <w:tr w:rsidR="00766A25" w:rsidRPr="00866D9F" w14:paraId="50B2F233" w14:textId="77777777" w:rsidTr="00684FC5">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DFDE7D0" w14:textId="77777777" w:rsidR="00766A25" w:rsidRPr="00866D9F" w:rsidRDefault="00766A25" w:rsidP="008C57D0">
            <w:pPr>
              <w:spacing w:before="60" w:after="60" w:line="240" w:lineRule="auto"/>
              <w:rPr>
                <w:rFonts w:asciiTheme="minorHAnsi" w:hAnsiTheme="minorHAnsi" w:cstheme="minorHAnsi"/>
                <w:sz w:val="20"/>
              </w:rPr>
            </w:pPr>
            <w:r w:rsidRPr="00866D9F">
              <w:rPr>
                <w:rFonts w:asciiTheme="minorHAnsi" w:hAnsiTheme="minorHAnsi" w:cstheme="minorHAnsi"/>
                <w:b/>
                <w:bCs/>
                <w:sz w:val="20"/>
              </w:rPr>
              <w:t>Specification</w:t>
            </w:r>
          </w:p>
        </w:tc>
      </w:tr>
      <w:tr w:rsidR="00BF54CD" w:rsidRPr="00866D9F" w14:paraId="53934260" w14:textId="77777777" w:rsidTr="00AD26CB">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282F665E" w14:textId="77777777" w:rsidR="00BF54CD" w:rsidRPr="00863E7B" w:rsidRDefault="00BF54CD" w:rsidP="00433B43">
            <w:pPr>
              <w:pStyle w:val="Heading3"/>
            </w:pPr>
            <w:bookmarkStart w:id="40" w:name="_Toc172707587"/>
            <w:r>
              <w:t xml:space="preserve">Noise management – </w:t>
            </w:r>
            <w:r w:rsidRPr="00863E7B">
              <w:t>general</w:t>
            </w:r>
            <w:bookmarkEnd w:id="40"/>
          </w:p>
        </w:tc>
        <w:tc>
          <w:tcPr>
            <w:tcW w:w="7371" w:type="dxa"/>
            <w:tcBorders>
              <w:top w:val="single" w:sz="4" w:space="0" w:color="auto"/>
              <w:left w:val="single" w:sz="4" w:space="0" w:color="auto"/>
              <w:bottom w:val="single" w:sz="4" w:space="0" w:color="auto"/>
              <w:right w:val="nil"/>
            </w:tcBorders>
          </w:tcPr>
          <w:p w14:paraId="3D76EF9A" w14:textId="77777777" w:rsidR="00BF54CD" w:rsidRPr="008C57D0" w:rsidRDefault="00BF54CD" w:rsidP="007F4556">
            <w:pPr>
              <w:pStyle w:val="ListParagraph"/>
              <w:numPr>
                <w:ilvl w:val="1"/>
                <w:numId w:val="53"/>
              </w:numPr>
              <w:spacing w:before="60" w:after="60" w:line="240" w:lineRule="auto"/>
              <w:ind w:left="459" w:hanging="459"/>
              <w:rPr>
                <w:rFonts w:asciiTheme="minorHAnsi" w:hAnsiTheme="minorHAnsi" w:cstheme="minorHAnsi"/>
                <w:sz w:val="20"/>
              </w:rPr>
            </w:pPr>
            <w:r w:rsidRPr="008C57D0">
              <w:rPr>
                <w:rFonts w:asciiTheme="minorHAnsi" w:eastAsiaTheme="minorHAnsi" w:hAnsiTheme="minorHAnsi" w:cstheme="minorBidi"/>
                <w:kern w:val="2"/>
                <w:sz w:val="20"/>
                <w:szCs w:val="22"/>
                <w14:ligatures w14:val="standardContextual"/>
              </w:rPr>
              <w:t>Where</w:t>
            </w:r>
            <w:r w:rsidRPr="008C57D0">
              <w:rPr>
                <w:rFonts w:asciiTheme="minorHAnsi" w:hAnsiTheme="minorHAnsi" w:cstheme="minorHAnsi"/>
                <w:sz w:val="20"/>
              </w:rPr>
              <w:t xml:space="preserve"> any of the following uses are proposed: </w:t>
            </w:r>
          </w:p>
          <w:p w14:paraId="16D2BD6A" w14:textId="29DEB02F" w:rsidR="00BF54CD" w:rsidRPr="009D042A" w:rsidRDefault="008C57D0" w:rsidP="007F4556">
            <w:pPr>
              <w:pStyle w:val="ListParagraph"/>
              <w:numPr>
                <w:ilvl w:val="2"/>
                <w:numId w:val="37"/>
              </w:numPr>
              <w:spacing w:before="60" w:after="60" w:line="240" w:lineRule="auto"/>
              <w:ind w:left="882" w:hanging="419"/>
              <w:rPr>
                <w:rFonts w:asciiTheme="minorHAnsi" w:eastAsiaTheme="minorHAnsi" w:hAnsiTheme="minorHAnsi" w:cstheme="minorHAnsi"/>
                <w:sz w:val="20"/>
                <w:lang w:val="en-GB"/>
              </w:rPr>
            </w:pPr>
            <w:r w:rsidRPr="008C57D0">
              <w:rPr>
                <w:rFonts w:asciiTheme="minorHAnsi" w:eastAsiaTheme="minorHAnsi" w:hAnsiTheme="minorHAnsi" w:cstheme="minorHAnsi"/>
                <w:sz w:val="20"/>
              </w:rPr>
              <w:t>Club</w:t>
            </w:r>
            <w:r w:rsidR="005E7C51">
              <w:rPr>
                <w:rFonts w:asciiTheme="minorHAnsi" w:eastAsiaTheme="minorHAnsi" w:hAnsiTheme="minorHAnsi" w:cstheme="minorHAnsi"/>
                <w:sz w:val="20"/>
              </w:rPr>
              <w:t>,</w:t>
            </w:r>
          </w:p>
          <w:p w14:paraId="2DB95683" w14:textId="5F19BA03" w:rsidR="00BF54CD" w:rsidRPr="009D042A" w:rsidRDefault="008C57D0" w:rsidP="007F4556">
            <w:pPr>
              <w:pStyle w:val="ListParagraph"/>
              <w:numPr>
                <w:ilvl w:val="2"/>
                <w:numId w:val="37"/>
              </w:numPr>
              <w:spacing w:before="60" w:after="60" w:line="240" w:lineRule="auto"/>
              <w:ind w:left="882" w:hanging="419"/>
              <w:rPr>
                <w:rFonts w:asciiTheme="minorHAnsi" w:eastAsiaTheme="minorHAnsi" w:hAnsiTheme="minorHAnsi" w:cstheme="minorHAnsi"/>
                <w:sz w:val="20"/>
                <w:lang w:val="en-GB"/>
              </w:rPr>
            </w:pPr>
            <w:r w:rsidRPr="008C57D0">
              <w:rPr>
                <w:rFonts w:asciiTheme="minorHAnsi" w:eastAsiaTheme="minorHAnsi" w:hAnsiTheme="minorHAnsi" w:cstheme="minorHAnsi"/>
                <w:sz w:val="20"/>
              </w:rPr>
              <w:t>Drink</w:t>
            </w:r>
            <w:r w:rsidR="00BF54CD" w:rsidRPr="009D042A">
              <w:rPr>
                <w:rFonts w:asciiTheme="minorHAnsi" w:eastAsiaTheme="minorHAnsi" w:hAnsiTheme="minorHAnsi" w:cstheme="minorHAnsi"/>
                <w:sz w:val="20"/>
                <w:lang w:val="en-GB"/>
              </w:rPr>
              <w:t xml:space="preserve"> establishment</w:t>
            </w:r>
            <w:r w:rsidR="005E7C51">
              <w:rPr>
                <w:rFonts w:asciiTheme="minorHAnsi" w:eastAsiaTheme="minorHAnsi" w:hAnsiTheme="minorHAnsi" w:cstheme="minorHAnsi"/>
                <w:sz w:val="20"/>
                <w:lang w:val="en-GB"/>
              </w:rPr>
              <w:t>,</w:t>
            </w:r>
          </w:p>
          <w:p w14:paraId="3A38B29C" w14:textId="5B24FBDA" w:rsidR="00BF54CD" w:rsidRPr="009D042A" w:rsidRDefault="008C57D0" w:rsidP="007F4556">
            <w:pPr>
              <w:pStyle w:val="ListParagraph"/>
              <w:numPr>
                <w:ilvl w:val="2"/>
                <w:numId w:val="37"/>
              </w:numPr>
              <w:spacing w:before="60" w:after="60" w:line="240" w:lineRule="auto"/>
              <w:ind w:left="882" w:hanging="419"/>
              <w:rPr>
                <w:rFonts w:asciiTheme="minorHAnsi" w:eastAsiaTheme="minorHAnsi" w:hAnsiTheme="minorHAnsi" w:cstheme="minorHAnsi"/>
                <w:sz w:val="20"/>
                <w:lang w:val="en-GB"/>
              </w:rPr>
            </w:pPr>
            <w:r w:rsidRPr="008C57D0">
              <w:rPr>
                <w:rFonts w:asciiTheme="minorHAnsi" w:eastAsiaTheme="minorHAnsi" w:hAnsiTheme="minorHAnsi" w:cstheme="minorHAnsi"/>
                <w:sz w:val="20"/>
              </w:rPr>
              <w:t>Emergency</w:t>
            </w:r>
            <w:r w:rsidR="00BF54CD" w:rsidRPr="009D042A">
              <w:rPr>
                <w:rFonts w:asciiTheme="minorHAnsi" w:eastAsiaTheme="minorHAnsi" w:hAnsiTheme="minorHAnsi" w:cstheme="minorHAnsi"/>
                <w:sz w:val="20"/>
                <w:lang w:val="en-GB"/>
              </w:rPr>
              <w:t xml:space="preserve"> services facility</w:t>
            </w:r>
            <w:r w:rsidR="005E7C51">
              <w:rPr>
                <w:rFonts w:asciiTheme="minorHAnsi" w:eastAsiaTheme="minorHAnsi" w:hAnsiTheme="minorHAnsi" w:cstheme="minorHAnsi"/>
                <w:sz w:val="20"/>
                <w:lang w:val="en-GB"/>
              </w:rPr>
              <w:t>,</w:t>
            </w:r>
            <w:r w:rsidR="00BF54CD" w:rsidRPr="009D042A">
              <w:rPr>
                <w:rFonts w:asciiTheme="minorHAnsi" w:eastAsiaTheme="minorHAnsi" w:hAnsiTheme="minorHAnsi" w:cstheme="minorHAnsi"/>
                <w:sz w:val="20"/>
                <w:lang w:val="en-GB"/>
              </w:rPr>
              <w:t xml:space="preserve"> </w:t>
            </w:r>
          </w:p>
          <w:p w14:paraId="2C28EE67" w14:textId="5FCD0202" w:rsidR="00BF54CD" w:rsidRDefault="008C57D0" w:rsidP="007F4556">
            <w:pPr>
              <w:pStyle w:val="ListParagraph"/>
              <w:numPr>
                <w:ilvl w:val="2"/>
                <w:numId w:val="37"/>
              </w:numPr>
              <w:spacing w:before="60" w:after="60" w:line="240" w:lineRule="auto"/>
              <w:ind w:left="882" w:hanging="419"/>
              <w:rPr>
                <w:rFonts w:asciiTheme="minorHAnsi" w:eastAsiaTheme="minorHAnsi" w:hAnsiTheme="minorHAnsi" w:cstheme="minorHAnsi"/>
                <w:sz w:val="20"/>
                <w:lang w:val="en-GB"/>
              </w:rPr>
            </w:pPr>
            <w:r w:rsidRPr="008C57D0">
              <w:rPr>
                <w:rFonts w:asciiTheme="minorHAnsi" w:eastAsiaTheme="minorHAnsi" w:hAnsiTheme="minorHAnsi" w:cstheme="minorHAnsi"/>
                <w:sz w:val="20"/>
              </w:rPr>
              <w:t>General</w:t>
            </w:r>
            <w:r w:rsidR="00BF54CD">
              <w:rPr>
                <w:rFonts w:asciiTheme="minorHAnsi" w:eastAsiaTheme="minorHAnsi" w:hAnsiTheme="minorHAnsi" w:cstheme="minorHAnsi"/>
                <w:sz w:val="20"/>
                <w:lang w:val="en-GB"/>
              </w:rPr>
              <w:t xml:space="preserve"> industry</w:t>
            </w:r>
            <w:r w:rsidR="005E7C51">
              <w:rPr>
                <w:rFonts w:asciiTheme="minorHAnsi" w:eastAsiaTheme="minorHAnsi" w:hAnsiTheme="minorHAnsi" w:cstheme="minorHAnsi"/>
                <w:sz w:val="20"/>
                <w:lang w:val="en-GB"/>
              </w:rPr>
              <w:t>,</w:t>
            </w:r>
          </w:p>
          <w:p w14:paraId="394EB631" w14:textId="74681C0D" w:rsidR="00BF54CD" w:rsidRDefault="008C57D0" w:rsidP="007F4556">
            <w:pPr>
              <w:pStyle w:val="ListParagraph"/>
              <w:numPr>
                <w:ilvl w:val="2"/>
                <w:numId w:val="37"/>
              </w:numPr>
              <w:spacing w:before="60" w:after="60" w:line="240" w:lineRule="auto"/>
              <w:ind w:left="882" w:hanging="419"/>
              <w:rPr>
                <w:rFonts w:asciiTheme="minorHAnsi" w:eastAsiaTheme="minorHAnsi" w:hAnsiTheme="minorHAnsi" w:cstheme="minorHAnsi"/>
                <w:sz w:val="20"/>
                <w:lang w:val="en-GB"/>
              </w:rPr>
            </w:pPr>
            <w:r w:rsidRPr="008C57D0">
              <w:rPr>
                <w:rFonts w:asciiTheme="minorHAnsi" w:eastAsiaTheme="minorHAnsi" w:hAnsiTheme="minorHAnsi" w:cstheme="minorHAnsi"/>
                <w:sz w:val="20"/>
              </w:rPr>
              <w:t>Hazardous</w:t>
            </w:r>
            <w:r w:rsidR="00BF54CD">
              <w:rPr>
                <w:rFonts w:asciiTheme="minorHAnsi" w:eastAsiaTheme="minorHAnsi" w:hAnsiTheme="minorHAnsi" w:cstheme="minorHAnsi"/>
                <w:sz w:val="20"/>
                <w:lang w:val="en-GB"/>
              </w:rPr>
              <w:t xml:space="preserve"> industry</w:t>
            </w:r>
            <w:r w:rsidR="005E7C51">
              <w:rPr>
                <w:rFonts w:asciiTheme="minorHAnsi" w:eastAsiaTheme="minorHAnsi" w:hAnsiTheme="minorHAnsi" w:cstheme="minorHAnsi"/>
                <w:sz w:val="20"/>
                <w:lang w:val="en-GB"/>
              </w:rPr>
              <w:t>,</w:t>
            </w:r>
          </w:p>
          <w:p w14:paraId="1BB0484D" w14:textId="4ACF600E" w:rsidR="00BF54CD" w:rsidRPr="001F2D9B" w:rsidRDefault="008C57D0" w:rsidP="007F4556">
            <w:pPr>
              <w:pStyle w:val="ListParagraph"/>
              <w:numPr>
                <w:ilvl w:val="2"/>
                <w:numId w:val="37"/>
              </w:numPr>
              <w:spacing w:before="60" w:after="60" w:line="240" w:lineRule="auto"/>
              <w:ind w:left="882" w:hanging="419"/>
              <w:rPr>
                <w:rFonts w:asciiTheme="minorHAnsi" w:eastAsiaTheme="minorHAnsi" w:hAnsiTheme="minorHAnsi" w:cstheme="minorHAnsi"/>
                <w:sz w:val="20"/>
                <w:lang w:val="en-GB"/>
              </w:rPr>
            </w:pPr>
            <w:r w:rsidRPr="008C57D0">
              <w:rPr>
                <w:rFonts w:asciiTheme="minorHAnsi" w:eastAsiaTheme="minorHAnsi" w:hAnsiTheme="minorHAnsi" w:cstheme="minorHAnsi"/>
                <w:sz w:val="20"/>
              </w:rPr>
              <w:t>Indoor</w:t>
            </w:r>
            <w:r w:rsidR="00BF54CD" w:rsidRPr="009D042A">
              <w:rPr>
                <w:rFonts w:asciiTheme="minorHAnsi" w:eastAsiaTheme="minorHAnsi" w:hAnsiTheme="minorHAnsi" w:cstheme="minorHAnsi"/>
                <w:sz w:val="20"/>
                <w:lang w:val="en-GB"/>
              </w:rPr>
              <w:t xml:space="preserve"> recreation facility</w:t>
            </w:r>
            <w:r w:rsidR="005E7C51">
              <w:rPr>
                <w:rFonts w:asciiTheme="minorHAnsi" w:eastAsiaTheme="minorHAnsi" w:hAnsiTheme="minorHAnsi" w:cstheme="minorHAnsi"/>
                <w:sz w:val="20"/>
                <w:lang w:val="en-GB"/>
              </w:rPr>
              <w:t>,</w:t>
            </w:r>
            <w:r w:rsidR="00BF54CD" w:rsidRPr="009D042A">
              <w:rPr>
                <w:rFonts w:asciiTheme="minorHAnsi" w:eastAsiaTheme="minorHAnsi" w:hAnsiTheme="minorHAnsi" w:cstheme="minorHAnsi"/>
                <w:sz w:val="20"/>
                <w:lang w:val="en-GB"/>
              </w:rPr>
              <w:t xml:space="preserve"> </w:t>
            </w:r>
          </w:p>
          <w:p w14:paraId="54D264EC" w14:textId="1FA9AF59" w:rsidR="00BF54CD" w:rsidRPr="009D042A" w:rsidRDefault="008C57D0" w:rsidP="007F4556">
            <w:pPr>
              <w:pStyle w:val="ListParagraph"/>
              <w:numPr>
                <w:ilvl w:val="2"/>
                <w:numId w:val="37"/>
              </w:numPr>
              <w:spacing w:before="60" w:after="60" w:line="240" w:lineRule="auto"/>
              <w:ind w:left="882" w:hanging="419"/>
              <w:rPr>
                <w:rFonts w:asciiTheme="minorHAnsi" w:eastAsiaTheme="minorHAnsi" w:hAnsiTheme="minorHAnsi" w:cstheme="minorHAnsi"/>
                <w:sz w:val="20"/>
                <w:lang w:val="en-GB"/>
              </w:rPr>
            </w:pPr>
            <w:r w:rsidRPr="008C57D0">
              <w:rPr>
                <w:rFonts w:asciiTheme="minorHAnsi" w:eastAsiaTheme="minorHAnsi" w:hAnsiTheme="minorHAnsi" w:cstheme="minorHAnsi"/>
                <w:sz w:val="20"/>
              </w:rPr>
              <w:t>Indoor</w:t>
            </w:r>
            <w:r w:rsidR="00BF54CD" w:rsidRPr="009D042A">
              <w:rPr>
                <w:rFonts w:asciiTheme="minorHAnsi" w:eastAsiaTheme="minorHAnsi" w:hAnsiTheme="minorHAnsi" w:cstheme="minorHAnsi"/>
                <w:sz w:val="20"/>
                <w:lang w:val="en-GB"/>
              </w:rPr>
              <w:t xml:space="preserve"> entertainment facility</w:t>
            </w:r>
            <w:r w:rsidR="005E7C51">
              <w:rPr>
                <w:rFonts w:asciiTheme="minorHAnsi" w:eastAsiaTheme="minorHAnsi" w:hAnsiTheme="minorHAnsi" w:cstheme="minorHAnsi"/>
                <w:sz w:val="20"/>
                <w:lang w:val="en-GB"/>
              </w:rPr>
              <w:t>,</w:t>
            </w:r>
            <w:r w:rsidR="00BF54CD" w:rsidRPr="009D042A">
              <w:rPr>
                <w:rFonts w:asciiTheme="minorHAnsi" w:eastAsiaTheme="minorHAnsi" w:hAnsiTheme="minorHAnsi" w:cstheme="minorHAnsi"/>
                <w:sz w:val="20"/>
                <w:lang w:val="en-GB"/>
              </w:rPr>
              <w:t xml:space="preserve"> </w:t>
            </w:r>
          </w:p>
          <w:p w14:paraId="26769F5B" w14:textId="06614BFC" w:rsidR="00BF54CD" w:rsidRDefault="008C57D0" w:rsidP="007F4556">
            <w:pPr>
              <w:pStyle w:val="ListParagraph"/>
              <w:numPr>
                <w:ilvl w:val="2"/>
                <w:numId w:val="37"/>
              </w:numPr>
              <w:spacing w:before="60" w:after="60" w:line="240" w:lineRule="auto"/>
              <w:ind w:left="882" w:hanging="419"/>
              <w:rPr>
                <w:rFonts w:asciiTheme="minorHAnsi" w:eastAsiaTheme="minorHAnsi" w:hAnsiTheme="minorHAnsi" w:cstheme="minorHAnsi"/>
                <w:sz w:val="20"/>
                <w:lang w:val="en-GB"/>
              </w:rPr>
            </w:pPr>
            <w:r w:rsidRPr="008C57D0">
              <w:rPr>
                <w:rFonts w:asciiTheme="minorHAnsi" w:eastAsiaTheme="minorHAnsi" w:hAnsiTheme="minorHAnsi" w:cstheme="minorHAnsi"/>
                <w:sz w:val="20"/>
              </w:rPr>
              <w:t>Offensive</w:t>
            </w:r>
            <w:r w:rsidR="00BF54CD">
              <w:rPr>
                <w:rFonts w:asciiTheme="minorHAnsi" w:eastAsiaTheme="minorHAnsi" w:hAnsiTheme="minorHAnsi" w:cstheme="minorHAnsi"/>
                <w:sz w:val="20"/>
                <w:lang w:val="en-GB"/>
              </w:rPr>
              <w:t xml:space="preserve"> industry</w:t>
            </w:r>
            <w:r w:rsidR="005E7C51">
              <w:rPr>
                <w:rFonts w:asciiTheme="minorHAnsi" w:eastAsiaTheme="minorHAnsi" w:hAnsiTheme="minorHAnsi" w:cstheme="minorHAnsi"/>
                <w:sz w:val="20"/>
                <w:lang w:val="en-GB"/>
              </w:rPr>
              <w:t>,</w:t>
            </w:r>
          </w:p>
          <w:p w14:paraId="2FCC35EF" w14:textId="45AA7788" w:rsidR="00BF54CD" w:rsidRPr="009D042A" w:rsidRDefault="008C57D0" w:rsidP="007F4556">
            <w:pPr>
              <w:pStyle w:val="ListParagraph"/>
              <w:numPr>
                <w:ilvl w:val="2"/>
                <w:numId w:val="37"/>
              </w:numPr>
              <w:spacing w:before="60" w:after="60" w:line="240" w:lineRule="auto"/>
              <w:ind w:left="882" w:hanging="419"/>
              <w:rPr>
                <w:rFonts w:asciiTheme="minorHAnsi" w:eastAsiaTheme="minorHAnsi" w:hAnsiTheme="minorHAnsi" w:cstheme="minorHAnsi"/>
                <w:sz w:val="20"/>
                <w:lang w:val="en-GB"/>
              </w:rPr>
            </w:pPr>
            <w:r w:rsidRPr="008C57D0">
              <w:rPr>
                <w:rFonts w:asciiTheme="minorHAnsi" w:eastAsiaTheme="minorHAnsi" w:hAnsiTheme="minorHAnsi" w:cstheme="minorHAnsi"/>
                <w:sz w:val="20"/>
              </w:rPr>
              <w:t>Outdoor</w:t>
            </w:r>
            <w:r w:rsidR="00BF54CD" w:rsidRPr="009D042A">
              <w:rPr>
                <w:rFonts w:asciiTheme="minorHAnsi" w:eastAsiaTheme="minorHAnsi" w:hAnsiTheme="minorHAnsi" w:cstheme="minorHAnsi"/>
                <w:sz w:val="20"/>
                <w:lang w:val="en-GB"/>
              </w:rPr>
              <w:t xml:space="preserve"> recreation facility</w:t>
            </w:r>
            <w:r w:rsidR="005E7C51">
              <w:rPr>
                <w:rFonts w:asciiTheme="minorHAnsi" w:eastAsiaTheme="minorHAnsi" w:hAnsiTheme="minorHAnsi" w:cstheme="minorHAnsi"/>
                <w:sz w:val="20"/>
                <w:lang w:val="en-GB"/>
              </w:rPr>
              <w:t>,</w:t>
            </w:r>
            <w:r w:rsidR="00BF54CD" w:rsidRPr="009D042A">
              <w:rPr>
                <w:rFonts w:asciiTheme="minorHAnsi" w:eastAsiaTheme="minorHAnsi" w:hAnsiTheme="minorHAnsi" w:cstheme="minorHAnsi"/>
                <w:sz w:val="20"/>
                <w:lang w:val="en-GB"/>
              </w:rPr>
              <w:t xml:space="preserve"> </w:t>
            </w:r>
          </w:p>
          <w:p w14:paraId="483DDD6D" w14:textId="37B88502" w:rsidR="00BF54CD" w:rsidRPr="009D042A" w:rsidRDefault="008C57D0" w:rsidP="007F4556">
            <w:pPr>
              <w:pStyle w:val="ListParagraph"/>
              <w:numPr>
                <w:ilvl w:val="2"/>
                <w:numId w:val="37"/>
              </w:numPr>
              <w:spacing w:before="60" w:after="60" w:line="240" w:lineRule="auto"/>
              <w:ind w:left="882" w:hanging="419"/>
              <w:rPr>
                <w:rFonts w:asciiTheme="minorHAnsi" w:eastAsiaTheme="minorHAnsi" w:hAnsiTheme="minorHAnsi" w:cstheme="minorHAnsi"/>
                <w:sz w:val="20"/>
                <w:lang w:val="en-GB"/>
              </w:rPr>
            </w:pPr>
            <w:r w:rsidRPr="008C57D0">
              <w:rPr>
                <w:rFonts w:asciiTheme="minorHAnsi" w:eastAsiaTheme="minorHAnsi" w:hAnsiTheme="minorHAnsi" w:cstheme="minorHAnsi"/>
                <w:sz w:val="20"/>
              </w:rPr>
              <w:t>Restaurant</w:t>
            </w:r>
            <w:r w:rsidR="005E7C51">
              <w:rPr>
                <w:rFonts w:asciiTheme="minorHAnsi" w:eastAsiaTheme="minorHAnsi" w:hAnsiTheme="minorHAnsi" w:cstheme="minorHAnsi"/>
                <w:sz w:val="20"/>
              </w:rPr>
              <w:t>,</w:t>
            </w:r>
          </w:p>
          <w:p w14:paraId="08648301" w14:textId="77777777" w:rsidR="00BF54CD" w:rsidRPr="009D042A" w:rsidRDefault="00BF54CD" w:rsidP="00684FC5">
            <w:pPr>
              <w:pStyle w:val="RuleList"/>
              <w:numPr>
                <w:ilvl w:val="0"/>
                <w:numId w:val="0"/>
              </w:numPr>
              <w:tabs>
                <w:tab w:val="left" w:pos="0"/>
              </w:tabs>
              <w:spacing w:before="0" w:after="0" w:line="240" w:lineRule="auto"/>
              <w:ind w:left="458"/>
              <w:rPr>
                <w:rFonts w:asciiTheme="minorHAnsi" w:hAnsiTheme="minorHAnsi" w:cstheme="minorHAnsi"/>
                <w:color w:val="auto"/>
              </w:rPr>
            </w:pPr>
            <w:r w:rsidRPr="009D042A">
              <w:rPr>
                <w:rFonts w:asciiTheme="minorHAnsi" w:hAnsiTheme="minorHAnsi" w:cstheme="minorHAnsi"/>
                <w:color w:val="auto"/>
              </w:rPr>
              <w:t xml:space="preserve">development complies with a noise management plan prepared by a suitably qualified person and endorsed by the Environment Protection Authority (EPA). </w:t>
            </w:r>
          </w:p>
          <w:p w14:paraId="13028021" w14:textId="77777777" w:rsidR="00BF54CD" w:rsidRPr="009D042A" w:rsidRDefault="00BF54CD" w:rsidP="00684FC5">
            <w:pPr>
              <w:pStyle w:val="RuleList"/>
              <w:numPr>
                <w:ilvl w:val="0"/>
                <w:numId w:val="0"/>
              </w:numPr>
              <w:tabs>
                <w:tab w:val="left" w:pos="0"/>
              </w:tabs>
              <w:spacing w:before="0" w:after="0" w:line="240" w:lineRule="auto"/>
              <w:rPr>
                <w:rFonts w:asciiTheme="minorHAnsi" w:hAnsiTheme="minorHAnsi" w:cstheme="minorHAnsi"/>
                <w:color w:val="auto"/>
              </w:rPr>
            </w:pPr>
          </w:p>
          <w:p w14:paraId="61FA1F65" w14:textId="77777777" w:rsidR="00BF54CD" w:rsidRPr="00BF54CD" w:rsidRDefault="00BF54CD" w:rsidP="008C57D0">
            <w:pPr>
              <w:pStyle w:val="RuleList"/>
              <w:numPr>
                <w:ilvl w:val="0"/>
                <w:numId w:val="0"/>
              </w:numPr>
              <w:tabs>
                <w:tab w:val="left" w:pos="0"/>
              </w:tabs>
              <w:spacing w:before="0" w:after="0" w:line="240" w:lineRule="auto"/>
              <w:ind w:left="458"/>
              <w:rPr>
                <w:rFonts w:asciiTheme="minorHAnsi" w:hAnsiTheme="minorHAnsi" w:cstheme="minorHAnsi"/>
              </w:rPr>
            </w:pPr>
            <w:r w:rsidRPr="008C57D0">
              <w:rPr>
                <w:rFonts w:asciiTheme="minorHAnsi" w:hAnsiTheme="minorHAnsi" w:cstheme="minorHAnsi"/>
                <w:color w:val="auto"/>
              </w:rPr>
              <w:lastRenderedPageBreak/>
              <w:t>Note</w:t>
            </w:r>
            <w:r w:rsidRPr="00BF54CD">
              <w:rPr>
                <w:rFonts w:asciiTheme="minorHAnsi" w:hAnsiTheme="minorHAnsi" w:cstheme="minorHAnsi"/>
              </w:rPr>
              <w:t xml:space="preserve">: The noise management plan will detail the proposed design, siting and construction methods that will be employed to ensure compliance with the Noise Zone Standard as detailed in the </w:t>
            </w:r>
            <w:r w:rsidRPr="00BF54CD">
              <w:rPr>
                <w:rFonts w:asciiTheme="minorHAnsi" w:hAnsiTheme="minorHAnsi" w:cstheme="minorHAnsi"/>
                <w:i/>
                <w:iCs/>
              </w:rPr>
              <w:t>Environment Protection Regulation 2005</w:t>
            </w:r>
            <w:r w:rsidRPr="00BF54CD">
              <w:rPr>
                <w:rFonts w:asciiTheme="minorHAnsi" w:hAnsiTheme="minorHAnsi" w:cstheme="minorHAnsi"/>
              </w:rPr>
              <w:t>, based on the estimated noise levels when the facility is in use.</w:t>
            </w:r>
          </w:p>
        </w:tc>
      </w:tr>
      <w:tr w:rsidR="00BF54CD" w:rsidRPr="00866D9F" w14:paraId="23837CA5" w14:textId="77777777" w:rsidTr="00AD26CB">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560FEEC3" w14:textId="3E19DB9A" w:rsidR="00BF54CD" w:rsidRPr="00863E7B" w:rsidRDefault="00BF54CD" w:rsidP="00433B43">
            <w:pPr>
              <w:pStyle w:val="Heading3"/>
            </w:pPr>
            <w:bookmarkStart w:id="41" w:name="_Toc172707588"/>
            <w:r w:rsidRPr="00863E7B">
              <w:lastRenderedPageBreak/>
              <w:t>Emergency Management Plan – animal care facility</w:t>
            </w:r>
            <w:bookmarkEnd w:id="41"/>
          </w:p>
        </w:tc>
        <w:tc>
          <w:tcPr>
            <w:tcW w:w="7371" w:type="dxa"/>
            <w:tcBorders>
              <w:top w:val="single" w:sz="4" w:space="0" w:color="auto"/>
              <w:left w:val="single" w:sz="4" w:space="0" w:color="auto"/>
              <w:bottom w:val="single" w:sz="4" w:space="0" w:color="auto"/>
              <w:right w:val="nil"/>
            </w:tcBorders>
          </w:tcPr>
          <w:p w14:paraId="3C47A4A1" w14:textId="61B9ED80" w:rsidR="00BF54CD" w:rsidRPr="00891733" w:rsidRDefault="00BF54CD" w:rsidP="007F4556">
            <w:pPr>
              <w:pStyle w:val="ListParagraph"/>
              <w:numPr>
                <w:ilvl w:val="1"/>
                <w:numId w:val="53"/>
              </w:numPr>
              <w:spacing w:before="60" w:after="60" w:line="240" w:lineRule="auto"/>
              <w:ind w:left="459" w:hanging="459"/>
              <w:rPr>
                <w:rFonts w:asciiTheme="minorHAnsi" w:hAnsiTheme="minorHAnsi" w:cstheme="minorHAnsi"/>
                <w:sz w:val="20"/>
              </w:rPr>
            </w:pPr>
            <w:r w:rsidRPr="008C57D0">
              <w:rPr>
                <w:rFonts w:asciiTheme="minorHAnsi" w:eastAsiaTheme="minorHAnsi" w:hAnsiTheme="minorHAnsi" w:cstheme="minorBidi"/>
                <w:kern w:val="2"/>
                <w:sz w:val="20"/>
                <w:szCs w:val="22"/>
                <w14:ligatures w14:val="standardContextual"/>
              </w:rPr>
              <w:t>An</w:t>
            </w:r>
            <w:r w:rsidRPr="001F2D9B">
              <w:rPr>
                <w:rFonts w:asciiTheme="minorHAnsi" w:hAnsiTheme="minorHAnsi" w:cstheme="minorHAnsi"/>
                <w:sz w:val="20"/>
              </w:rPr>
              <w:t xml:space="preserve"> Emergency Management Plan is provided for an animal care facility, prepared by a suitably qualified professional, and includes details of a risk assessment and evacuation plan for the facility</w:t>
            </w:r>
            <w:r>
              <w:rPr>
                <w:rFonts w:cs="Arial"/>
                <w:sz w:val="20"/>
              </w:rPr>
              <w:t xml:space="preserve">. </w:t>
            </w:r>
          </w:p>
        </w:tc>
      </w:tr>
      <w:tr w:rsidR="00E052DA" w:rsidRPr="00866D9F" w14:paraId="1FE413D2" w14:textId="77777777" w:rsidTr="00AD26CB">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1E6E3E65" w14:textId="5E88AE47" w:rsidR="00E052DA" w:rsidRPr="00863E7B" w:rsidRDefault="00891733" w:rsidP="00433B43">
            <w:pPr>
              <w:pStyle w:val="Heading3"/>
            </w:pPr>
            <w:bookmarkStart w:id="42" w:name="_Toc172707589"/>
            <w:r>
              <w:t>Bushfire prone area</w:t>
            </w:r>
            <w:bookmarkEnd w:id="42"/>
          </w:p>
        </w:tc>
        <w:tc>
          <w:tcPr>
            <w:tcW w:w="7371" w:type="dxa"/>
            <w:tcBorders>
              <w:top w:val="single" w:sz="4" w:space="0" w:color="auto"/>
              <w:left w:val="single" w:sz="4" w:space="0" w:color="auto"/>
              <w:bottom w:val="single" w:sz="4" w:space="0" w:color="auto"/>
              <w:right w:val="nil"/>
            </w:tcBorders>
          </w:tcPr>
          <w:p w14:paraId="065C598C" w14:textId="26906BFD" w:rsidR="00891733" w:rsidRPr="00891733" w:rsidRDefault="00891733" w:rsidP="007F4556">
            <w:pPr>
              <w:pStyle w:val="ListParagraph"/>
              <w:numPr>
                <w:ilvl w:val="1"/>
                <w:numId w:val="53"/>
              </w:numPr>
              <w:spacing w:before="60" w:after="60" w:line="240" w:lineRule="auto"/>
              <w:ind w:left="459" w:hanging="459"/>
              <w:rPr>
                <w:rFonts w:asciiTheme="minorHAnsi" w:hAnsiTheme="minorHAnsi" w:cstheme="minorHAnsi"/>
                <w:sz w:val="20"/>
              </w:rPr>
            </w:pPr>
            <w:r w:rsidRPr="008C57D0">
              <w:rPr>
                <w:rFonts w:asciiTheme="minorHAnsi" w:eastAsiaTheme="minorHAnsi" w:hAnsiTheme="minorHAnsi" w:cstheme="minorBidi"/>
                <w:kern w:val="2"/>
                <w:sz w:val="20"/>
                <w:szCs w:val="22"/>
                <w14:ligatures w14:val="standardContextual"/>
              </w:rPr>
              <w:t>All</w:t>
            </w:r>
            <w:r w:rsidRPr="00891733">
              <w:rPr>
                <w:rFonts w:cs="Arial"/>
                <w:sz w:val="20"/>
              </w:rPr>
              <w:t xml:space="preserve"> development in the bushfire prone area (identified by the Emergency Services Authority) to comply with the ACT Bushfire Management Standards</w:t>
            </w:r>
          </w:p>
        </w:tc>
      </w:tr>
      <w:tr w:rsidR="00E052DA" w:rsidRPr="00866D9F" w14:paraId="77400CAB" w14:textId="77777777" w:rsidTr="00AD26CB">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072C984B" w14:textId="294D85F9" w:rsidR="00E052DA" w:rsidRPr="00863E7B" w:rsidRDefault="00891733" w:rsidP="00433B43">
            <w:pPr>
              <w:pStyle w:val="Heading3"/>
            </w:pPr>
            <w:bookmarkStart w:id="43" w:name="_Toc172707590"/>
            <w:r>
              <w:t>Flood risk</w:t>
            </w:r>
            <w:bookmarkEnd w:id="43"/>
          </w:p>
        </w:tc>
        <w:tc>
          <w:tcPr>
            <w:tcW w:w="7371" w:type="dxa"/>
            <w:tcBorders>
              <w:top w:val="single" w:sz="4" w:space="0" w:color="auto"/>
              <w:left w:val="single" w:sz="4" w:space="0" w:color="auto"/>
              <w:bottom w:val="single" w:sz="4" w:space="0" w:color="auto"/>
              <w:right w:val="nil"/>
            </w:tcBorders>
          </w:tcPr>
          <w:p w14:paraId="17FFAD92" w14:textId="598C8DFC" w:rsidR="004341F5" w:rsidRPr="004341F5" w:rsidRDefault="004341F5" w:rsidP="007F4556">
            <w:pPr>
              <w:pStyle w:val="ListParagraph"/>
              <w:numPr>
                <w:ilvl w:val="1"/>
                <w:numId w:val="53"/>
              </w:numPr>
              <w:spacing w:before="60" w:after="60" w:line="240" w:lineRule="auto"/>
              <w:ind w:left="459" w:hanging="459"/>
              <w:rPr>
                <w:rFonts w:asciiTheme="minorHAnsi" w:hAnsiTheme="minorHAnsi" w:cstheme="minorHAnsi"/>
                <w:sz w:val="20"/>
              </w:rPr>
            </w:pPr>
            <w:r w:rsidRPr="008C57D0">
              <w:rPr>
                <w:rFonts w:asciiTheme="minorHAnsi" w:eastAsiaTheme="minorHAnsi" w:hAnsiTheme="minorHAnsi" w:cstheme="minorBidi"/>
                <w:kern w:val="2"/>
                <w:sz w:val="20"/>
                <w:szCs w:val="22"/>
                <w14:ligatures w14:val="standardContextual"/>
              </w:rPr>
              <w:t>Development</w:t>
            </w:r>
            <w:r w:rsidRPr="004341F5">
              <w:rPr>
                <w:rFonts w:asciiTheme="minorHAnsi" w:eastAsiaTheme="minorHAnsi" w:hAnsiTheme="minorHAnsi" w:cstheme="minorHAnsi"/>
                <w:sz w:val="20"/>
                <w:lang w:val="en-GB"/>
              </w:rPr>
              <w:t xml:space="preserve"> is</w:t>
            </w:r>
            <w:r w:rsidRPr="004341F5">
              <w:rPr>
                <w:rFonts w:asciiTheme="minorHAnsi" w:hAnsiTheme="minorHAnsi" w:cstheme="minorHAnsi"/>
                <w:sz w:val="20"/>
              </w:rPr>
              <w:t xml:space="preserve"> to comply with the following</w:t>
            </w:r>
            <w:r w:rsidR="009D0085">
              <w:rPr>
                <w:rFonts w:asciiTheme="minorHAnsi" w:hAnsiTheme="minorHAnsi" w:cstheme="minorHAnsi"/>
                <w:sz w:val="20"/>
              </w:rPr>
              <w:t>:</w:t>
            </w:r>
          </w:p>
          <w:p w14:paraId="46B279CE" w14:textId="77777777" w:rsidR="004341F5" w:rsidRPr="00585C39" w:rsidRDefault="004341F5" w:rsidP="007F4556">
            <w:pPr>
              <w:pStyle w:val="ListParagraph"/>
              <w:numPr>
                <w:ilvl w:val="1"/>
                <w:numId w:val="46"/>
              </w:numPr>
              <w:spacing w:before="60" w:after="60" w:line="240" w:lineRule="auto"/>
              <w:ind w:left="882" w:hanging="419"/>
              <w:rPr>
                <w:rFonts w:cs="Arial"/>
                <w:sz w:val="20"/>
              </w:rPr>
            </w:pPr>
            <w:r w:rsidRPr="008C57D0">
              <w:rPr>
                <w:rFonts w:asciiTheme="minorHAnsi" w:eastAsiaTheme="minorHAnsi" w:hAnsiTheme="minorHAnsi" w:cstheme="minorBidi"/>
                <w:kern w:val="2"/>
                <w:sz w:val="20"/>
                <w14:ligatures w14:val="standardContextual"/>
              </w:rPr>
              <w:t>Residential</w:t>
            </w:r>
            <w:r w:rsidRPr="00585C39">
              <w:rPr>
                <w:rFonts w:cs="Arial"/>
                <w:sz w:val="20"/>
              </w:rPr>
              <w:t xml:space="preserve"> and commercial buildings are to be excluded from flood liable areas up to the 1% Annual Exceedance Probability (AEP) Flood. </w:t>
            </w:r>
          </w:p>
          <w:p w14:paraId="47F79D6A" w14:textId="4FE6C3E6" w:rsidR="004341F5" w:rsidRPr="00585C39" w:rsidRDefault="004341F5" w:rsidP="007F4556">
            <w:pPr>
              <w:pStyle w:val="ListParagraph"/>
              <w:numPr>
                <w:ilvl w:val="1"/>
                <w:numId w:val="46"/>
              </w:numPr>
              <w:spacing w:before="60" w:after="60" w:line="240" w:lineRule="auto"/>
              <w:ind w:left="882" w:hanging="419"/>
              <w:rPr>
                <w:rFonts w:cs="Arial"/>
                <w:sz w:val="20"/>
              </w:rPr>
            </w:pPr>
            <w:r w:rsidRPr="008C57D0">
              <w:rPr>
                <w:rFonts w:asciiTheme="minorHAnsi" w:eastAsiaTheme="minorHAnsi" w:hAnsiTheme="minorHAnsi" w:cstheme="minorBidi"/>
                <w:kern w:val="2"/>
                <w:sz w:val="20"/>
                <w14:ligatures w14:val="standardContextual"/>
              </w:rPr>
              <w:t>Habitable</w:t>
            </w:r>
            <w:r w:rsidRPr="00585C39">
              <w:rPr>
                <w:rFonts w:cs="Arial"/>
                <w:sz w:val="20"/>
              </w:rPr>
              <w:t xml:space="preserve"> floor levels are to be above the 1% AEP level plus a suitable freeboard (usually 300mm)</w:t>
            </w:r>
            <w:r w:rsidR="008C57D0">
              <w:rPr>
                <w:rFonts w:cs="Arial"/>
                <w:sz w:val="20"/>
              </w:rPr>
              <w:t>.</w:t>
            </w:r>
          </w:p>
          <w:p w14:paraId="59AC70D6" w14:textId="77777777" w:rsidR="008C57D0" w:rsidRPr="008C57D0" w:rsidRDefault="004341F5" w:rsidP="007F4556">
            <w:pPr>
              <w:pStyle w:val="ListParagraph"/>
              <w:numPr>
                <w:ilvl w:val="1"/>
                <w:numId w:val="46"/>
              </w:numPr>
              <w:spacing w:before="60" w:after="60" w:line="240" w:lineRule="auto"/>
              <w:ind w:left="882" w:hanging="419"/>
            </w:pPr>
            <w:r w:rsidRPr="00585C39">
              <w:rPr>
                <w:rFonts w:cs="Arial"/>
                <w:sz w:val="20"/>
              </w:rPr>
              <w:t xml:space="preserve">In </w:t>
            </w:r>
            <w:r w:rsidRPr="008C57D0">
              <w:rPr>
                <w:rFonts w:asciiTheme="minorHAnsi" w:eastAsiaTheme="minorHAnsi" w:hAnsiTheme="minorHAnsi" w:cstheme="minorBidi"/>
                <w:kern w:val="2"/>
                <w:sz w:val="20"/>
                <w14:ligatures w14:val="standardContextual"/>
              </w:rPr>
              <w:t>flood</w:t>
            </w:r>
            <w:r w:rsidRPr="00585C39">
              <w:rPr>
                <w:rFonts w:cs="Arial"/>
                <w:sz w:val="20"/>
              </w:rPr>
              <w:t xml:space="preserve"> liable areas up to the 0.2% Annual Exceedance Probability (AEP) Flood, large developments and those with more sensitive uses* are to be referred to </w:t>
            </w:r>
            <w:r w:rsidRPr="00585C39">
              <w:rPr>
                <w:rFonts w:cs="Arial"/>
                <w:sz w:val="20"/>
                <w:lang w:val="en-GB"/>
              </w:rPr>
              <w:t>ESA, TCCS and EPSDD for endorsement.</w:t>
            </w:r>
          </w:p>
          <w:p w14:paraId="54DB2C51" w14:textId="5396C265" w:rsidR="00891733" w:rsidRPr="008C57D0" w:rsidRDefault="004341F5" w:rsidP="008C57D0">
            <w:pPr>
              <w:spacing w:before="60" w:after="60" w:line="240" w:lineRule="auto"/>
              <w:ind w:left="463"/>
            </w:pPr>
            <w:r w:rsidRPr="008C57D0">
              <w:rPr>
                <w:sz w:val="20"/>
                <w:lang w:val="en-GB"/>
              </w:rPr>
              <w:t xml:space="preserve">Note: *Sensitive uses </w:t>
            </w:r>
            <w:r w:rsidRPr="008C57D0">
              <w:rPr>
                <w:sz w:val="20"/>
              </w:rPr>
              <w:t>include developments such as hospitals, nursing homes, childcare centres, prisons, archives, libraries and emergency response centres.</w:t>
            </w:r>
          </w:p>
        </w:tc>
      </w:tr>
      <w:tr w:rsidR="00E052DA" w:rsidRPr="00866D9F" w14:paraId="21BC28C4" w14:textId="77777777" w:rsidTr="00AD26CB">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518142B8" w14:textId="4B750269" w:rsidR="00E052DA" w:rsidRPr="00863E7B" w:rsidRDefault="00891733" w:rsidP="00433B43">
            <w:pPr>
              <w:pStyle w:val="Heading3"/>
            </w:pPr>
            <w:bookmarkStart w:id="44" w:name="_Toc172707591"/>
            <w:r>
              <w:t>Stormwater retention and detention</w:t>
            </w:r>
            <w:bookmarkEnd w:id="44"/>
          </w:p>
        </w:tc>
        <w:tc>
          <w:tcPr>
            <w:tcW w:w="7371" w:type="dxa"/>
            <w:tcBorders>
              <w:top w:val="single" w:sz="4" w:space="0" w:color="auto"/>
              <w:left w:val="single" w:sz="4" w:space="0" w:color="auto"/>
              <w:bottom w:val="single" w:sz="4" w:space="0" w:color="auto"/>
              <w:right w:val="nil"/>
            </w:tcBorders>
          </w:tcPr>
          <w:p w14:paraId="7F3002A9" w14:textId="31E5360D" w:rsidR="00891733" w:rsidRPr="00891733" w:rsidRDefault="00891733" w:rsidP="007F4556">
            <w:pPr>
              <w:pStyle w:val="ListParagraph"/>
              <w:numPr>
                <w:ilvl w:val="1"/>
                <w:numId w:val="53"/>
              </w:numPr>
              <w:spacing w:before="60" w:after="60" w:line="240" w:lineRule="auto"/>
              <w:ind w:left="459" w:hanging="459"/>
              <w:rPr>
                <w:rFonts w:asciiTheme="minorHAnsi" w:hAnsiTheme="minorHAnsi" w:cstheme="minorHAnsi"/>
                <w:sz w:val="20"/>
              </w:rPr>
            </w:pPr>
            <w:r w:rsidRPr="00891733">
              <w:rPr>
                <w:rFonts w:asciiTheme="minorHAnsi" w:hAnsiTheme="minorHAnsi" w:cstheme="minorHAnsi"/>
                <w:sz w:val="20"/>
              </w:rPr>
              <w:t xml:space="preserve">For </w:t>
            </w:r>
            <w:r w:rsidRPr="00891733">
              <w:rPr>
                <w:rFonts w:cs="Arial"/>
                <w:sz w:val="20"/>
              </w:rPr>
              <w:t>development</w:t>
            </w:r>
            <w:r w:rsidRPr="00891733">
              <w:rPr>
                <w:rFonts w:asciiTheme="minorHAnsi" w:hAnsiTheme="minorHAnsi" w:cstheme="minorHAnsi"/>
                <w:sz w:val="20"/>
              </w:rPr>
              <w:t xml:space="preserve"> on sites greater than 2,000m² (other than major roads) </w:t>
            </w:r>
            <w:r w:rsidRPr="008C57D0">
              <w:rPr>
                <w:rFonts w:asciiTheme="minorHAnsi" w:eastAsiaTheme="minorHAnsi" w:hAnsiTheme="minorHAnsi" w:cstheme="minorBidi"/>
                <w:kern w:val="2"/>
                <w:sz w:val="20"/>
                <w:szCs w:val="22"/>
                <w14:ligatures w14:val="standardContextual"/>
              </w:rPr>
              <w:t>involving</w:t>
            </w:r>
            <w:r w:rsidRPr="00891733">
              <w:rPr>
                <w:rFonts w:asciiTheme="minorHAnsi" w:hAnsiTheme="minorHAnsi" w:cstheme="minorHAnsi"/>
                <w:sz w:val="20"/>
              </w:rPr>
              <w:t xml:space="preserve"> works that have the potential to alter the stormwater regime of the site, a report from a suitably qualified person is provided demonstrating that the development complies with: </w:t>
            </w:r>
          </w:p>
          <w:p w14:paraId="6FE318C2" w14:textId="77744498" w:rsidR="00891733" w:rsidRPr="00B41CD6" w:rsidRDefault="008C57D0" w:rsidP="007F4556">
            <w:pPr>
              <w:pStyle w:val="ListParagraph"/>
              <w:numPr>
                <w:ilvl w:val="2"/>
                <w:numId w:val="19"/>
              </w:numPr>
              <w:spacing w:before="60" w:after="60" w:line="240" w:lineRule="auto"/>
              <w:ind w:left="882" w:hanging="419"/>
              <w:rPr>
                <w:rFonts w:asciiTheme="minorHAnsi" w:hAnsiTheme="minorHAnsi" w:cstheme="minorHAnsi"/>
                <w:sz w:val="20"/>
              </w:rPr>
            </w:pPr>
            <w:r>
              <w:rPr>
                <w:rFonts w:asciiTheme="minorHAnsi" w:hAnsiTheme="minorHAnsi" w:cstheme="minorHAnsi"/>
                <w:sz w:val="20"/>
              </w:rPr>
              <w:t>A</w:t>
            </w:r>
            <w:r w:rsidR="00891733" w:rsidRPr="00B41CD6">
              <w:rPr>
                <w:rFonts w:asciiTheme="minorHAnsi" w:hAnsiTheme="minorHAnsi" w:cstheme="minorHAnsi"/>
                <w:sz w:val="20"/>
              </w:rPr>
              <w:t xml:space="preserve">t </w:t>
            </w:r>
            <w:r w:rsidR="00891733" w:rsidRPr="008C57D0">
              <w:rPr>
                <w:rFonts w:asciiTheme="minorHAnsi" w:eastAsiaTheme="minorHAnsi" w:hAnsiTheme="minorHAnsi" w:cstheme="minorHAnsi"/>
                <w:sz w:val="20"/>
              </w:rPr>
              <w:t>least</w:t>
            </w:r>
            <w:r w:rsidR="00891733" w:rsidRPr="00B41CD6">
              <w:rPr>
                <w:rFonts w:asciiTheme="minorHAnsi" w:hAnsiTheme="minorHAnsi" w:cstheme="minorHAnsi"/>
                <w:sz w:val="20"/>
              </w:rPr>
              <w:t xml:space="preserve"> one of the following: </w:t>
            </w:r>
          </w:p>
          <w:p w14:paraId="7639C4FB" w14:textId="2274B602" w:rsidR="00891733" w:rsidRPr="008C57D0" w:rsidRDefault="008C57D0" w:rsidP="007F4556">
            <w:pPr>
              <w:pStyle w:val="ListParagraph"/>
              <w:numPr>
                <w:ilvl w:val="0"/>
                <w:numId w:val="22"/>
              </w:numPr>
              <w:spacing w:before="60" w:after="60" w:line="240" w:lineRule="auto"/>
              <w:ind w:left="1347" w:hanging="448"/>
              <w:rPr>
                <w:rFonts w:asciiTheme="minorHAnsi" w:eastAsiaTheme="minorHAnsi" w:hAnsiTheme="minorHAnsi" w:cstheme="minorHAnsi"/>
                <w:sz w:val="20"/>
                <w:lang w:val="en-GB"/>
              </w:rPr>
            </w:pPr>
            <w:r w:rsidRPr="008C57D0">
              <w:rPr>
                <w:rFonts w:asciiTheme="minorHAnsi" w:eastAsiaTheme="minorHAnsi" w:hAnsiTheme="minorHAnsi" w:cstheme="minorHAnsi"/>
                <w:sz w:val="20"/>
                <w:lang w:val="en-GB"/>
              </w:rPr>
              <w:t xml:space="preserve">Stormwater </w:t>
            </w:r>
            <w:r w:rsidR="00891733" w:rsidRPr="008C57D0">
              <w:rPr>
                <w:rFonts w:asciiTheme="minorHAnsi" w:eastAsiaTheme="minorHAnsi" w:hAnsiTheme="minorHAnsi" w:cstheme="minorHAnsi"/>
                <w:sz w:val="20"/>
                <w:lang w:val="en-GB"/>
              </w:rPr>
              <w:t xml:space="preserve">retention management measures are provided and achieve all of the following: </w:t>
            </w:r>
          </w:p>
          <w:p w14:paraId="2146D0CA" w14:textId="5FBA37F5" w:rsidR="00891733" w:rsidRPr="008C57D0" w:rsidRDefault="00891733" w:rsidP="007F4556">
            <w:pPr>
              <w:pStyle w:val="ListBullet"/>
              <w:numPr>
                <w:ilvl w:val="0"/>
                <w:numId w:val="20"/>
              </w:numPr>
              <w:spacing w:before="0" w:after="0"/>
              <w:ind w:left="1742"/>
              <w:rPr>
                <w:rFonts w:asciiTheme="minorHAnsi" w:hAnsiTheme="minorHAnsi" w:cstheme="minorHAnsi"/>
                <w:sz w:val="20"/>
                <w:szCs w:val="20"/>
              </w:rPr>
            </w:pPr>
            <w:r w:rsidRPr="008C57D0">
              <w:rPr>
                <w:rFonts w:asciiTheme="minorHAnsi" w:hAnsiTheme="minorHAnsi" w:cstheme="minorHAnsi"/>
                <w:sz w:val="20"/>
                <w:szCs w:val="20"/>
              </w:rPr>
              <w:t>Stormwater storage capacity of 1.</w:t>
            </w:r>
            <w:r w:rsidR="008C57D0" w:rsidRPr="008C57D0">
              <w:rPr>
                <w:rFonts w:asciiTheme="minorHAnsi" w:hAnsiTheme="minorHAnsi" w:cstheme="minorHAnsi"/>
                <w:sz w:val="20"/>
                <w:szCs w:val="20"/>
              </w:rPr>
              <w:t xml:space="preserve">4kl </w:t>
            </w:r>
            <w:r w:rsidRPr="008C57D0">
              <w:rPr>
                <w:rFonts w:asciiTheme="minorHAnsi" w:hAnsiTheme="minorHAnsi" w:cstheme="minorHAnsi"/>
                <w:sz w:val="20"/>
                <w:szCs w:val="20"/>
              </w:rPr>
              <w:t>per 100m² of the total impervious area of the site is provided specifically to retain and reuse stormwater generated on site as a whole.</w:t>
            </w:r>
          </w:p>
          <w:p w14:paraId="34C495BF" w14:textId="77777777" w:rsidR="00891733" w:rsidRPr="008C57D0" w:rsidRDefault="00891733" w:rsidP="007F4556">
            <w:pPr>
              <w:pStyle w:val="ListBullet"/>
              <w:numPr>
                <w:ilvl w:val="0"/>
                <w:numId w:val="20"/>
              </w:numPr>
              <w:spacing w:before="0" w:after="0"/>
              <w:ind w:left="1742"/>
              <w:rPr>
                <w:rFonts w:asciiTheme="minorHAnsi" w:hAnsiTheme="minorHAnsi" w:cstheme="minorHAnsi"/>
                <w:sz w:val="20"/>
                <w:szCs w:val="20"/>
              </w:rPr>
            </w:pPr>
            <w:r w:rsidRPr="008C57D0">
              <w:rPr>
                <w:rFonts w:asciiTheme="minorHAnsi" w:hAnsiTheme="minorHAnsi" w:cstheme="minorHAnsi"/>
                <w:sz w:val="20"/>
                <w:szCs w:val="20"/>
              </w:rPr>
              <w:t xml:space="preserve">Retained stormwater is used on site. </w:t>
            </w:r>
          </w:p>
          <w:p w14:paraId="18806795" w14:textId="0567233F" w:rsidR="008C57D0" w:rsidRPr="008C57D0" w:rsidRDefault="008C57D0" w:rsidP="007F4556">
            <w:pPr>
              <w:pStyle w:val="ListParagraph"/>
              <w:numPr>
                <w:ilvl w:val="0"/>
                <w:numId w:val="22"/>
              </w:numPr>
              <w:spacing w:before="60" w:after="60" w:line="240" w:lineRule="auto"/>
              <w:ind w:left="1347" w:hanging="448"/>
              <w:rPr>
                <w:rFonts w:asciiTheme="minorHAnsi" w:eastAsiaTheme="minorHAnsi" w:hAnsiTheme="minorHAnsi" w:cstheme="minorHAnsi"/>
                <w:sz w:val="20"/>
                <w:lang w:val="en-GB"/>
              </w:rPr>
            </w:pPr>
            <w:r w:rsidRPr="008C57D0">
              <w:rPr>
                <w:rFonts w:asciiTheme="minorHAnsi" w:eastAsiaTheme="minorHAnsi" w:hAnsiTheme="minorHAnsi" w:cstheme="minorBidi"/>
                <w:kern w:val="2"/>
                <w:sz w:val="20"/>
                <w14:ligatures w14:val="standardContextual"/>
              </w:rPr>
              <w:t>Development</w:t>
            </w:r>
            <w:r w:rsidR="00891733" w:rsidRPr="008C57D0">
              <w:rPr>
                <w:rFonts w:asciiTheme="minorHAnsi" w:eastAsiaTheme="minorHAnsi" w:hAnsiTheme="minorHAnsi" w:cstheme="minorHAnsi"/>
                <w:sz w:val="20"/>
                <w:lang w:val="en-GB"/>
              </w:rPr>
              <w:t xml:space="preserve"> captures, stores and uses the first 15mm of rainfall falling on the site; and </w:t>
            </w:r>
          </w:p>
          <w:p w14:paraId="5CA192CD" w14:textId="49B3F9BB" w:rsidR="00891733" w:rsidRPr="008C57D0" w:rsidRDefault="00891733" w:rsidP="008C57D0">
            <w:pPr>
              <w:spacing w:before="60" w:after="60" w:line="240" w:lineRule="auto"/>
              <w:ind w:left="463"/>
              <w:rPr>
                <w:rFonts w:asciiTheme="minorHAnsi" w:eastAsiaTheme="minorHAnsi" w:hAnsiTheme="minorHAnsi" w:cstheme="minorHAnsi"/>
                <w:sz w:val="20"/>
                <w:lang w:val="en-GB"/>
              </w:rPr>
            </w:pPr>
            <w:r w:rsidRPr="008C57D0">
              <w:rPr>
                <w:rFonts w:asciiTheme="minorHAnsi" w:hAnsiTheme="minorHAnsi" w:cstheme="minorHAnsi"/>
                <w:sz w:val="20"/>
              </w:rPr>
              <w:t xml:space="preserve">Note: on-site stormwater retention is defined as the storage and use of stormwater on site. </w:t>
            </w:r>
          </w:p>
          <w:p w14:paraId="3D89AAD9" w14:textId="77777777" w:rsidR="00891733" w:rsidRPr="008C57D0" w:rsidRDefault="00891733" w:rsidP="00684FC5">
            <w:pPr>
              <w:spacing w:before="0" w:after="0" w:line="240" w:lineRule="auto"/>
              <w:ind w:left="458"/>
              <w:rPr>
                <w:rFonts w:asciiTheme="minorHAnsi" w:hAnsiTheme="minorHAnsi" w:cstheme="minorHAnsi"/>
                <w:sz w:val="20"/>
              </w:rPr>
            </w:pPr>
          </w:p>
          <w:p w14:paraId="656C21A5" w14:textId="3BEA8979" w:rsidR="00891733" w:rsidRPr="008C57D0" w:rsidRDefault="008C57D0" w:rsidP="007F4556">
            <w:pPr>
              <w:pStyle w:val="ListParagraph"/>
              <w:numPr>
                <w:ilvl w:val="2"/>
                <w:numId w:val="19"/>
              </w:numPr>
              <w:spacing w:before="60" w:after="60" w:line="240" w:lineRule="auto"/>
              <w:ind w:left="882" w:hanging="419"/>
              <w:rPr>
                <w:rFonts w:asciiTheme="minorHAnsi" w:hAnsiTheme="minorHAnsi" w:cstheme="minorHAnsi"/>
                <w:sz w:val="20"/>
              </w:rPr>
            </w:pPr>
            <w:r w:rsidRPr="008C57D0">
              <w:rPr>
                <w:rFonts w:asciiTheme="minorHAnsi" w:eastAsiaTheme="minorHAnsi" w:hAnsiTheme="minorHAnsi" w:cstheme="minorHAnsi"/>
                <w:sz w:val="20"/>
              </w:rPr>
              <w:t>Stormwater</w:t>
            </w:r>
            <w:r w:rsidR="00891733" w:rsidRPr="008C57D0">
              <w:rPr>
                <w:rFonts w:asciiTheme="minorHAnsi" w:hAnsiTheme="minorHAnsi" w:cstheme="minorHAnsi"/>
                <w:sz w:val="20"/>
              </w:rPr>
              <w:t xml:space="preserve"> detention measures are provided and achieve all of the following: </w:t>
            </w:r>
          </w:p>
          <w:p w14:paraId="0053967B" w14:textId="2F29F291" w:rsidR="00891733" w:rsidRPr="008C57D0" w:rsidRDefault="008C57D0" w:rsidP="007F4556">
            <w:pPr>
              <w:pStyle w:val="ListParagraph"/>
              <w:numPr>
                <w:ilvl w:val="0"/>
                <w:numId w:val="21"/>
              </w:numPr>
              <w:spacing w:before="60" w:after="60" w:line="240" w:lineRule="auto"/>
              <w:ind w:left="1347" w:hanging="448"/>
              <w:rPr>
                <w:rFonts w:asciiTheme="minorHAnsi" w:hAnsiTheme="minorHAnsi" w:cstheme="minorHAnsi"/>
                <w:sz w:val="20"/>
              </w:rPr>
            </w:pPr>
            <w:r w:rsidRPr="008C57D0">
              <w:rPr>
                <w:rFonts w:asciiTheme="minorHAnsi" w:eastAsiaTheme="minorHAnsi" w:hAnsiTheme="minorHAnsi" w:cstheme="minorBidi"/>
                <w:kern w:val="2"/>
                <w:sz w:val="20"/>
                <w14:ligatures w14:val="standardContextual"/>
              </w:rPr>
              <w:t>Capture</w:t>
            </w:r>
            <w:r w:rsidR="00891733" w:rsidRPr="008C57D0">
              <w:rPr>
                <w:rFonts w:asciiTheme="minorHAnsi" w:hAnsiTheme="minorHAnsi" w:cstheme="minorHAnsi"/>
                <w:sz w:val="20"/>
              </w:rPr>
              <w:t xml:space="preserve"> and direct runoff from the entire site</w:t>
            </w:r>
            <w:r>
              <w:rPr>
                <w:rFonts w:asciiTheme="minorHAnsi" w:hAnsiTheme="minorHAnsi" w:cstheme="minorHAnsi"/>
                <w:sz w:val="20"/>
              </w:rPr>
              <w:t>.</w:t>
            </w:r>
            <w:r w:rsidR="00891733" w:rsidRPr="008C57D0">
              <w:rPr>
                <w:rFonts w:asciiTheme="minorHAnsi" w:hAnsiTheme="minorHAnsi" w:cstheme="minorHAnsi"/>
                <w:sz w:val="20"/>
              </w:rPr>
              <w:t xml:space="preserve"> </w:t>
            </w:r>
          </w:p>
          <w:p w14:paraId="21C09080" w14:textId="668F6610" w:rsidR="00891733" w:rsidRPr="00B41CD6" w:rsidRDefault="00891733" w:rsidP="007F4556">
            <w:pPr>
              <w:pStyle w:val="ListParagraph"/>
              <w:numPr>
                <w:ilvl w:val="0"/>
                <w:numId w:val="21"/>
              </w:numPr>
              <w:spacing w:before="60" w:after="60" w:line="240" w:lineRule="auto"/>
              <w:ind w:left="1347" w:hanging="448"/>
              <w:rPr>
                <w:rFonts w:asciiTheme="minorHAnsi" w:hAnsiTheme="minorHAnsi" w:cstheme="minorHAnsi"/>
                <w:sz w:val="20"/>
              </w:rPr>
            </w:pPr>
            <w:r w:rsidRPr="008C57D0">
              <w:rPr>
                <w:rFonts w:asciiTheme="minorHAnsi" w:eastAsiaTheme="minorHAnsi" w:hAnsiTheme="minorHAnsi" w:cstheme="minorBidi"/>
                <w:kern w:val="2"/>
                <w:sz w:val="20"/>
                <w14:ligatures w14:val="standardContextual"/>
              </w:rPr>
              <w:t>Stormwater</w:t>
            </w:r>
            <w:r w:rsidRPr="008C57D0">
              <w:rPr>
                <w:rFonts w:asciiTheme="minorHAnsi" w:hAnsiTheme="minorHAnsi" w:cstheme="minorHAnsi"/>
                <w:sz w:val="20"/>
              </w:rPr>
              <w:t xml:space="preserve"> storage capacity of </w:t>
            </w:r>
            <w:r w:rsidR="008C57D0" w:rsidRPr="008C57D0">
              <w:rPr>
                <w:rFonts w:asciiTheme="minorHAnsi" w:hAnsiTheme="minorHAnsi" w:cstheme="minorHAnsi"/>
                <w:sz w:val="20"/>
              </w:rPr>
              <w:t xml:space="preserve">1kl </w:t>
            </w:r>
            <w:r w:rsidRPr="008C57D0">
              <w:rPr>
                <w:rFonts w:asciiTheme="minorHAnsi" w:hAnsiTheme="minorHAnsi" w:cstheme="minorHAnsi"/>
                <w:sz w:val="20"/>
              </w:rPr>
              <w:t>per 100m² of impervious area is provided to</w:t>
            </w:r>
            <w:r w:rsidRPr="00B41CD6">
              <w:rPr>
                <w:rFonts w:asciiTheme="minorHAnsi" w:hAnsiTheme="minorHAnsi" w:cstheme="minorHAnsi"/>
                <w:sz w:val="20"/>
              </w:rPr>
              <w:t xml:space="preserve"> specifically detain stormwater generated on site</w:t>
            </w:r>
            <w:r w:rsidR="008C57D0">
              <w:rPr>
                <w:rFonts w:asciiTheme="minorHAnsi" w:hAnsiTheme="minorHAnsi" w:cstheme="minorHAnsi"/>
                <w:sz w:val="20"/>
              </w:rPr>
              <w:t>.</w:t>
            </w:r>
          </w:p>
          <w:p w14:paraId="73745198" w14:textId="77777777" w:rsidR="00891733" w:rsidRPr="00B41CD6" w:rsidRDefault="00891733" w:rsidP="007F4556">
            <w:pPr>
              <w:pStyle w:val="ListParagraph"/>
              <w:numPr>
                <w:ilvl w:val="0"/>
                <w:numId w:val="21"/>
              </w:numPr>
              <w:spacing w:before="60" w:after="60" w:line="240" w:lineRule="auto"/>
              <w:ind w:left="1347" w:hanging="448"/>
              <w:rPr>
                <w:rFonts w:asciiTheme="minorHAnsi" w:hAnsiTheme="minorHAnsi" w:cstheme="minorHAnsi"/>
                <w:sz w:val="20"/>
              </w:rPr>
            </w:pPr>
            <w:r w:rsidRPr="00B41CD6">
              <w:rPr>
                <w:rFonts w:asciiTheme="minorHAnsi" w:hAnsiTheme="minorHAnsi" w:cstheme="minorHAnsi"/>
                <w:sz w:val="20"/>
              </w:rPr>
              <w:t xml:space="preserve">The detained stormwater is designed to be released over a </w:t>
            </w:r>
            <w:r w:rsidRPr="008C57D0">
              <w:rPr>
                <w:rFonts w:asciiTheme="minorHAnsi" w:eastAsiaTheme="minorHAnsi" w:hAnsiTheme="minorHAnsi" w:cstheme="minorBidi"/>
                <w:kern w:val="2"/>
                <w:sz w:val="20"/>
                <w14:ligatures w14:val="standardContextual"/>
              </w:rPr>
              <w:t>period</w:t>
            </w:r>
            <w:r w:rsidRPr="00B41CD6">
              <w:rPr>
                <w:rFonts w:asciiTheme="minorHAnsi" w:hAnsiTheme="minorHAnsi" w:cstheme="minorHAnsi"/>
                <w:sz w:val="20"/>
              </w:rPr>
              <w:t xml:space="preserve"> of 6 hours after the storm event. For this rule on-site stormwater detention is defined as the short-term storage and release downstream of stormwater runoff.</w:t>
            </w:r>
          </w:p>
          <w:p w14:paraId="66E95DB0" w14:textId="1E97E7D4" w:rsidR="00891733" w:rsidRPr="00891733" w:rsidRDefault="00891733" w:rsidP="008C57D0">
            <w:pPr>
              <w:spacing w:before="60" w:after="60" w:line="240" w:lineRule="auto"/>
              <w:ind w:left="463"/>
              <w:rPr>
                <w:rFonts w:asciiTheme="minorHAnsi" w:hAnsiTheme="minorHAnsi" w:cstheme="minorHAnsi"/>
                <w:sz w:val="20"/>
              </w:rPr>
            </w:pPr>
            <w:r w:rsidRPr="00B41CD6">
              <w:rPr>
                <w:rFonts w:asciiTheme="minorHAnsi" w:hAnsiTheme="minorHAnsi" w:cstheme="minorHAnsi"/>
                <w:sz w:val="20"/>
              </w:rPr>
              <w:t>Note: Calculating on-site detention can include 50% of the volume of rainwater tanks where stormwater is used on-site.</w:t>
            </w:r>
          </w:p>
        </w:tc>
      </w:tr>
      <w:tr w:rsidR="00BF54CD" w:rsidRPr="00866D9F" w14:paraId="71C29BA8" w14:textId="77777777" w:rsidTr="00AD26CB">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7C1114FB" w14:textId="29CEBA13" w:rsidR="00BF54CD" w:rsidRPr="00863E7B" w:rsidRDefault="00BF54CD" w:rsidP="00433B43">
            <w:pPr>
              <w:pStyle w:val="Heading3"/>
            </w:pPr>
            <w:bookmarkStart w:id="45" w:name="_Toc172707592"/>
            <w:r w:rsidRPr="00863E7B">
              <w:t>Stormwater management</w:t>
            </w:r>
            <w:bookmarkEnd w:id="45"/>
          </w:p>
        </w:tc>
        <w:tc>
          <w:tcPr>
            <w:tcW w:w="7371" w:type="dxa"/>
            <w:tcBorders>
              <w:top w:val="single" w:sz="4" w:space="0" w:color="auto"/>
              <w:left w:val="single" w:sz="4" w:space="0" w:color="auto"/>
              <w:bottom w:val="single" w:sz="4" w:space="0" w:color="auto"/>
              <w:right w:val="nil"/>
            </w:tcBorders>
          </w:tcPr>
          <w:p w14:paraId="052C59BC" w14:textId="77777777" w:rsidR="00BF54CD" w:rsidRPr="00EE377B" w:rsidRDefault="00BF54CD" w:rsidP="007F4556">
            <w:pPr>
              <w:pStyle w:val="ListParagraph"/>
              <w:numPr>
                <w:ilvl w:val="1"/>
                <w:numId w:val="53"/>
              </w:numPr>
              <w:spacing w:before="60" w:after="60" w:line="240" w:lineRule="auto"/>
              <w:ind w:left="459" w:hanging="459"/>
              <w:rPr>
                <w:rFonts w:asciiTheme="minorHAnsi" w:hAnsiTheme="minorHAnsi" w:cstheme="minorHAnsi"/>
                <w:sz w:val="20"/>
              </w:rPr>
            </w:pPr>
            <w:r w:rsidRPr="008C57D0">
              <w:rPr>
                <w:rFonts w:asciiTheme="minorHAnsi" w:eastAsiaTheme="minorHAnsi" w:hAnsiTheme="minorHAnsi" w:cstheme="minorBidi"/>
                <w:kern w:val="2"/>
                <w:sz w:val="20"/>
                <w:szCs w:val="22"/>
                <w14:ligatures w14:val="standardContextual"/>
              </w:rPr>
              <w:t>For</w:t>
            </w:r>
            <w:r w:rsidRPr="00EE377B">
              <w:rPr>
                <w:rFonts w:asciiTheme="minorHAnsi" w:hAnsiTheme="minorHAnsi" w:cstheme="minorHAnsi"/>
                <w:sz w:val="20"/>
              </w:rPr>
              <w:t xml:space="preserve"> </w:t>
            </w:r>
            <w:r w:rsidRPr="00EE377B">
              <w:rPr>
                <w:rFonts w:asciiTheme="minorHAnsi" w:eastAsiaTheme="minorHAnsi" w:hAnsiTheme="minorHAnsi" w:cstheme="minorHAnsi"/>
                <w:sz w:val="20"/>
                <w:lang w:val="en-GB"/>
              </w:rPr>
              <w:t>development</w:t>
            </w:r>
            <w:r w:rsidRPr="00EE377B">
              <w:rPr>
                <w:rFonts w:asciiTheme="minorHAnsi" w:hAnsiTheme="minorHAnsi" w:cstheme="minorHAnsi"/>
                <w:sz w:val="20"/>
              </w:rPr>
              <w:t xml:space="preserve"> of roads on sites greater than 2,000m² development meets all of the following: </w:t>
            </w:r>
          </w:p>
          <w:p w14:paraId="5CCEBEDE" w14:textId="77777777" w:rsidR="00BF54CD" w:rsidRDefault="00BF54CD" w:rsidP="007F4556">
            <w:pPr>
              <w:pStyle w:val="ListParagraph"/>
              <w:numPr>
                <w:ilvl w:val="2"/>
                <w:numId w:val="38"/>
              </w:numPr>
              <w:spacing w:before="60" w:after="60" w:line="240" w:lineRule="auto"/>
              <w:ind w:left="882" w:hanging="419"/>
              <w:rPr>
                <w:rFonts w:asciiTheme="minorHAnsi" w:hAnsiTheme="minorHAnsi" w:cstheme="minorHAnsi"/>
                <w:sz w:val="20"/>
              </w:rPr>
            </w:pPr>
            <w:r w:rsidRPr="00EE377B">
              <w:rPr>
                <w:rFonts w:asciiTheme="minorHAnsi" w:hAnsiTheme="minorHAnsi" w:cstheme="minorHAnsi"/>
                <w:sz w:val="20"/>
              </w:rPr>
              <w:t>The capacity of existing pipe (minor) stormwater connection to the site is not exceeded in the 1 in 10-year storm event</w:t>
            </w:r>
            <w:r>
              <w:rPr>
                <w:rFonts w:asciiTheme="minorHAnsi" w:hAnsiTheme="minorHAnsi" w:cstheme="minorHAnsi"/>
                <w:sz w:val="20"/>
              </w:rPr>
              <w:t>.</w:t>
            </w:r>
          </w:p>
          <w:p w14:paraId="365EE6A2" w14:textId="1ECDEB76" w:rsidR="00BF54CD" w:rsidRPr="00BF54CD" w:rsidRDefault="00BF54CD" w:rsidP="007F4556">
            <w:pPr>
              <w:pStyle w:val="ListParagraph"/>
              <w:numPr>
                <w:ilvl w:val="2"/>
                <w:numId w:val="38"/>
              </w:numPr>
              <w:spacing w:before="60" w:after="60" w:line="240" w:lineRule="auto"/>
              <w:ind w:left="882" w:hanging="419"/>
              <w:rPr>
                <w:rFonts w:asciiTheme="minorHAnsi" w:hAnsiTheme="minorHAnsi" w:cstheme="minorHAnsi"/>
                <w:sz w:val="20"/>
              </w:rPr>
            </w:pPr>
            <w:r w:rsidRPr="00BF54CD">
              <w:rPr>
                <w:rFonts w:asciiTheme="minorHAnsi" w:hAnsiTheme="minorHAnsi" w:cstheme="minorHAnsi"/>
                <w:sz w:val="20"/>
              </w:rPr>
              <w:t xml:space="preserve">The </w:t>
            </w:r>
            <w:r w:rsidRPr="008C57D0">
              <w:rPr>
                <w:rFonts w:asciiTheme="minorHAnsi" w:eastAsiaTheme="minorHAnsi" w:hAnsiTheme="minorHAnsi" w:cstheme="minorBidi"/>
                <w:kern w:val="2"/>
                <w:sz w:val="20"/>
                <w14:ligatures w14:val="standardContextual"/>
              </w:rPr>
              <w:t>capacity</w:t>
            </w:r>
            <w:r w:rsidRPr="00BF54CD">
              <w:rPr>
                <w:rFonts w:asciiTheme="minorHAnsi" w:hAnsiTheme="minorHAnsi" w:cstheme="minorHAnsi"/>
                <w:sz w:val="20"/>
              </w:rPr>
              <w:t xml:space="preserve"> of the existing overland (major) stormwater system to the site is not exceeded in the 1 in 100-year storm event.</w:t>
            </w:r>
          </w:p>
        </w:tc>
      </w:tr>
      <w:tr w:rsidR="00891733" w:rsidRPr="00866D9F" w14:paraId="26A8E07D" w14:textId="77777777" w:rsidTr="00AD26CB">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0D0CC761" w14:textId="1B40D971" w:rsidR="00891733" w:rsidRPr="00863E7B" w:rsidRDefault="00891733" w:rsidP="00433B43">
            <w:pPr>
              <w:pStyle w:val="Heading3"/>
            </w:pPr>
            <w:bookmarkStart w:id="46" w:name="_Toc172707593"/>
            <w:r>
              <w:lastRenderedPageBreak/>
              <w:t>Stormwater quality</w:t>
            </w:r>
            <w:bookmarkEnd w:id="46"/>
          </w:p>
        </w:tc>
        <w:tc>
          <w:tcPr>
            <w:tcW w:w="7371" w:type="dxa"/>
            <w:tcBorders>
              <w:top w:val="single" w:sz="4" w:space="0" w:color="auto"/>
              <w:left w:val="single" w:sz="4" w:space="0" w:color="auto"/>
              <w:bottom w:val="single" w:sz="4" w:space="0" w:color="auto"/>
              <w:right w:val="nil"/>
            </w:tcBorders>
          </w:tcPr>
          <w:p w14:paraId="296D9FB9" w14:textId="6F4827A1" w:rsidR="00891733" w:rsidRPr="00891733" w:rsidRDefault="00891733" w:rsidP="007F4556">
            <w:pPr>
              <w:pStyle w:val="ListParagraph"/>
              <w:numPr>
                <w:ilvl w:val="1"/>
                <w:numId w:val="53"/>
              </w:numPr>
              <w:spacing w:before="60" w:after="60" w:line="240" w:lineRule="auto"/>
              <w:ind w:left="459" w:hanging="459"/>
              <w:rPr>
                <w:rFonts w:asciiTheme="minorHAnsi" w:hAnsiTheme="minorHAnsi" w:cstheme="minorHAnsi"/>
                <w:sz w:val="20"/>
              </w:rPr>
            </w:pPr>
            <w:r w:rsidRPr="008C57D0">
              <w:rPr>
                <w:rFonts w:asciiTheme="minorHAnsi" w:eastAsiaTheme="minorHAnsi" w:hAnsiTheme="minorHAnsi" w:cstheme="minorBidi"/>
                <w:kern w:val="2"/>
                <w:sz w:val="20"/>
                <w:szCs w:val="22"/>
                <w14:ligatures w14:val="standardContextual"/>
              </w:rPr>
              <w:t>For</w:t>
            </w:r>
            <w:r w:rsidRPr="00891733">
              <w:rPr>
                <w:rFonts w:cs="Arial"/>
                <w:sz w:val="20"/>
              </w:rPr>
              <w:t xml:space="preserve"> development on sites greater than 2,000m² (other than major roads) involving works that have the potential to alter the stormwater regime of the site, a MUSIC model prepared by a suitably qualified person is provided demonstrating the average annual stormwater pollutant export is reduced when compared with an urban catchment of the same area with no water quality management controls for all of the following:</w:t>
            </w:r>
          </w:p>
          <w:p w14:paraId="6D95537F" w14:textId="36662C94" w:rsidR="00891733" w:rsidRPr="007D4547" w:rsidRDefault="005E7C51" w:rsidP="007F4556">
            <w:pPr>
              <w:pStyle w:val="ListParagraph"/>
              <w:numPr>
                <w:ilvl w:val="2"/>
                <w:numId w:val="23"/>
              </w:numPr>
              <w:spacing w:before="60" w:after="60" w:line="240" w:lineRule="auto"/>
              <w:ind w:left="882" w:hanging="419"/>
              <w:rPr>
                <w:rFonts w:asciiTheme="minorHAnsi" w:hAnsiTheme="minorHAnsi" w:cstheme="minorHAnsi"/>
                <w:sz w:val="20"/>
              </w:rPr>
            </w:pPr>
            <w:r w:rsidRPr="008C57D0">
              <w:rPr>
                <w:rFonts w:asciiTheme="minorHAnsi" w:eastAsiaTheme="minorHAnsi" w:hAnsiTheme="minorHAnsi" w:cstheme="minorBidi"/>
                <w:kern w:val="2"/>
                <w:sz w:val="20"/>
                <w14:ligatures w14:val="standardContextual"/>
              </w:rPr>
              <w:t>Gross</w:t>
            </w:r>
            <w:r w:rsidR="00891733" w:rsidRPr="007D4547">
              <w:rPr>
                <w:rFonts w:asciiTheme="minorHAnsi" w:hAnsiTheme="minorHAnsi" w:cstheme="minorHAnsi"/>
                <w:sz w:val="20"/>
              </w:rPr>
              <w:t xml:space="preserve"> pollutants by at least 90%</w:t>
            </w:r>
            <w:r w:rsidR="008C57D0">
              <w:rPr>
                <w:rFonts w:asciiTheme="minorHAnsi" w:hAnsiTheme="minorHAnsi" w:cstheme="minorHAnsi"/>
                <w:sz w:val="20"/>
              </w:rPr>
              <w:t>.</w:t>
            </w:r>
          </w:p>
          <w:p w14:paraId="14B1206E" w14:textId="1FA54520" w:rsidR="00891733" w:rsidRPr="007D4547" w:rsidRDefault="005E7C51" w:rsidP="007F4556">
            <w:pPr>
              <w:pStyle w:val="ListParagraph"/>
              <w:numPr>
                <w:ilvl w:val="2"/>
                <w:numId w:val="23"/>
              </w:numPr>
              <w:spacing w:before="60" w:after="60" w:line="240" w:lineRule="auto"/>
              <w:ind w:left="882" w:hanging="419"/>
              <w:rPr>
                <w:rFonts w:asciiTheme="minorHAnsi" w:hAnsiTheme="minorHAnsi" w:cstheme="minorHAnsi"/>
                <w:sz w:val="20"/>
              </w:rPr>
            </w:pPr>
            <w:r w:rsidRPr="008C57D0">
              <w:rPr>
                <w:rFonts w:asciiTheme="minorHAnsi" w:eastAsiaTheme="minorHAnsi" w:hAnsiTheme="minorHAnsi" w:cstheme="minorBidi"/>
                <w:kern w:val="2"/>
                <w:sz w:val="20"/>
                <w14:ligatures w14:val="standardContextual"/>
              </w:rPr>
              <w:t>Suspended</w:t>
            </w:r>
            <w:r w:rsidR="00891733" w:rsidRPr="007D4547">
              <w:rPr>
                <w:rFonts w:asciiTheme="minorHAnsi" w:hAnsiTheme="minorHAnsi" w:cstheme="minorHAnsi"/>
                <w:sz w:val="20"/>
              </w:rPr>
              <w:t xml:space="preserve"> solids by at least 60%</w:t>
            </w:r>
            <w:r w:rsidR="008C57D0">
              <w:rPr>
                <w:rFonts w:asciiTheme="minorHAnsi" w:hAnsiTheme="minorHAnsi" w:cstheme="minorHAnsi"/>
                <w:sz w:val="20"/>
              </w:rPr>
              <w:t>.</w:t>
            </w:r>
            <w:r w:rsidR="00891733" w:rsidRPr="007D4547">
              <w:rPr>
                <w:rFonts w:asciiTheme="minorHAnsi" w:hAnsiTheme="minorHAnsi" w:cstheme="minorHAnsi"/>
                <w:sz w:val="20"/>
              </w:rPr>
              <w:t xml:space="preserve"> </w:t>
            </w:r>
          </w:p>
          <w:p w14:paraId="6A35E803" w14:textId="62F9B018" w:rsidR="00891733" w:rsidRPr="007D4547" w:rsidRDefault="005E7C51" w:rsidP="007F4556">
            <w:pPr>
              <w:pStyle w:val="ListParagraph"/>
              <w:numPr>
                <w:ilvl w:val="2"/>
                <w:numId w:val="23"/>
              </w:numPr>
              <w:spacing w:before="60" w:after="60" w:line="240" w:lineRule="auto"/>
              <w:ind w:left="882" w:hanging="419"/>
              <w:rPr>
                <w:rFonts w:asciiTheme="minorHAnsi" w:hAnsiTheme="minorHAnsi" w:cstheme="minorHAnsi"/>
                <w:sz w:val="20"/>
              </w:rPr>
            </w:pPr>
            <w:r w:rsidRPr="008C57D0">
              <w:rPr>
                <w:rFonts w:asciiTheme="minorHAnsi" w:eastAsiaTheme="minorHAnsi" w:hAnsiTheme="minorHAnsi" w:cstheme="minorBidi"/>
                <w:kern w:val="2"/>
                <w:sz w:val="20"/>
                <w14:ligatures w14:val="standardContextual"/>
              </w:rPr>
              <w:t>Total</w:t>
            </w:r>
            <w:r w:rsidR="00891733" w:rsidRPr="007D4547">
              <w:rPr>
                <w:rFonts w:asciiTheme="minorHAnsi" w:hAnsiTheme="minorHAnsi" w:cstheme="minorHAnsi"/>
                <w:sz w:val="20"/>
              </w:rPr>
              <w:t xml:space="preserve"> phosphorous by at least 45%</w:t>
            </w:r>
            <w:r w:rsidR="008C57D0">
              <w:rPr>
                <w:rFonts w:asciiTheme="minorHAnsi" w:hAnsiTheme="minorHAnsi" w:cstheme="minorHAnsi"/>
                <w:sz w:val="20"/>
              </w:rPr>
              <w:t>.</w:t>
            </w:r>
            <w:r w:rsidR="00891733" w:rsidRPr="007D4547">
              <w:rPr>
                <w:rFonts w:asciiTheme="minorHAnsi" w:hAnsiTheme="minorHAnsi" w:cstheme="minorHAnsi"/>
                <w:sz w:val="20"/>
              </w:rPr>
              <w:t xml:space="preserve"> </w:t>
            </w:r>
          </w:p>
          <w:p w14:paraId="3112A2F1" w14:textId="42FF2033" w:rsidR="00891733" w:rsidRPr="007D4547" w:rsidRDefault="005E7C51" w:rsidP="007F4556">
            <w:pPr>
              <w:pStyle w:val="ListParagraph"/>
              <w:numPr>
                <w:ilvl w:val="2"/>
                <w:numId w:val="23"/>
              </w:numPr>
              <w:spacing w:before="60" w:after="60" w:line="240" w:lineRule="auto"/>
              <w:ind w:left="882" w:hanging="419"/>
              <w:rPr>
                <w:rFonts w:asciiTheme="minorHAnsi" w:hAnsiTheme="minorHAnsi" w:cstheme="minorHAnsi"/>
                <w:sz w:val="20"/>
              </w:rPr>
            </w:pPr>
            <w:r w:rsidRPr="008C57D0">
              <w:rPr>
                <w:rFonts w:asciiTheme="minorHAnsi" w:eastAsiaTheme="minorHAnsi" w:hAnsiTheme="minorHAnsi" w:cstheme="minorBidi"/>
                <w:kern w:val="2"/>
                <w:sz w:val="20"/>
                <w14:ligatures w14:val="standardContextual"/>
              </w:rPr>
              <w:t>Total</w:t>
            </w:r>
            <w:r w:rsidR="00891733" w:rsidRPr="007D4547">
              <w:rPr>
                <w:rFonts w:asciiTheme="minorHAnsi" w:hAnsiTheme="minorHAnsi" w:cstheme="minorHAnsi"/>
                <w:sz w:val="20"/>
              </w:rPr>
              <w:t xml:space="preserve"> nitrogen by at least 40%.</w:t>
            </w:r>
          </w:p>
          <w:p w14:paraId="3DCB1EAE" w14:textId="77777777" w:rsidR="008C57D0" w:rsidRDefault="00891733" w:rsidP="008C57D0">
            <w:pPr>
              <w:spacing w:before="60" w:after="60" w:line="240" w:lineRule="auto"/>
              <w:ind w:left="463"/>
              <w:rPr>
                <w:rFonts w:asciiTheme="minorHAnsi" w:hAnsiTheme="minorHAnsi" w:cstheme="minorHAnsi"/>
                <w:sz w:val="20"/>
              </w:rPr>
            </w:pPr>
            <w:r w:rsidRPr="007D4547">
              <w:rPr>
                <w:rFonts w:asciiTheme="minorHAnsi" w:hAnsiTheme="minorHAnsi" w:cstheme="minorHAnsi"/>
                <w:sz w:val="20"/>
              </w:rPr>
              <w:t xml:space="preserve">Notes: </w:t>
            </w:r>
          </w:p>
          <w:p w14:paraId="301FDCAC" w14:textId="77777777" w:rsidR="008C57D0" w:rsidRDefault="00891733" w:rsidP="007F4556">
            <w:pPr>
              <w:pStyle w:val="ListParagraph"/>
              <w:numPr>
                <w:ilvl w:val="0"/>
                <w:numId w:val="54"/>
              </w:numPr>
              <w:spacing w:before="60" w:after="60" w:line="240" w:lineRule="auto"/>
              <w:rPr>
                <w:rFonts w:asciiTheme="minorHAnsi" w:hAnsiTheme="minorHAnsi" w:cstheme="minorHAnsi"/>
                <w:sz w:val="20"/>
              </w:rPr>
            </w:pPr>
            <w:r w:rsidRPr="008C57D0">
              <w:rPr>
                <w:rFonts w:asciiTheme="minorHAnsi" w:hAnsiTheme="minorHAnsi" w:cstheme="minorHAnsi"/>
                <w:sz w:val="20"/>
              </w:rPr>
              <w:t xml:space="preserve">If a tool other than the MUSIC model is used then a report by an independent suitably qualified person must be submitted demonstrating and confirming compliance. </w:t>
            </w:r>
          </w:p>
          <w:p w14:paraId="3E498CBC" w14:textId="69E277EE" w:rsidR="00891733" w:rsidRPr="008C57D0" w:rsidRDefault="00891733" w:rsidP="007F4556">
            <w:pPr>
              <w:pStyle w:val="ListParagraph"/>
              <w:numPr>
                <w:ilvl w:val="0"/>
                <w:numId w:val="54"/>
              </w:numPr>
              <w:spacing w:before="60" w:after="60" w:line="240" w:lineRule="auto"/>
              <w:rPr>
                <w:rFonts w:asciiTheme="minorHAnsi" w:hAnsiTheme="minorHAnsi" w:cstheme="minorHAnsi"/>
                <w:sz w:val="20"/>
              </w:rPr>
            </w:pPr>
            <w:r w:rsidRPr="008C57D0">
              <w:rPr>
                <w:rFonts w:asciiTheme="minorHAnsi" w:hAnsiTheme="minorHAnsi" w:cstheme="minorHAnsi"/>
                <w:sz w:val="20"/>
              </w:rPr>
              <w:t>If parameters that are non-compliant are used then a report must also be submitted by an independent suitably qualified person stating how and why the parameters are appropriate.</w:t>
            </w:r>
          </w:p>
        </w:tc>
      </w:tr>
      <w:tr w:rsidR="00891733" w:rsidRPr="00866D9F" w14:paraId="2D7F4712" w14:textId="77777777" w:rsidTr="00AD26CB">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5824B36E" w14:textId="608C1B7F" w:rsidR="00891733" w:rsidRPr="00863E7B" w:rsidRDefault="00891733" w:rsidP="00433B43">
            <w:pPr>
              <w:pStyle w:val="Heading3"/>
            </w:pPr>
            <w:bookmarkStart w:id="47" w:name="_Toc172707594"/>
            <w:r>
              <w:t>Site contamination</w:t>
            </w:r>
            <w:bookmarkEnd w:id="47"/>
          </w:p>
        </w:tc>
        <w:tc>
          <w:tcPr>
            <w:tcW w:w="7371" w:type="dxa"/>
            <w:tcBorders>
              <w:top w:val="single" w:sz="4" w:space="0" w:color="auto"/>
              <w:left w:val="single" w:sz="4" w:space="0" w:color="auto"/>
              <w:bottom w:val="single" w:sz="4" w:space="0" w:color="auto"/>
              <w:right w:val="nil"/>
            </w:tcBorders>
          </w:tcPr>
          <w:p w14:paraId="13047814" w14:textId="753754ED" w:rsidR="00891733" w:rsidRPr="00866D9F" w:rsidRDefault="00891733" w:rsidP="007F4556">
            <w:pPr>
              <w:pStyle w:val="ListParagraph"/>
              <w:numPr>
                <w:ilvl w:val="1"/>
                <w:numId w:val="53"/>
              </w:numPr>
              <w:spacing w:before="60" w:after="60" w:line="240" w:lineRule="auto"/>
              <w:ind w:left="459" w:hanging="459"/>
              <w:rPr>
                <w:rFonts w:asciiTheme="minorHAnsi" w:hAnsiTheme="minorHAnsi" w:cstheme="minorHAnsi"/>
                <w:sz w:val="20"/>
              </w:rPr>
            </w:pPr>
            <w:r w:rsidRPr="008C57D0">
              <w:rPr>
                <w:rFonts w:asciiTheme="minorHAnsi" w:eastAsiaTheme="minorHAnsi" w:hAnsiTheme="minorHAnsi" w:cstheme="minorBidi"/>
                <w:kern w:val="2"/>
                <w:sz w:val="20"/>
                <w:szCs w:val="22"/>
                <w14:ligatures w14:val="standardContextual"/>
              </w:rPr>
              <w:t>Where</w:t>
            </w:r>
            <w:r w:rsidRPr="00361466">
              <w:rPr>
                <w:rFonts w:cs="Arial"/>
                <w:sz w:val="20"/>
              </w:rPr>
              <w:t xml:space="preserve"> development is proposed on a site impacted or potentially impacted by contamination</w:t>
            </w:r>
            <w:r>
              <w:rPr>
                <w:rFonts w:cs="Arial"/>
                <w:sz w:val="20"/>
              </w:rPr>
              <w:t>,</w:t>
            </w:r>
            <w:r w:rsidRPr="00361466">
              <w:rPr>
                <w:rFonts w:cs="Arial"/>
                <w:sz w:val="20"/>
              </w:rPr>
              <w:t xml:space="preserve"> the development and proposed methods of responding to the contamination is endorsed by the ACT Environment Protection Authority</w:t>
            </w:r>
            <w:r>
              <w:rPr>
                <w:rFonts w:cs="Arial"/>
                <w:sz w:val="20"/>
              </w:rPr>
              <w:t>.</w:t>
            </w:r>
          </w:p>
        </w:tc>
      </w:tr>
      <w:tr w:rsidR="00891733" w:rsidRPr="00866D9F" w14:paraId="6F04094D" w14:textId="77777777" w:rsidTr="00AD26CB">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488B9434" w14:textId="52687150" w:rsidR="00891733" w:rsidRPr="00863E7B" w:rsidRDefault="00891733" w:rsidP="00433B43">
            <w:pPr>
              <w:pStyle w:val="Heading3"/>
            </w:pPr>
            <w:bookmarkStart w:id="48" w:name="_Toc172707595"/>
            <w:r>
              <w:t>Hazardous materials</w:t>
            </w:r>
            <w:bookmarkEnd w:id="48"/>
          </w:p>
        </w:tc>
        <w:tc>
          <w:tcPr>
            <w:tcW w:w="7371" w:type="dxa"/>
            <w:tcBorders>
              <w:top w:val="single" w:sz="4" w:space="0" w:color="auto"/>
              <w:left w:val="single" w:sz="4" w:space="0" w:color="auto"/>
              <w:bottom w:val="single" w:sz="4" w:space="0" w:color="auto"/>
              <w:right w:val="nil"/>
            </w:tcBorders>
          </w:tcPr>
          <w:p w14:paraId="2DC1631D" w14:textId="53B24AF1" w:rsidR="00891733" w:rsidRPr="00866D9F" w:rsidRDefault="00891733" w:rsidP="007F4556">
            <w:pPr>
              <w:pStyle w:val="ListParagraph"/>
              <w:numPr>
                <w:ilvl w:val="1"/>
                <w:numId w:val="53"/>
              </w:numPr>
              <w:spacing w:before="60" w:after="60" w:line="240" w:lineRule="auto"/>
              <w:ind w:left="459" w:hanging="459"/>
              <w:rPr>
                <w:rFonts w:asciiTheme="minorHAnsi" w:hAnsiTheme="minorHAnsi" w:cstheme="minorHAnsi"/>
                <w:sz w:val="20"/>
              </w:rPr>
            </w:pPr>
            <w:r w:rsidRPr="008C57D0">
              <w:rPr>
                <w:rFonts w:asciiTheme="minorHAnsi" w:eastAsiaTheme="minorHAnsi" w:hAnsiTheme="minorHAnsi" w:cstheme="minorBidi"/>
                <w:kern w:val="2"/>
                <w:sz w:val="20"/>
                <w:szCs w:val="22"/>
                <w14:ligatures w14:val="standardContextual"/>
              </w:rPr>
              <w:t>Where</w:t>
            </w:r>
            <w:r w:rsidRPr="00891733">
              <w:rPr>
                <w:sz w:val="20"/>
              </w:rPr>
              <w:t xml:space="preserve"> development is proposed on a site impacted by hazardous materials, the development and proposed methods of managing the hazardous materials is endorsed by the ACT Environment Protection Authority.</w:t>
            </w:r>
          </w:p>
        </w:tc>
      </w:tr>
      <w:tr w:rsidR="00BF54CD" w:rsidRPr="00866D9F" w14:paraId="5B4B4E92" w14:textId="77777777" w:rsidTr="00AD26CB">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676E9E64" w14:textId="3A0367EC" w:rsidR="00BF54CD" w:rsidRPr="00863E7B" w:rsidRDefault="00BF54CD" w:rsidP="00433B43">
            <w:pPr>
              <w:pStyle w:val="Heading3"/>
            </w:pPr>
            <w:bookmarkStart w:id="49" w:name="_Toc172707596"/>
            <w:r w:rsidRPr="00863E7B">
              <w:t>Demolition</w:t>
            </w:r>
            <w:bookmarkEnd w:id="49"/>
          </w:p>
        </w:tc>
        <w:tc>
          <w:tcPr>
            <w:tcW w:w="7371" w:type="dxa"/>
            <w:tcBorders>
              <w:top w:val="single" w:sz="4" w:space="0" w:color="auto"/>
              <w:left w:val="single" w:sz="4" w:space="0" w:color="auto"/>
              <w:bottom w:val="single" w:sz="4" w:space="0" w:color="auto"/>
              <w:right w:val="nil"/>
            </w:tcBorders>
          </w:tcPr>
          <w:p w14:paraId="19BF4F20" w14:textId="460E6BD5" w:rsidR="00BF54CD" w:rsidRPr="00891733" w:rsidRDefault="00BF54CD" w:rsidP="007F4556">
            <w:pPr>
              <w:pStyle w:val="ListParagraph"/>
              <w:numPr>
                <w:ilvl w:val="1"/>
                <w:numId w:val="53"/>
              </w:numPr>
              <w:spacing w:before="60" w:after="60" w:line="240" w:lineRule="auto"/>
              <w:ind w:left="561" w:hanging="561"/>
              <w:rPr>
                <w:sz w:val="20"/>
              </w:rPr>
            </w:pPr>
            <w:r w:rsidRPr="008F3C13">
              <w:rPr>
                <w:rFonts w:asciiTheme="minorHAnsi" w:hAnsiTheme="minorHAnsi" w:cstheme="minorHAnsi"/>
                <w:sz w:val="20"/>
              </w:rPr>
              <w:t xml:space="preserve">Where demolition of commercial or industrial premises for which a </w:t>
            </w:r>
            <w:r w:rsidRPr="008C57D0">
              <w:rPr>
                <w:rFonts w:asciiTheme="minorHAnsi" w:eastAsiaTheme="minorHAnsi" w:hAnsiTheme="minorHAnsi" w:cstheme="minorBidi"/>
                <w:kern w:val="2"/>
                <w:sz w:val="20"/>
                <w:szCs w:val="22"/>
                <w14:ligatures w14:val="standardContextual"/>
              </w:rPr>
              <w:t>certificate</w:t>
            </w:r>
            <w:r w:rsidRPr="008F3C13">
              <w:rPr>
                <w:rFonts w:asciiTheme="minorHAnsi" w:hAnsiTheme="minorHAnsi" w:cstheme="minorHAnsi"/>
                <w:sz w:val="20"/>
              </w:rPr>
              <w:t xml:space="preserve"> of occupancy was issued before 2005 is proposed</w:t>
            </w:r>
            <w:r>
              <w:rPr>
                <w:rFonts w:asciiTheme="minorHAnsi" w:hAnsiTheme="minorHAnsi" w:cstheme="minorHAnsi"/>
                <w:sz w:val="20"/>
              </w:rPr>
              <w:t xml:space="preserve">, demolition </w:t>
            </w:r>
            <w:r w:rsidRPr="008F3C13">
              <w:rPr>
                <w:rFonts w:asciiTheme="minorHAnsi" w:hAnsiTheme="minorHAnsi" w:cstheme="minorHAnsi"/>
                <w:sz w:val="20"/>
              </w:rPr>
              <w:t>is undertaken in accordance with hazardous materials survey (including an asbestos survey) prepared by a suitably qualified person and endorsed by the Environment Protection Authority</w:t>
            </w:r>
            <w:r>
              <w:rPr>
                <w:rFonts w:asciiTheme="minorHAnsi" w:hAnsiTheme="minorHAnsi" w:cstheme="minorHAnsi"/>
                <w:sz w:val="20"/>
              </w:rPr>
              <w:t>.</w:t>
            </w:r>
          </w:p>
        </w:tc>
      </w:tr>
    </w:tbl>
    <w:p w14:paraId="4A818091"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652E1C61" w14:textId="5AF5E4FC" w:rsidR="00766A25" w:rsidRDefault="00766A25" w:rsidP="00766A25">
      <w:pPr>
        <w:spacing w:before="0" w:after="0" w:line="240" w:lineRule="auto"/>
        <w:rPr>
          <w:rFonts w:ascii="Arial" w:eastAsiaTheme="minorEastAsia" w:hAnsi="Arial" w:cs="Arial"/>
          <w:kern w:val="2"/>
          <w:szCs w:val="22"/>
          <w14:ligatures w14:val="standardContextual"/>
        </w:rPr>
      </w:pPr>
    </w:p>
    <w:p w14:paraId="265E7A61" w14:textId="77777777" w:rsidR="00A62983" w:rsidRDefault="00A62983" w:rsidP="00766A25">
      <w:pPr>
        <w:spacing w:before="0" w:after="0" w:line="240" w:lineRule="auto"/>
        <w:rPr>
          <w:rFonts w:ascii="Arial" w:eastAsiaTheme="minorEastAsia" w:hAnsi="Arial" w:cs="Arial"/>
          <w:kern w:val="2"/>
          <w:szCs w:val="22"/>
          <w14:ligatures w14:val="standardContextual"/>
        </w:rPr>
      </w:pPr>
    </w:p>
    <w:p w14:paraId="571A375B" w14:textId="6772956E" w:rsidR="000140C5" w:rsidRDefault="000140C5" w:rsidP="00AD26CB">
      <w:pPr>
        <w:pStyle w:val="Heading1"/>
      </w:pPr>
      <w:bookmarkStart w:id="50" w:name="_Toc172707597"/>
      <w:r>
        <w:t>Parking, Services and Utilities</w:t>
      </w:r>
      <w:bookmarkEnd w:id="50"/>
    </w:p>
    <w:p w14:paraId="23CA74D4" w14:textId="46C32C30" w:rsidR="000140C5" w:rsidRPr="00891733" w:rsidRDefault="00891733" w:rsidP="000140C5">
      <w:pPr>
        <w:spacing w:line="240" w:lineRule="auto"/>
        <w:rPr>
          <w:color w:val="C00000"/>
          <w:szCs w:val="22"/>
        </w:rPr>
      </w:pPr>
      <w:r w:rsidRPr="00891733">
        <w:rPr>
          <w:szCs w:val="22"/>
        </w:rPr>
        <w:t xml:space="preserve">The following specifications provide possible solutions that should be considered in relation to vehicle parking, access and </w:t>
      </w:r>
      <w:r w:rsidR="00281798">
        <w:rPr>
          <w:szCs w:val="22"/>
        </w:rPr>
        <w:t>site servicing (including possible requirements by utility providers)</w:t>
      </w:r>
      <w:r w:rsidRPr="00891733">
        <w:rPr>
          <w:szCs w:val="22"/>
        </w:rPr>
        <w:t xml:space="preserve"> for a proposed development</w:t>
      </w:r>
      <w:r w:rsidR="000140C5" w:rsidRPr="00891733">
        <w:rPr>
          <w:szCs w:val="22"/>
        </w:rPr>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71"/>
      </w:tblGrid>
      <w:tr w:rsidR="000140C5" w:rsidRPr="00866D9F" w14:paraId="4A266AC7" w14:textId="77777777" w:rsidTr="005A4E65">
        <w:tc>
          <w:tcPr>
            <w:tcW w:w="2268" w:type="dxa"/>
            <w:shd w:val="clear" w:color="auto" w:fill="06B4BA"/>
          </w:tcPr>
          <w:p w14:paraId="28F0A988" w14:textId="4D45CBC8" w:rsidR="000140C5" w:rsidRPr="0013441B" w:rsidRDefault="000140C5" w:rsidP="00200A9C">
            <w:pPr>
              <w:pStyle w:val="Heading2"/>
              <w:spacing w:before="60" w:after="60" w:line="240" w:lineRule="auto"/>
            </w:pPr>
            <w:bookmarkStart w:id="51" w:name="_Toc172707598"/>
            <w:r w:rsidRPr="00200A9C">
              <w:rPr>
                <w:rFonts w:asciiTheme="minorHAnsi" w:hAnsiTheme="minorHAnsi" w:cstheme="minorHAnsi"/>
                <w:color w:val="FFFFFF" w:themeColor="background1"/>
                <w:sz w:val="22"/>
                <w:szCs w:val="14"/>
              </w:rPr>
              <w:t>Assessment Outcome</w:t>
            </w:r>
            <w:r w:rsidR="0013441B" w:rsidRPr="00200A9C">
              <w:rPr>
                <w:rFonts w:asciiTheme="minorHAnsi" w:hAnsiTheme="minorHAnsi" w:cstheme="minorHAnsi"/>
                <w:color w:val="FFFFFF" w:themeColor="background1"/>
                <w:sz w:val="22"/>
                <w:szCs w:val="14"/>
              </w:rPr>
              <w:t xml:space="preserve"> </w:t>
            </w:r>
            <w:r w:rsidR="00863E7B" w:rsidRPr="00200A9C">
              <w:rPr>
                <w:rFonts w:asciiTheme="minorHAnsi" w:hAnsiTheme="minorHAnsi" w:cstheme="minorHAnsi"/>
                <w:color w:val="06B4BA"/>
                <w:sz w:val="22"/>
                <w:szCs w:val="14"/>
              </w:rPr>
              <w:t>1</w:t>
            </w:r>
            <w:r w:rsidR="00802B7A" w:rsidRPr="00200A9C">
              <w:rPr>
                <w:rFonts w:asciiTheme="minorHAnsi" w:hAnsiTheme="minorHAnsi" w:cstheme="minorHAnsi"/>
                <w:color w:val="06B4BA"/>
                <w:sz w:val="22"/>
                <w:szCs w:val="14"/>
              </w:rPr>
              <w:t>7</w:t>
            </w:r>
            <w:bookmarkEnd w:id="51"/>
          </w:p>
        </w:tc>
        <w:tc>
          <w:tcPr>
            <w:tcW w:w="7366" w:type="dxa"/>
            <w:shd w:val="clear" w:color="auto" w:fill="06B4BA"/>
          </w:tcPr>
          <w:p w14:paraId="33A488F2" w14:textId="465C7087" w:rsidR="000140C5" w:rsidRPr="00C8016E" w:rsidRDefault="00A62983" w:rsidP="00AB3E59">
            <w:pPr>
              <w:pStyle w:val="Style1"/>
              <w:ind w:left="424" w:hanging="424"/>
            </w:pPr>
            <w:r w:rsidRPr="00A62983">
              <w:t>The development provides electric vehicle parking and access to charging locations</w:t>
            </w:r>
            <w:r w:rsidR="00BF54CD">
              <w:t>, where parking is provided</w:t>
            </w:r>
            <w:r w:rsidR="005A4E65">
              <w:t>.</w:t>
            </w:r>
            <w:r w:rsidRPr="00C8016E">
              <w:t xml:space="preserve"> </w:t>
            </w:r>
            <w:r w:rsidR="000140C5" w:rsidRPr="00C8016E">
              <w:t xml:space="preserve"> </w:t>
            </w:r>
          </w:p>
        </w:tc>
      </w:tr>
      <w:tr w:rsidR="000140C5" w:rsidRPr="00866D9F" w14:paraId="082ED761"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BCD25C4" w14:textId="77777777" w:rsidR="000140C5" w:rsidRPr="00866D9F" w:rsidRDefault="000140C5" w:rsidP="005A4E65">
            <w:pPr>
              <w:spacing w:before="60" w:after="60" w:line="240" w:lineRule="auto"/>
              <w:rPr>
                <w:rFonts w:asciiTheme="minorHAnsi" w:hAnsiTheme="minorHAnsi" w:cstheme="minorHAnsi"/>
                <w:sz w:val="20"/>
              </w:rPr>
            </w:pPr>
            <w:r w:rsidRPr="00866D9F">
              <w:rPr>
                <w:rFonts w:asciiTheme="minorHAnsi" w:hAnsiTheme="minorHAnsi" w:cstheme="minorHAnsi"/>
                <w:b/>
                <w:bCs/>
                <w:sz w:val="20"/>
              </w:rPr>
              <w:t>Specification</w:t>
            </w:r>
          </w:p>
        </w:tc>
      </w:tr>
      <w:tr w:rsidR="000140C5" w:rsidRPr="00866D9F" w14:paraId="6A091FAB" w14:textId="77777777" w:rsidTr="005A4E65">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08094B6E" w14:textId="2B0BAC0C" w:rsidR="000140C5" w:rsidRPr="00866D9F" w:rsidRDefault="00891733" w:rsidP="00433B43">
            <w:pPr>
              <w:pStyle w:val="Heading3"/>
            </w:pPr>
            <w:bookmarkStart w:id="52" w:name="_Toc172707599"/>
            <w:r>
              <w:t>Electric vehicle ready parking</w:t>
            </w:r>
            <w:bookmarkEnd w:id="52"/>
            <w:r w:rsidR="000140C5" w:rsidRPr="00866D9F">
              <w:t xml:space="preserve"> </w:t>
            </w:r>
          </w:p>
          <w:p w14:paraId="679F6E5C" w14:textId="77777777" w:rsidR="000140C5" w:rsidRPr="00866D9F" w:rsidRDefault="000140C5" w:rsidP="001F746B">
            <w:pPr>
              <w:spacing w:before="0" w:after="0"/>
              <w:rPr>
                <w:rFonts w:asciiTheme="minorHAnsi" w:hAnsiTheme="minorHAnsi" w:cstheme="minorHAnsi"/>
                <w:b/>
                <w:sz w:val="20"/>
              </w:rPr>
            </w:pPr>
          </w:p>
        </w:tc>
        <w:tc>
          <w:tcPr>
            <w:tcW w:w="7371" w:type="dxa"/>
            <w:tcBorders>
              <w:top w:val="single" w:sz="4" w:space="0" w:color="auto"/>
              <w:left w:val="single" w:sz="4" w:space="0" w:color="auto"/>
              <w:bottom w:val="single" w:sz="4" w:space="0" w:color="auto"/>
              <w:right w:val="nil"/>
            </w:tcBorders>
          </w:tcPr>
          <w:p w14:paraId="0CAFB351" w14:textId="77777777" w:rsidR="00BF54CD" w:rsidRPr="005A4E65" w:rsidRDefault="00BF54CD" w:rsidP="007F4556">
            <w:pPr>
              <w:pStyle w:val="ListParagraph"/>
              <w:numPr>
                <w:ilvl w:val="1"/>
                <w:numId w:val="55"/>
              </w:numPr>
              <w:spacing w:before="60" w:after="60" w:line="240" w:lineRule="auto"/>
              <w:ind w:left="459" w:hanging="459"/>
              <w:rPr>
                <w:rFonts w:asciiTheme="minorHAnsi" w:eastAsiaTheme="minorHAnsi" w:hAnsiTheme="minorHAnsi" w:cstheme="minorHAnsi"/>
                <w:sz w:val="20"/>
                <w:lang w:val="en-GB"/>
              </w:rPr>
            </w:pPr>
            <w:r w:rsidRPr="005A4E65">
              <w:rPr>
                <w:rFonts w:asciiTheme="minorHAnsi" w:eastAsiaTheme="minorHAnsi" w:hAnsiTheme="minorHAnsi" w:cstheme="minorHAnsi"/>
                <w:sz w:val="20"/>
                <w:lang w:val="en-GB"/>
              </w:rPr>
              <w:t xml:space="preserve">This </w:t>
            </w:r>
            <w:r w:rsidRPr="005A4E65">
              <w:rPr>
                <w:rFonts w:asciiTheme="minorHAnsi" w:eastAsiaTheme="minorHAnsi" w:hAnsiTheme="minorHAnsi" w:cstheme="minorBidi"/>
                <w:kern w:val="2"/>
                <w:sz w:val="20"/>
                <w14:ligatures w14:val="standardContextual"/>
              </w:rPr>
              <w:t>specification</w:t>
            </w:r>
            <w:r w:rsidRPr="005A4E65">
              <w:rPr>
                <w:rFonts w:asciiTheme="minorHAnsi" w:eastAsiaTheme="minorHAnsi" w:hAnsiTheme="minorHAnsi" w:cstheme="minorHAnsi"/>
                <w:sz w:val="20"/>
                <w:lang w:val="en-GB"/>
              </w:rPr>
              <w:t xml:space="preserve"> applies to: </w:t>
            </w:r>
          </w:p>
          <w:p w14:paraId="4B7EDB21" w14:textId="79E0D972" w:rsidR="00BF54CD" w:rsidRPr="00007120" w:rsidRDefault="005A4E65" w:rsidP="007F4556">
            <w:pPr>
              <w:pStyle w:val="ListParagraph"/>
              <w:numPr>
                <w:ilvl w:val="2"/>
                <w:numId w:val="25"/>
              </w:numPr>
              <w:spacing w:before="60" w:after="60" w:line="240" w:lineRule="auto"/>
              <w:ind w:left="882" w:hanging="419"/>
              <w:rPr>
                <w:rFonts w:asciiTheme="minorHAnsi" w:eastAsiaTheme="minorHAnsi" w:hAnsiTheme="minorHAnsi" w:cstheme="minorHAnsi"/>
                <w:sz w:val="20"/>
              </w:rPr>
            </w:pPr>
            <w:r>
              <w:rPr>
                <w:rFonts w:asciiTheme="minorHAnsi" w:eastAsiaTheme="minorHAnsi" w:hAnsiTheme="minorHAnsi" w:cstheme="minorHAnsi"/>
                <w:sz w:val="20"/>
                <w:lang w:val="en-GB"/>
              </w:rPr>
              <w:t>N</w:t>
            </w:r>
            <w:r w:rsidR="00BF54CD" w:rsidRPr="00007120">
              <w:rPr>
                <w:rFonts w:asciiTheme="minorHAnsi" w:eastAsiaTheme="minorHAnsi" w:hAnsiTheme="minorHAnsi" w:cstheme="minorHAnsi"/>
                <w:sz w:val="20"/>
                <w:lang w:val="en-GB"/>
              </w:rPr>
              <w:t>ew developments</w:t>
            </w:r>
            <w:r w:rsidR="00BF54CD">
              <w:rPr>
                <w:rFonts w:asciiTheme="minorHAnsi" w:eastAsiaTheme="minorHAnsi" w:hAnsiTheme="minorHAnsi" w:cstheme="minorHAnsi"/>
                <w:sz w:val="20"/>
                <w:lang w:val="en-GB"/>
              </w:rPr>
              <w:t>.</w:t>
            </w:r>
            <w:r w:rsidR="00BF54CD" w:rsidRPr="00007120">
              <w:rPr>
                <w:rFonts w:asciiTheme="minorHAnsi" w:eastAsiaTheme="minorHAnsi" w:hAnsiTheme="minorHAnsi" w:cstheme="minorHAnsi"/>
                <w:sz w:val="20"/>
              </w:rPr>
              <w:t xml:space="preserve"> </w:t>
            </w:r>
          </w:p>
          <w:p w14:paraId="30D77F12" w14:textId="3AD7B168" w:rsidR="005A4E65" w:rsidRPr="005A4E65" w:rsidRDefault="005A4E65" w:rsidP="007F4556">
            <w:pPr>
              <w:pStyle w:val="ListParagraph"/>
              <w:numPr>
                <w:ilvl w:val="2"/>
                <w:numId w:val="25"/>
              </w:numPr>
              <w:spacing w:before="60" w:after="60" w:line="240" w:lineRule="auto"/>
              <w:ind w:left="882" w:hanging="419"/>
              <w:rPr>
                <w:rFonts w:asciiTheme="minorHAnsi" w:eastAsiaTheme="minorHAnsi" w:hAnsiTheme="minorHAnsi" w:cstheme="minorHAnsi"/>
                <w:sz w:val="20"/>
              </w:rPr>
            </w:pPr>
            <w:r>
              <w:rPr>
                <w:rFonts w:asciiTheme="minorHAnsi" w:eastAsiaTheme="minorHAnsi" w:hAnsiTheme="minorHAnsi" w:cstheme="minorBidi"/>
                <w:kern w:val="2"/>
                <w:sz w:val="20"/>
                <w14:ligatures w14:val="standardContextual"/>
              </w:rPr>
              <w:t>M</w:t>
            </w:r>
            <w:r w:rsidR="00BF54CD" w:rsidRPr="005A4E65">
              <w:rPr>
                <w:rFonts w:asciiTheme="minorHAnsi" w:eastAsiaTheme="minorHAnsi" w:hAnsiTheme="minorHAnsi" w:cstheme="minorBidi"/>
                <w:kern w:val="2"/>
                <w:sz w:val="20"/>
                <w14:ligatures w14:val="standardContextual"/>
              </w:rPr>
              <w:t>ajor</w:t>
            </w:r>
            <w:r w:rsidR="00BF54CD" w:rsidRPr="00007120">
              <w:rPr>
                <w:rFonts w:asciiTheme="minorHAnsi" w:eastAsiaTheme="minorHAnsi" w:hAnsiTheme="minorHAnsi" w:cstheme="minorHAnsi"/>
                <w:sz w:val="20"/>
                <w:lang w:val="en-GB"/>
              </w:rPr>
              <w:t xml:space="preserve"> alterations and/or extensions to existing buildings (if the work affects more than 50% of the floor area of the whole of an existing building)</w:t>
            </w:r>
            <w:r>
              <w:rPr>
                <w:rFonts w:asciiTheme="minorHAnsi" w:eastAsiaTheme="minorHAnsi" w:hAnsiTheme="minorHAnsi" w:cstheme="minorHAnsi"/>
                <w:sz w:val="20"/>
                <w:lang w:val="en-GB"/>
              </w:rPr>
              <w:t>.</w:t>
            </w:r>
          </w:p>
          <w:p w14:paraId="793B1107" w14:textId="6BEBC33F" w:rsidR="000140C5" w:rsidRPr="005A4E65" w:rsidRDefault="00BF54CD" w:rsidP="005A4E65">
            <w:pPr>
              <w:spacing w:before="60" w:after="60" w:line="240" w:lineRule="auto"/>
              <w:ind w:left="463"/>
              <w:rPr>
                <w:rFonts w:asciiTheme="minorHAnsi" w:eastAsiaTheme="minorHAnsi" w:hAnsiTheme="minorHAnsi" w:cstheme="minorHAnsi"/>
                <w:sz w:val="20"/>
              </w:rPr>
            </w:pPr>
            <w:r w:rsidRPr="005A4E65">
              <w:rPr>
                <w:rFonts w:asciiTheme="minorHAnsi" w:hAnsiTheme="minorHAnsi" w:cstheme="minorHAnsi"/>
                <w:sz w:val="20"/>
              </w:rPr>
              <w:t>At least 20% of parking spaces in new industrial developments are EV ready.</w:t>
            </w:r>
          </w:p>
        </w:tc>
      </w:tr>
    </w:tbl>
    <w:p w14:paraId="6825982A" w14:textId="20F09106" w:rsidR="000140C5" w:rsidRDefault="000140C5" w:rsidP="000140C5">
      <w:pPr>
        <w:spacing w:before="0" w:after="0"/>
      </w:pPr>
    </w:p>
    <w:p w14:paraId="47F84455" w14:textId="77777777" w:rsidR="00766A25" w:rsidRDefault="00766A25" w:rsidP="000140C5">
      <w:pPr>
        <w:spacing w:before="0" w:after="0"/>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71"/>
      </w:tblGrid>
      <w:tr w:rsidR="00766A25" w:rsidRPr="00866D9F" w14:paraId="564750ED" w14:textId="77777777" w:rsidTr="005A4E65">
        <w:tc>
          <w:tcPr>
            <w:tcW w:w="2268" w:type="dxa"/>
            <w:shd w:val="clear" w:color="auto" w:fill="06B4BA"/>
          </w:tcPr>
          <w:p w14:paraId="0B75C1A0" w14:textId="7F73C50D" w:rsidR="00766A25" w:rsidRPr="00C8016E" w:rsidRDefault="00766A25" w:rsidP="00200A9C">
            <w:pPr>
              <w:pStyle w:val="Heading2"/>
              <w:spacing w:before="60" w:after="60" w:line="240" w:lineRule="auto"/>
              <w:rPr>
                <w:szCs w:val="22"/>
              </w:rPr>
            </w:pPr>
            <w:bookmarkStart w:id="53" w:name="_Toc172707600"/>
            <w:r w:rsidRPr="00200A9C">
              <w:rPr>
                <w:rFonts w:asciiTheme="minorHAnsi" w:hAnsiTheme="minorHAnsi" w:cstheme="minorHAnsi"/>
                <w:color w:val="FFFFFF" w:themeColor="background1"/>
                <w:sz w:val="22"/>
                <w:szCs w:val="14"/>
              </w:rPr>
              <w:lastRenderedPageBreak/>
              <w:t>Assessment Outcome</w:t>
            </w:r>
            <w:r w:rsidR="0013441B" w:rsidRPr="00552079">
              <w:rPr>
                <w:rFonts w:asciiTheme="minorHAnsi" w:hAnsiTheme="minorHAnsi" w:cstheme="minorHAnsi"/>
                <w:color w:val="FFFFFF" w:themeColor="background1"/>
                <w:sz w:val="22"/>
                <w:szCs w:val="14"/>
              </w:rPr>
              <w:t xml:space="preserve"> </w:t>
            </w:r>
            <w:r w:rsidR="00863E7B" w:rsidRPr="00200A9C">
              <w:rPr>
                <w:rFonts w:asciiTheme="minorHAnsi" w:hAnsiTheme="minorHAnsi" w:cstheme="minorHAnsi"/>
                <w:color w:val="06B4BA"/>
                <w:sz w:val="22"/>
                <w:szCs w:val="14"/>
              </w:rPr>
              <w:t>1</w:t>
            </w:r>
            <w:r w:rsidR="00802B7A" w:rsidRPr="00200A9C">
              <w:rPr>
                <w:rFonts w:asciiTheme="minorHAnsi" w:hAnsiTheme="minorHAnsi" w:cstheme="minorHAnsi"/>
                <w:color w:val="06B4BA"/>
                <w:sz w:val="22"/>
                <w:szCs w:val="14"/>
              </w:rPr>
              <w:t>8</w:t>
            </w:r>
            <w:bookmarkEnd w:id="53"/>
          </w:p>
        </w:tc>
        <w:tc>
          <w:tcPr>
            <w:tcW w:w="7371" w:type="dxa"/>
            <w:shd w:val="clear" w:color="auto" w:fill="06B4BA"/>
          </w:tcPr>
          <w:p w14:paraId="3F91C535" w14:textId="274B1535" w:rsidR="00766A25" w:rsidRPr="00C8016E" w:rsidRDefault="00A62983" w:rsidP="00684FC5">
            <w:pPr>
              <w:pStyle w:val="Style1"/>
              <w:ind w:left="424" w:hanging="424"/>
            </w:pPr>
            <w:r w:rsidRPr="00A62983">
              <w:t>The development provides appropriate end-of-trip facilities</w:t>
            </w:r>
            <w:r w:rsidR="005A4E65">
              <w:t>.</w:t>
            </w:r>
            <w:r w:rsidR="00766A25" w:rsidRPr="00C8016E">
              <w:t xml:space="preserve"> </w:t>
            </w:r>
          </w:p>
        </w:tc>
      </w:tr>
      <w:tr w:rsidR="00766A25" w:rsidRPr="00866D9F" w14:paraId="61E219DB" w14:textId="77777777" w:rsidTr="005A4E65">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9" w:type="dxa"/>
            <w:gridSpan w:val="2"/>
            <w:tcBorders>
              <w:top w:val="single" w:sz="4" w:space="0" w:color="auto"/>
              <w:left w:val="nil"/>
              <w:bottom w:val="single" w:sz="4" w:space="0" w:color="auto"/>
              <w:right w:val="nil"/>
            </w:tcBorders>
            <w:shd w:val="clear" w:color="auto" w:fill="D5D1CF" w:themeFill="background2" w:themeFillShade="E6"/>
            <w:hideMark/>
          </w:tcPr>
          <w:p w14:paraId="41C5F202" w14:textId="77777777" w:rsidR="00766A25" w:rsidRPr="00866D9F" w:rsidRDefault="00766A25" w:rsidP="005A4E65">
            <w:pPr>
              <w:spacing w:before="60" w:after="60" w:line="240" w:lineRule="auto"/>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7DC88E6D" w14:textId="77777777" w:rsidTr="005A4E65">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3A06CC50" w14:textId="63BDC3DE" w:rsidR="00766A25" w:rsidRPr="00866D9F" w:rsidRDefault="00891733" w:rsidP="00433B43">
            <w:pPr>
              <w:pStyle w:val="Heading3"/>
            </w:pPr>
            <w:bookmarkStart w:id="54" w:name="_End_of_trip"/>
            <w:bookmarkStart w:id="55" w:name="_Toc172707601"/>
            <w:bookmarkEnd w:id="54"/>
            <w:r>
              <w:t>End of trip facilities – provision of facilities</w:t>
            </w:r>
            <w:bookmarkEnd w:id="55"/>
            <w:r>
              <w:t xml:space="preserve"> </w:t>
            </w:r>
            <w:r w:rsidR="00766A25" w:rsidRPr="00866D9F">
              <w:t xml:space="preserve"> </w:t>
            </w:r>
          </w:p>
          <w:p w14:paraId="31D8E62A" w14:textId="77777777" w:rsidR="00766A25" w:rsidRPr="00866D9F" w:rsidRDefault="00766A25" w:rsidP="00684FC5">
            <w:pPr>
              <w:spacing w:before="0" w:after="0"/>
              <w:rPr>
                <w:rFonts w:asciiTheme="minorHAnsi" w:hAnsiTheme="minorHAnsi" w:cstheme="minorHAnsi"/>
                <w:b/>
                <w:sz w:val="20"/>
              </w:rPr>
            </w:pPr>
          </w:p>
        </w:tc>
        <w:tc>
          <w:tcPr>
            <w:tcW w:w="7371" w:type="dxa"/>
            <w:tcBorders>
              <w:top w:val="single" w:sz="4" w:space="0" w:color="auto"/>
              <w:left w:val="single" w:sz="4" w:space="0" w:color="auto"/>
              <w:bottom w:val="single" w:sz="4" w:space="0" w:color="auto"/>
              <w:right w:val="nil"/>
            </w:tcBorders>
          </w:tcPr>
          <w:p w14:paraId="136AEB12" w14:textId="27F73096" w:rsidR="00891733" w:rsidRPr="005A4E65" w:rsidRDefault="00891733" w:rsidP="007F4556">
            <w:pPr>
              <w:pStyle w:val="ListParagraph"/>
              <w:numPr>
                <w:ilvl w:val="1"/>
                <w:numId w:val="56"/>
              </w:numPr>
              <w:spacing w:before="60" w:after="60" w:line="240" w:lineRule="auto"/>
              <w:ind w:left="459" w:hanging="459"/>
              <w:rPr>
                <w:rFonts w:asciiTheme="minorHAnsi" w:hAnsiTheme="minorHAnsi" w:cstheme="minorHAnsi"/>
                <w:sz w:val="20"/>
              </w:rPr>
            </w:pPr>
            <w:r w:rsidRPr="005A4E65">
              <w:rPr>
                <w:rFonts w:asciiTheme="minorHAnsi" w:eastAsiaTheme="minorHAnsi" w:hAnsiTheme="minorHAnsi" w:cstheme="minorHAnsi"/>
                <w:sz w:val="20"/>
                <w:lang w:val="en-GB"/>
              </w:rPr>
              <w:t xml:space="preserve">This specification applies to: </w:t>
            </w:r>
          </w:p>
          <w:p w14:paraId="07C8D4E7" w14:textId="1D4E8DD8" w:rsidR="00891733" w:rsidRPr="00891733" w:rsidRDefault="005A4E65" w:rsidP="007F4556">
            <w:pPr>
              <w:pStyle w:val="ListParagraph"/>
              <w:numPr>
                <w:ilvl w:val="2"/>
                <w:numId w:val="57"/>
              </w:numPr>
              <w:spacing w:before="60" w:after="60" w:line="240" w:lineRule="auto"/>
              <w:ind w:left="882" w:hanging="419"/>
              <w:rPr>
                <w:rFonts w:asciiTheme="minorHAnsi" w:eastAsiaTheme="minorHAnsi" w:hAnsiTheme="minorHAnsi" w:cstheme="minorHAnsi"/>
                <w:sz w:val="20"/>
              </w:rPr>
            </w:pPr>
            <w:r w:rsidRPr="00891733">
              <w:rPr>
                <w:rFonts w:asciiTheme="minorHAnsi" w:eastAsiaTheme="minorHAnsi" w:hAnsiTheme="minorHAnsi" w:cstheme="minorHAnsi"/>
                <w:sz w:val="20"/>
                <w:lang w:val="en-GB"/>
              </w:rPr>
              <w:t>N</w:t>
            </w:r>
            <w:r w:rsidR="00891733" w:rsidRPr="00891733">
              <w:rPr>
                <w:rFonts w:asciiTheme="minorHAnsi" w:eastAsiaTheme="minorHAnsi" w:hAnsiTheme="minorHAnsi" w:cstheme="minorHAnsi"/>
                <w:sz w:val="20"/>
                <w:lang w:val="en-GB"/>
              </w:rPr>
              <w:t xml:space="preserve">ew </w:t>
            </w:r>
            <w:r w:rsidR="00891733" w:rsidRPr="005A4E65">
              <w:rPr>
                <w:rFonts w:asciiTheme="minorHAnsi" w:eastAsiaTheme="minorHAnsi" w:hAnsiTheme="minorHAnsi" w:cstheme="minorBidi"/>
                <w:kern w:val="2"/>
                <w:sz w:val="20"/>
                <w14:ligatures w14:val="standardContextual"/>
              </w:rPr>
              <w:t>developments</w:t>
            </w:r>
            <w:r>
              <w:rPr>
                <w:rFonts w:asciiTheme="minorHAnsi" w:eastAsiaTheme="minorHAnsi" w:hAnsiTheme="minorHAnsi" w:cstheme="minorBidi"/>
                <w:kern w:val="2"/>
                <w:sz w:val="20"/>
                <w14:ligatures w14:val="standardContextual"/>
              </w:rPr>
              <w:t>.</w:t>
            </w:r>
          </w:p>
          <w:p w14:paraId="3E9C60B5" w14:textId="3604CC31" w:rsidR="00891733" w:rsidRPr="00891733" w:rsidRDefault="005A4E65" w:rsidP="007F4556">
            <w:pPr>
              <w:pStyle w:val="ListParagraph"/>
              <w:numPr>
                <w:ilvl w:val="2"/>
                <w:numId w:val="57"/>
              </w:numPr>
              <w:spacing w:before="60" w:after="60" w:line="240" w:lineRule="auto"/>
              <w:ind w:left="882" w:hanging="419"/>
              <w:rPr>
                <w:rFonts w:asciiTheme="minorHAnsi" w:eastAsiaTheme="minorHAnsi" w:hAnsiTheme="minorHAnsi" w:cstheme="minorHAnsi"/>
                <w:sz w:val="20"/>
              </w:rPr>
            </w:pPr>
            <w:r w:rsidRPr="005A4E65">
              <w:rPr>
                <w:rFonts w:asciiTheme="minorHAnsi" w:eastAsiaTheme="minorHAnsi" w:hAnsiTheme="minorHAnsi" w:cstheme="minorBidi"/>
                <w:kern w:val="2"/>
                <w:sz w:val="20"/>
                <w14:ligatures w14:val="standardContextual"/>
              </w:rPr>
              <w:t>Major</w:t>
            </w:r>
            <w:r w:rsidR="00891733" w:rsidRPr="00891733">
              <w:rPr>
                <w:rFonts w:asciiTheme="minorHAnsi" w:eastAsiaTheme="minorHAnsi" w:hAnsiTheme="minorHAnsi" w:cstheme="minorHAnsi"/>
                <w:sz w:val="20"/>
                <w:lang w:val="en-GB"/>
              </w:rPr>
              <w:t xml:space="preserve"> alterations and/or extensions to existing buildings (if the work affects more than 50% of the floor area of the whole of an existing building)</w:t>
            </w:r>
            <w:r>
              <w:rPr>
                <w:rFonts w:asciiTheme="minorHAnsi" w:eastAsiaTheme="minorHAnsi" w:hAnsiTheme="minorHAnsi" w:cstheme="minorHAnsi"/>
                <w:sz w:val="20"/>
                <w:lang w:val="en-GB"/>
              </w:rPr>
              <w:t>.</w:t>
            </w:r>
          </w:p>
          <w:p w14:paraId="1036E1D7" w14:textId="30FC4B96" w:rsidR="00891733" w:rsidRPr="00891733" w:rsidRDefault="005A4E65" w:rsidP="007F4556">
            <w:pPr>
              <w:pStyle w:val="ListParagraph"/>
              <w:numPr>
                <w:ilvl w:val="2"/>
                <w:numId w:val="57"/>
              </w:numPr>
              <w:spacing w:before="60" w:after="60" w:line="240" w:lineRule="auto"/>
              <w:ind w:left="882" w:hanging="419"/>
              <w:rPr>
                <w:rFonts w:asciiTheme="minorHAnsi" w:eastAsiaTheme="minorHAnsi" w:hAnsiTheme="minorHAnsi" w:cstheme="minorHAnsi"/>
                <w:sz w:val="20"/>
              </w:rPr>
            </w:pPr>
            <w:r w:rsidRPr="005A4E65">
              <w:rPr>
                <w:rFonts w:asciiTheme="minorHAnsi" w:eastAsiaTheme="minorHAnsi" w:hAnsiTheme="minorHAnsi" w:cstheme="minorBidi"/>
                <w:kern w:val="2"/>
                <w:sz w:val="20"/>
                <w14:ligatures w14:val="standardContextual"/>
              </w:rPr>
              <w:t>Changes</w:t>
            </w:r>
            <w:r w:rsidR="00891733" w:rsidRPr="00891733">
              <w:rPr>
                <w:rFonts w:asciiTheme="minorHAnsi" w:eastAsiaTheme="minorHAnsi" w:hAnsiTheme="minorHAnsi" w:cstheme="minorHAnsi"/>
                <w:sz w:val="20"/>
                <w:lang w:val="en-GB"/>
              </w:rPr>
              <w:t xml:space="preserve"> of use that require approval of a Development Application</w:t>
            </w:r>
            <w:r w:rsidR="00BF54CD">
              <w:rPr>
                <w:rFonts w:asciiTheme="minorHAnsi" w:eastAsiaTheme="minorHAnsi" w:hAnsiTheme="minorHAnsi" w:cstheme="minorHAnsi"/>
                <w:sz w:val="20"/>
                <w:lang w:val="en-GB"/>
              </w:rPr>
              <w:t>.</w:t>
            </w:r>
            <w:r w:rsidR="00891733" w:rsidRPr="00891733">
              <w:rPr>
                <w:rFonts w:asciiTheme="minorHAnsi" w:eastAsiaTheme="minorHAnsi" w:hAnsiTheme="minorHAnsi" w:cstheme="minorHAnsi"/>
                <w:sz w:val="20"/>
                <w:lang w:val="en-GB"/>
              </w:rPr>
              <w:t xml:space="preserve"> </w:t>
            </w:r>
          </w:p>
          <w:p w14:paraId="42341D31" w14:textId="230A91BE" w:rsidR="00891733" w:rsidRPr="00891733" w:rsidRDefault="00891733" w:rsidP="00684FC5">
            <w:pPr>
              <w:spacing w:before="0" w:after="0" w:line="240" w:lineRule="auto"/>
              <w:ind w:left="458"/>
              <w:rPr>
                <w:rFonts w:asciiTheme="minorHAnsi" w:eastAsiaTheme="minorHAnsi" w:hAnsiTheme="minorHAnsi" w:cstheme="minorHAnsi"/>
                <w:sz w:val="20"/>
              </w:rPr>
            </w:pPr>
          </w:p>
          <w:p w14:paraId="6450B1DF" w14:textId="77777777" w:rsidR="00891733" w:rsidRPr="00891733" w:rsidRDefault="00891733" w:rsidP="00684FC5">
            <w:pPr>
              <w:pStyle w:val="ListParagraph"/>
              <w:spacing w:before="0" w:after="0" w:line="240" w:lineRule="auto"/>
              <w:ind w:left="458"/>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On-site bicycle parking must meet all of the following: </w:t>
            </w:r>
          </w:p>
          <w:p w14:paraId="06C4A663" w14:textId="2C991027" w:rsidR="00891733" w:rsidRPr="00552079" w:rsidRDefault="005A4E65" w:rsidP="007F4556">
            <w:pPr>
              <w:pStyle w:val="ListParagraph"/>
              <w:numPr>
                <w:ilvl w:val="2"/>
                <w:numId w:val="26"/>
              </w:numPr>
              <w:spacing w:before="60" w:after="60" w:line="240" w:lineRule="auto"/>
              <w:ind w:left="882" w:hanging="419"/>
              <w:rPr>
                <w:rFonts w:asciiTheme="minorHAnsi" w:eastAsiaTheme="minorHAnsi" w:hAnsiTheme="minorHAnsi" w:cstheme="minorHAnsi"/>
                <w:sz w:val="18"/>
                <w:szCs w:val="18"/>
                <w:lang w:val="en-GB"/>
              </w:rPr>
            </w:pPr>
            <w:r w:rsidRPr="005A4E65">
              <w:rPr>
                <w:rFonts w:asciiTheme="minorHAnsi" w:eastAsiaTheme="minorHAnsi" w:hAnsiTheme="minorHAnsi" w:cstheme="minorBidi"/>
                <w:kern w:val="2"/>
                <w:sz w:val="20"/>
                <w14:ligatures w14:val="standardContextual"/>
              </w:rPr>
              <w:t>Spaces</w:t>
            </w:r>
            <w:r w:rsidR="00891733" w:rsidRPr="00891733">
              <w:rPr>
                <w:rFonts w:asciiTheme="minorHAnsi" w:eastAsiaTheme="minorHAnsi" w:hAnsiTheme="minorHAnsi" w:cstheme="minorHAnsi"/>
                <w:sz w:val="20"/>
                <w:lang w:val="en-GB"/>
              </w:rPr>
              <w:t xml:space="preserve"> for short and long-stay users are to be in accordance with the relevant rates shown in </w:t>
            </w:r>
            <w:hyperlink w:anchor="_Table_1_–" w:history="1">
              <w:r w:rsidR="00460299" w:rsidRPr="00552079">
                <w:rPr>
                  <w:rStyle w:val="Hyperlink"/>
                  <w:rFonts w:eastAsiaTheme="minorHAnsi"/>
                  <w:sz w:val="18"/>
                  <w:szCs w:val="18"/>
                </w:rPr>
                <w:t>T</w:t>
              </w:r>
              <w:r w:rsidR="00460299" w:rsidRPr="00552079">
                <w:rPr>
                  <w:rStyle w:val="Hyperlink"/>
                  <w:rFonts w:asciiTheme="minorHAnsi" w:eastAsiaTheme="minorHAnsi" w:hAnsiTheme="minorHAnsi" w:cstheme="minorHAnsi"/>
                  <w:sz w:val="20"/>
                  <w:szCs w:val="18"/>
                </w:rPr>
                <w:t>able 1.</w:t>
              </w:r>
            </w:hyperlink>
          </w:p>
          <w:p w14:paraId="412FC66F" w14:textId="77777777" w:rsidR="00891733" w:rsidRPr="00891733" w:rsidRDefault="00891733" w:rsidP="007F4556">
            <w:pPr>
              <w:pStyle w:val="ListParagraph"/>
              <w:numPr>
                <w:ilvl w:val="2"/>
                <w:numId w:val="26"/>
              </w:numPr>
              <w:spacing w:before="60" w:after="60" w:line="240" w:lineRule="auto"/>
              <w:ind w:left="882" w:hanging="419"/>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Bicycle parking facility must be Security Level A, B or C as set out in </w:t>
            </w:r>
            <w:r w:rsidRPr="005A4E65">
              <w:rPr>
                <w:rFonts w:asciiTheme="minorHAnsi" w:eastAsiaTheme="minorHAnsi" w:hAnsiTheme="minorHAnsi" w:cstheme="minorBidi"/>
                <w:kern w:val="2"/>
                <w:sz w:val="20"/>
                <w14:ligatures w14:val="standardContextual"/>
              </w:rPr>
              <w:t>AS2890</w:t>
            </w:r>
            <w:r w:rsidRPr="00891733">
              <w:rPr>
                <w:rFonts w:asciiTheme="minorHAnsi" w:eastAsiaTheme="minorHAnsi" w:hAnsiTheme="minorHAnsi" w:cstheme="minorHAnsi"/>
                <w:i/>
                <w:iCs/>
                <w:sz w:val="20"/>
                <w:lang w:val="en-GB"/>
              </w:rPr>
              <w:t xml:space="preserve">.3. Security levels for long- stay </w:t>
            </w:r>
            <w:r w:rsidRPr="00891733">
              <w:rPr>
                <w:rFonts w:asciiTheme="minorHAnsi" w:eastAsiaTheme="minorHAnsi" w:hAnsiTheme="minorHAnsi" w:cstheme="minorHAnsi"/>
                <w:sz w:val="20"/>
                <w:lang w:val="en-GB"/>
              </w:rPr>
              <w:t>must also be:</w:t>
            </w:r>
          </w:p>
          <w:p w14:paraId="60DC5914" w14:textId="4BD1303F" w:rsidR="00891733" w:rsidRPr="00891733" w:rsidRDefault="005A4E65" w:rsidP="007F4556">
            <w:pPr>
              <w:pStyle w:val="ListParagraph"/>
              <w:numPr>
                <w:ilvl w:val="3"/>
                <w:numId w:val="24"/>
              </w:numPr>
              <w:spacing w:before="60" w:after="60" w:line="240" w:lineRule="auto"/>
              <w:ind w:left="1347" w:hanging="448"/>
              <w:rPr>
                <w:rFonts w:asciiTheme="minorHAnsi" w:eastAsiaTheme="minorHAnsi" w:hAnsiTheme="minorHAnsi" w:cstheme="minorHAnsi"/>
                <w:sz w:val="20"/>
                <w:lang w:val="en-GB"/>
              </w:rPr>
            </w:pPr>
            <w:r w:rsidRPr="005A4E65">
              <w:rPr>
                <w:rFonts w:asciiTheme="minorHAnsi" w:eastAsiaTheme="minorHAnsi" w:hAnsiTheme="minorHAnsi" w:cstheme="minorBidi"/>
                <w:kern w:val="2"/>
                <w:sz w:val="20"/>
                <w14:ligatures w14:val="standardContextual"/>
              </w:rPr>
              <w:t>Securely</w:t>
            </w:r>
            <w:r w:rsidR="00891733" w:rsidRPr="00891733">
              <w:rPr>
                <w:rFonts w:asciiTheme="minorHAnsi" w:eastAsiaTheme="minorHAnsi" w:hAnsiTheme="minorHAnsi" w:cstheme="minorHAnsi"/>
                <w:sz w:val="20"/>
                <w:lang w:val="en-GB"/>
              </w:rPr>
              <w:t xml:space="preserve"> enclosed and separated from publicly accessible areas, including car parking areas</w:t>
            </w:r>
            <w:r w:rsidR="00460299">
              <w:rPr>
                <w:rFonts w:asciiTheme="minorHAnsi" w:eastAsiaTheme="minorHAnsi" w:hAnsiTheme="minorHAnsi" w:cstheme="minorHAnsi"/>
                <w:sz w:val="20"/>
                <w:lang w:val="en-GB"/>
              </w:rPr>
              <w:t>.</w:t>
            </w:r>
          </w:p>
          <w:p w14:paraId="00523C6C" w14:textId="0C367D5A" w:rsidR="00891733" w:rsidRPr="00891733" w:rsidRDefault="005A4E65" w:rsidP="007F4556">
            <w:pPr>
              <w:pStyle w:val="ListParagraph"/>
              <w:numPr>
                <w:ilvl w:val="3"/>
                <w:numId w:val="24"/>
              </w:numPr>
              <w:spacing w:before="60" w:after="60" w:line="240" w:lineRule="auto"/>
              <w:ind w:left="1347" w:hanging="448"/>
              <w:rPr>
                <w:rFonts w:asciiTheme="minorHAnsi" w:eastAsiaTheme="minorHAnsi" w:hAnsiTheme="minorHAnsi" w:cstheme="minorHAnsi"/>
                <w:sz w:val="20"/>
                <w:lang w:val="en-GB"/>
              </w:rPr>
            </w:pPr>
            <w:r w:rsidRPr="005A4E65">
              <w:rPr>
                <w:rFonts w:asciiTheme="minorHAnsi" w:eastAsiaTheme="minorHAnsi" w:hAnsiTheme="minorHAnsi" w:cstheme="minorBidi"/>
                <w:kern w:val="2"/>
                <w:sz w:val="20"/>
                <w14:ligatures w14:val="standardContextual"/>
              </w:rPr>
              <w:t>Protected</w:t>
            </w:r>
            <w:r w:rsidR="00891733" w:rsidRPr="00891733">
              <w:rPr>
                <w:rFonts w:asciiTheme="minorHAnsi" w:eastAsiaTheme="minorHAnsi" w:hAnsiTheme="minorHAnsi" w:cstheme="minorHAnsi"/>
                <w:sz w:val="20"/>
                <w:lang w:val="en-GB"/>
              </w:rPr>
              <w:t xml:space="preserve"> from the weather</w:t>
            </w:r>
            <w:r w:rsidR="00460299">
              <w:rPr>
                <w:rFonts w:asciiTheme="minorHAnsi" w:eastAsiaTheme="minorHAnsi" w:hAnsiTheme="minorHAnsi" w:cstheme="minorHAnsi"/>
                <w:sz w:val="20"/>
                <w:lang w:val="en-GB"/>
              </w:rPr>
              <w:t>.</w:t>
            </w:r>
          </w:p>
          <w:p w14:paraId="6DE49AC7" w14:textId="6DBBFCA4" w:rsidR="00891733" w:rsidRPr="00891733" w:rsidRDefault="005A4E65" w:rsidP="007F4556">
            <w:pPr>
              <w:pStyle w:val="ListParagraph"/>
              <w:numPr>
                <w:ilvl w:val="3"/>
                <w:numId w:val="24"/>
              </w:numPr>
              <w:spacing w:before="60" w:after="60" w:line="240" w:lineRule="auto"/>
              <w:ind w:left="1347" w:hanging="448"/>
              <w:rPr>
                <w:rFonts w:asciiTheme="minorHAnsi" w:eastAsiaTheme="minorHAnsi" w:hAnsiTheme="minorHAnsi" w:cstheme="minorHAnsi"/>
                <w:sz w:val="20"/>
                <w:lang w:val="en-GB"/>
              </w:rPr>
            </w:pPr>
            <w:r w:rsidRPr="005A4E65">
              <w:rPr>
                <w:rFonts w:asciiTheme="minorHAnsi" w:eastAsiaTheme="minorHAnsi" w:hAnsiTheme="minorHAnsi" w:cstheme="minorBidi"/>
                <w:kern w:val="2"/>
                <w:sz w:val="20"/>
                <w14:ligatures w14:val="standardContextual"/>
              </w:rPr>
              <w:t>Provided</w:t>
            </w:r>
            <w:r w:rsidR="00891733" w:rsidRPr="00891733">
              <w:rPr>
                <w:rFonts w:asciiTheme="minorHAnsi" w:eastAsiaTheme="minorHAnsi" w:hAnsiTheme="minorHAnsi" w:cstheme="minorHAnsi"/>
                <w:sz w:val="20"/>
                <w:lang w:val="en-GB"/>
              </w:rPr>
              <w:t xml:space="preserve"> on a hard floor surface such as concrete or paving.</w:t>
            </w:r>
          </w:p>
          <w:p w14:paraId="7612B030" w14:textId="7FC3FEC9" w:rsidR="00891733" w:rsidRPr="00891733" w:rsidRDefault="005A4E65" w:rsidP="007F4556">
            <w:pPr>
              <w:pStyle w:val="ListParagraph"/>
              <w:numPr>
                <w:ilvl w:val="2"/>
                <w:numId w:val="26"/>
              </w:numPr>
              <w:spacing w:before="60" w:after="60" w:line="240" w:lineRule="auto"/>
              <w:ind w:left="882" w:hanging="419"/>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Be </w:t>
            </w:r>
            <w:r w:rsidR="00891733" w:rsidRPr="005A4E65">
              <w:rPr>
                <w:rFonts w:asciiTheme="minorHAnsi" w:eastAsiaTheme="minorHAnsi" w:hAnsiTheme="minorHAnsi" w:cstheme="minorBidi"/>
                <w:kern w:val="2"/>
                <w:sz w:val="20"/>
                <w14:ligatures w14:val="standardContextual"/>
              </w:rPr>
              <w:t>clearly</w:t>
            </w:r>
            <w:r w:rsidR="00891733" w:rsidRPr="00891733">
              <w:rPr>
                <w:rFonts w:asciiTheme="minorHAnsi" w:eastAsiaTheme="minorHAnsi" w:hAnsiTheme="minorHAnsi" w:cstheme="minorHAnsi"/>
                <w:sz w:val="20"/>
                <w:lang w:val="en-GB"/>
              </w:rPr>
              <w:t xml:space="preserve"> visible, well-lit, secure, safe and well ventilated.</w:t>
            </w:r>
          </w:p>
          <w:p w14:paraId="45FE1F3E" w14:textId="62D3CF48" w:rsidR="00891733" w:rsidRPr="00891733" w:rsidRDefault="005A4E65" w:rsidP="007F4556">
            <w:pPr>
              <w:pStyle w:val="ListParagraph"/>
              <w:numPr>
                <w:ilvl w:val="2"/>
                <w:numId w:val="26"/>
              </w:numPr>
              <w:spacing w:before="60" w:after="60" w:line="240" w:lineRule="auto"/>
              <w:ind w:left="882" w:hanging="419"/>
              <w:rPr>
                <w:rFonts w:asciiTheme="minorHAnsi" w:eastAsiaTheme="minorHAnsi" w:hAnsiTheme="minorHAnsi" w:cstheme="minorHAnsi"/>
                <w:sz w:val="20"/>
                <w:lang w:val="en-GB"/>
              </w:rPr>
            </w:pPr>
            <w:r w:rsidRPr="005A4E65">
              <w:rPr>
                <w:rFonts w:asciiTheme="minorHAnsi" w:eastAsiaTheme="minorHAnsi" w:hAnsiTheme="minorHAnsi" w:cstheme="minorBidi"/>
                <w:kern w:val="2"/>
                <w:sz w:val="20"/>
                <w14:ligatures w14:val="standardContextual"/>
              </w:rPr>
              <w:t>Located</w:t>
            </w:r>
            <w:r w:rsidR="00891733" w:rsidRPr="00891733">
              <w:rPr>
                <w:rFonts w:asciiTheme="minorHAnsi" w:eastAsiaTheme="minorHAnsi" w:hAnsiTheme="minorHAnsi" w:cstheme="minorHAnsi"/>
                <w:sz w:val="20"/>
                <w:lang w:val="en-GB"/>
              </w:rPr>
              <w:t xml:space="preserve">: </w:t>
            </w:r>
          </w:p>
          <w:p w14:paraId="41016677" w14:textId="6057CC92" w:rsidR="00891733" w:rsidRPr="00891733" w:rsidRDefault="005A4E65" w:rsidP="007F4556">
            <w:pPr>
              <w:pStyle w:val="ListParagraph"/>
              <w:numPr>
                <w:ilvl w:val="3"/>
                <w:numId w:val="27"/>
              </w:numPr>
              <w:spacing w:before="60" w:after="60" w:line="240" w:lineRule="auto"/>
              <w:ind w:left="1347" w:hanging="448"/>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Long stay - within one level of the building entrance and no more than 30m from </w:t>
            </w:r>
            <w:r w:rsidR="00891733" w:rsidRPr="00891733">
              <w:rPr>
                <w:rFonts w:asciiTheme="minorHAnsi" w:eastAsiaTheme="minorHAnsi" w:hAnsiTheme="minorHAnsi" w:cstheme="minorHAnsi"/>
                <w:sz w:val="20"/>
                <w:lang w:val="en-GB"/>
              </w:rPr>
              <w:t>this entrance</w:t>
            </w:r>
            <w:r w:rsidR="00460299">
              <w:rPr>
                <w:rFonts w:asciiTheme="minorHAnsi" w:eastAsiaTheme="minorHAnsi" w:hAnsiTheme="minorHAnsi" w:cstheme="minorHAnsi"/>
                <w:sz w:val="20"/>
                <w:lang w:val="en-GB"/>
              </w:rPr>
              <w:t>.</w:t>
            </w:r>
          </w:p>
          <w:p w14:paraId="6DC4AE02" w14:textId="4C79DECD" w:rsidR="00891733" w:rsidRPr="00891733" w:rsidRDefault="005A4E65" w:rsidP="007F4556">
            <w:pPr>
              <w:pStyle w:val="ListParagraph"/>
              <w:numPr>
                <w:ilvl w:val="3"/>
                <w:numId w:val="27"/>
              </w:numPr>
              <w:spacing w:before="60" w:after="60" w:line="240" w:lineRule="auto"/>
              <w:ind w:left="1347" w:hanging="448"/>
              <w:rPr>
                <w:rFonts w:asciiTheme="minorHAnsi" w:eastAsiaTheme="minorHAnsi" w:hAnsiTheme="minorHAnsi" w:cstheme="minorHAnsi"/>
                <w:sz w:val="20"/>
                <w:lang w:val="en-GB"/>
              </w:rPr>
            </w:pPr>
            <w:r w:rsidRPr="005A4E65">
              <w:rPr>
                <w:rFonts w:asciiTheme="minorHAnsi" w:eastAsiaTheme="minorHAnsi" w:hAnsiTheme="minorHAnsi" w:cstheme="minorBidi"/>
                <w:kern w:val="2"/>
                <w:sz w:val="20"/>
                <w14:ligatures w14:val="standardContextual"/>
              </w:rPr>
              <w:t>Short</w:t>
            </w:r>
            <w:r w:rsidR="00891733" w:rsidRPr="00891733">
              <w:rPr>
                <w:rFonts w:asciiTheme="minorHAnsi" w:eastAsiaTheme="minorHAnsi" w:hAnsiTheme="minorHAnsi" w:cstheme="minorHAnsi"/>
                <w:sz w:val="20"/>
                <w:lang w:val="en-GB"/>
              </w:rPr>
              <w:t xml:space="preserve"> stay - at-grade and on the main access route to the entrance and not more than 30m from a major entrance or destination.</w:t>
            </w:r>
          </w:p>
          <w:p w14:paraId="2D546735" w14:textId="19A995AA" w:rsidR="00891733" w:rsidRPr="00891733" w:rsidRDefault="005A4E65" w:rsidP="007F4556">
            <w:pPr>
              <w:pStyle w:val="ListParagraph"/>
              <w:numPr>
                <w:ilvl w:val="2"/>
                <w:numId w:val="26"/>
              </w:numPr>
              <w:spacing w:before="60" w:after="60" w:line="240" w:lineRule="auto"/>
              <w:ind w:left="882" w:hanging="419"/>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Where bicycle parking devices are used:</w:t>
            </w:r>
          </w:p>
          <w:p w14:paraId="1A082610" w14:textId="77777777" w:rsidR="00891733" w:rsidRPr="00891733" w:rsidRDefault="00891733" w:rsidP="007F4556">
            <w:pPr>
              <w:pStyle w:val="ListParagraph"/>
              <w:numPr>
                <w:ilvl w:val="3"/>
                <w:numId w:val="28"/>
              </w:numPr>
              <w:spacing w:before="60" w:after="60" w:line="240" w:lineRule="auto"/>
              <w:ind w:left="1347" w:hanging="448"/>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Access aisles adjacent to bicycle parking devices must be a minimum </w:t>
            </w:r>
            <w:r w:rsidRPr="005A4E65">
              <w:rPr>
                <w:rFonts w:asciiTheme="minorHAnsi" w:eastAsiaTheme="minorHAnsi" w:hAnsiTheme="minorHAnsi" w:cstheme="minorBidi"/>
                <w:kern w:val="2"/>
                <w:sz w:val="20"/>
                <w14:ligatures w14:val="standardContextual"/>
              </w:rPr>
              <w:t>width</w:t>
            </w:r>
            <w:r w:rsidRPr="00891733">
              <w:rPr>
                <w:rFonts w:asciiTheme="minorHAnsi" w:eastAsiaTheme="minorHAnsi" w:hAnsiTheme="minorHAnsi" w:cstheme="minorHAnsi"/>
                <w:sz w:val="20"/>
                <w:lang w:val="en-GB"/>
              </w:rPr>
              <w:t xml:space="preserve"> of:</w:t>
            </w:r>
          </w:p>
          <w:p w14:paraId="45A8E411" w14:textId="77777777" w:rsidR="00891733" w:rsidRPr="00891733" w:rsidRDefault="00891733" w:rsidP="007F4556">
            <w:pPr>
              <w:pStyle w:val="ListParagraph"/>
              <w:numPr>
                <w:ilvl w:val="0"/>
                <w:numId w:val="30"/>
              </w:numPr>
              <w:spacing w:before="0" w:after="0" w:line="240" w:lineRule="auto"/>
              <w:ind w:left="1865"/>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1.5m for side-by-side bicycle parking; and</w:t>
            </w:r>
          </w:p>
          <w:p w14:paraId="7B42391D" w14:textId="77777777" w:rsidR="00891733" w:rsidRPr="00891733" w:rsidRDefault="00891733" w:rsidP="007F4556">
            <w:pPr>
              <w:pStyle w:val="ListParagraph"/>
              <w:numPr>
                <w:ilvl w:val="0"/>
                <w:numId w:val="30"/>
              </w:numPr>
              <w:spacing w:before="0" w:after="0" w:line="240" w:lineRule="auto"/>
              <w:ind w:left="1865"/>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2.0m for multi-tier bicycle parking or bicycle lockers.</w:t>
            </w:r>
          </w:p>
          <w:p w14:paraId="3695FEAE" w14:textId="2B74EFAC" w:rsidR="00891733" w:rsidRPr="00891733" w:rsidRDefault="00891733" w:rsidP="007F4556">
            <w:pPr>
              <w:pStyle w:val="ListParagraph"/>
              <w:numPr>
                <w:ilvl w:val="3"/>
                <w:numId w:val="28"/>
              </w:numPr>
              <w:spacing w:before="60" w:after="60" w:line="240" w:lineRule="auto"/>
              <w:ind w:left="1347" w:hanging="448"/>
              <w:rPr>
                <w:rFonts w:asciiTheme="minorHAnsi" w:eastAsiaTheme="minorHAnsi" w:hAnsiTheme="minorHAnsi" w:cstheme="minorHAnsi"/>
                <w:sz w:val="20"/>
                <w:lang w:val="en-GB"/>
              </w:rPr>
            </w:pPr>
            <w:r w:rsidRPr="005A4E65">
              <w:rPr>
                <w:rFonts w:asciiTheme="minorHAnsi" w:eastAsiaTheme="minorHAnsi" w:hAnsiTheme="minorHAnsi" w:cstheme="minorBidi"/>
                <w:kern w:val="2"/>
                <w:sz w:val="20"/>
                <w14:ligatures w14:val="standardContextual"/>
              </w:rPr>
              <w:t>Access</w:t>
            </w:r>
            <w:r w:rsidRPr="00891733">
              <w:rPr>
                <w:rFonts w:asciiTheme="minorHAnsi" w:eastAsiaTheme="minorHAnsi" w:hAnsiTheme="minorHAnsi" w:cstheme="minorHAnsi"/>
                <w:sz w:val="20"/>
                <w:lang w:val="en-GB"/>
              </w:rPr>
              <w:t xml:space="preserve"> aisles are designed in accordance with </w:t>
            </w:r>
            <w:r w:rsidR="005A4E65" w:rsidRPr="00891733">
              <w:rPr>
                <w:rFonts w:asciiTheme="minorHAnsi" w:eastAsiaTheme="minorHAnsi" w:hAnsiTheme="minorHAnsi" w:cstheme="minorHAnsi"/>
                <w:i/>
                <w:iCs/>
                <w:sz w:val="20"/>
                <w:lang w:val="en-GB"/>
              </w:rPr>
              <w:t>as2890.3.</w:t>
            </w:r>
          </w:p>
          <w:p w14:paraId="3358177A" w14:textId="741EF71F" w:rsidR="00891733" w:rsidRPr="00891733" w:rsidRDefault="00891733" w:rsidP="007F4556">
            <w:pPr>
              <w:pStyle w:val="ListParagraph"/>
              <w:numPr>
                <w:ilvl w:val="3"/>
                <w:numId w:val="28"/>
              </w:numPr>
              <w:spacing w:before="60" w:after="60" w:line="240" w:lineRule="auto"/>
              <w:ind w:left="1347" w:hanging="448"/>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Not more than 80% of all bicycle parking spaces are to be multi-tier, in accordance with </w:t>
            </w:r>
            <w:r w:rsidR="005A4E65" w:rsidRPr="00891733">
              <w:rPr>
                <w:rFonts w:asciiTheme="minorHAnsi" w:eastAsiaTheme="minorHAnsi" w:hAnsiTheme="minorHAnsi" w:cstheme="minorHAnsi"/>
                <w:i/>
                <w:iCs/>
                <w:sz w:val="20"/>
                <w:lang w:val="en-GB"/>
              </w:rPr>
              <w:t>as2890.3.</w:t>
            </w:r>
          </w:p>
          <w:p w14:paraId="55897AFC" w14:textId="5D802BB4" w:rsidR="00891733" w:rsidRPr="00891733" w:rsidRDefault="00891733" w:rsidP="007F4556">
            <w:pPr>
              <w:pStyle w:val="ListParagraph"/>
              <w:numPr>
                <w:ilvl w:val="3"/>
                <w:numId w:val="28"/>
              </w:numPr>
              <w:spacing w:before="60" w:after="60" w:line="240" w:lineRule="auto"/>
              <w:ind w:left="1347" w:hanging="448"/>
              <w:rPr>
                <w:rFonts w:asciiTheme="minorHAnsi" w:eastAsiaTheme="minorHAnsi" w:hAnsiTheme="minorHAnsi" w:cstheme="minorHAnsi"/>
                <w:sz w:val="20"/>
                <w:lang w:val="en-GB"/>
              </w:rPr>
            </w:pPr>
            <w:r w:rsidRPr="005A4E65">
              <w:rPr>
                <w:rFonts w:asciiTheme="minorHAnsi" w:eastAsiaTheme="minorHAnsi" w:hAnsiTheme="minorHAnsi" w:cstheme="minorBidi"/>
                <w:kern w:val="2"/>
                <w:sz w:val="20"/>
                <w14:ligatures w14:val="standardContextual"/>
              </w:rPr>
              <w:t>Bicycle</w:t>
            </w:r>
            <w:r w:rsidRPr="00891733">
              <w:rPr>
                <w:rFonts w:asciiTheme="minorHAnsi" w:eastAsiaTheme="minorHAnsi" w:hAnsiTheme="minorHAnsi" w:cstheme="minorHAnsi"/>
                <w:sz w:val="20"/>
                <w:lang w:val="en-GB"/>
              </w:rPr>
              <w:t xml:space="preserve"> parking devices must accommodate the bicycle space envelope nominated in </w:t>
            </w:r>
            <w:r w:rsidR="005A4E65" w:rsidRPr="00891733">
              <w:rPr>
                <w:rFonts w:asciiTheme="minorHAnsi" w:eastAsiaTheme="minorHAnsi" w:hAnsiTheme="minorHAnsi" w:cstheme="minorHAnsi"/>
                <w:i/>
                <w:iCs/>
                <w:sz w:val="20"/>
                <w:lang w:val="en-GB"/>
              </w:rPr>
              <w:t>as2890.3.</w:t>
            </w:r>
          </w:p>
          <w:p w14:paraId="16400352" w14:textId="0425863C" w:rsidR="00891733" w:rsidRPr="00891733" w:rsidRDefault="005A4E65" w:rsidP="00684FC5">
            <w:pPr>
              <w:pStyle w:val="ListParagraph"/>
              <w:spacing w:before="0" w:after="0" w:line="240" w:lineRule="auto"/>
              <w:ind w:left="458"/>
              <w:rPr>
                <w:rFonts w:asciiTheme="minorHAnsi" w:eastAsiaTheme="minorHAnsi" w:hAnsiTheme="minorHAnsi" w:cstheme="minorHAnsi"/>
                <w:lang w:val="en-GB"/>
              </w:rPr>
            </w:pPr>
            <w:r w:rsidRPr="00891733">
              <w:rPr>
                <w:rFonts w:asciiTheme="minorHAnsi" w:eastAsiaTheme="minorHAnsi" w:hAnsiTheme="minorHAnsi" w:cstheme="minorHAnsi"/>
                <w:sz w:val="20"/>
                <w:lang w:val="en-GB"/>
              </w:rPr>
              <w:t>Net lettable area (nla) is calculated in one of the following ways:</w:t>
            </w:r>
          </w:p>
          <w:p w14:paraId="30CC183D" w14:textId="0B84BA2A" w:rsidR="00891733" w:rsidRPr="00891733" w:rsidRDefault="005A4E65" w:rsidP="007F4556">
            <w:pPr>
              <w:pStyle w:val="ListParagraph"/>
              <w:numPr>
                <w:ilvl w:val="2"/>
                <w:numId w:val="29"/>
              </w:numPr>
              <w:spacing w:before="60" w:after="60" w:line="240" w:lineRule="auto"/>
              <w:ind w:left="882" w:hanging="419"/>
              <w:rPr>
                <w:rFonts w:asciiTheme="minorHAnsi" w:eastAsiaTheme="minorHAnsi" w:hAnsiTheme="minorHAnsi" w:cstheme="minorHAnsi"/>
                <w:sz w:val="20"/>
                <w:lang w:val="en-GB"/>
              </w:rPr>
            </w:pPr>
            <w:r w:rsidRPr="005A4E65">
              <w:rPr>
                <w:rFonts w:asciiTheme="minorHAnsi" w:eastAsiaTheme="minorHAnsi" w:hAnsiTheme="minorHAnsi" w:cstheme="minorBidi"/>
                <w:kern w:val="2"/>
                <w:sz w:val="20"/>
                <w14:ligatures w14:val="standardContextual"/>
              </w:rPr>
              <w:t>In</w:t>
            </w:r>
            <w:r w:rsidRPr="00891733">
              <w:rPr>
                <w:rFonts w:asciiTheme="minorHAnsi" w:eastAsiaTheme="minorHAnsi" w:hAnsiTheme="minorHAnsi" w:cstheme="minorHAnsi"/>
                <w:sz w:val="20"/>
                <w:lang w:val="en-GB"/>
              </w:rPr>
              <w:t xml:space="preserve"> accordance with the nla definition.</w:t>
            </w:r>
          </w:p>
          <w:p w14:paraId="20CA9F86" w14:textId="77777777" w:rsidR="00891733" w:rsidRPr="00891733" w:rsidRDefault="00891733" w:rsidP="007F4556">
            <w:pPr>
              <w:pStyle w:val="ListParagraph"/>
              <w:numPr>
                <w:ilvl w:val="2"/>
                <w:numId w:val="29"/>
              </w:numPr>
              <w:spacing w:before="60" w:after="60" w:line="240" w:lineRule="auto"/>
              <w:ind w:left="882" w:hanging="419"/>
              <w:rPr>
                <w:rFonts w:asciiTheme="minorHAnsi" w:eastAsiaTheme="minorHAnsi" w:hAnsiTheme="minorHAnsi" w:cstheme="minorHAnsi"/>
                <w:sz w:val="20"/>
                <w:lang w:val="en-GB"/>
              </w:rPr>
            </w:pPr>
            <w:r w:rsidRPr="005A4E65">
              <w:rPr>
                <w:rFonts w:asciiTheme="minorHAnsi" w:eastAsiaTheme="minorHAnsi" w:hAnsiTheme="minorHAnsi" w:cstheme="minorBidi"/>
                <w:kern w:val="2"/>
                <w:sz w:val="20"/>
                <w14:ligatures w14:val="standardContextual"/>
              </w:rPr>
              <w:t>85</w:t>
            </w:r>
            <w:r w:rsidRPr="00891733">
              <w:rPr>
                <w:rFonts w:asciiTheme="minorHAnsi" w:eastAsiaTheme="minorHAnsi" w:hAnsiTheme="minorHAnsi" w:cstheme="minorHAnsi"/>
                <w:sz w:val="20"/>
                <w:lang w:val="en-GB"/>
              </w:rPr>
              <w:t>% of a building’s gross floor area.</w:t>
            </w:r>
          </w:p>
          <w:p w14:paraId="18569679" w14:textId="77777777" w:rsidR="00891733" w:rsidRPr="00891733" w:rsidRDefault="00891733" w:rsidP="00684FC5">
            <w:pPr>
              <w:spacing w:before="0" w:after="0" w:line="240" w:lineRule="auto"/>
              <w:ind w:left="26"/>
              <w:rPr>
                <w:rFonts w:asciiTheme="minorHAnsi" w:eastAsiaTheme="minorHAnsi" w:hAnsiTheme="minorHAnsi" w:cstheme="minorHAnsi"/>
                <w:sz w:val="10"/>
                <w:szCs w:val="10"/>
                <w:lang w:val="en-GB"/>
              </w:rPr>
            </w:pPr>
          </w:p>
          <w:p w14:paraId="5999D68C" w14:textId="69522090" w:rsidR="00891733" w:rsidRPr="00891733" w:rsidRDefault="00891733" w:rsidP="005A4E65">
            <w:pPr>
              <w:pStyle w:val="ListParagraph"/>
              <w:spacing w:before="0" w:after="0" w:line="240" w:lineRule="auto"/>
              <w:ind w:left="458"/>
              <w:rPr>
                <w:rFonts w:asciiTheme="minorHAnsi" w:hAnsiTheme="minorHAnsi" w:cstheme="minorHAnsi"/>
                <w:sz w:val="20"/>
              </w:rPr>
            </w:pPr>
            <w:r w:rsidRPr="005A4E65">
              <w:rPr>
                <w:rFonts w:asciiTheme="minorHAnsi" w:eastAsiaTheme="minorHAnsi" w:hAnsiTheme="minorHAnsi" w:cstheme="minorHAnsi"/>
                <w:sz w:val="20"/>
                <w:lang w:val="en-GB"/>
              </w:rPr>
              <w:t>Note</w:t>
            </w:r>
            <w:r w:rsidRPr="00891733">
              <w:rPr>
                <w:rFonts w:asciiTheme="minorHAnsi" w:hAnsiTheme="minorHAnsi" w:cstheme="minorHAnsi"/>
                <w:sz w:val="20"/>
              </w:rPr>
              <w:t>:</w:t>
            </w:r>
            <w:r>
              <w:rPr>
                <w:rFonts w:asciiTheme="minorHAnsi" w:hAnsiTheme="minorHAnsi" w:cstheme="minorHAnsi"/>
                <w:sz w:val="20"/>
              </w:rPr>
              <w:t xml:space="preserve"> </w:t>
            </w:r>
            <w:r w:rsidRPr="00891733">
              <w:rPr>
                <w:rFonts w:asciiTheme="minorHAnsi" w:hAnsiTheme="minorHAnsi" w:cstheme="minorHAnsi"/>
                <w:sz w:val="20"/>
              </w:rPr>
              <w:t>Wall-mounted bicycle parking devices located above the bonnet of car parking spaces must not be counted toward the provision of bicycle parking required to meet this specification</w:t>
            </w:r>
            <w:r w:rsidR="00460299">
              <w:rPr>
                <w:rFonts w:asciiTheme="minorHAnsi" w:hAnsiTheme="minorHAnsi" w:cstheme="minorHAnsi"/>
                <w:sz w:val="20"/>
              </w:rPr>
              <w:t>.</w:t>
            </w:r>
          </w:p>
        </w:tc>
      </w:tr>
      <w:tr w:rsidR="00757173" w:rsidRPr="00866D9F" w14:paraId="1BF74B29" w14:textId="77777777" w:rsidTr="005A4E65">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70E80174" w14:textId="77777777" w:rsidR="00757173" w:rsidRPr="00863E7B" w:rsidRDefault="00757173" w:rsidP="00433B43">
            <w:pPr>
              <w:pStyle w:val="Heading3"/>
            </w:pPr>
            <w:bookmarkStart w:id="56" w:name="_Toc172707602"/>
            <w:r>
              <w:t>End of trip facilities – design requirements of facilities</w:t>
            </w:r>
            <w:bookmarkEnd w:id="56"/>
          </w:p>
        </w:tc>
        <w:tc>
          <w:tcPr>
            <w:tcW w:w="7371" w:type="dxa"/>
            <w:tcBorders>
              <w:top w:val="single" w:sz="4" w:space="0" w:color="auto"/>
              <w:left w:val="single" w:sz="4" w:space="0" w:color="auto"/>
              <w:bottom w:val="single" w:sz="4" w:space="0" w:color="auto"/>
              <w:right w:val="nil"/>
            </w:tcBorders>
            <w:hideMark/>
          </w:tcPr>
          <w:p w14:paraId="0F8CBC93" w14:textId="77777777" w:rsidR="00757173" w:rsidRPr="00891733" w:rsidRDefault="00757173" w:rsidP="007F4556">
            <w:pPr>
              <w:pStyle w:val="ListParagraph"/>
              <w:numPr>
                <w:ilvl w:val="1"/>
                <w:numId w:val="56"/>
              </w:numPr>
              <w:spacing w:before="60" w:after="60" w:line="240" w:lineRule="auto"/>
              <w:ind w:left="459" w:hanging="459"/>
              <w:rPr>
                <w:rFonts w:asciiTheme="minorHAnsi" w:hAnsiTheme="minorHAnsi" w:cstheme="minorHAnsi"/>
                <w:sz w:val="20"/>
              </w:rPr>
            </w:pPr>
            <w:r w:rsidRPr="00891733">
              <w:rPr>
                <w:rFonts w:asciiTheme="minorHAnsi" w:eastAsiaTheme="minorHAnsi" w:hAnsiTheme="minorHAnsi" w:cstheme="minorHAnsi"/>
                <w:sz w:val="20"/>
                <w:lang w:val="en-GB"/>
              </w:rPr>
              <w:t xml:space="preserve">This specification applies to: </w:t>
            </w:r>
          </w:p>
          <w:p w14:paraId="252B0994" w14:textId="5394E5BD" w:rsidR="00757173" w:rsidRPr="00891733" w:rsidRDefault="005A4E65" w:rsidP="007F4556">
            <w:pPr>
              <w:pStyle w:val="ListParagraph"/>
              <w:numPr>
                <w:ilvl w:val="2"/>
                <w:numId w:val="31"/>
              </w:numPr>
              <w:spacing w:before="60" w:after="60" w:line="240" w:lineRule="auto"/>
              <w:ind w:left="882" w:hanging="419"/>
              <w:rPr>
                <w:rFonts w:asciiTheme="minorHAnsi" w:eastAsiaTheme="minorHAnsi" w:hAnsiTheme="minorHAnsi" w:cstheme="minorHAnsi"/>
                <w:sz w:val="20"/>
              </w:rPr>
            </w:pPr>
            <w:r w:rsidRPr="00891733">
              <w:rPr>
                <w:rFonts w:asciiTheme="minorHAnsi" w:eastAsiaTheme="minorHAnsi" w:hAnsiTheme="minorHAnsi" w:cstheme="minorHAnsi"/>
                <w:sz w:val="20"/>
                <w:lang w:val="en-GB"/>
              </w:rPr>
              <w:t>New developments.</w:t>
            </w:r>
            <w:r w:rsidR="00757173" w:rsidRPr="00891733">
              <w:rPr>
                <w:rFonts w:asciiTheme="minorHAnsi" w:eastAsiaTheme="minorHAnsi" w:hAnsiTheme="minorHAnsi" w:cstheme="minorHAnsi"/>
                <w:sz w:val="20"/>
              </w:rPr>
              <w:t xml:space="preserve"> </w:t>
            </w:r>
          </w:p>
          <w:p w14:paraId="7F1B32C0" w14:textId="0041EA66" w:rsidR="00757173" w:rsidRPr="00891733" w:rsidRDefault="005A4E65" w:rsidP="007F4556">
            <w:pPr>
              <w:pStyle w:val="ListParagraph"/>
              <w:numPr>
                <w:ilvl w:val="2"/>
                <w:numId w:val="31"/>
              </w:numPr>
              <w:spacing w:before="60" w:after="60" w:line="240" w:lineRule="auto"/>
              <w:ind w:left="882" w:hanging="419"/>
              <w:rPr>
                <w:rFonts w:asciiTheme="minorHAnsi" w:eastAsiaTheme="minorHAnsi" w:hAnsiTheme="minorHAnsi" w:cstheme="minorHAnsi"/>
                <w:sz w:val="20"/>
              </w:rPr>
            </w:pPr>
            <w:r w:rsidRPr="00891733">
              <w:rPr>
                <w:rFonts w:asciiTheme="minorHAnsi" w:eastAsiaTheme="minorHAnsi" w:hAnsiTheme="minorHAnsi" w:cstheme="minorHAnsi"/>
                <w:sz w:val="20"/>
                <w:lang w:val="en-GB"/>
              </w:rPr>
              <w:t xml:space="preserve">Major alterations and/or extensions to existing buildings (if the </w:t>
            </w:r>
            <w:r w:rsidR="00757173" w:rsidRPr="005A4E65">
              <w:rPr>
                <w:rFonts w:asciiTheme="minorHAnsi" w:eastAsiaTheme="minorHAnsi" w:hAnsiTheme="minorHAnsi" w:cstheme="minorBidi"/>
                <w:kern w:val="2"/>
                <w:sz w:val="20"/>
                <w14:ligatures w14:val="standardContextual"/>
              </w:rPr>
              <w:t>work</w:t>
            </w:r>
            <w:r w:rsidR="00757173" w:rsidRPr="00891733">
              <w:rPr>
                <w:rFonts w:asciiTheme="minorHAnsi" w:eastAsiaTheme="minorHAnsi" w:hAnsiTheme="minorHAnsi" w:cstheme="minorHAnsi"/>
                <w:sz w:val="20"/>
                <w:lang w:val="en-GB"/>
              </w:rPr>
              <w:t xml:space="preserve"> affects more than 50% of the floor area of the whole of an existing building).</w:t>
            </w:r>
          </w:p>
          <w:p w14:paraId="5176F499" w14:textId="0BE39F5D" w:rsidR="00757173" w:rsidRPr="00891733" w:rsidRDefault="005A4E65" w:rsidP="007F4556">
            <w:pPr>
              <w:pStyle w:val="ListParagraph"/>
              <w:numPr>
                <w:ilvl w:val="2"/>
                <w:numId w:val="31"/>
              </w:numPr>
              <w:spacing w:before="60" w:after="60" w:line="240" w:lineRule="auto"/>
              <w:ind w:left="882" w:hanging="419"/>
              <w:rPr>
                <w:rFonts w:asciiTheme="minorHAnsi" w:eastAsiaTheme="minorHAnsi" w:hAnsiTheme="minorHAnsi" w:cstheme="minorHAnsi"/>
                <w:sz w:val="20"/>
              </w:rPr>
            </w:pPr>
            <w:r w:rsidRPr="005A4E65">
              <w:rPr>
                <w:rFonts w:asciiTheme="minorHAnsi" w:eastAsiaTheme="minorHAnsi" w:hAnsiTheme="minorHAnsi" w:cstheme="minorBidi"/>
                <w:kern w:val="2"/>
                <w:sz w:val="20"/>
                <w14:ligatures w14:val="standardContextual"/>
              </w:rPr>
              <w:t>Changes</w:t>
            </w:r>
            <w:r w:rsidR="00757173" w:rsidRPr="00891733">
              <w:rPr>
                <w:rFonts w:asciiTheme="minorHAnsi" w:eastAsiaTheme="minorHAnsi" w:hAnsiTheme="minorHAnsi" w:cstheme="minorHAnsi"/>
                <w:sz w:val="20"/>
                <w:lang w:val="en-GB"/>
              </w:rPr>
              <w:t xml:space="preserve"> of use that require approval of a Development Application. </w:t>
            </w:r>
          </w:p>
          <w:p w14:paraId="5B926D5E" w14:textId="77777777" w:rsidR="00757173" w:rsidRPr="00891733" w:rsidRDefault="00757173" w:rsidP="00684FC5">
            <w:pPr>
              <w:spacing w:before="0" w:after="0" w:line="240" w:lineRule="auto"/>
              <w:ind w:left="458"/>
              <w:rPr>
                <w:rFonts w:asciiTheme="minorHAnsi" w:eastAsiaTheme="minorHAnsi" w:hAnsiTheme="minorHAnsi" w:cstheme="minorHAnsi"/>
                <w:sz w:val="20"/>
              </w:rPr>
            </w:pPr>
            <w:r w:rsidRPr="00891733">
              <w:rPr>
                <w:rFonts w:asciiTheme="minorHAnsi" w:eastAsiaTheme="minorHAnsi" w:hAnsiTheme="minorHAnsi" w:cstheme="minorHAnsi"/>
                <w:sz w:val="20"/>
              </w:rPr>
              <w:t xml:space="preserve"> </w:t>
            </w:r>
          </w:p>
          <w:p w14:paraId="1B7A9C8C" w14:textId="77777777" w:rsidR="00757173" w:rsidRPr="00891733" w:rsidRDefault="00757173" w:rsidP="00684FC5">
            <w:pPr>
              <w:pStyle w:val="ListParagraph"/>
              <w:spacing w:before="0" w:after="0" w:line="240" w:lineRule="auto"/>
              <w:ind w:left="458"/>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The access path to end-of-trip facilities provides a minimum unobstructed width of:</w:t>
            </w:r>
          </w:p>
          <w:p w14:paraId="49D461D4" w14:textId="77777777" w:rsidR="00757173" w:rsidRPr="00891733" w:rsidRDefault="00757173" w:rsidP="007F4556">
            <w:pPr>
              <w:pStyle w:val="ListParagraph"/>
              <w:numPr>
                <w:ilvl w:val="2"/>
                <w:numId w:val="32"/>
              </w:numPr>
              <w:spacing w:before="60" w:after="60" w:line="240" w:lineRule="auto"/>
              <w:ind w:left="882" w:hanging="419"/>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1.</w:t>
            </w:r>
            <w:r w:rsidRPr="005A4E65">
              <w:rPr>
                <w:rFonts w:asciiTheme="minorHAnsi" w:eastAsiaTheme="minorHAnsi" w:hAnsiTheme="minorHAnsi" w:cstheme="minorBidi"/>
                <w:kern w:val="2"/>
                <w:sz w:val="20"/>
                <w14:ligatures w14:val="standardContextual"/>
              </w:rPr>
              <w:t>5m</w:t>
            </w:r>
            <w:r w:rsidRPr="00891733">
              <w:rPr>
                <w:rFonts w:asciiTheme="minorHAnsi" w:eastAsiaTheme="minorHAnsi" w:hAnsiTheme="minorHAnsi" w:cstheme="minorHAnsi"/>
                <w:sz w:val="20"/>
                <w:lang w:val="en-GB"/>
              </w:rPr>
              <w:t xml:space="preserve"> where the number of bicycle movements is less than 30 per hour in peak periods.</w:t>
            </w:r>
          </w:p>
          <w:p w14:paraId="73B9D9FB" w14:textId="77777777" w:rsidR="00757173" w:rsidRPr="00891733" w:rsidRDefault="00757173" w:rsidP="007F4556">
            <w:pPr>
              <w:pStyle w:val="ListParagraph"/>
              <w:numPr>
                <w:ilvl w:val="2"/>
                <w:numId w:val="32"/>
              </w:numPr>
              <w:spacing w:before="60" w:after="60" w:line="240" w:lineRule="auto"/>
              <w:ind w:left="882" w:hanging="419"/>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2.5m where the number of bicycle movements is 30 or more per </w:t>
            </w:r>
            <w:r w:rsidRPr="005A4E65">
              <w:rPr>
                <w:rFonts w:asciiTheme="minorHAnsi" w:eastAsiaTheme="minorHAnsi" w:hAnsiTheme="minorHAnsi" w:cstheme="minorBidi"/>
                <w:kern w:val="2"/>
                <w:sz w:val="20"/>
                <w14:ligatures w14:val="standardContextual"/>
              </w:rPr>
              <w:t>hour</w:t>
            </w:r>
            <w:r w:rsidRPr="00891733">
              <w:rPr>
                <w:rFonts w:asciiTheme="minorHAnsi" w:eastAsiaTheme="minorHAnsi" w:hAnsiTheme="minorHAnsi" w:cstheme="minorHAnsi"/>
                <w:sz w:val="20"/>
                <w:lang w:val="en-GB"/>
              </w:rPr>
              <w:t xml:space="preserve"> in peak periods.</w:t>
            </w:r>
          </w:p>
          <w:p w14:paraId="3BEC5577" w14:textId="77777777" w:rsidR="00757173" w:rsidRPr="00891733" w:rsidRDefault="00757173" w:rsidP="007F4556">
            <w:pPr>
              <w:pStyle w:val="ListParagraph"/>
              <w:numPr>
                <w:ilvl w:val="2"/>
                <w:numId w:val="32"/>
              </w:numPr>
              <w:spacing w:before="60" w:after="60" w:line="240" w:lineRule="auto"/>
              <w:ind w:left="882" w:hanging="419"/>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lastRenderedPageBreak/>
              <w:t xml:space="preserve">The access path to end-of-trip facilities must also be in accordance </w:t>
            </w:r>
            <w:r w:rsidRPr="005A4E65">
              <w:rPr>
                <w:rFonts w:asciiTheme="minorHAnsi" w:eastAsiaTheme="minorHAnsi" w:hAnsiTheme="minorHAnsi" w:cstheme="minorBidi"/>
                <w:kern w:val="2"/>
                <w:sz w:val="20"/>
                <w14:ligatures w14:val="standardContextual"/>
              </w:rPr>
              <w:t>with</w:t>
            </w:r>
            <w:r w:rsidRPr="00891733">
              <w:rPr>
                <w:rFonts w:asciiTheme="minorHAnsi" w:eastAsiaTheme="minorHAnsi" w:hAnsiTheme="minorHAnsi" w:cstheme="minorHAnsi"/>
                <w:sz w:val="20"/>
                <w:lang w:val="en-GB"/>
              </w:rPr>
              <w:t xml:space="preserve"> </w:t>
            </w:r>
            <w:r w:rsidRPr="00891733">
              <w:rPr>
                <w:rFonts w:asciiTheme="minorHAnsi" w:eastAsiaTheme="minorHAnsi" w:hAnsiTheme="minorHAnsi" w:cstheme="minorHAnsi"/>
                <w:i/>
                <w:iCs/>
                <w:sz w:val="20"/>
                <w:lang w:val="en-GB"/>
              </w:rPr>
              <w:t>AS2890.3</w:t>
            </w:r>
            <w:r w:rsidRPr="00891733">
              <w:rPr>
                <w:rFonts w:asciiTheme="minorHAnsi" w:eastAsiaTheme="minorHAnsi" w:hAnsiTheme="minorHAnsi" w:cstheme="minorHAnsi"/>
                <w:sz w:val="20"/>
                <w:lang w:val="en-GB"/>
              </w:rPr>
              <w:t>.</w:t>
            </w:r>
          </w:p>
          <w:p w14:paraId="749783A1" w14:textId="77777777" w:rsidR="00757173" w:rsidRPr="00891733" w:rsidRDefault="00757173" w:rsidP="007F4556">
            <w:pPr>
              <w:pStyle w:val="ListParagraph"/>
              <w:numPr>
                <w:ilvl w:val="2"/>
                <w:numId w:val="32"/>
              </w:numPr>
              <w:spacing w:before="60" w:after="60" w:line="240" w:lineRule="auto"/>
              <w:ind w:left="882" w:hanging="419"/>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Ramp gradients must not exceed 1:12 where they are to be ridden by a bicycle rider accessing end-of-trip facilities, in accordance with </w:t>
            </w:r>
            <w:r w:rsidRPr="00891733">
              <w:rPr>
                <w:rFonts w:asciiTheme="minorHAnsi" w:eastAsiaTheme="minorHAnsi" w:hAnsiTheme="minorHAnsi" w:cstheme="minorHAnsi"/>
                <w:i/>
                <w:iCs/>
                <w:sz w:val="20"/>
                <w:lang w:val="en-GB"/>
              </w:rPr>
              <w:t>AS2890.3.</w:t>
            </w:r>
          </w:p>
          <w:p w14:paraId="73A1A9AD" w14:textId="77777777" w:rsidR="00757173" w:rsidRPr="00891733" w:rsidRDefault="00757173" w:rsidP="007F4556">
            <w:pPr>
              <w:pStyle w:val="ListParagraph"/>
              <w:numPr>
                <w:ilvl w:val="2"/>
                <w:numId w:val="32"/>
              </w:numPr>
              <w:spacing w:before="60" w:after="60" w:line="240" w:lineRule="auto"/>
              <w:ind w:left="882" w:hanging="419"/>
              <w:rPr>
                <w:rFonts w:asciiTheme="minorHAnsi" w:eastAsiaTheme="minorHAnsi" w:hAnsiTheme="minorHAnsi" w:cstheme="minorHAnsi"/>
                <w:b/>
                <w:bCs/>
                <w:sz w:val="18"/>
                <w:szCs w:val="18"/>
                <w:lang w:val="en-GB"/>
              </w:rPr>
            </w:pPr>
            <w:r w:rsidRPr="00891733">
              <w:rPr>
                <w:rFonts w:asciiTheme="minorHAnsi" w:eastAsiaTheme="minorHAnsi" w:hAnsiTheme="minorHAnsi" w:cstheme="minorHAnsi"/>
                <w:sz w:val="20"/>
                <w:lang w:val="en-GB"/>
              </w:rPr>
              <w:t>Bicycle parking facility users must not be required to walk up or down vehicular ramps to access bicycle parking.</w:t>
            </w:r>
          </w:p>
        </w:tc>
      </w:tr>
      <w:tr w:rsidR="00757173" w:rsidRPr="00866D9F" w14:paraId="724ED793" w14:textId="77777777" w:rsidTr="005A4E65">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461E54F4" w14:textId="7DD0A25B" w:rsidR="00757173" w:rsidRPr="00863E7B" w:rsidRDefault="00757173" w:rsidP="00433B43">
            <w:pPr>
              <w:pStyle w:val="Heading3"/>
            </w:pPr>
            <w:bookmarkStart w:id="57" w:name="_Toc172707603"/>
            <w:r w:rsidRPr="00863E7B">
              <w:lastRenderedPageBreak/>
              <w:t>End of trip facilities – shower and change facilities</w:t>
            </w:r>
            <w:bookmarkEnd w:id="57"/>
          </w:p>
        </w:tc>
        <w:tc>
          <w:tcPr>
            <w:tcW w:w="7371" w:type="dxa"/>
            <w:tcBorders>
              <w:top w:val="single" w:sz="4" w:space="0" w:color="auto"/>
              <w:left w:val="single" w:sz="4" w:space="0" w:color="auto"/>
              <w:bottom w:val="single" w:sz="4" w:space="0" w:color="auto"/>
              <w:right w:val="nil"/>
            </w:tcBorders>
          </w:tcPr>
          <w:p w14:paraId="330F5003" w14:textId="77777777" w:rsidR="00757173" w:rsidRPr="00007120" w:rsidRDefault="00757173" w:rsidP="007F4556">
            <w:pPr>
              <w:pStyle w:val="ListParagraph"/>
              <w:numPr>
                <w:ilvl w:val="1"/>
                <w:numId w:val="56"/>
              </w:numPr>
              <w:spacing w:before="60" w:after="60" w:line="240" w:lineRule="auto"/>
              <w:ind w:left="459" w:hanging="459"/>
              <w:rPr>
                <w:rFonts w:asciiTheme="minorHAnsi" w:eastAsiaTheme="minorHAnsi" w:hAnsiTheme="minorHAnsi" w:cstheme="minorHAnsi"/>
                <w:sz w:val="20"/>
                <w:lang w:val="en-GB"/>
              </w:rPr>
            </w:pPr>
            <w:r w:rsidRPr="00007120">
              <w:rPr>
                <w:rFonts w:asciiTheme="minorHAnsi" w:eastAsiaTheme="minorHAnsi" w:hAnsiTheme="minorHAnsi" w:cstheme="minorHAnsi"/>
                <w:sz w:val="20"/>
                <w:lang w:val="en-GB"/>
              </w:rPr>
              <w:t xml:space="preserve">This specification applies to: </w:t>
            </w:r>
          </w:p>
          <w:p w14:paraId="6D7D5176" w14:textId="7C2193A9" w:rsidR="00757173" w:rsidRPr="00007120" w:rsidRDefault="005A4E65" w:rsidP="007F4556">
            <w:pPr>
              <w:pStyle w:val="ListParagraph"/>
              <w:numPr>
                <w:ilvl w:val="2"/>
                <w:numId w:val="39"/>
              </w:numPr>
              <w:spacing w:before="60" w:after="60" w:line="240" w:lineRule="auto"/>
              <w:ind w:left="882" w:hanging="419"/>
              <w:rPr>
                <w:rFonts w:asciiTheme="minorHAnsi" w:eastAsiaTheme="minorHAnsi" w:hAnsiTheme="minorHAnsi" w:cstheme="minorHAnsi"/>
                <w:sz w:val="20"/>
              </w:rPr>
            </w:pPr>
            <w:r w:rsidRPr="005A4E65">
              <w:rPr>
                <w:rFonts w:asciiTheme="minorHAnsi" w:eastAsiaTheme="minorHAnsi" w:hAnsiTheme="minorHAnsi" w:cstheme="minorBidi"/>
                <w:kern w:val="2"/>
                <w:sz w:val="20"/>
                <w14:ligatures w14:val="standardContextual"/>
              </w:rPr>
              <w:t>New</w:t>
            </w:r>
            <w:r w:rsidR="00757173" w:rsidRPr="00007120">
              <w:rPr>
                <w:rFonts w:asciiTheme="minorHAnsi" w:eastAsiaTheme="minorHAnsi" w:hAnsiTheme="minorHAnsi" w:cstheme="minorHAnsi"/>
                <w:sz w:val="20"/>
                <w:lang w:val="en-GB"/>
              </w:rPr>
              <w:t xml:space="preserve"> developments</w:t>
            </w:r>
            <w:r w:rsidR="00757173">
              <w:rPr>
                <w:rFonts w:asciiTheme="minorHAnsi" w:eastAsiaTheme="minorHAnsi" w:hAnsiTheme="minorHAnsi" w:cstheme="minorHAnsi"/>
                <w:sz w:val="20"/>
                <w:lang w:val="en-GB"/>
              </w:rPr>
              <w:t>.</w:t>
            </w:r>
            <w:r w:rsidR="00757173" w:rsidRPr="00007120">
              <w:rPr>
                <w:rFonts w:asciiTheme="minorHAnsi" w:eastAsiaTheme="minorHAnsi" w:hAnsiTheme="minorHAnsi" w:cstheme="minorHAnsi"/>
                <w:sz w:val="20"/>
              </w:rPr>
              <w:t xml:space="preserve"> </w:t>
            </w:r>
          </w:p>
          <w:p w14:paraId="7BAB1BEB" w14:textId="136546DB" w:rsidR="00757173" w:rsidRPr="00007120" w:rsidRDefault="005A4E65" w:rsidP="007F4556">
            <w:pPr>
              <w:pStyle w:val="ListParagraph"/>
              <w:numPr>
                <w:ilvl w:val="2"/>
                <w:numId w:val="39"/>
              </w:numPr>
              <w:spacing w:before="60" w:after="60" w:line="240" w:lineRule="auto"/>
              <w:ind w:left="882" w:hanging="419"/>
              <w:rPr>
                <w:rFonts w:asciiTheme="minorHAnsi" w:eastAsiaTheme="minorHAnsi" w:hAnsiTheme="minorHAnsi" w:cstheme="minorHAnsi"/>
                <w:sz w:val="20"/>
              </w:rPr>
            </w:pPr>
            <w:r w:rsidRPr="005A4E65">
              <w:rPr>
                <w:rFonts w:asciiTheme="minorHAnsi" w:eastAsiaTheme="minorHAnsi" w:hAnsiTheme="minorHAnsi" w:cstheme="minorBidi"/>
                <w:kern w:val="2"/>
                <w:sz w:val="20"/>
                <w14:ligatures w14:val="standardContextual"/>
              </w:rPr>
              <w:t>Major</w:t>
            </w:r>
            <w:r w:rsidR="00757173" w:rsidRPr="00007120">
              <w:rPr>
                <w:rFonts w:asciiTheme="minorHAnsi" w:eastAsiaTheme="minorHAnsi" w:hAnsiTheme="minorHAnsi" w:cstheme="minorHAnsi"/>
                <w:sz w:val="20"/>
                <w:lang w:val="en-GB"/>
              </w:rPr>
              <w:t xml:space="preserve"> alterations and/or extensions to existing buildings (if the work affects more than 50% of the floor area of the whole of an existing building)</w:t>
            </w:r>
            <w:r w:rsidR="00757173">
              <w:rPr>
                <w:rFonts w:asciiTheme="minorHAnsi" w:eastAsiaTheme="minorHAnsi" w:hAnsiTheme="minorHAnsi" w:cstheme="minorHAnsi"/>
                <w:sz w:val="20"/>
                <w:lang w:val="en-GB"/>
              </w:rPr>
              <w:t>.</w:t>
            </w:r>
          </w:p>
          <w:p w14:paraId="6E5AF08B" w14:textId="751D16B9" w:rsidR="00757173" w:rsidRPr="00007120" w:rsidRDefault="005A4E65" w:rsidP="007F4556">
            <w:pPr>
              <w:pStyle w:val="ListParagraph"/>
              <w:numPr>
                <w:ilvl w:val="2"/>
                <w:numId w:val="39"/>
              </w:numPr>
              <w:spacing w:before="60" w:after="60" w:line="240" w:lineRule="auto"/>
              <w:ind w:left="882" w:hanging="419"/>
              <w:rPr>
                <w:rFonts w:asciiTheme="minorHAnsi" w:eastAsiaTheme="minorHAnsi" w:hAnsiTheme="minorHAnsi" w:cstheme="minorHAnsi"/>
                <w:sz w:val="20"/>
              </w:rPr>
            </w:pPr>
            <w:r w:rsidRPr="00007120">
              <w:rPr>
                <w:rFonts w:asciiTheme="minorHAnsi" w:eastAsiaTheme="minorHAnsi" w:hAnsiTheme="minorHAnsi" w:cstheme="minorHAnsi"/>
                <w:sz w:val="20"/>
                <w:lang w:val="en-GB"/>
              </w:rPr>
              <w:t xml:space="preserve">Changes of use </w:t>
            </w:r>
            <w:r w:rsidR="00757173" w:rsidRPr="00007120">
              <w:rPr>
                <w:rFonts w:asciiTheme="minorHAnsi" w:eastAsiaTheme="minorHAnsi" w:hAnsiTheme="minorHAnsi" w:cstheme="minorHAnsi"/>
                <w:sz w:val="20"/>
                <w:lang w:val="en-GB"/>
              </w:rPr>
              <w:t>that require approval of a Development Application</w:t>
            </w:r>
            <w:r w:rsidR="00757173">
              <w:rPr>
                <w:rFonts w:asciiTheme="minorHAnsi" w:eastAsiaTheme="minorHAnsi" w:hAnsiTheme="minorHAnsi" w:cstheme="minorHAnsi"/>
                <w:sz w:val="20"/>
                <w:lang w:val="en-GB"/>
              </w:rPr>
              <w:t>.</w:t>
            </w:r>
            <w:r w:rsidR="00757173" w:rsidRPr="00007120">
              <w:rPr>
                <w:rFonts w:asciiTheme="minorHAnsi" w:eastAsiaTheme="minorHAnsi" w:hAnsiTheme="minorHAnsi" w:cstheme="minorHAnsi"/>
                <w:sz w:val="20"/>
                <w:lang w:val="en-GB"/>
              </w:rPr>
              <w:t xml:space="preserve"> </w:t>
            </w:r>
          </w:p>
          <w:p w14:paraId="31CAED2C" w14:textId="77777777" w:rsidR="00757173" w:rsidRPr="00007120" w:rsidRDefault="00757173" w:rsidP="00684FC5">
            <w:pPr>
              <w:spacing w:before="0" w:after="0" w:line="240" w:lineRule="auto"/>
              <w:ind w:left="458"/>
              <w:rPr>
                <w:rFonts w:asciiTheme="minorHAnsi" w:eastAsiaTheme="minorHAnsi" w:hAnsiTheme="minorHAnsi" w:cstheme="minorHAnsi"/>
                <w:sz w:val="20"/>
              </w:rPr>
            </w:pPr>
          </w:p>
          <w:p w14:paraId="50F98162" w14:textId="77777777" w:rsidR="00757173" w:rsidRPr="00007120" w:rsidRDefault="00757173" w:rsidP="00684FC5">
            <w:pPr>
              <w:pStyle w:val="ListParagraph"/>
              <w:spacing w:before="0" w:after="0" w:line="240" w:lineRule="auto"/>
              <w:ind w:left="458"/>
              <w:rPr>
                <w:rFonts w:asciiTheme="minorHAnsi" w:eastAsiaTheme="minorHAnsi" w:hAnsiTheme="minorHAnsi" w:cstheme="minorHAnsi"/>
                <w:sz w:val="20"/>
                <w:lang w:val="en-GB"/>
              </w:rPr>
            </w:pPr>
            <w:r w:rsidRPr="00007120">
              <w:rPr>
                <w:rFonts w:asciiTheme="minorHAnsi" w:eastAsia="Arial" w:hAnsiTheme="minorHAnsi" w:cstheme="minorHAnsi"/>
                <w:sz w:val="20"/>
                <w:lang w:val="en-US"/>
              </w:rPr>
              <w:t>Shower</w:t>
            </w:r>
            <w:r w:rsidRPr="00007120">
              <w:rPr>
                <w:rFonts w:asciiTheme="minorHAnsi" w:eastAsia="Arial" w:hAnsiTheme="minorHAnsi" w:cstheme="minorHAnsi"/>
                <w:spacing w:val="-8"/>
                <w:sz w:val="20"/>
                <w:lang w:val="en-US"/>
              </w:rPr>
              <w:t xml:space="preserve"> </w:t>
            </w:r>
            <w:r w:rsidRPr="00007120">
              <w:rPr>
                <w:rFonts w:asciiTheme="minorHAnsi" w:eastAsia="Arial" w:hAnsiTheme="minorHAnsi" w:cstheme="minorHAnsi"/>
                <w:sz w:val="20"/>
                <w:lang w:val="en-US"/>
              </w:rPr>
              <w:t>and</w:t>
            </w:r>
            <w:r w:rsidRPr="00007120">
              <w:rPr>
                <w:rFonts w:asciiTheme="minorHAnsi" w:eastAsia="Arial" w:hAnsiTheme="minorHAnsi" w:cstheme="minorHAnsi"/>
                <w:spacing w:val="-8"/>
                <w:sz w:val="20"/>
                <w:lang w:val="en-US"/>
              </w:rPr>
              <w:t xml:space="preserve"> </w:t>
            </w:r>
            <w:r w:rsidRPr="00007120">
              <w:rPr>
                <w:rFonts w:asciiTheme="minorHAnsi" w:eastAsia="Arial" w:hAnsiTheme="minorHAnsi" w:cstheme="minorHAnsi"/>
                <w:sz w:val="20"/>
                <w:lang w:val="en-US"/>
              </w:rPr>
              <w:t>change</w:t>
            </w:r>
            <w:r w:rsidRPr="00007120">
              <w:rPr>
                <w:rFonts w:asciiTheme="minorHAnsi" w:eastAsia="Arial" w:hAnsiTheme="minorHAnsi" w:cstheme="minorHAnsi"/>
                <w:spacing w:val="-7"/>
                <w:sz w:val="20"/>
                <w:lang w:val="en-US"/>
              </w:rPr>
              <w:t xml:space="preserve"> </w:t>
            </w:r>
            <w:r w:rsidRPr="00007120">
              <w:rPr>
                <w:rFonts w:asciiTheme="minorHAnsi" w:eastAsia="Arial" w:hAnsiTheme="minorHAnsi" w:cstheme="minorHAnsi"/>
                <w:sz w:val="20"/>
                <w:lang w:val="en-US"/>
              </w:rPr>
              <w:t>facilities</w:t>
            </w:r>
            <w:r w:rsidRPr="00007120">
              <w:rPr>
                <w:rFonts w:asciiTheme="minorHAnsi" w:eastAsia="Arial" w:hAnsiTheme="minorHAnsi" w:cstheme="minorHAnsi"/>
                <w:spacing w:val="-8"/>
                <w:sz w:val="20"/>
                <w:lang w:val="en-US"/>
              </w:rPr>
              <w:t xml:space="preserve"> </w:t>
            </w:r>
            <w:r w:rsidRPr="00007120">
              <w:rPr>
                <w:rFonts w:asciiTheme="minorHAnsi" w:eastAsia="Arial" w:hAnsiTheme="minorHAnsi" w:cstheme="minorHAnsi"/>
                <w:sz w:val="20"/>
                <w:lang w:val="en-US"/>
              </w:rPr>
              <w:t>must</w:t>
            </w:r>
            <w:r w:rsidRPr="00007120">
              <w:rPr>
                <w:rFonts w:asciiTheme="minorHAnsi" w:eastAsia="Arial" w:hAnsiTheme="minorHAnsi" w:cstheme="minorHAnsi"/>
                <w:spacing w:val="-8"/>
                <w:sz w:val="20"/>
                <w:lang w:val="en-US"/>
              </w:rPr>
              <w:t xml:space="preserve"> </w:t>
            </w:r>
            <w:r w:rsidRPr="00007120">
              <w:rPr>
                <w:rFonts w:asciiTheme="minorHAnsi" w:eastAsia="Arial" w:hAnsiTheme="minorHAnsi" w:cstheme="minorHAnsi"/>
                <w:sz w:val="20"/>
                <w:lang w:val="en-US"/>
              </w:rPr>
              <w:t>be</w:t>
            </w:r>
            <w:r w:rsidRPr="00007120">
              <w:rPr>
                <w:rFonts w:asciiTheme="minorHAnsi" w:eastAsia="Arial" w:hAnsiTheme="minorHAnsi" w:cstheme="minorHAnsi"/>
                <w:spacing w:val="-7"/>
                <w:sz w:val="20"/>
                <w:lang w:val="en-US"/>
              </w:rPr>
              <w:t xml:space="preserve"> </w:t>
            </w:r>
            <w:r w:rsidRPr="00007120">
              <w:rPr>
                <w:rFonts w:asciiTheme="minorHAnsi" w:eastAsia="Arial" w:hAnsiTheme="minorHAnsi" w:cstheme="minorHAnsi"/>
                <w:sz w:val="20"/>
                <w:lang w:val="en-US"/>
              </w:rPr>
              <w:t xml:space="preserve">provided for long-stay users in non-residential </w:t>
            </w:r>
            <w:r w:rsidRPr="00007120">
              <w:rPr>
                <w:rFonts w:asciiTheme="minorHAnsi" w:eastAsia="Arial" w:hAnsiTheme="minorHAnsi" w:cstheme="minorHAnsi"/>
                <w:spacing w:val="-2"/>
                <w:sz w:val="20"/>
                <w:lang w:val="en-US"/>
              </w:rPr>
              <w:t>development</w:t>
            </w:r>
            <w:r w:rsidRPr="00007120">
              <w:rPr>
                <w:rFonts w:asciiTheme="minorHAnsi" w:eastAsiaTheme="minorHAnsi" w:hAnsiTheme="minorHAnsi" w:cstheme="minorHAnsi"/>
                <w:sz w:val="20"/>
                <w:lang w:val="en-GB"/>
              </w:rPr>
              <w:t>:</w:t>
            </w:r>
          </w:p>
          <w:p w14:paraId="0EE5629F" w14:textId="77777777" w:rsidR="00757173" w:rsidRPr="00007120" w:rsidRDefault="00757173" w:rsidP="007F4556">
            <w:pPr>
              <w:pStyle w:val="ListParagraph"/>
              <w:numPr>
                <w:ilvl w:val="2"/>
                <w:numId w:val="40"/>
              </w:numPr>
              <w:spacing w:before="60" w:after="60" w:line="240" w:lineRule="auto"/>
              <w:ind w:left="882" w:hanging="419"/>
              <w:rPr>
                <w:rFonts w:asciiTheme="minorHAnsi" w:eastAsiaTheme="minorHAnsi" w:hAnsiTheme="minorHAnsi" w:cstheme="minorHAnsi"/>
                <w:sz w:val="20"/>
                <w:lang w:val="en-GB"/>
              </w:rPr>
            </w:pPr>
            <w:r w:rsidRPr="00007120">
              <w:rPr>
                <w:rFonts w:asciiTheme="minorHAnsi" w:eastAsiaTheme="minorHAnsi" w:hAnsiTheme="minorHAnsi" w:cstheme="minorHAnsi"/>
                <w:sz w:val="20"/>
                <w:lang w:val="en-GB"/>
              </w:rPr>
              <w:t xml:space="preserve">A </w:t>
            </w:r>
            <w:r w:rsidRPr="005A4E65">
              <w:rPr>
                <w:rFonts w:asciiTheme="minorHAnsi" w:eastAsiaTheme="minorHAnsi" w:hAnsiTheme="minorHAnsi" w:cstheme="minorBidi"/>
                <w:kern w:val="2"/>
                <w:sz w:val="20"/>
                <w14:ligatures w14:val="standardContextual"/>
              </w:rPr>
              <w:t>minimum</w:t>
            </w:r>
            <w:r w:rsidRPr="00007120">
              <w:rPr>
                <w:rFonts w:asciiTheme="minorHAnsi" w:eastAsiaTheme="minorHAnsi" w:hAnsiTheme="minorHAnsi" w:cstheme="minorHAnsi"/>
                <w:sz w:val="20"/>
                <w:lang w:val="en-GB"/>
              </w:rPr>
              <w:t xml:space="preserve"> of one shower is provided for the first 5 long-stay spaces or part thereof, plus an additional shower for each 10 bicycle parking spaces thereafter.</w:t>
            </w:r>
          </w:p>
          <w:p w14:paraId="11053552" w14:textId="77777777" w:rsidR="00757173" w:rsidRPr="00007120" w:rsidRDefault="00757173" w:rsidP="007F4556">
            <w:pPr>
              <w:pStyle w:val="ListParagraph"/>
              <w:numPr>
                <w:ilvl w:val="2"/>
                <w:numId w:val="40"/>
              </w:numPr>
              <w:spacing w:before="60" w:after="60" w:line="240" w:lineRule="auto"/>
              <w:ind w:left="882" w:hanging="419"/>
              <w:rPr>
                <w:rFonts w:asciiTheme="minorHAnsi" w:eastAsiaTheme="minorHAnsi" w:hAnsiTheme="minorHAnsi" w:cstheme="minorHAnsi"/>
                <w:sz w:val="20"/>
                <w:lang w:val="en-GB"/>
              </w:rPr>
            </w:pPr>
            <w:r w:rsidRPr="00007120">
              <w:rPr>
                <w:rFonts w:asciiTheme="minorHAnsi" w:eastAsiaTheme="minorHAnsi" w:hAnsiTheme="minorHAnsi" w:cstheme="minorHAnsi"/>
                <w:sz w:val="20"/>
                <w:lang w:val="en-GB"/>
              </w:rPr>
              <w:t>Shower and change facilities must be rounded up such that an equal number of male and female facilities are provided</w:t>
            </w:r>
            <w:r>
              <w:rPr>
                <w:rFonts w:asciiTheme="minorHAnsi" w:eastAsiaTheme="minorHAnsi" w:hAnsiTheme="minorHAnsi" w:cstheme="minorHAnsi"/>
                <w:sz w:val="20"/>
                <w:lang w:val="en-GB"/>
              </w:rPr>
              <w:t>.</w:t>
            </w:r>
          </w:p>
          <w:p w14:paraId="0FDB502D" w14:textId="77777777" w:rsidR="00757173" w:rsidRPr="00007120" w:rsidRDefault="00757173" w:rsidP="007F4556">
            <w:pPr>
              <w:pStyle w:val="ListParagraph"/>
              <w:numPr>
                <w:ilvl w:val="2"/>
                <w:numId w:val="40"/>
              </w:numPr>
              <w:spacing w:before="60" w:after="60" w:line="240" w:lineRule="auto"/>
              <w:ind w:left="882" w:hanging="419"/>
              <w:rPr>
                <w:rFonts w:asciiTheme="minorHAnsi" w:eastAsiaTheme="minorHAnsi" w:hAnsiTheme="minorHAnsi" w:cstheme="minorHAnsi"/>
                <w:sz w:val="20"/>
                <w:lang w:val="en-GB"/>
              </w:rPr>
            </w:pPr>
            <w:r w:rsidRPr="00007120">
              <w:rPr>
                <w:rFonts w:asciiTheme="minorHAnsi" w:eastAsiaTheme="minorHAnsi" w:hAnsiTheme="minorHAnsi" w:cstheme="minorHAnsi"/>
                <w:sz w:val="20"/>
                <w:lang w:val="en-GB"/>
              </w:rPr>
              <w:t xml:space="preserve">Separate male and female shower and change facilities must be </w:t>
            </w:r>
            <w:r w:rsidRPr="005A4E65">
              <w:rPr>
                <w:rFonts w:asciiTheme="minorHAnsi" w:eastAsiaTheme="minorHAnsi" w:hAnsiTheme="minorHAnsi" w:cstheme="minorBidi"/>
                <w:kern w:val="2"/>
                <w:sz w:val="20"/>
                <w14:ligatures w14:val="standardContextual"/>
              </w:rPr>
              <w:t>provided</w:t>
            </w:r>
            <w:r w:rsidRPr="00007120">
              <w:rPr>
                <w:rFonts w:asciiTheme="minorHAnsi" w:eastAsiaTheme="minorHAnsi" w:hAnsiTheme="minorHAnsi" w:cstheme="minorHAnsi"/>
                <w:sz w:val="20"/>
                <w:lang w:val="en-GB"/>
              </w:rPr>
              <w:t>.</w:t>
            </w:r>
          </w:p>
          <w:p w14:paraId="6B9F8977" w14:textId="77777777" w:rsidR="00757173" w:rsidRPr="00007120" w:rsidRDefault="00757173" w:rsidP="007F4556">
            <w:pPr>
              <w:pStyle w:val="ListParagraph"/>
              <w:numPr>
                <w:ilvl w:val="2"/>
                <w:numId w:val="40"/>
              </w:numPr>
              <w:spacing w:before="60" w:after="60" w:line="240" w:lineRule="auto"/>
              <w:ind w:left="882" w:hanging="419"/>
              <w:rPr>
                <w:rFonts w:asciiTheme="minorHAnsi" w:eastAsiaTheme="minorHAnsi" w:hAnsiTheme="minorHAnsi" w:cstheme="minorHAnsi"/>
                <w:sz w:val="20"/>
                <w:lang w:val="en-GB"/>
              </w:rPr>
            </w:pPr>
            <w:r w:rsidRPr="00007120">
              <w:rPr>
                <w:rFonts w:asciiTheme="minorHAnsi" w:eastAsiaTheme="minorHAnsi" w:hAnsiTheme="minorHAnsi" w:cstheme="minorHAnsi"/>
                <w:sz w:val="20"/>
                <w:lang w:val="en-GB"/>
              </w:rPr>
              <w:t xml:space="preserve">A </w:t>
            </w:r>
            <w:r w:rsidRPr="005A4E65">
              <w:rPr>
                <w:rFonts w:asciiTheme="minorHAnsi" w:eastAsiaTheme="minorHAnsi" w:hAnsiTheme="minorHAnsi" w:cstheme="minorBidi"/>
                <w:kern w:val="2"/>
                <w:sz w:val="20"/>
                <w14:ligatures w14:val="standardContextual"/>
              </w:rPr>
              <w:t>minimum</w:t>
            </w:r>
            <w:r w:rsidRPr="00007120">
              <w:rPr>
                <w:rFonts w:asciiTheme="minorHAnsi" w:eastAsiaTheme="minorHAnsi" w:hAnsiTheme="minorHAnsi" w:cstheme="minorHAnsi"/>
                <w:sz w:val="20"/>
                <w:lang w:val="en-GB"/>
              </w:rPr>
              <w:t xml:space="preserve"> of one toilet, wash basin and drying area is provided to shower and change facilities.</w:t>
            </w:r>
          </w:p>
          <w:p w14:paraId="62698022" w14:textId="77777777" w:rsidR="00757173" w:rsidRPr="00007120" w:rsidRDefault="00757173" w:rsidP="007F4556">
            <w:pPr>
              <w:pStyle w:val="ListParagraph"/>
              <w:numPr>
                <w:ilvl w:val="2"/>
                <w:numId w:val="40"/>
              </w:numPr>
              <w:spacing w:before="60" w:after="60" w:line="240" w:lineRule="auto"/>
              <w:ind w:left="882" w:hanging="419"/>
              <w:rPr>
                <w:rFonts w:asciiTheme="minorHAnsi" w:eastAsiaTheme="minorHAnsi" w:hAnsiTheme="minorHAnsi" w:cstheme="minorHAnsi"/>
                <w:sz w:val="20"/>
                <w:lang w:val="en-GB"/>
              </w:rPr>
            </w:pPr>
            <w:r w:rsidRPr="00007120">
              <w:rPr>
                <w:rFonts w:asciiTheme="minorHAnsi" w:eastAsiaTheme="minorHAnsi" w:hAnsiTheme="minorHAnsi" w:cstheme="minorHAnsi"/>
                <w:sz w:val="20"/>
                <w:lang w:val="en-GB"/>
              </w:rPr>
              <w:t xml:space="preserve">A minimum of one change room is provided per shower as one of the </w:t>
            </w:r>
            <w:r w:rsidRPr="005A4E65">
              <w:rPr>
                <w:rFonts w:asciiTheme="minorHAnsi" w:eastAsiaTheme="minorHAnsi" w:hAnsiTheme="minorHAnsi" w:cstheme="minorBidi"/>
                <w:kern w:val="2"/>
                <w:sz w:val="20"/>
                <w14:ligatures w14:val="standardContextual"/>
              </w:rPr>
              <w:t>following</w:t>
            </w:r>
            <w:r>
              <w:rPr>
                <w:rFonts w:asciiTheme="minorHAnsi" w:eastAsiaTheme="minorHAnsi" w:hAnsiTheme="minorHAnsi" w:cstheme="minorHAnsi"/>
                <w:sz w:val="20"/>
                <w:lang w:val="en-GB"/>
              </w:rPr>
              <w:t>.</w:t>
            </w:r>
          </w:p>
          <w:p w14:paraId="04657365" w14:textId="49E68D52" w:rsidR="00757173" w:rsidRPr="00007120" w:rsidRDefault="005A4E65" w:rsidP="007F4556">
            <w:pPr>
              <w:pStyle w:val="ListParagraph"/>
              <w:numPr>
                <w:ilvl w:val="3"/>
                <w:numId w:val="41"/>
              </w:numPr>
              <w:spacing w:before="0" w:after="0" w:line="240" w:lineRule="auto"/>
              <w:rPr>
                <w:rFonts w:asciiTheme="minorHAnsi" w:eastAsiaTheme="minorHAnsi" w:hAnsiTheme="minorHAnsi" w:cstheme="minorHAnsi"/>
                <w:sz w:val="20"/>
                <w:lang w:val="en-GB"/>
              </w:rPr>
            </w:pPr>
            <w:r w:rsidRPr="00007120">
              <w:rPr>
                <w:rFonts w:asciiTheme="minorHAnsi" w:eastAsiaTheme="minorHAnsi" w:hAnsiTheme="minorHAnsi" w:cstheme="minorHAnsi"/>
                <w:sz w:val="20"/>
                <w:lang w:val="en-GB"/>
              </w:rPr>
              <w:t xml:space="preserve">A </w:t>
            </w:r>
            <w:r w:rsidR="00757173" w:rsidRPr="00007120">
              <w:rPr>
                <w:rFonts w:asciiTheme="minorHAnsi" w:eastAsiaTheme="minorHAnsi" w:hAnsiTheme="minorHAnsi" w:cstheme="minorHAnsi"/>
                <w:sz w:val="20"/>
                <w:lang w:val="en-GB"/>
              </w:rPr>
              <w:t>combined shower/change room</w:t>
            </w:r>
            <w:r w:rsidR="00757173">
              <w:rPr>
                <w:rFonts w:asciiTheme="minorHAnsi" w:eastAsiaTheme="minorHAnsi" w:hAnsiTheme="minorHAnsi" w:cstheme="minorHAnsi"/>
                <w:sz w:val="20"/>
                <w:lang w:val="en-GB"/>
              </w:rPr>
              <w:t>.</w:t>
            </w:r>
          </w:p>
          <w:p w14:paraId="43089167" w14:textId="1F7388B2" w:rsidR="00757173" w:rsidRPr="00007120" w:rsidRDefault="005A4E65" w:rsidP="007F4556">
            <w:pPr>
              <w:pStyle w:val="ListParagraph"/>
              <w:numPr>
                <w:ilvl w:val="3"/>
                <w:numId w:val="41"/>
              </w:numPr>
              <w:spacing w:before="0" w:after="0" w:line="240" w:lineRule="auto"/>
              <w:rPr>
                <w:rFonts w:asciiTheme="minorHAnsi" w:eastAsiaTheme="minorHAnsi" w:hAnsiTheme="minorHAnsi" w:cstheme="minorHAnsi"/>
                <w:sz w:val="20"/>
                <w:lang w:val="en-GB"/>
              </w:rPr>
            </w:pPr>
            <w:r w:rsidRPr="00007120">
              <w:rPr>
                <w:rFonts w:asciiTheme="minorHAnsi" w:eastAsiaTheme="minorHAnsi" w:hAnsiTheme="minorHAnsi" w:cstheme="minorHAnsi"/>
                <w:sz w:val="20"/>
                <w:lang w:val="en-GB"/>
              </w:rPr>
              <w:t xml:space="preserve">Direct </w:t>
            </w:r>
            <w:r w:rsidR="00757173" w:rsidRPr="00007120">
              <w:rPr>
                <w:rFonts w:asciiTheme="minorHAnsi" w:eastAsiaTheme="minorHAnsi" w:hAnsiTheme="minorHAnsi" w:cstheme="minorHAnsi"/>
                <w:sz w:val="20"/>
                <w:lang w:val="en-GB"/>
              </w:rPr>
              <w:t>access to a communal change room</w:t>
            </w:r>
            <w:r w:rsidR="00757173">
              <w:rPr>
                <w:rFonts w:asciiTheme="minorHAnsi" w:eastAsiaTheme="minorHAnsi" w:hAnsiTheme="minorHAnsi" w:cstheme="minorHAnsi"/>
                <w:sz w:val="20"/>
                <w:lang w:val="en-GB"/>
              </w:rPr>
              <w:t>.</w:t>
            </w:r>
          </w:p>
          <w:p w14:paraId="3ABF0099" w14:textId="77777777" w:rsidR="00757173" w:rsidRPr="00007120" w:rsidRDefault="00757173" w:rsidP="007F4556">
            <w:pPr>
              <w:pStyle w:val="ListParagraph"/>
              <w:numPr>
                <w:ilvl w:val="2"/>
                <w:numId w:val="40"/>
              </w:numPr>
              <w:spacing w:before="60" w:after="60" w:line="240" w:lineRule="auto"/>
              <w:ind w:left="882" w:hanging="419"/>
              <w:rPr>
                <w:rFonts w:asciiTheme="minorHAnsi" w:eastAsiaTheme="minorHAnsi" w:hAnsiTheme="minorHAnsi" w:cstheme="minorHAnsi"/>
                <w:sz w:val="20"/>
                <w:lang w:val="en-GB"/>
              </w:rPr>
            </w:pPr>
            <w:r w:rsidRPr="00007120">
              <w:rPr>
                <w:rFonts w:asciiTheme="minorHAnsi" w:eastAsiaTheme="minorHAnsi" w:hAnsiTheme="minorHAnsi" w:cstheme="minorHAnsi"/>
                <w:sz w:val="20"/>
                <w:lang w:val="en-GB"/>
              </w:rPr>
              <w:t xml:space="preserve">Where a communal change room is provided, direct access is </w:t>
            </w:r>
            <w:r w:rsidRPr="005A4E65">
              <w:rPr>
                <w:rFonts w:asciiTheme="minorHAnsi" w:eastAsiaTheme="minorHAnsi" w:hAnsiTheme="minorHAnsi" w:cstheme="minorBidi"/>
                <w:kern w:val="2"/>
                <w:sz w:val="20"/>
                <w14:ligatures w14:val="standardContextual"/>
              </w:rPr>
              <w:t>provided</w:t>
            </w:r>
            <w:r w:rsidRPr="00007120">
              <w:rPr>
                <w:rFonts w:asciiTheme="minorHAnsi" w:eastAsiaTheme="minorHAnsi" w:hAnsiTheme="minorHAnsi" w:cstheme="minorHAnsi"/>
                <w:sz w:val="20"/>
                <w:lang w:val="en-GB"/>
              </w:rPr>
              <w:t xml:space="preserve"> via the shower facility, without passing through a publicly accessible area.</w:t>
            </w:r>
          </w:p>
          <w:p w14:paraId="4C86C1CD" w14:textId="77777777" w:rsidR="00757173" w:rsidRPr="00007120" w:rsidRDefault="00757173" w:rsidP="007F4556">
            <w:pPr>
              <w:pStyle w:val="ListParagraph"/>
              <w:numPr>
                <w:ilvl w:val="2"/>
                <w:numId w:val="40"/>
              </w:numPr>
              <w:spacing w:before="60" w:after="60" w:line="240" w:lineRule="auto"/>
              <w:ind w:left="882" w:hanging="419"/>
              <w:rPr>
                <w:rFonts w:asciiTheme="minorHAnsi" w:eastAsiaTheme="minorHAnsi" w:hAnsiTheme="minorHAnsi" w:cstheme="minorHAnsi"/>
                <w:sz w:val="20"/>
                <w:lang w:val="en-GB"/>
              </w:rPr>
            </w:pPr>
            <w:r w:rsidRPr="005A4E65">
              <w:rPr>
                <w:rFonts w:asciiTheme="minorHAnsi" w:eastAsiaTheme="minorHAnsi" w:hAnsiTheme="minorHAnsi" w:cstheme="minorBidi"/>
                <w:kern w:val="2"/>
                <w:sz w:val="20"/>
                <w14:ligatures w14:val="standardContextual"/>
              </w:rPr>
              <w:t>Separate</w:t>
            </w:r>
            <w:r w:rsidRPr="00007120">
              <w:rPr>
                <w:rFonts w:asciiTheme="minorHAnsi" w:eastAsiaTheme="minorHAnsi" w:hAnsiTheme="minorHAnsi" w:cstheme="minorHAnsi"/>
                <w:sz w:val="20"/>
                <w:lang w:val="en-GB"/>
              </w:rPr>
              <w:t xml:space="preserve"> gender-neutral shower and change facilities are provided where possible.</w:t>
            </w:r>
          </w:p>
          <w:p w14:paraId="68C5B59A" w14:textId="070D836F" w:rsidR="00757173" w:rsidRPr="00007120" w:rsidRDefault="00757173" w:rsidP="007F4556">
            <w:pPr>
              <w:pStyle w:val="ListParagraph"/>
              <w:numPr>
                <w:ilvl w:val="2"/>
                <w:numId w:val="40"/>
              </w:numPr>
              <w:spacing w:before="60" w:after="60" w:line="240" w:lineRule="auto"/>
              <w:ind w:left="882" w:hanging="419"/>
              <w:rPr>
                <w:rFonts w:asciiTheme="minorHAnsi" w:eastAsiaTheme="minorHAnsi" w:hAnsiTheme="minorHAnsi" w:cstheme="minorHAnsi"/>
                <w:sz w:val="20"/>
                <w:lang w:val="en-GB"/>
              </w:rPr>
            </w:pPr>
            <w:r w:rsidRPr="005A4E65">
              <w:rPr>
                <w:rFonts w:asciiTheme="minorHAnsi" w:eastAsiaTheme="minorHAnsi" w:hAnsiTheme="minorHAnsi" w:cstheme="minorBidi"/>
                <w:kern w:val="2"/>
                <w:sz w:val="20"/>
                <w14:ligatures w14:val="standardContextual"/>
              </w:rPr>
              <w:t>Personal</w:t>
            </w:r>
            <w:r w:rsidRPr="00007120">
              <w:rPr>
                <w:rFonts w:asciiTheme="minorHAnsi" w:eastAsiaTheme="minorHAnsi" w:hAnsiTheme="minorHAnsi" w:cstheme="minorHAnsi"/>
                <w:sz w:val="20"/>
                <w:lang w:val="en-GB"/>
              </w:rPr>
              <w:t xml:space="preserve"> storage facilities must be provided for long-stay users in non-residential development</w:t>
            </w:r>
            <w:r w:rsidR="00410C9D">
              <w:rPr>
                <w:rFonts w:asciiTheme="minorHAnsi" w:eastAsiaTheme="minorHAnsi" w:hAnsiTheme="minorHAnsi" w:cstheme="minorHAnsi"/>
                <w:sz w:val="20"/>
                <w:lang w:val="en-GB"/>
              </w:rPr>
              <w:t>.</w:t>
            </w:r>
          </w:p>
          <w:p w14:paraId="03D4D6E0" w14:textId="77777777" w:rsidR="00757173" w:rsidRPr="00007120" w:rsidRDefault="00757173" w:rsidP="007F4556">
            <w:pPr>
              <w:pStyle w:val="ListParagraph"/>
              <w:numPr>
                <w:ilvl w:val="2"/>
                <w:numId w:val="40"/>
              </w:numPr>
              <w:spacing w:before="60" w:after="60" w:line="240" w:lineRule="auto"/>
              <w:ind w:left="882" w:hanging="419"/>
              <w:rPr>
                <w:rFonts w:asciiTheme="minorHAnsi" w:eastAsiaTheme="minorHAnsi" w:hAnsiTheme="minorHAnsi" w:cstheme="minorHAnsi"/>
                <w:sz w:val="20"/>
                <w:lang w:val="en-GB"/>
              </w:rPr>
            </w:pPr>
            <w:r w:rsidRPr="005A4E65">
              <w:rPr>
                <w:rFonts w:asciiTheme="minorHAnsi" w:eastAsiaTheme="minorHAnsi" w:hAnsiTheme="minorHAnsi" w:cstheme="minorBidi"/>
                <w:kern w:val="2"/>
                <w:sz w:val="20"/>
                <w14:ligatures w14:val="standardContextual"/>
              </w:rPr>
              <w:t>Personal</w:t>
            </w:r>
            <w:r w:rsidRPr="00007120">
              <w:rPr>
                <w:rFonts w:asciiTheme="minorHAnsi" w:eastAsiaTheme="minorHAnsi" w:hAnsiTheme="minorHAnsi" w:cstheme="minorHAnsi"/>
                <w:sz w:val="20"/>
                <w:lang w:val="en-GB"/>
              </w:rPr>
              <w:t xml:space="preserve"> storage facilities (lockers) must be</w:t>
            </w:r>
            <w:r>
              <w:rPr>
                <w:rFonts w:asciiTheme="minorHAnsi" w:eastAsiaTheme="minorHAnsi" w:hAnsiTheme="minorHAnsi" w:cstheme="minorHAnsi"/>
                <w:sz w:val="20"/>
                <w:lang w:val="en-GB"/>
              </w:rPr>
              <w:t>:</w:t>
            </w:r>
          </w:p>
          <w:p w14:paraId="17440181" w14:textId="044415C9" w:rsidR="00757173" w:rsidRPr="00007120" w:rsidRDefault="005A4E65" w:rsidP="007F4556">
            <w:pPr>
              <w:pStyle w:val="ListParagraph"/>
              <w:numPr>
                <w:ilvl w:val="3"/>
                <w:numId w:val="42"/>
              </w:numPr>
              <w:spacing w:before="0" w:after="0" w:line="240" w:lineRule="auto"/>
              <w:rPr>
                <w:rFonts w:asciiTheme="minorHAnsi" w:eastAsiaTheme="minorHAnsi" w:hAnsiTheme="minorHAnsi" w:cstheme="minorHAnsi"/>
                <w:sz w:val="20"/>
                <w:lang w:val="en-GB"/>
              </w:rPr>
            </w:pPr>
            <w:r w:rsidRPr="00007120">
              <w:rPr>
                <w:rFonts w:asciiTheme="minorHAnsi" w:eastAsiaTheme="minorHAnsi" w:hAnsiTheme="minorHAnsi" w:cstheme="minorHAnsi"/>
                <w:sz w:val="20"/>
                <w:lang w:val="en-GB"/>
              </w:rPr>
              <w:t xml:space="preserve">Provided </w:t>
            </w:r>
            <w:r w:rsidR="00757173" w:rsidRPr="00007120">
              <w:rPr>
                <w:rFonts w:asciiTheme="minorHAnsi" w:eastAsiaTheme="minorHAnsi" w:hAnsiTheme="minorHAnsi" w:cstheme="minorHAnsi"/>
                <w:sz w:val="20"/>
                <w:lang w:val="en-GB"/>
              </w:rPr>
              <w:t>at a rate of 2 for each bicycle parking space provided (lockers may be used by a variety of active travel, recreational and sport user groups</w:t>
            </w:r>
            <w:r>
              <w:rPr>
                <w:rFonts w:asciiTheme="minorHAnsi" w:eastAsiaTheme="minorHAnsi" w:hAnsiTheme="minorHAnsi" w:cstheme="minorHAnsi"/>
                <w:sz w:val="20"/>
                <w:lang w:val="en-GB"/>
              </w:rPr>
              <w:t>.</w:t>
            </w:r>
          </w:p>
          <w:p w14:paraId="26FA7932" w14:textId="3F9D5486" w:rsidR="00757173" w:rsidRPr="00007120" w:rsidRDefault="005A4E65" w:rsidP="007F4556">
            <w:pPr>
              <w:pStyle w:val="ListParagraph"/>
              <w:numPr>
                <w:ilvl w:val="3"/>
                <w:numId w:val="42"/>
              </w:numPr>
              <w:spacing w:before="0" w:after="0" w:line="240" w:lineRule="auto"/>
              <w:rPr>
                <w:rFonts w:asciiTheme="minorHAnsi" w:eastAsiaTheme="minorHAnsi" w:hAnsiTheme="minorHAnsi" w:cstheme="minorHAnsi"/>
                <w:sz w:val="20"/>
                <w:lang w:val="en-GB"/>
              </w:rPr>
            </w:pPr>
            <w:r w:rsidRPr="00007120">
              <w:rPr>
                <w:rFonts w:asciiTheme="minorHAnsi" w:eastAsiaTheme="minorHAnsi" w:hAnsiTheme="minorHAnsi" w:cstheme="minorHAnsi"/>
                <w:sz w:val="20"/>
                <w:lang w:val="en-GB"/>
              </w:rPr>
              <w:t xml:space="preserve">Of </w:t>
            </w:r>
            <w:r w:rsidR="00757173" w:rsidRPr="00007120">
              <w:rPr>
                <w:rFonts w:asciiTheme="minorHAnsi" w:eastAsiaTheme="minorHAnsi" w:hAnsiTheme="minorHAnsi" w:cstheme="minorHAnsi"/>
                <w:sz w:val="20"/>
                <w:lang w:val="en-GB"/>
              </w:rPr>
              <w:t>suitable volume and dimensions to allow adequate storage of clothing, towels, helmets, footwear and other personal items</w:t>
            </w:r>
            <w:r w:rsidR="00410C9D">
              <w:rPr>
                <w:rFonts w:asciiTheme="minorHAnsi" w:eastAsiaTheme="minorHAnsi" w:hAnsiTheme="minorHAnsi" w:cstheme="minorHAnsi"/>
                <w:sz w:val="20"/>
                <w:lang w:val="en-GB"/>
              </w:rPr>
              <w:t>.</w:t>
            </w:r>
          </w:p>
          <w:p w14:paraId="72084A01" w14:textId="209F96DA" w:rsidR="00757173" w:rsidRPr="00007120" w:rsidRDefault="005A4E65" w:rsidP="007F4556">
            <w:pPr>
              <w:pStyle w:val="ListParagraph"/>
              <w:numPr>
                <w:ilvl w:val="3"/>
                <w:numId w:val="42"/>
              </w:numPr>
              <w:spacing w:before="0" w:after="0" w:line="240" w:lineRule="auto"/>
              <w:rPr>
                <w:rFonts w:asciiTheme="minorHAnsi" w:eastAsiaTheme="minorHAnsi" w:hAnsiTheme="minorHAnsi" w:cstheme="minorHAnsi"/>
                <w:sz w:val="20"/>
                <w:lang w:val="en-GB"/>
              </w:rPr>
            </w:pPr>
            <w:r w:rsidRPr="00007120">
              <w:rPr>
                <w:rFonts w:asciiTheme="minorHAnsi" w:eastAsiaTheme="minorHAnsi" w:hAnsiTheme="minorHAnsi" w:cstheme="minorHAnsi"/>
                <w:sz w:val="20"/>
                <w:lang w:val="en-GB"/>
              </w:rPr>
              <w:t xml:space="preserve">Well </w:t>
            </w:r>
            <w:r w:rsidR="00757173" w:rsidRPr="00007120">
              <w:rPr>
                <w:rFonts w:asciiTheme="minorHAnsi" w:eastAsiaTheme="minorHAnsi" w:hAnsiTheme="minorHAnsi" w:cstheme="minorHAnsi"/>
                <w:sz w:val="20"/>
                <w:lang w:val="en-GB"/>
              </w:rPr>
              <w:t>ventilated, secure and lockable</w:t>
            </w:r>
            <w:r w:rsidR="00757173">
              <w:rPr>
                <w:rFonts w:asciiTheme="minorHAnsi" w:eastAsiaTheme="minorHAnsi" w:hAnsiTheme="minorHAnsi" w:cstheme="minorHAnsi"/>
                <w:sz w:val="20"/>
                <w:lang w:val="en-GB"/>
              </w:rPr>
              <w:t>;</w:t>
            </w:r>
            <w:r w:rsidR="00757173" w:rsidRPr="00007120">
              <w:rPr>
                <w:rFonts w:asciiTheme="minorHAnsi" w:eastAsiaTheme="minorHAnsi" w:hAnsiTheme="minorHAnsi" w:cstheme="minorHAnsi"/>
                <w:sz w:val="20"/>
                <w:lang w:val="en-GB"/>
              </w:rPr>
              <w:t xml:space="preserve"> and</w:t>
            </w:r>
          </w:p>
          <w:p w14:paraId="430BF635" w14:textId="1024BE36" w:rsidR="00757173" w:rsidRPr="00007120" w:rsidRDefault="005A4E65" w:rsidP="007F4556">
            <w:pPr>
              <w:pStyle w:val="ListParagraph"/>
              <w:numPr>
                <w:ilvl w:val="3"/>
                <w:numId w:val="42"/>
              </w:numPr>
              <w:spacing w:before="0" w:after="0" w:line="240" w:lineRule="auto"/>
              <w:rPr>
                <w:rFonts w:asciiTheme="minorHAnsi" w:eastAsiaTheme="minorHAnsi" w:hAnsiTheme="minorHAnsi" w:cstheme="minorHAnsi"/>
                <w:sz w:val="20"/>
                <w:lang w:val="en-GB"/>
              </w:rPr>
            </w:pPr>
            <w:r w:rsidRPr="00007120">
              <w:rPr>
                <w:rFonts w:asciiTheme="minorHAnsi" w:eastAsiaTheme="minorHAnsi" w:hAnsiTheme="minorHAnsi" w:cstheme="minorHAnsi"/>
                <w:sz w:val="20"/>
                <w:lang w:val="en-GB"/>
              </w:rPr>
              <w:t xml:space="preserve">Located </w:t>
            </w:r>
            <w:r w:rsidR="00757173" w:rsidRPr="00007120">
              <w:rPr>
                <w:rFonts w:asciiTheme="minorHAnsi" w:eastAsiaTheme="minorHAnsi" w:hAnsiTheme="minorHAnsi" w:cstheme="minorHAnsi"/>
                <w:sz w:val="20"/>
                <w:lang w:val="en-GB"/>
              </w:rPr>
              <w:t>in one or both of the following locations:</w:t>
            </w:r>
          </w:p>
          <w:p w14:paraId="48E5E46C" w14:textId="1724544A" w:rsidR="00757173" w:rsidRDefault="005A4E65" w:rsidP="007F4556">
            <w:pPr>
              <w:pStyle w:val="ListParagraph"/>
              <w:numPr>
                <w:ilvl w:val="0"/>
                <w:numId w:val="30"/>
              </w:numPr>
              <w:spacing w:before="0" w:after="0" w:line="240" w:lineRule="auto"/>
              <w:ind w:left="1865"/>
              <w:rPr>
                <w:rFonts w:asciiTheme="minorHAnsi" w:eastAsiaTheme="minorHAnsi" w:hAnsiTheme="minorHAnsi" w:cstheme="minorHAnsi"/>
                <w:sz w:val="20"/>
                <w:lang w:val="en-GB"/>
              </w:rPr>
            </w:pPr>
            <w:r w:rsidRPr="00007120">
              <w:rPr>
                <w:rFonts w:asciiTheme="minorHAnsi" w:eastAsiaTheme="minorHAnsi" w:hAnsiTheme="minorHAnsi" w:cstheme="minorHAnsi"/>
                <w:sz w:val="20"/>
                <w:lang w:val="en-GB"/>
              </w:rPr>
              <w:t xml:space="preserve">Close </w:t>
            </w:r>
            <w:r w:rsidR="00757173" w:rsidRPr="00007120">
              <w:rPr>
                <w:rFonts w:asciiTheme="minorHAnsi" w:eastAsiaTheme="minorHAnsi" w:hAnsiTheme="minorHAnsi" w:cstheme="minorHAnsi"/>
                <w:sz w:val="20"/>
                <w:lang w:val="en-GB"/>
              </w:rPr>
              <w:t>to shower and change facilities to provide for the safety, privacy and convenience of the user</w:t>
            </w:r>
            <w:r w:rsidR="00757173">
              <w:rPr>
                <w:rFonts w:asciiTheme="minorHAnsi" w:eastAsiaTheme="minorHAnsi" w:hAnsiTheme="minorHAnsi" w:cstheme="minorHAnsi"/>
                <w:sz w:val="20"/>
                <w:lang w:val="en-GB"/>
              </w:rPr>
              <w:t>.</w:t>
            </w:r>
          </w:p>
          <w:p w14:paraId="14AE0051" w14:textId="26A655AE" w:rsidR="00757173" w:rsidRPr="00757173" w:rsidRDefault="005A4E65" w:rsidP="007F4556">
            <w:pPr>
              <w:pStyle w:val="ListParagraph"/>
              <w:numPr>
                <w:ilvl w:val="0"/>
                <w:numId w:val="30"/>
              </w:numPr>
              <w:spacing w:before="0" w:after="0" w:line="240" w:lineRule="auto"/>
              <w:ind w:left="1865"/>
              <w:rPr>
                <w:rFonts w:asciiTheme="minorHAnsi" w:eastAsiaTheme="minorHAnsi" w:hAnsiTheme="minorHAnsi" w:cstheme="minorHAnsi"/>
                <w:sz w:val="20"/>
                <w:lang w:val="en-GB"/>
              </w:rPr>
            </w:pPr>
            <w:r w:rsidRPr="00757173">
              <w:rPr>
                <w:rFonts w:asciiTheme="minorHAnsi" w:eastAsiaTheme="minorHAnsi" w:hAnsiTheme="minorHAnsi" w:cstheme="minorHAnsi"/>
                <w:sz w:val="20"/>
                <w:lang w:val="en-GB"/>
              </w:rPr>
              <w:t xml:space="preserve">Within </w:t>
            </w:r>
            <w:r w:rsidR="00757173" w:rsidRPr="00757173">
              <w:rPr>
                <w:rFonts w:asciiTheme="minorHAnsi" w:eastAsiaTheme="minorHAnsi" w:hAnsiTheme="minorHAnsi" w:cstheme="minorHAnsi"/>
                <w:sz w:val="20"/>
                <w:lang w:val="en-GB"/>
              </w:rPr>
              <w:t>communal change rooms.</w:t>
            </w:r>
          </w:p>
        </w:tc>
      </w:tr>
    </w:tbl>
    <w:p w14:paraId="76AE520C" w14:textId="77777777" w:rsidR="00766A25" w:rsidRDefault="00766A25" w:rsidP="005A4E65">
      <w:pPr>
        <w:spacing w:before="0" w:after="0" w:line="240" w:lineRule="auto"/>
        <w:rPr>
          <w:rFonts w:ascii="Arial" w:eastAsiaTheme="minorEastAsia" w:hAnsi="Arial" w:cs="Arial"/>
          <w:kern w:val="2"/>
          <w:szCs w:val="22"/>
          <w14:ligatures w14:val="standardContextual"/>
        </w:rPr>
      </w:pPr>
    </w:p>
    <w:p w14:paraId="73304214" w14:textId="77777777" w:rsidR="005A4E65" w:rsidRDefault="005A4E65" w:rsidP="005A4E65">
      <w:pPr>
        <w:spacing w:line="240" w:lineRule="auto"/>
      </w:pPr>
      <w:bookmarkStart w:id="58" w:name="_Schedule_1_–"/>
      <w:bookmarkStart w:id="59" w:name="_Table_1_–"/>
      <w:bookmarkEnd w:id="58"/>
      <w:bookmarkEnd w:id="59"/>
    </w:p>
    <w:p w14:paraId="77690053" w14:textId="77777777" w:rsidR="005A4E65" w:rsidRDefault="005A4E65" w:rsidP="005A4E65">
      <w:pPr>
        <w:spacing w:line="240" w:lineRule="auto"/>
      </w:pPr>
    </w:p>
    <w:p w14:paraId="5D7D94A1" w14:textId="77777777" w:rsidR="003D7DAF" w:rsidRDefault="003D7DAF" w:rsidP="005A4E65">
      <w:pPr>
        <w:spacing w:line="240" w:lineRule="auto"/>
      </w:pPr>
    </w:p>
    <w:p w14:paraId="3B7F6953" w14:textId="77777777" w:rsidR="003D7DAF" w:rsidRDefault="003D7DAF" w:rsidP="005A4E65">
      <w:pPr>
        <w:spacing w:line="240" w:lineRule="auto"/>
      </w:pPr>
    </w:p>
    <w:p w14:paraId="10DAF56E" w14:textId="77777777" w:rsidR="003D7DAF" w:rsidRDefault="003D7DAF" w:rsidP="005A4E65">
      <w:pPr>
        <w:spacing w:line="240" w:lineRule="auto"/>
      </w:pPr>
    </w:p>
    <w:p w14:paraId="0FB41029" w14:textId="2C77F5F1" w:rsidR="00C50AFD" w:rsidRPr="003D7DAF" w:rsidRDefault="00460299" w:rsidP="003D7DAF">
      <w:pPr>
        <w:pStyle w:val="Heading4"/>
      </w:pPr>
      <w:bookmarkStart w:id="60" w:name="_Toc172707604"/>
      <w:r w:rsidRPr="003D7DAF">
        <w:lastRenderedPageBreak/>
        <w:t>Table 1</w:t>
      </w:r>
      <w:r w:rsidR="00C50AFD" w:rsidRPr="003D7DAF">
        <w:t xml:space="preserve"> – End of trip facilities – provision rates</w:t>
      </w:r>
      <w:bookmarkEnd w:id="60"/>
    </w:p>
    <w:p w14:paraId="342134EB" w14:textId="3F3E4903" w:rsidR="00460299" w:rsidRPr="00460299" w:rsidRDefault="00942233" w:rsidP="00552079">
      <w:pPr>
        <w:spacing w:before="0"/>
      </w:pPr>
      <w:hyperlink w:anchor="_End_of_trip" w:history="1">
        <w:r w:rsidR="00460299" w:rsidRPr="00460299">
          <w:rPr>
            <w:rStyle w:val="Hyperlink"/>
          </w:rPr>
          <w:t>Link back to specification</w:t>
        </w:r>
      </w:hyperlink>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211"/>
        <w:gridCol w:w="3212"/>
        <w:gridCol w:w="3206"/>
      </w:tblGrid>
      <w:tr w:rsidR="00C50AFD" w:rsidRPr="006F1D47" w14:paraId="0B7A438B" w14:textId="77777777" w:rsidTr="005A4E65">
        <w:trPr>
          <w:trHeight w:val="371"/>
        </w:trPr>
        <w:tc>
          <w:tcPr>
            <w:tcW w:w="1667" w:type="pct"/>
            <w:vMerge w:val="restart"/>
            <w:shd w:val="clear" w:color="auto" w:fill="EBE9E8"/>
          </w:tcPr>
          <w:p w14:paraId="09DCBF60" w14:textId="77777777" w:rsidR="00C50AFD" w:rsidRPr="006F1D47" w:rsidRDefault="00C50AFD" w:rsidP="001F6D2A">
            <w:pPr>
              <w:widowControl w:val="0"/>
              <w:autoSpaceDE w:val="0"/>
              <w:autoSpaceDN w:val="0"/>
              <w:spacing w:before="0" w:after="0" w:line="240" w:lineRule="auto"/>
              <w:rPr>
                <w:rFonts w:asciiTheme="minorHAnsi" w:eastAsia="Arial" w:hAnsiTheme="minorHAnsi" w:cstheme="minorHAnsi"/>
                <w:b/>
                <w:sz w:val="20"/>
                <w:lang w:val="en-US"/>
              </w:rPr>
            </w:pPr>
          </w:p>
          <w:p w14:paraId="74A68E7A" w14:textId="77777777" w:rsidR="00C50AFD" w:rsidRPr="006F1D47" w:rsidRDefault="00C50AFD" w:rsidP="001F6D2A">
            <w:pPr>
              <w:widowControl w:val="0"/>
              <w:autoSpaceDE w:val="0"/>
              <w:autoSpaceDN w:val="0"/>
              <w:spacing w:before="0" w:after="0" w:line="240" w:lineRule="auto"/>
              <w:rPr>
                <w:rFonts w:asciiTheme="minorHAnsi" w:eastAsia="Arial" w:hAnsiTheme="minorHAnsi" w:cstheme="minorHAnsi"/>
                <w:b/>
                <w:sz w:val="20"/>
                <w:lang w:val="en-US"/>
              </w:rPr>
            </w:pPr>
          </w:p>
          <w:p w14:paraId="34B4DEE6" w14:textId="77777777" w:rsidR="00C50AFD" w:rsidRPr="006F1D47" w:rsidRDefault="00C50AFD" w:rsidP="001F6D2A">
            <w:pPr>
              <w:widowControl w:val="0"/>
              <w:autoSpaceDE w:val="0"/>
              <w:autoSpaceDN w:val="0"/>
              <w:spacing w:before="0" w:after="0" w:line="240" w:lineRule="auto"/>
              <w:ind w:left="157" w:right="149"/>
              <w:jc w:val="center"/>
              <w:rPr>
                <w:rFonts w:asciiTheme="minorHAnsi" w:eastAsia="Arial" w:hAnsiTheme="minorHAnsi" w:cstheme="minorHAnsi"/>
                <w:b/>
                <w:sz w:val="20"/>
                <w:lang w:val="en-US"/>
              </w:rPr>
            </w:pPr>
            <w:r w:rsidRPr="006F1D47">
              <w:rPr>
                <w:rFonts w:asciiTheme="minorHAnsi" w:eastAsia="Arial" w:hAnsiTheme="minorHAnsi" w:cstheme="minorHAnsi"/>
                <w:b/>
                <w:sz w:val="20"/>
                <w:lang w:val="en-US"/>
              </w:rPr>
              <w:t>Land</w:t>
            </w:r>
            <w:r w:rsidRPr="006F1D47">
              <w:rPr>
                <w:rFonts w:asciiTheme="minorHAnsi" w:eastAsia="Arial" w:hAnsiTheme="minorHAnsi" w:cstheme="minorHAnsi"/>
                <w:b/>
                <w:spacing w:val="-1"/>
                <w:sz w:val="20"/>
                <w:lang w:val="en-US"/>
              </w:rPr>
              <w:t xml:space="preserve"> </w:t>
            </w:r>
            <w:r w:rsidRPr="006F1D47">
              <w:rPr>
                <w:rFonts w:asciiTheme="minorHAnsi" w:eastAsia="Arial" w:hAnsiTheme="minorHAnsi" w:cstheme="minorHAnsi"/>
                <w:b/>
                <w:spacing w:val="-5"/>
                <w:sz w:val="20"/>
                <w:lang w:val="en-US"/>
              </w:rPr>
              <w:t>use</w:t>
            </w:r>
          </w:p>
        </w:tc>
        <w:tc>
          <w:tcPr>
            <w:tcW w:w="3333" w:type="pct"/>
            <w:gridSpan w:val="2"/>
            <w:shd w:val="clear" w:color="auto" w:fill="EBE9E8"/>
          </w:tcPr>
          <w:p w14:paraId="19D7EBB5" w14:textId="77777777" w:rsidR="00C50AFD" w:rsidRPr="006F1D47" w:rsidRDefault="00C50AFD" w:rsidP="001F6D2A">
            <w:pPr>
              <w:widowControl w:val="0"/>
              <w:autoSpaceDE w:val="0"/>
              <w:autoSpaceDN w:val="0"/>
              <w:spacing w:before="0" w:after="0" w:line="240" w:lineRule="auto"/>
              <w:ind w:left="1015" w:right="1005"/>
              <w:jc w:val="center"/>
              <w:rPr>
                <w:rFonts w:asciiTheme="minorHAnsi" w:eastAsia="Arial" w:hAnsiTheme="minorHAnsi" w:cstheme="minorHAnsi"/>
                <w:b/>
                <w:sz w:val="20"/>
                <w:lang w:val="en-US"/>
              </w:rPr>
            </w:pPr>
            <w:r w:rsidRPr="006F1D47">
              <w:rPr>
                <w:rFonts w:asciiTheme="minorHAnsi" w:eastAsia="Arial" w:hAnsiTheme="minorHAnsi" w:cstheme="minorHAnsi"/>
                <w:b/>
                <w:sz w:val="20"/>
                <w:lang w:val="en-US"/>
              </w:rPr>
              <w:t>Standard</w:t>
            </w:r>
            <w:r w:rsidRPr="006F1D47">
              <w:rPr>
                <w:rFonts w:asciiTheme="minorHAnsi" w:eastAsia="Arial" w:hAnsiTheme="minorHAnsi" w:cstheme="minorHAnsi"/>
                <w:b/>
                <w:spacing w:val="-6"/>
                <w:sz w:val="20"/>
                <w:lang w:val="en-US"/>
              </w:rPr>
              <w:t xml:space="preserve"> </w:t>
            </w:r>
            <w:r w:rsidRPr="006F1D47">
              <w:rPr>
                <w:rFonts w:asciiTheme="minorHAnsi" w:eastAsia="Arial" w:hAnsiTheme="minorHAnsi" w:cstheme="minorHAnsi"/>
                <w:b/>
                <w:sz w:val="20"/>
                <w:lang w:val="en-US"/>
              </w:rPr>
              <w:t>rates</w:t>
            </w:r>
            <w:r w:rsidRPr="006F1D47">
              <w:rPr>
                <w:rFonts w:asciiTheme="minorHAnsi" w:eastAsia="Arial" w:hAnsiTheme="minorHAnsi" w:cstheme="minorHAnsi"/>
                <w:b/>
                <w:spacing w:val="-6"/>
                <w:sz w:val="20"/>
                <w:lang w:val="en-US"/>
              </w:rPr>
              <w:t xml:space="preserve"> </w:t>
            </w:r>
            <w:r w:rsidRPr="006F1D47">
              <w:rPr>
                <w:rFonts w:asciiTheme="minorHAnsi" w:eastAsia="Arial" w:hAnsiTheme="minorHAnsi" w:cstheme="minorHAnsi"/>
                <w:b/>
                <w:sz w:val="20"/>
                <w:lang w:val="en-US"/>
              </w:rPr>
              <w:t>for</w:t>
            </w:r>
            <w:r w:rsidRPr="006F1D47">
              <w:rPr>
                <w:rFonts w:asciiTheme="minorHAnsi" w:eastAsia="Arial" w:hAnsiTheme="minorHAnsi" w:cstheme="minorHAnsi"/>
                <w:b/>
                <w:spacing w:val="-6"/>
                <w:sz w:val="20"/>
                <w:lang w:val="en-US"/>
              </w:rPr>
              <w:t xml:space="preserve"> </w:t>
            </w:r>
            <w:r w:rsidRPr="006F1D47">
              <w:rPr>
                <w:rFonts w:asciiTheme="minorHAnsi" w:eastAsia="Arial" w:hAnsiTheme="minorHAnsi" w:cstheme="minorHAnsi"/>
                <w:b/>
                <w:sz w:val="20"/>
                <w:lang w:val="en-US"/>
              </w:rPr>
              <w:t>end-of-trip</w:t>
            </w:r>
            <w:r w:rsidRPr="006F1D47">
              <w:rPr>
                <w:rFonts w:asciiTheme="minorHAnsi" w:eastAsia="Arial" w:hAnsiTheme="minorHAnsi" w:cstheme="minorHAnsi"/>
                <w:b/>
                <w:spacing w:val="-5"/>
                <w:sz w:val="20"/>
                <w:lang w:val="en-US"/>
              </w:rPr>
              <w:t xml:space="preserve"> </w:t>
            </w:r>
            <w:r w:rsidRPr="006F1D47">
              <w:rPr>
                <w:rFonts w:asciiTheme="minorHAnsi" w:eastAsia="Arial" w:hAnsiTheme="minorHAnsi" w:cstheme="minorHAnsi"/>
                <w:b/>
                <w:spacing w:val="-2"/>
                <w:sz w:val="20"/>
                <w:lang w:val="en-US"/>
              </w:rPr>
              <w:t>facilities</w:t>
            </w:r>
          </w:p>
        </w:tc>
      </w:tr>
      <w:tr w:rsidR="00C50AFD" w:rsidRPr="006F1D47" w14:paraId="114F641B" w14:textId="77777777" w:rsidTr="005A4E65">
        <w:trPr>
          <w:trHeight w:val="880"/>
        </w:trPr>
        <w:tc>
          <w:tcPr>
            <w:tcW w:w="1667" w:type="pct"/>
            <w:vMerge/>
            <w:tcBorders>
              <w:top w:val="nil"/>
            </w:tcBorders>
            <w:shd w:val="clear" w:color="auto" w:fill="EBE9E8"/>
          </w:tcPr>
          <w:p w14:paraId="6C7DD53B" w14:textId="77777777" w:rsidR="00C50AFD" w:rsidRPr="006F1D47" w:rsidRDefault="00C50AFD" w:rsidP="001F6D2A">
            <w:pPr>
              <w:spacing w:before="0" w:after="0" w:line="240" w:lineRule="auto"/>
              <w:rPr>
                <w:rFonts w:asciiTheme="minorHAnsi" w:hAnsiTheme="minorHAnsi" w:cstheme="minorHAnsi"/>
                <w:sz w:val="20"/>
              </w:rPr>
            </w:pPr>
          </w:p>
        </w:tc>
        <w:tc>
          <w:tcPr>
            <w:tcW w:w="1668" w:type="pct"/>
            <w:shd w:val="clear" w:color="auto" w:fill="EBE9E8"/>
          </w:tcPr>
          <w:p w14:paraId="326A18F1" w14:textId="77777777" w:rsidR="00C50AFD" w:rsidRPr="006F1D47" w:rsidRDefault="00C50AFD" w:rsidP="001F6D2A">
            <w:pPr>
              <w:widowControl w:val="0"/>
              <w:autoSpaceDE w:val="0"/>
              <w:autoSpaceDN w:val="0"/>
              <w:spacing w:before="0" w:after="0" w:line="240" w:lineRule="auto"/>
              <w:ind w:left="318" w:right="312" w:firstLine="2"/>
              <w:jc w:val="center"/>
              <w:rPr>
                <w:rFonts w:asciiTheme="minorHAnsi" w:eastAsia="Arial" w:hAnsiTheme="minorHAnsi" w:cstheme="minorHAnsi"/>
                <w:b/>
                <w:sz w:val="20"/>
                <w:lang w:val="en-US"/>
              </w:rPr>
            </w:pPr>
            <w:r w:rsidRPr="006F1D47">
              <w:rPr>
                <w:rFonts w:asciiTheme="minorHAnsi" w:eastAsia="Arial" w:hAnsiTheme="minorHAnsi" w:cstheme="minorHAnsi"/>
                <w:b/>
                <w:sz w:val="20"/>
                <w:lang w:val="en-US"/>
              </w:rPr>
              <w:t>Long-stay users (residents,</w:t>
            </w:r>
            <w:r w:rsidRPr="006F1D47">
              <w:rPr>
                <w:rFonts w:asciiTheme="minorHAnsi" w:eastAsia="Arial" w:hAnsiTheme="minorHAnsi" w:cstheme="minorHAnsi"/>
                <w:b/>
                <w:spacing w:val="-16"/>
                <w:sz w:val="20"/>
                <w:lang w:val="en-US"/>
              </w:rPr>
              <w:t xml:space="preserve"> </w:t>
            </w:r>
            <w:r w:rsidRPr="006F1D47">
              <w:rPr>
                <w:rFonts w:asciiTheme="minorHAnsi" w:eastAsia="Arial" w:hAnsiTheme="minorHAnsi" w:cstheme="minorHAnsi"/>
                <w:b/>
                <w:sz w:val="20"/>
                <w:lang w:val="en-US"/>
              </w:rPr>
              <w:t xml:space="preserve">employees, </w:t>
            </w:r>
            <w:r w:rsidRPr="006F1D47">
              <w:rPr>
                <w:rFonts w:asciiTheme="minorHAnsi" w:eastAsia="Arial" w:hAnsiTheme="minorHAnsi" w:cstheme="minorHAnsi"/>
                <w:b/>
                <w:spacing w:val="-2"/>
                <w:sz w:val="20"/>
                <w:lang w:val="en-US"/>
              </w:rPr>
              <w:t>students)</w:t>
            </w:r>
          </w:p>
        </w:tc>
        <w:tc>
          <w:tcPr>
            <w:tcW w:w="1665" w:type="pct"/>
            <w:shd w:val="clear" w:color="auto" w:fill="EBE9E8"/>
          </w:tcPr>
          <w:p w14:paraId="2B4BAD98" w14:textId="77777777" w:rsidR="00C50AFD" w:rsidRPr="006F1D47" w:rsidRDefault="00C50AFD" w:rsidP="001F6D2A">
            <w:pPr>
              <w:widowControl w:val="0"/>
              <w:autoSpaceDE w:val="0"/>
              <w:autoSpaceDN w:val="0"/>
              <w:spacing w:before="0" w:after="0" w:line="240" w:lineRule="auto"/>
              <w:ind w:left="416" w:right="403" w:firstLine="1"/>
              <w:jc w:val="center"/>
              <w:rPr>
                <w:rFonts w:asciiTheme="minorHAnsi" w:eastAsia="Arial" w:hAnsiTheme="minorHAnsi" w:cstheme="minorHAnsi"/>
                <w:b/>
                <w:sz w:val="20"/>
                <w:lang w:val="en-US"/>
              </w:rPr>
            </w:pPr>
            <w:r w:rsidRPr="006F1D47">
              <w:rPr>
                <w:rFonts w:asciiTheme="minorHAnsi" w:eastAsia="Arial" w:hAnsiTheme="minorHAnsi" w:cstheme="minorHAnsi"/>
                <w:b/>
                <w:sz w:val="20"/>
                <w:lang w:val="en-US"/>
              </w:rPr>
              <w:t>Short-stay users (customers,</w:t>
            </w:r>
            <w:r w:rsidRPr="006F1D47">
              <w:rPr>
                <w:rFonts w:asciiTheme="minorHAnsi" w:eastAsia="Arial" w:hAnsiTheme="minorHAnsi" w:cstheme="minorHAnsi"/>
                <w:b/>
                <w:spacing w:val="-16"/>
                <w:sz w:val="20"/>
                <w:lang w:val="en-US"/>
              </w:rPr>
              <w:t xml:space="preserve"> </w:t>
            </w:r>
            <w:r w:rsidRPr="006F1D47">
              <w:rPr>
                <w:rFonts w:asciiTheme="minorHAnsi" w:eastAsia="Arial" w:hAnsiTheme="minorHAnsi" w:cstheme="minorHAnsi"/>
                <w:b/>
                <w:sz w:val="20"/>
                <w:lang w:val="en-US"/>
              </w:rPr>
              <w:t xml:space="preserve">patrons, </w:t>
            </w:r>
            <w:r w:rsidRPr="006F1D47">
              <w:rPr>
                <w:rFonts w:asciiTheme="minorHAnsi" w:eastAsia="Arial" w:hAnsiTheme="minorHAnsi" w:cstheme="minorHAnsi"/>
                <w:b/>
                <w:spacing w:val="-2"/>
                <w:sz w:val="20"/>
                <w:lang w:val="en-US"/>
              </w:rPr>
              <w:t>visitors)</w:t>
            </w:r>
          </w:p>
        </w:tc>
      </w:tr>
      <w:tr w:rsidR="00C50AFD" w:rsidRPr="006F1D47" w14:paraId="51AEE72B" w14:textId="77777777" w:rsidTr="005A4E65">
        <w:trPr>
          <w:trHeight w:val="311"/>
        </w:trPr>
        <w:tc>
          <w:tcPr>
            <w:tcW w:w="1667" w:type="pct"/>
          </w:tcPr>
          <w:p w14:paraId="2DC02904" w14:textId="77777777" w:rsidR="00C50AFD" w:rsidRPr="006F1D47" w:rsidRDefault="00C50AFD" w:rsidP="001F6D2A">
            <w:pPr>
              <w:widowControl w:val="0"/>
              <w:autoSpaceDE w:val="0"/>
              <w:autoSpaceDN w:val="0"/>
              <w:spacing w:before="0" w:after="0" w:line="240" w:lineRule="auto"/>
              <w:rPr>
                <w:rFonts w:asciiTheme="minorHAnsi" w:eastAsia="Arial" w:hAnsiTheme="minorHAnsi" w:cstheme="minorHAnsi"/>
                <w:b/>
                <w:sz w:val="20"/>
                <w:lang w:val="en-US"/>
              </w:rPr>
            </w:pPr>
          </w:p>
          <w:p w14:paraId="3FF243B0" w14:textId="77777777" w:rsidR="00C50AFD" w:rsidRPr="006F1D47" w:rsidRDefault="00C50AFD" w:rsidP="001F6D2A">
            <w:pPr>
              <w:widowControl w:val="0"/>
              <w:autoSpaceDE w:val="0"/>
              <w:autoSpaceDN w:val="0"/>
              <w:spacing w:before="0" w:after="0" w:line="240" w:lineRule="auto"/>
              <w:ind w:left="156" w:right="153"/>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Animal care facility</w:t>
            </w:r>
          </w:p>
        </w:tc>
        <w:tc>
          <w:tcPr>
            <w:tcW w:w="1668" w:type="pct"/>
          </w:tcPr>
          <w:p w14:paraId="4C1B8A7B" w14:textId="77777777" w:rsidR="00C50AFD" w:rsidRPr="006F1D47" w:rsidRDefault="00C50AFD" w:rsidP="001F6D2A">
            <w:pPr>
              <w:widowControl w:val="0"/>
              <w:autoSpaceDE w:val="0"/>
              <w:autoSpaceDN w:val="0"/>
              <w:spacing w:before="0" w:after="0" w:line="240" w:lineRule="auto"/>
              <w:ind w:left="1415" w:right="219" w:hanging="109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4</w:t>
            </w:r>
            <w:r w:rsidRPr="006F1D47">
              <w:rPr>
                <w:rFonts w:asciiTheme="minorHAnsi" w:eastAsia="Arial" w:hAnsiTheme="minorHAnsi" w:cstheme="minorHAnsi"/>
                <w:spacing w:val="-9"/>
                <w:sz w:val="20"/>
                <w:lang w:val="en-US"/>
              </w:rPr>
              <w:t xml:space="preserve"> </w:t>
            </w:r>
            <w:r w:rsidRPr="006F1D47">
              <w:rPr>
                <w:rFonts w:asciiTheme="minorHAnsi" w:eastAsia="Arial" w:hAnsiTheme="minorHAnsi" w:cstheme="minorHAnsi"/>
                <w:sz w:val="20"/>
                <w:lang w:val="en-US"/>
              </w:rPr>
              <w:t xml:space="preserve">practitioners </w:t>
            </w:r>
            <w:r w:rsidRPr="006F1D47">
              <w:rPr>
                <w:rFonts w:asciiTheme="minorHAnsi" w:eastAsia="Arial" w:hAnsiTheme="minorHAnsi" w:cstheme="minorHAnsi"/>
                <w:spacing w:val="-6"/>
                <w:sz w:val="20"/>
                <w:lang w:val="en-US"/>
              </w:rPr>
              <w:t>or</w:t>
            </w:r>
          </w:p>
          <w:p w14:paraId="579C7ED4" w14:textId="77777777" w:rsidR="00C50AFD" w:rsidRPr="006F1D47" w:rsidRDefault="00C50AFD" w:rsidP="001F6D2A">
            <w:pPr>
              <w:widowControl w:val="0"/>
              <w:autoSpaceDE w:val="0"/>
              <w:autoSpaceDN w:val="0"/>
              <w:spacing w:before="0" w:after="0" w:line="240" w:lineRule="auto"/>
              <w:ind w:left="39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1500m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4"/>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29BA654E" w14:textId="77777777" w:rsidR="00C50AFD" w:rsidRPr="006F1D47" w:rsidRDefault="00C50AFD" w:rsidP="001F6D2A">
            <w:pPr>
              <w:widowControl w:val="0"/>
              <w:autoSpaceDE w:val="0"/>
              <w:autoSpaceDN w:val="0"/>
              <w:spacing w:before="0" w:after="0" w:line="240" w:lineRule="auto"/>
              <w:ind w:left="326" w:right="320"/>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2</w:t>
            </w:r>
            <w:r w:rsidRPr="006F1D47">
              <w:rPr>
                <w:rFonts w:asciiTheme="minorHAnsi" w:eastAsia="Arial" w:hAnsiTheme="minorHAnsi" w:cstheme="minorHAnsi"/>
                <w:spacing w:val="-10"/>
                <w:sz w:val="20"/>
                <w:lang w:val="en-US"/>
              </w:rPr>
              <w:t xml:space="preserve"> </w:t>
            </w:r>
            <w:r w:rsidRPr="006F1D47">
              <w:rPr>
                <w:rFonts w:asciiTheme="minorHAnsi" w:eastAsia="Arial" w:hAnsiTheme="minorHAnsi" w:cstheme="minorHAnsi"/>
                <w:sz w:val="20"/>
                <w:lang w:val="en-US"/>
              </w:rPr>
              <w:t xml:space="preserve">practitioners </w:t>
            </w:r>
            <w:r w:rsidRPr="006F1D47">
              <w:rPr>
                <w:rFonts w:asciiTheme="minorHAnsi" w:eastAsia="Arial" w:hAnsiTheme="minorHAnsi" w:cstheme="minorHAnsi"/>
                <w:spacing w:val="-6"/>
                <w:sz w:val="20"/>
                <w:lang w:val="en-US"/>
              </w:rPr>
              <w:t>or</w:t>
            </w:r>
          </w:p>
          <w:p w14:paraId="6ECD3674" w14:textId="77777777" w:rsidR="00C50AFD" w:rsidRPr="006F1D47" w:rsidRDefault="00C50AFD" w:rsidP="001F6D2A">
            <w:pPr>
              <w:widowControl w:val="0"/>
              <w:autoSpaceDE w:val="0"/>
              <w:autoSpaceDN w:val="0"/>
              <w:spacing w:before="0" w:after="0" w:line="240" w:lineRule="auto"/>
              <w:ind w:left="326" w:right="318"/>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75m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5"/>
                <w:position w:val="6"/>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0088A2C4" w14:textId="77777777" w:rsidTr="005A4E65">
        <w:trPr>
          <w:trHeight w:val="309"/>
        </w:trPr>
        <w:tc>
          <w:tcPr>
            <w:tcW w:w="1667" w:type="pct"/>
          </w:tcPr>
          <w:p w14:paraId="3DE72D2B" w14:textId="77777777" w:rsidR="00C50AFD" w:rsidRPr="006F1D47" w:rsidRDefault="00C50AFD" w:rsidP="001F6D2A">
            <w:pPr>
              <w:widowControl w:val="0"/>
              <w:autoSpaceDE w:val="0"/>
              <w:autoSpaceDN w:val="0"/>
              <w:spacing w:before="0" w:after="0" w:line="240" w:lineRule="auto"/>
              <w:ind w:left="155" w:right="153"/>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Aquatic</w:t>
            </w:r>
            <w:r w:rsidRPr="006F1D47">
              <w:rPr>
                <w:rFonts w:asciiTheme="minorHAnsi" w:eastAsia="Arial" w:hAnsiTheme="minorHAnsi" w:cstheme="minorHAnsi"/>
                <w:spacing w:val="-12"/>
                <w:sz w:val="20"/>
                <w:lang w:val="en-US"/>
              </w:rPr>
              <w:t xml:space="preserve"> </w:t>
            </w:r>
            <w:r w:rsidRPr="006F1D47">
              <w:rPr>
                <w:rFonts w:asciiTheme="minorHAnsi" w:eastAsia="Arial" w:hAnsiTheme="minorHAnsi" w:cstheme="minorHAnsi"/>
                <w:sz w:val="20"/>
                <w:lang w:val="en-US"/>
              </w:rPr>
              <w:t>recreation</w:t>
            </w:r>
            <w:r w:rsidRPr="006F1D47">
              <w:rPr>
                <w:rFonts w:asciiTheme="minorHAnsi" w:eastAsia="Arial" w:hAnsiTheme="minorHAnsi" w:cstheme="minorHAnsi"/>
                <w:spacing w:val="-12"/>
                <w:sz w:val="20"/>
                <w:lang w:val="en-US"/>
              </w:rPr>
              <w:t xml:space="preserve"> </w:t>
            </w:r>
            <w:r w:rsidRPr="006F1D47">
              <w:rPr>
                <w:rFonts w:asciiTheme="minorHAnsi" w:eastAsia="Arial" w:hAnsiTheme="minorHAnsi" w:cstheme="minorHAnsi"/>
                <w:spacing w:val="-2"/>
                <w:sz w:val="20"/>
                <w:lang w:val="en-US"/>
              </w:rPr>
              <w:t>facility</w:t>
            </w:r>
          </w:p>
        </w:tc>
        <w:tc>
          <w:tcPr>
            <w:tcW w:w="1668" w:type="pct"/>
          </w:tcPr>
          <w:p w14:paraId="68BCAE93" w14:textId="77777777" w:rsidR="00C50AFD" w:rsidRPr="006F1D47" w:rsidRDefault="00C50AFD" w:rsidP="001F6D2A">
            <w:pPr>
              <w:widowControl w:val="0"/>
              <w:autoSpaceDE w:val="0"/>
              <w:autoSpaceDN w:val="0"/>
              <w:spacing w:before="0" w:after="0" w:line="240" w:lineRule="auto"/>
              <w:ind w:left="39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3000m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4"/>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29822315" w14:textId="77777777" w:rsidR="00C50AFD" w:rsidRPr="006F1D47" w:rsidRDefault="00C50AFD" w:rsidP="001F6D2A">
            <w:pPr>
              <w:widowControl w:val="0"/>
              <w:autoSpaceDE w:val="0"/>
              <w:autoSpaceDN w:val="0"/>
              <w:spacing w:before="0" w:after="0" w:line="240" w:lineRule="auto"/>
              <w:ind w:left="271" w:right="320"/>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7"/>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150m²</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0ED788CF" w14:textId="77777777" w:rsidTr="005A4E65">
        <w:trPr>
          <w:trHeight w:val="309"/>
        </w:trPr>
        <w:tc>
          <w:tcPr>
            <w:tcW w:w="1667" w:type="pct"/>
          </w:tcPr>
          <w:p w14:paraId="14D8ED48" w14:textId="77777777" w:rsidR="00C50AFD" w:rsidRPr="006F1D47" w:rsidRDefault="00C50AFD" w:rsidP="001F6D2A">
            <w:pPr>
              <w:widowControl w:val="0"/>
              <w:autoSpaceDE w:val="0"/>
              <w:autoSpaceDN w:val="0"/>
              <w:spacing w:before="0" w:after="0" w:line="240" w:lineRule="auto"/>
              <w:ind w:left="157" w:right="153"/>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Bulky</w:t>
            </w:r>
            <w:r w:rsidRPr="006F1D47">
              <w:rPr>
                <w:rFonts w:asciiTheme="minorHAnsi" w:eastAsia="Arial" w:hAnsiTheme="minorHAnsi" w:cstheme="minorHAnsi"/>
                <w:spacing w:val="-8"/>
                <w:sz w:val="20"/>
                <w:lang w:val="en-US"/>
              </w:rPr>
              <w:t xml:space="preserve"> </w:t>
            </w:r>
            <w:r w:rsidRPr="006F1D47">
              <w:rPr>
                <w:rFonts w:asciiTheme="minorHAnsi" w:eastAsia="Arial" w:hAnsiTheme="minorHAnsi" w:cstheme="minorHAnsi"/>
                <w:sz w:val="20"/>
                <w:lang w:val="en-US"/>
              </w:rPr>
              <w:t>goods</w:t>
            </w:r>
            <w:r w:rsidRPr="006F1D47">
              <w:rPr>
                <w:rFonts w:asciiTheme="minorHAnsi" w:eastAsia="Arial" w:hAnsiTheme="minorHAnsi" w:cstheme="minorHAnsi"/>
                <w:spacing w:val="-8"/>
                <w:sz w:val="20"/>
                <w:lang w:val="en-US"/>
              </w:rPr>
              <w:t xml:space="preserve"> </w:t>
            </w:r>
            <w:r w:rsidRPr="006F1D47">
              <w:rPr>
                <w:rFonts w:asciiTheme="minorHAnsi" w:eastAsia="Arial" w:hAnsiTheme="minorHAnsi" w:cstheme="minorHAnsi"/>
                <w:spacing w:val="-2"/>
                <w:sz w:val="20"/>
                <w:lang w:val="en-US"/>
              </w:rPr>
              <w:t>retailing</w:t>
            </w:r>
          </w:p>
        </w:tc>
        <w:tc>
          <w:tcPr>
            <w:tcW w:w="1668" w:type="pct"/>
          </w:tcPr>
          <w:p w14:paraId="61139FD9" w14:textId="77777777" w:rsidR="00C50AFD" w:rsidRPr="006F1D47" w:rsidRDefault="00C50AFD" w:rsidP="001F6D2A">
            <w:pPr>
              <w:widowControl w:val="0"/>
              <w:autoSpaceDE w:val="0"/>
              <w:autoSpaceDN w:val="0"/>
              <w:spacing w:before="0" w:after="0" w:line="240" w:lineRule="auto"/>
              <w:ind w:left="39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1750m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4"/>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48E8321E" w14:textId="77777777" w:rsidR="00C50AFD" w:rsidRPr="006F1D47" w:rsidRDefault="00C50AFD" w:rsidP="001F6D2A">
            <w:pPr>
              <w:widowControl w:val="0"/>
              <w:autoSpaceDE w:val="0"/>
              <w:autoSpaceDN w:val="0"/>
              <w:spacing w:before="0" w:after="0" w:line="240" w:lineRule="auto"/>
              <w:ind w:left="326" w:right="317"/>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1000m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4"/>
                <w:position w:val="6"/>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7AE9FAA0" w14:textId="77777777" w:rsidTr="005A4E65">
        <w:trPr>
          <w:trHeight w:val="311"/>
        </w:trPr>
        <w:tc>
          <w:tcPr>
            <w:tcW w:w="1667" w:type="pct"/>
          </w:tcPr>
          <w:p w14:paraId="7DA833DA" w14:textId="77777777" w:rsidR="00C50AFD" w:rsidRPr="006F1D47" w:rsidRDefault="00C50AFD" w:rsidP="001F6D2A">
            <w:pPr>
              <w:widowControl w:val="0"/>
              <w:autoSpaceDE w:val="0"/>
              <w:autoSpaceDN w:val="0"/>
              <w:spacing w:before="0" w:after="0" w:line="240" w:lineRule="auto"/>
              <w:ind w:left="157" w:right="153"/>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Caravan</w:t>
            </w:r>
            <w:r w:rsidRPr="006F1D47">
              <w:rPr>
                <w:rFonts w:asciiTheme="minorHAnsi" w:eastAsia="Arial" w:hAnsiTheme="minorHAnsi" w:cstheme="minorHAnsi"/>
                <w:spacing w:val="-14"/>
                <w:sz w:val="20"/>
                <w:lang w:val="en-US"/>
              </w:rPr>
              <w:t xml:space="preserve"> </w:t>
            </w:r>
            <w:r w:rsidRPr="006F1D47">
              <w:rPr>
                <w:rFonts w:asciiTheme="minorHAnsi" w:eastAsia="Arial" w:hAnsiTheme="minorHAnsi" w:cstheme="minorHAnsi"/>
                <w:sz w:val="20"/>
                <w:lang w:val="en-US"/>
              </w:rPr>
              <w:t>park/camping</w:t>
            </w:r>
            <w:r w:rsidRPr="006F1D47">
              <w:rPr>
                <w:rFonts w:asciiTheme="minorHAnsi" w:eastAsia="Arial" w:hAnsiTheme="minorHAnsi" w:cstheme="minorHAnsi"/>
                <w:spacing w:val="-12"/>
                <w:sz w:val="20"/>
                <w:lang w:val="en-US"/>
              </w:rPr>
              <w:t xml:space="preserve"> </w:t>
            </w:r>
            <w:r w:rsidRPr="006F1D47">
              <w:rPr>
                <w:rFonts w:asciiTheme="minorHAnsi" w:eastAsia="Arial" w:hAnsiTheme="minorHAnsi" w:cstheme="minorHAnsi"/>
                <w:spacing w:val="-2"/>
                <w:sz w:val="20"/>
                <w:lang w:val="en-US"/>
              </w:rPr>
              <w:t>ground</w:t>
            </w:r>
          </w:p>
        </w:tc>
        <w:tc>
          <w:tcPr>
            <w:tcW w:w="1668" w:type="pct"/>
          </w:tcPr>
          <w:p w14:paraId="38DA3D6A" w14:textId="77777777" w:rsidR="00C50AFD" w:rsidRPr="006F1D47" w:rsidRDefault="00C50AFD" w:rsidP="001F6D2A">
            <w:pPr>
              <w:widowControl w:val="0"/>
              <w:autoSpaceDE w:val="0"/>
              <w:autoSpaceDN w:val="0"/>
              <w:spacing w:before="0" w:after="0" w:line="240" w:lineRule="auto"/>
              <w:ind w:left="76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5</w:t>
            </w:r>
            <w:r w:rsidRPr="006F1D47">
              <w:rPr>
                <w:rFonts w:asciiTheme="minorHAnsi" w:eastAsia="Arial" w:hAnsiTheme="minorHAnsi" w:cstheme="minorHAnsi"/>
                <w:spacing w:val="-2"/>
                <w:sz w:val="20"/>
                <w:lang w:val="en-US"/>
              </w:rPr>
              <w:t xml:space="preserve"> </w:t>
            </w:r>
            <w:r w:rsidRPr="006F1D47">
              <w:rPr>
                <w:rFonts w:asciiTheme="minorHAnsi" w:eastAsia="Arial" w:hAnsiTheme="minorHAnsi" w:cstheme="minorHAnsi"/>
                <w:spacing w:val="-5"/>
                <w:sz w:val="20"/>
                <w:lang w:val="en-US"/>
              </w:rPr>
              <w:t>ha</w:t>
            </w:r>
          </w:p>
        </w:tc>
        <w:tc>
          <w:tcPr>
            <w:tcW w:w="1665" w:type="pct"/>
          </w:tcPr>
          <w:p w14:paraId="2772D1DE" w14:textId="77777777" w:rsidR="00C50AFD" w:rsidRPr="006F1D47" w:rsidRDefault="00C50AFD" w:rsidP="001F6D2A">
            <w:pPr>
              <w:widowControl w:val="0"/>
              <w:autoSpaceDE w:val="0"/>
              <w:autoSpaceDN w:val="0"/>
              <w:spacing w:before="0" w:after="0" w:line="240" w:lineRule="auto"/>
              <w:ind w:left="326" w:right="319"/>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5</w:t>
            </w:r>
            <w:r w:rsidRPr="006F1D47">
              <w:rPr>
                <w:rFonts w:asciiTheme="minorHAnsi" w:eastAsia="Arial" w:hAnsiTheme="minorHAnsi" w:cstheme="minorHAnsi"/>
                <w:spacing w:val="-6"/>
                <w:sz w:val="20"/>
                <w:lang w:val="en-US"/>
              </w:rPr>
              <w:t xml:space="preserve"> </w:t>
            </w:r>
            <w:r w:rsidRPr="006F1D47">
              <w:rPr>
                <w:rFonts w:asciiTheme="minorHAnsi" w:eastAsia="Arial" w:hAnsiTheme="minorHAnsi" w:cstheme="minorHAnsi"/>
                <w:sz w:val="20"/>
                <w:lang w:val="en-US"/>
              </w:rPr>
              <w:t>spaces</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3"/>
                <w:sz w:val="20"/>
                <w:lang w:val="en-US"/>
              </w:rPr>
              <w:t xml:space="preserve"> </w:t>
            </w:r>
            <w:r w:rsidRPr="006F1D47">
              <w:rPr>
                <w:rFonts w:asciiTheme="minorHAnsi" w:eastAsia="Arial" w:hAnsiTheme="minorHAnsi" w:cstheme="minorHAnsi"/>
                <w:spacing w:val="-5"/>
                <w:sz w:val="20"/>
                <w:lang w:val="en-US"/>
              </w:rPr>
              <w:t>ha</w:t>
            </w:r>
          </w:p>
        </w:tc>
      </w:tr>
      <w:tr w:rsidR="00C50AFD" w:rsidRPr="006F1D47" w14:paraId="2512FA7D" w14:textId="77777777" w:rsidTr="005A4E65">
        <w:trPr>
          <w:trHeight w:val="309"/>
        </w:trPr>
        <w:tc>
          <w:tcPr>
            <w:tcW w:w="1667" w:type="pct"/>
          </w:tcPr>
          <w:p w14:paraId="7D40C92D" w14:textId="77777777" w:rsidR="00C50AFD" w:rsidRPr="006F1D47" w:rsidRDefault="00C50AFD" w:rsidP="001F6D2A">
            <w:pPr>
              <w:widowControl w:val="0"/>
              <w:autoSpaceDE w:val="0"/>
              <w:autoSpaceDN w:val="0"/>
              <w:spacing w:before="0" w:after="0" w:line="240" w:lineRule="auto"/>
              <w:ind w:left="155" w:right="153"/>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Civic</w:t>
            </w:r>
            <w:r w:rsidRPr="006F1D47">
              <w:rPr>
                <w:rFonts w:asciiTheme="minorHAnsi" w:eastAsia="Arial" w:hAnsiTheme="minorHAnsi" w:cstheme="minorHAnsi"/>
                <w:spacing w:val="-7"/>
                <w:sz w:val="20"/>
                <w:lang w:val="en-US"/>
              </w:rPr>
              <w:t xml:space="preserve"> </w:t>
            </w:r>
            <w:r w:rsidRPr="006F1D47">
              <w:rPr>
                <w:rFonts w:asciiTheme="minorHAnsi" w:eastAsia="Arial" w:hAnsiTheme="minorHAnsi" w:cstheme="minorHAnsi"/>
                <w:spacing w:val="-2"/>
                <w:sz w:val="20"/>
                <w:lang w:val="en-US"/>
              </w:rPr>
              <w:t>administration</w:t>
            </w:r>
          </w:p>
        </w:tc>
        <w:tc>
          <w:tcPr>
            <w:tcW w:w="1668" w:type="pct"/>
          </w:tcPr>
          <w:p w14:paraId="3972C9B2" w14:textId="77777777" w:rsidR="00C50AFD" w:rsidRPr="006F1D47" w:rsidRDefault="00C50AFD" w:rsidP="001F6D2A">
            <w:pPr>
              <w:widowControl w:val="0"/>
              <w:autoSpaceDE w:val="0"/>
              <w:autoSpaceDN w:val="0"/>
              <w:spacing w:before="0" w:after="0" w:line="240" w:lineRule="auto"/>
              <w:ind w:right="439"/>
              <w:jc w:val="right"/>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7"/>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200m²</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03B07F5E" w14:textId="77777777" w:rsidR="00C50AFD" w:rsidRPr="006F1D47" w:rsidRDefault="00C50AFD" w:rsidP="001F6D2A">
            <w:pPr>
              <w:widowControl w:val="0"/>
              <w:autoSpaceDE w:val="0"/>
              <w:autoSpaceDN w:val="0"/>
              <w:spacing w:before="0" w:after="0" w:line="240" w:lineRule="auto"/>
              <w:ind w:left="326" w:right="319"/>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7"/>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400m²</w:t>
            </w:r>
            <w:r w:rsidRPr="006F1D47">
              <w:rPr>
                <w:rFonts w:asciiTheme="minorHAnsi" w:eastAsia="Arial" w:hAnsiTheme="minorHAnsi" w:cstheme="minorHAnsi"/>
                <w:spacing w:val="-3"/>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30378097" w14:textId="77777777" w:rsidTr="005A4E65">
        <w:trPr>
          <w:trHeight w:val="309"/>
        </w:trPr>
        <w:tc>
          <w:tcPr>
            <w:tcW w:w="1667" w:type="pct"/>
          </w:tcPr>
          <w:p w14:paraId="64204FDF" w14:textId="77777777" w:rsidR="00C50AFD" w:rsidRPr="006F1D47" w:rsidRDefault="00C50AFD" w:rsidP="001F6D2A">
            <w:pPr>
              <w:widowControl w:val="0"/>
              <w:autoSpaceDE w:val="0"/>
              <w:autoSpaceDN w:val="0"/>
              <w:spacing w:before="0" w:after="0" w:line="240" w:lineRule="auto"/>
              <w:ind w:left="157" w:right="153"/>
              <w:jc w:val="center"/>
              <w:rPr>
                <w:rFonts w:asciiTheme="minorHAnsi" w:eastAsia="Arial" w:hAnsiTheme="minorHAnsi" w:cstheme="minorHAnsi"/>
                <w:sz w:val="20"/>
                <w:lang w:val="en-US"/>
              </w:rPr>
            </w:pPr>
            <w:r w:rsidRPr="006F1D47">
              <w:rPr>
                <w:rFonts w:asciiTheme="minorHAnsi" w:eastAsia="Arial" w:hAnsiTheme="minorHAnsi" w:cstheme="minorHAnsi"/>
                <w:spacing w:val="-4"/>
                <w:sz w:val="20"/>
                <w:lang w:val="en-US"/>
              </w:rPr>
              <w:t>Club</w:t>
            </w:r>
          </w:p>
        </w:tc>
        <w:tc>
          <w:tcPr>
            <w:tcW w:w="1668" w:type="pct"/>
          </w:tcPr>
          <w:p w14:paraId="46A4FC45" w14:textId="77777777" w:rsidR="00C50AFD" w:rsidRPr="006F1D47" w:rsidRDefault="00C50AFD" w:rsidP="001F6D2A">
            <w:pPr>
              <w:widowControl w:val="0"/>
              <w:autoSpaceDE w:val="0"/>
              <w:autoSpaceDN w:val="0"/>
              <w:spacing w:before="0" w:after="0" w:line="240" w:lineRule="auto"/>
              <w:ind w:right="445"/>
              <w:jc w:val="right"/>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7"/>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150m²</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426ED03D" w14:textId="77777777" w:rsidR="00C50AFD" w:rsidRPr="006F1D47" w:rsidRDefault="00C50AFD" w:rsidP="001F6D2A">
            <w:pPr>
              <w:widowControl w:val="0"/>
              <w:autoSpaceDE w:val="0"/>
              <w:autoSpaceDN w:val="0"/>
              <w:spacing w:before="0" w:after="0" w:line="240" w:lineRule="auto"/>
              <w:ind w:left="325" w:right="320"/>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7"/>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150m²</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775DCA0A" w14:textId="77777777" w:rsidTr="005A4E65">
        <w:trPr>
          <w:trHeight w:val="539"/>
        </w:trPr>
        <w:tc>
          <w:tcPr>
            <w:tcW w:w="1667" w:type="pct"/>
          </w:tcPr>
          <w:p w14:paraId="5C4CDED2" w14:textId="77777777" w:rsidR="00C50AFD" w:rsidRPr="006F1D47" w:rsidRDefault="00C50AFD" w:rsidP="001F6D2A">
            <w:pPr>
              <w:widowControl w:val="0"/>
              <w:autoSpaceDE w:val="0"/>
              <w:autoSpaceDN w:val="0"/>
              <w:spacing w:before="0" w:after="0" w:line="240" w:lineRule="auto"/>
              <w:rPr>
                <w:rFonts w:asciiTheme="minorHAnsi" w:eastAsia="Arial" w:hAnsiTheme="minorHAnsi" w:cstheme="minorHAnsi"/>
                <w:b/>
                <w:sz w:val="20"/>
                <w:lang w:val="en-US"/>
              </w:rPr>
            </w:pPr>
          </w:p>
          <w:p w14:paraId="0C0D0073" w14:textId="77777777" w:rsidR="00C50AFD" w:rsidRPr="006F1D47" w:rsidRDefault="00C50AFD" w:rsidP="001F6D2A">
            <w:pPr>
              <w:widowControl w:val="0"/>
              <w:autoSpaceDE w:val="0"/>
              <w:autoSpaceDN w:val="0"/>
              <w:spacing w:before="0" w:after="0" w:line="240" w:lineRule="auto"/>
              <w:ind w:left="278" w:right="263" w:firstLine="549"/>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Community</w:t>
            </w:r>
            <w:r w:rsidRPr="006F1D47">
              <w:rPr>
                <w:rFonts w:asciiTheme="minorHAnsi" w:eastAsia="Arial" w:hAnsiTheme="minorHAnsi" w:cstheme="minorHAnsi"/>
                <w:spacing w:val="-10"/>
                <w:sz w:val="20"/>
                <w:lang w:val="en-US"/>
              </w:rPr>
              <w:t xml:space="preserve"> </w:t>
            </w:r>
            <w:r w:rsidRPr="006F1D47">
              <w:rPr>
                <w:rFonts w:asciiTheme="minorHAnsi" w:eastAsia="Arial" w:hAnsiTheme="minorHAnsi" w:cstheme="minorHAnsi"/>
                <w:sz w:val="20"/>
                <w:lang w:val="en-US"/>
              </w:rPr>
              <w:t xml:space="preserve">activity </w:t>
            </w:r>
            <w:r w:rsidRPr="006F1D47">
              <w:rPr>
                <w:rFonts w:asciiTheme="minorHAnsi" w:eastAsia="Arial" w:hAnsiTheme="minorHAnsi" w:cstheme="minorHAnsi"/>
                <w:spacing w:val="-2"/>
                <w:sz w:val="20"/>
                <w:lang w:val="en-US"/>
              </w:rPr>
              <w:t>centre</w:t>
            </w:r>
          </w:p>
        </w:tc>
        <w:tc>
          <w:tcPr>
            <w:tcW w:w="1668" w:type="pct"/>
          </w:tcPr>
          <w:p w14:paraId="69D6ED4D" w14:textId="77777777" w:rsidR="00C50AFD" w:rsidRPr="006F1D47" w:rsidRDefault="00C50AFD" w:rsidP="001F6D2A">
            <w:pPr>
              <w:widowControl w:val="0"/>
              <w:autoSpaceDE w:val="0"/>
              <w:autoSpaceDN w:val="0"/>
              <w:spacing w:before="0" w:after="0" w:line="240" w:lineRule="auto"/>
              <w:ind w:left="1415" w:right="359" w:hanging="951"/>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1500</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 xml:space="preserve">seats </w:t>
            </w:r>
            <w:r w:rsidRPr="006F1D47">
              <w:rPr>
                <w:rFonts w:asciiTheme="minorHAnsi" w:eastAsia="Arial" w:hAnsiTheme="minorHAnsi" w:cstheme="minorHAnsi"/>
                <w:spacing w:val="-6"/>
                <w:sz w:val="20"/>
                <w:lang w:val="en-US"/>
              </w:rPr>
              <w:t>or</w:t>
            </w:r>
          </w:p>
          <w:p w14:paraId="755AA5A5" w14:textId="77777777" w:rsidR="00C50AFD" w:rsidRPr="006F1D47" w:rsidRDefault="00C50AFD" w:rsidP="001F6D2A">
            <w:pPr>
              <w:widowControl w:val="0"/>
              <w:autoSpaceDE w:val="0"/>
              <w:autoSpaceDN w:val="0"/>
              <w:spacing w:before="0" w:after="0" w:line="240" w:lineRule="auto"/>
              <w:ind w:left="419"/>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1500m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4"/>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3191A2C1" w14:textId="77777777" w:rsidR="00C50AFD" w:rsidRPr="006F1D47" w:rsidRDefault="00C50AFD" w:rsidP="001F6D2A">
            <w:pPr>
              <w:widowControl w:val="0"/>
              <w:autoSpaceDE w:val="0"/>
              <w:autoSpaceDN w:val="0"/>
              <w:spacing w:before="0" w:after="0" w:line="240" w:lineRule="auto"/>
              <w:ind w:left="1415" w:right="465" w:hanging="84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15</w:t>
            </w:r>
            <w:r w:rsidRPr="006F1D47">
              <w:rPr>
                <w:rFonts w:asciiTheme="minorHAnsi" w:eastAsia="Arial" w:hAnsiTheme="minorHAnsi" w:cstheme="minorHAnsi"/>
                <w:spacing w:val="-10"/>
                <w:sz w:val="20"/>
                <w:lang w:val="en-US"/>
              </w:rPr>
              <w:t xml:space="preserve"> </w:t>
            </w:r>
            <w:r w:rsidRPr="006F1D47">
              <w:rPr>
                <w:rFonts w:asciiTheme="minorHAnsi" w:eastAsia="Arial" w:hAnsiTheme="minorHAnsi" w:cstheme="minorHAnsi"/>
                <w:sz w:val="20"/>
                <w:lang w:val="en-US"/>
              </w:rPr>
              <w:t xml:space="preserve">seats </w:t>
            </w:r>
            <w:r w:rsidRPr="006F1D47">
              <w:rPr>
                <w:rFonts w:asciiTheme="minorHAnsi" w:eastAsia="Arial" w:hAnsiTheme="minorHAnsi" w:cstheme="minorHAnsi"/>
                <w:spacing w:val="-6"/>
                <w:sz w:val="20"/>
                <w:lang w:val="en-US"/>
              </w:rPr>
              <w:t>or</w:t>
            </w:r>
          </w:p>
          <w:p w14:paraId="3B1D8AAC" w14:textId="77777777" w:rsidR="00C50AFD" w:rsidRPr="006F1D47" w:rsidRDefault="00C50AFD" w:rsidP="001F6D2A">
            <w:pPr>
              <w:widowControl w:val="0"/>
              <w:autoSpaceDE w:val="0"/>
              <w:autoSpaceDN w:val="0"/>
              <w:spacing w:before="0" w:after="0" w:line="240" w:lineRule="auto"/>
              <w:ind w:left="325" w:right="320"/>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15m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5"/>
                <w:position w:val="6"/>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03CD9134" w14:textId="77777777" w:rsidTr="005A4E65">
        <w:trPr>
          <w:trHeight w:val="811"/>
        </w:trPr>
        <w:tc>
          <w:tcPr>
            <w:tcW w:w="1667" w:type="pct"/>
          </w:tcPr>
          <w:p w14:paraId="641CCE80" w14:textId="77777777" w:rsidR="00C50AFD" w:rsidRPr="006F1D47" w:rsidRDefault="00C50AFD" w:rsidP="001F6D2A">
            <w:pPr>
              <w:widowControl w:val="0"/>
              <w:autoSpaceDE w:val="0"/>
              <w:autoSpaceDN w:val="0"/>
              <w:spacing w:before="0" w:after="0" w:line="240" w:lineRule="auto"/>
              <w:rPr>
                <w:rFonts w:asciiTheme="minorHAnsi" w:eastAsia="Arial" w:hAnsiTheme="minorHAnsi" w:cstheme="minorHAnsi"/>
                <w:b/>
                <w:sz w:val="20"/>
                <w:lang w:val="en-US"/>
              </w:rPr>
            </w:pPr>
          </w:p>
          <w:p w14:paraId="402B01DB" w14:textId="77777777" w:rsidR="00C50AFD" w:rsidRPr="006F1D47" w:rsidRDefault="00C50AFD" w:rsidP="001F6D2A">
            <w:pPr>
              <w:widowControl w:val="0"/>
              <w:autoSpaceDE w:val="0"/>
              <w:autoSpaceDN w:val="0"/>
              <w:spacing w:before="0" w:after="0" w:line="240" w:lineRule="auto"/>
              <w:ind w:left="155" w:right="153"/>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Community</w:t>
            </w:r>
            <w:r w:rsidRPr="006F1D47">
              <w:rPr>
                <w:rFonts w:asciiTheme="minorHAnsi" w:eastAsia="Arial" w:hAnsiTheme="minorHAnsi" w:cstheme="minorHAnsi"/>
                <w:spacing w:val="-12"/>
                <w:sz w:val="20"/>
                <w:lang w:val="en-US"/>
              </w:rPr>
              <w:t xml:space="preserve"> </w:t>
            </w:r>
            <w:r w:rsidRPr="006F1D47">
              <w:rPr>
                <w:rFonts w:asciiTheme="minorHAnsi" w:eastAsia="Arial" w:hAnsiTheme="minorHAnsi" w:cstheme="minorHAnsi"/>
                <w:spacing w:val="-2"/>
                <w:sz w:val="20"/>
                <w:lang w:val="en-US"/>
              </w:rPr>
              <w:t>theatre</w:t>
            </w:r>
          </w:p>
        </w:tc>
        <w:tc>
          <w:tcPr>
            <w:tcW w:w="1668" w:type="pct"/>
          </w:tcPr>
          <w:p w14:paraId="4CF303FA" w14:textId="77777777" w:rsidR="00C50AFD" w:rsidRPr="006F1D47" w:rsidRDefault="00C50AFD" w:rsidP="001F6D2A">
            <w:pPr>
              <w:widowControl w:val="0"/>
              <w:autoSpaceDE w:val="0"/>
              <w:autoSpaceDN w:val="0"/>
              <w:spacing w:before="0" w:after="0" w:line="240" w:lineRule="auto"/>
              <w:ind w:left="1415" w:right="359" w:hanging="951"/>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1500</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 xml:space="preserve">seats </w:t>
            </w:r>
            <w:r w:rsidRPr="006F1D47">
              <w:rPr>
                <w:rFonts w:asciiTheme="minorHAnsi" w:eastAsia="Arial" w:hAnsiTheme="minorHAnsi" w:cstheme="minorHAnsi"/>
                <w:spacing w:val="-6"/>
                <w:sz w:val="20"/>
                <w:lang w:val="en-US"/>
              </w:rPr>
              <w:t>or</w:t>
            </w:r>
          </w:p>
          <w:p w14:paraId="21EC6A5C" w14:textId="77777777" w:rsidR="00C50AFD" w:rsidRPr="006F1D47" w:rsidRDefault="00C50AFD" w:rsidP="001F6D2A">
            <w:pPr>
              <w:widowControl w:val="0"/>
              <w:autoSpaceDE w:val="0"/>
              <w:autoSpaceDN w:val="0"/>
              <w:spacing w:before="0" w:after="0" w:line="240" w:lineRule="auto"/>
              <w:ind w:left="39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1500m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4"/>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05B90B6A" w14:textId="77777777" w:rsidR="00C50AFD" w:rsidRPr="006F1D47" w:rsidRDefault="00C50AFD" w:rsidP="001F6D2A">
            <w:pPr>
              <w:widowControl w:val="0"/>
              <w:autoSpaceDE w:val="0"/>
              <w:autoSpaceDN w:val="0"/>
              <w:spacing w:before="0" w:after="0" w:line="240" w:lineRule="auto"/>
              <w:rPr>
                <w:rFonts w:asciiTheme="minorHAnsi" w:eastAsia="Arial" w:hAnsiTheme="minorHAnsi" w:cstheme="minorHAnsi"/>
                <w:b/>
                <w:sz w:val="20"/>
                <w:lang w:val="en-US"/>
              </w:rPr>
            </w:pPr>
          </w:p>
          <w:p w14:paraId="26F799A2" w14:textId="77777777" w:rsidR="00C50AFD" w:rsidRPr="006F1D47" w:rsidRDefault="00C50AFD" w:rsidP="001F6D2A">
            <w:pPr>
              <w:widowControl w:val="0"/>
              <w:autoSpaceDE w:val="0"/>
              <w:autoSpaceDN w:val="0"/>
              <w:spacing w:before="0" w:after="0" w:line="240" w:lineRule="auto"/>
              <w:ind w:left="50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15m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5"/>
                <w:position w:val="6"/>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0A0634F7" w14:textId="77777777" w:rsidTr="005A4E65">
        <w:trPr>
          <w:trHeight w:val="311"/>
        </w:trPr>
        <w:tc>
          <w:tcPr>
            <w:tcW w:w="1667" w:type="pct"/>
          </w:tcPr>
          <w:p w14:paraId="004837F5" w14:textId="77777777" w:rsidR="00C50AFD" w:rsidRPr="006F1D47" w:rsidRDefault="00C50AFD" w:rsidP="001F6D2A">
            <w:pPr>
              <w:widowControl w:val="0"/>
              <w:autoSpaceDE w:val="0"/>
              <w:autoSpaceDN w:val="0"/>
              <w:spacing w:before="0" w:after="0" w:line="240" w:lineRule="auto"/>
              <w:ind w:left="156" w:right="153"/>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Cultural</w:t>
            </w:r>
            <w:r w:rsidRPr="006F1D47">
              <w:rPr>
                <w:rFonts w:asciiTheme="minorHAnsi" w:eastAsia="Arial" w:hAnsiTheme="minorHAnsi" w:cstheme="minorHAnsi"/>
                <w:spacing w:val="-12"/>
                <w:sz w:val="20"/>
                <w:lang w:val="en-US"/>
              </w:rPr>
              <w:t xml:space="preserve"> </w:t>
            </w:r>
            <w:r w:rsidRPr="006F1D47">
              <w:rPr>
                <w:rFonts w:asciiTheme="minorHAnsi" w:eastAsia="Arial" w:hAnsiTheme="minorHAnsi" w:cstheme="minorHAnsi"/>
                <w:spacing w:val="-2"/>
                <w:sz w:val="20"/>
                <w:lang w:val="en-US"/>
              </w:rPr>
              <w:t>facility</w:t>
            </w:r>
          </w:p>
        </w:tc>
        <w:tc>
          <w:tcPr>
            <w:tcW w:w="1668" w:type="pct"/>
          </w:tcPr>
          <w:p w14:paraId="6D977117" w14:textId="77777777" w:rsidR="00C50AFD" w:rsidRPr="006F1D47" w:rsidRDefault="00C50AFD" w:rsidP="001F6D2A">
            <w:pPr>
              <w:widowControl w:val="0"/>
              <w:autoSpaceDE w:val="0"/>
              <w:autoSpaceDN w:val="0"/>
              <w:spacing w:before="0" w:after="0" w:line="240" w:lineRule="auto"/>
              <w:ind w:left="625"/>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1200m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4"/>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65DA7D4F" w14:textId="77777777" w:rsidR="00C50AFD" w:rsidRPr="006F1D47" w:rsidRDefault="00C50AFD" w:rsidP="001F6D2A">
            <w:pPr>
              <w:widowControl w:val="0"/>
              <w:autoSpaceDE w:val="0"/>
              <w:autoSpaceDN w:val="0"/>
              <w:spacing w:before="0" w:after="0" w:line="240" w:lineRule="auto"/>
              <w:ind w:left="324" w:right="320"/>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60m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5"/>
                <w:position w:val="6"/>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23C9976B" w14:textId="77777777" w:rsidTr="005A4E65">
        <w:trPr>
          <w:trHeight w:val="309"/>
        </w:trPr>
        <w:tc>
          <w:tcPr>
            <w:tcW w:w="1667" w:type="pct"/>
          </w:tcPr>
          <w:p w14:paraId="2B2AA579" w14:textId="77777777" w:rsidR="00C50AFD" w:rsidRPr="006F1D47" w:rsidRDefault="00C50AFD" w:rsidP="001F6D2A">
            <w:pPr>
              <w:widowControl w:val="0"/>
              <w:autoSpaceDE w:val="0"/>
              <w:autoSpaceDN w:val="0"/>
              <w:spacing w:before="0" w:after="0" w:line="240" w:lineRule="auto"/>
              <w:ind w:left="156" w:right="153"/>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Drink</w:t>
            </w:r>
            <w:r w:rsidRPr="006F1D47">
              <w:rPr>
                <w:rFonts w:asciiTheme="minorHAnsi" w:eastAsia="Arial" w:hAnsiTheme="minorHAnsi" w:cstheme="minorHAnsi"/>
                <w:spacing w:val="-8"/>
                <w:sz w:val="20"/>
                <w:lang w:val="en-US"/>
              </w:rPr>
              <w:t xml:space="preserve"> </w:t>
            </w:r>
            <w:r w:rsidRPr="006F1D47">
              <w:rPr>
                <w:rFonts w:asciiTheme="minorHAnsi" w:eastAsia="Arial" w:hAnsiTheme="minorHAnsi" w:cstheme="minorHAnsi"/>
                <w:spacing w:val="-2"/>
                <w:sz w:val="20"/>
                <w:lang w:val="en-US"/>
              </w:rPr>
              <w:t>establishment</w:t>
            </w:r>
          </w:p>
        </w:tc>
        <w:tc>
          <w:tcPr>
            <w:tcW w:w="1668" w:type="pct"/>
          </w:tcPr>
          <w:p w14:paraId="1E1AE036" w14:textId="77777777" w:rsidR="00C50AFD" w:rsidRPr="006F1D47" w:rsidRDefault="00C50AFD" w:rsidP="001F6D2A">
            <w:pPr>
              <w:widowControl w:val="0"/>
              <w:autoSpaceDE w:val="0"/>
              <w:autoSpaceDN w:val="0"/>
              <w:spacing w:before="0" w:after="0" w:line="240" w:lineRule="auto"/>
              <w:ind w:left="39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7"/>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150m²</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08183583" w14:textId="77777777" w:rsidR="00C50AFD" w:rsidRPr="006F1D47" w:rsidRDefault="00C50AFD" w:rsidP="001F6D2A">
            <w:pPr>
              <w:widowControl w:val="0"/>
              <w:autoSpaceDE w:val="0"/>
              <w:autoSpaceDN w:val="0"/>
              <w:spacing w:before="0" w:after="0" w:line="240" w:lineRule="auto"/>
              <w:ind w:left="326" w:right="317"/>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7"/>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150m²</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4D37CE38" w14:textId="77777777" w:rsidTr="005A4E65">
        <w:trPr>
          <w:trHeight w:val="770"/>
        </w:trPr>
        <w:tc>
          <w:tcPr>
            <w:tcW w:w="1667" w:type="pct"/>
          </w:tcPr>
          <w:p w14:paraId="07C29986" w14:textId="77777777" w:rsidR="00C50AFD" w:rsidRPr="006F1D47" w:rsidRDefault="00C50AFD" w:rsidP="001F6D2A">
            <w:pPr>
              <w:widowControl w:val="0"/>
              <w:autoSpaceDE w:val="0"/>
              <w:autoSpaceDN w:val="0"/>
              <w:spacing w:before="0" w:after="0" w:line="240" w:lineRule="auto"/>
              <w:ind w:left="157" w:right="153"/>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Emergency</w:t>
            </w:r>
            <w:r w:rsidRPr="006F1D47">
              <w:rPr>
                <w:rFonts w:asciiTheme="minorHAnsi" w:eastAsia="Arial" w:hAnsiTheme="minorHAnsi" w:cstheme="minorHAnsi"/>
                <w:spacing w:val="-10"/>
                <w:sz w:val="20"/>
                <w:lang w:val="en-US"/>
              </w:rPr>
              <w:t xml:space="preserve"> </w:t>
            </w:r>
            <w:r w:rsidRPr="006F1D47">
              <w:rPr>
                <w:rFonts w:asciiTheme="minorHAnsi" w:eastAsia="Arial" w:hAnsiTheme="minorHAnsi" w:cstheme="minorHAnsi"/>
                <w:sz w:val="20"/>
                <w:lang w:val="en-US"/>
              </w:rPr>
              <w:t>services</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pacing w:val="-2"/>
                <w:sz w:val="20"/>
                <w:lang w:val="en-US"/>
              </w:rPr>
              <w:t>facility</w:t>
            </w:r>
          </w:p>
        </w:tc>
        <w:tc>
          <w:tcPr>
            <w:tcW w:w="1668" w:type="pct"/>
          </w:tcPr>
          <w:p w14:paraId="4F885F41" w14:textId="77777777" w:rsidR="00C50AFD" w:rsidRPr="006F1D47" w:rsidRDefault="00C50AFD" w:rsidP="001F6D2A">
            <w:pPr>
              <w:widowControl w:val="0"/>
              <w:autoSpaceDE w:val="0"/>
              <w:autoSpaceDN w:val="0"/>
              <w:spacing w:before="0" w:after="0" w:line="240" w:lineRule="auto"/>
              <w:ind w:left="62" w:right="60"/>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1000m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4"/>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3DBB1595" w14:textId="77777777" w:rsidR="00C50AFD" w:rsidRPr="006F1D47" w:rsidRDefault="00C50AFD" w:rsidP="001F6D2A">
            <w:pPr>
              <w:widowControl w:val="0"/>
              <w:autoSpaceDE w:val="0"/>
              <w:autoSpaceDN w:val="0"/>
              <w:spacing w:before="0" w:after="0" w:line="240" w:lineRule="auto"/>
              <w:ind w:left="323" w:right="320"/>
              <w:jc w:val="center"/>
              <w:rPr>
                <w:rFonts w:asciiTheme="minorHAnsi" w:eastAsia="Arial" w:hAnsiTheme="minorHAnsi" w:cstheme="minorHAnsi"/>
                <w:sz w:val="20"/>
                <w:lang w:val="en-US"/>
              </w:rPr>
            </w:pPr>
            <w:r w:rsidRPr="006F1D47">
              <w:rPr>
                <w:rFonts w:asciiTheme="minorHAnsi" w:eastAsia="Arial" w:hAnsiTheme="minorHAnsi" w:cstheme="minorHAnsi"/>
                <w:spacing w:val="-4"/>
                <w:sz w:val="20"/>
                <w:lang w:val="en-US"/>
              </w:rPr>
              <w:t>None</w:t>
            </w:r>
          </w:p>
        </w:tc>
      </w:tr>
      <w:tr w:rsidR="00C50AFD" w:rsidRPr="006F1D47" w14:paraId="3469A5C2" w14:textId="77777777" w:rsidTr="005A4E65">
        <w:trPr>
          <w:trHeight w:val="311"/>
        </w:trPr>
        <w:tc>
          <w:tcPr>
            <w:tcW w:w="1667" w:type="pct"/>
          </w:tcPr>
          <w:p w14:paraId="70EF130E" w14:textId="77777777" w:rsidR="00C50AFD" w:rsidRPr="006F1D47" w:rsidRDefault="00C50AFD" w:rsidP="001F6D2A">
            <w:pPr>
              <w:widowControl w:val="0"/>
              <w:autoSpaceDE w:val="0"/>
              <w:autoSpaceDN w:val="0"/>
              <w:spacing w:before="0" w:after="0" w:line="240" w:lineRule="auto"/>
              <w:rPr>
                <w:rFonts w:asciiTheme="minorHAnsi" w:eastAsia="Arial" w:hAnsiTheme="minorHAnsi" w:cstheme="minorHAnsi"/>
                <w:b/>
                <w:sz w:val="20"/>
                <w:lang w:val="en-US"/>
              </w:rPr>
            </w:pPr>
          </w:p>
          <w:p w14:paraId="1EBB02B0" w14:textId="77777777" w:rsidR="00C50AFD" w:rsidRPr="006F1D47" w:rsidRDefault="00C50AFD" w:rsidP="001F6D2A">
            <w:pPr>
              <w:widowControl w:val="0"/>
              <w:autoSpaceDE w:val="0"/>
              <w:autoSpaceDN w:val="0"/>
              <w:spacing w:before="0" w:after="0" w:line="240" w:lineRule="auto"/>
              <w:ind w:left="156" w:right="153"/>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Health</w:t>
            </w:r>
            <w:r w:rsidRPr="006F1D47">
              <w:rPr>
                <w:rFonts w:asciiTheme="minorHAnsi" w:eastAsia="Arial" w:hAnsiTheme="minorHAnsi" w:cstheme="minorHAnsi"/>
                <w:spacing w:val="-7"/>
                <w:sz w:val="20"/>
                <w:lang w:val="en-US"/>
              </w:rPr>
              <w:t xml:space="preserve"> </w:t>
            </w:r>
            <w:r w:rsidRPr="006F1D47">
              <w:rPr>
                <w:rFonts w:asciiTheme="minorHAnsi" w:eastAsia="Arial" w:hAnsiTheme="minorHAnsi" w:cstheme="minorHAnsi"/>
                <w:spacing w:val="-2"/>
                <w:sz w:val="20"/>
                <w:lang w:val="en-US"/>
              </w:rPr>
              <w:t>facility</w:t>
            </w:r>
          </w:p>
        </w:tc>
        <w:tc>
          <w:tcPr>
            <w:tcW w:w="1668" w:type="pct"/>
          </w:tcPr>
          <w:p w14:paraId="0762E47F" w14:textId="77777777" w:rsidR="00C50AFD" w:rsidRPr="006F1D47" w:rsidRDefault="00C50AFD" w:rsidP="001F6D2A">
            <w:pPr>
              <w:widowControl w:val="0"/>
              <w:autoSpaceDE w:val="0"/>
              <w:autoSpaceDN w:val="0"/>
              <w:spacing w:before="0" w:after="0" w:line="240" w:lineRule="auto"/>
              <w:ind w:left="1415" w:right="219" w:hanging="109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4</w:t>
            </w:r>
            <w:r w:rsidRPr="006F1D47">
              <w:rPr>
                <w:rFonts w:asciiTheme="minorHAnsi" w:eastAsia="Arial" w:hAnsiTheme="minorHAnsi" w:cstheme="minorHAnsi"/>
                <w:spacing w:val="-9"/>
                <w:sz w:val="20"/>
                <w:lang w:val="en-US"/>
              </w:rPr>
              <w:t xml:space="preserve"> </w:t>
            </w:r>
            <w:r w:rsidRPr="006F1D47">
              <w:rPr>
                <w:rFonts w:asciiTheme="minorHAnsi" w:eastAsia="Arial" w:hAnsiTheme="minorHAnsi" w:cstheme="minorHAnsi"/>
                <w:sz w:val="20"/>
                <w:lang w:val="en-US"/>
              </w:rPr>
              <w:t xml:space="preserve">practitioners </w:t>
            </w:r>
            <w:r w:rsidRPr="006F1D47">
              <w:rPr>
                <w:rFonts w:asciiTheme="minorHAnsi" w:eastAsia="Arial" w:hAnsiTheme="minorHAnsi" w:cstheme="minorHAnsi"/>
                <w:spacing w:val="-6"/>
                <w:sz w:val="20"/>
                <w:lang w:val="en-US"/>
              </w:rPr>
              <w:t>or</w:t>
            </w:r>
          </w:p>
          <w:p w14:paraId="77E48558" w14:textId="77777777" w:rsidR="00C50AFD" w:rsidRPr="006F1D47" w:rsidRDefault="00C50AFD" w:rsidP="001F6D2A">
            <w:pPr>
              <w:widowControl w:val="0"/>
              <w:autoSpaceDE w:val="0"/>
              <w:autoSpaceDN w:val="0"/>
              <w:spacing w:before="0" w:after="0" w:line="240" w:lineRule="auto"/>
              <w:ind w:left="39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1500m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4"/>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14DC7D6D" w14:textId="77777777" w:rsidR="00C50AFD" w:rsidRPr="006F1D47" w:rsidRDefault="00C50AFD" w:rsidP="001F6D2A">
            <w:pPr>
              <w:widowControl w:val="0"/>
              <w:autoSpaceDE w:val="0"/>
              <w:autoSpaceDN w:val="0"/>
              <w:spacing w:before="0" w:after="0" w:line="240" w:lineRule="auto"/>
              <w:ind w:left="326" w:right="320"/>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2</w:t>
            </w:r>
            <w:r w:rsidRPr="006F1D47">
              <w:rPr>
                <w:rFonts w:asciiTheme="minorHAnsi" w:eastAsia="Arial" w:hAnsiTheme="minorHAnsi" w:cstheme="minorHAnsi"/>
                <w:spacing w:val="-10"/>
                <w:sz w:val="20"/>
                <w:lang w:val="en-US"/>
              </w:rPr>
              <w:t xml:space="preserve"> </w:t>
            </w:r>
            <w:r w:rsidRPr="006F1D47">
              <w:rPr>
                <w:rFonts w:asciiTheme="minorHAnsi" w:eastAsia="Arial" w:hAnsiTheme="minorHAnsi" w:cstheme="minorHAnsi"/>
                <w:sz w:val="20"/>
                <w:lang w:val="en-US"/>
              </w:rPr>
              <w:t xml:space="preserve">practitioners </w:t>
            </w:r>
            <w:r w:rsidRPr="006F1D47">
              <w:rPr>
                <w:rFonts w:asciiTheme="minorHAnsi" w:eastAsia="Arial" w:hAnsiTheme="minorHAnsi" w:cstheme="minorHAnsi"/>
                <w:spacing w:val="-6"/>
                <w:sz w:val="20"/>
                <w:lang w:val="en-US"/>
              </w:rPr>
              <w:t>or</w:t>
            </w:r>
          </w:p>
          <w:p w14:paraId="69C48D32" w14:textId="77777777" w:rsidR="00C50AFD" w:rsidRPr="006F1D47" w:rsidRDefault="00C50AFD" w:rsidP="001F6D2A">
            <w:pPr>
              <w:widowControl w:val="0"/>
              <w:autoSpaceDE w:val="0"/>
              <w:autoSpaceDN w:val="0"/>
              <w:spacing w:before="0" w:after="0" w:line="240" w:lineRule="auto"/>
              <w:ind w:left="326" w:right="318"/>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75m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5"/>
                <w:position w:val="6"/>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0D613749" w14:textId="77777777" w:rsidTr="005A4E65">
        <w:trPr>
          <w:trHeight w:val="808"/>
        </w:trPr>
        <w:tc>
          <w:tcPr>
            <w:tcW w:w="1667" w:type="pct"/>
          </w:tcPr>
          <w:p w14:paraId="5408E136" w14:textId="77777777" w:rsidR="00C50AFD" w:rsidRPr="006F1D47" w:rsidRDefault="00C50AFD" w:rsidP="001F6D2A">
            <w:pPr>
              <w:widowControl w:val="0"/>
              <w:autoSpaceDE w:val="0"/>
              <w:autoSpaceDN w:val="0"/>
              <w:spacing w:before="0" w:after="0" w:line="240" w:lineRule="auto"/>
              <w:rPr>
                <w:rFonts w:asciiTheme="minorHAnsi" w:eastAsia="Arial" w:hAnsiTheme="minorHAnsi" w:cstheme="minorHAnsi"/>
                <w:b/>
                <w:sz w:val="20"/>
                <w:lang w:val="en-US"/>
              </w:rPr>
            </w:pPr>
          </w:p>
          <w:p w14:paraId="73B4B75F" w14:textId="77777777" w:rsidR="00C50AFD" w:rsidRPr="006F1D47" w:rsidRDefault="00C50AFD" w:rsidP="001F6D2A">
            <w:pPr>
              <w:widowControl w:val="0"/>
              <w:autoSpaceDE w:val="0"/>
              <w:autoSpaceDN w:val="0"/>
              <w:spacing w:before="0" w:after="0" w:line="240" w:lineRule="auto"/>
              <w:ind w:left="154" w:right="153"/>
              <w:jc w:val="center"/>
              <w:rPr>
                <w:rFonts w:asciiTheme="minorHAnsi" w:eastAsia="Arial" w:hAnsiTheme="minorHAnsi" w:cstheme="minorHAnsi"/>
                <w:sz w:val="20"/>
                <w:lang w:val="en-US"/>
              </w:rPr>
            </w:pPr>
            <w:r w:rsidRPr="006F1D47">
              <w:rPr>
                <w:rFonts w:asciiTheme="minorHAnsi" w:eastAsia="Arial" w:hAnsiTheme="minorHAnsi" w:cstheme="minorHAnsi"/>
                <w:spacing w:val="-2"/>
                <w:sz w:val="20"/>
                <w:lang w:val="en-US"/>
              </w:rPr>
              <w:t>Hospital</w:t>
            </w:r>
          </w:p>
        </w:tc>
        <w:tc>
          <w:tcPr>
            <w:tcW w:w="1668" w:type="pct"/>
          </w:tcPr>
          <w:p w14:paraId="76EBA0C8" w14:textId="77777777" w:rsidR="00C50AFD" w:rsidRPr="006F1D47" w:rsidRDefault="00C50AFD" w:rsidP="001F6D2A">
            <w:pPr>
              <w:widowControl w:val="0"/>
              <w:autoSpaceDE w:val="0"/>
              <w:autoSpaceDN w:val="0"/>
              <w:spacing w:before="0" w:after="0" w:line="240" w:lineRule="auto"/>
              <w:ind w:left="624" w:right="621"/>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3</w:t>
            </w:r>
            <w:r w:rsidRPr="006F1D47">
              <w:rPr>
                <w:rFonts w:asciiTheme="minorHAnsi" w:eastAsia="Arial" w:hAnsiTheme="minorHAnsi" w:cstheme="minorHAnsi"/>
                <w:spacing w:val="-10"/>
                <w:sz w:val="20"/>
                <w:lang w:val="en-US"/>
              </w:rPr>
              <w:t xml:space="preserve"> </w:t>
            </w:r>
            <w:r w:rsidRPr="006F1D47">
              <w:rPr>
                <w:rFonts w:asciiTheme="minorHAnsi" w:eastAsia="Arial" w:hAnsiTheme="minorHAnsi" w:cstheme="minorHAnsi"/>
                <w:sz w:val="20"/>
                <w:lang w:val="en-US"/>
              </w:rPr>
              <w:t xml:space="preserve">beds </w:t>
            </w:r>
            <w:r w:rsidRPr="006F1D47">
              <w:rPr>
                <w:rFonts w:asciiTheme="minorHAnsi" w:eastAsia="Arial" w:hAnsiTheme="minorHAnsi" w:cstheme="minorHAnsi"/>
                <w:spacing w:val="-6"/>
                <w:sz w:val="20"/>
                <w:lang w:val="en-US"/>
              </w:rPr>
              <w:t>or</w:t>
            </w:r>
          </w:p>
          <w:p w14:paraId="488420CD" w14:textId="77777777" w:rsidR="00C50AFD" w:rsidRPr="006F1D47" w:rsidRDefault="00C50AFD" w:rsidP="001F6D2A">
            <w:pPr>
              <w:widowControl w:val="0"/>
              <w:autoSpaceDE w:val="0"/>
              <w:autoSpaceDN w:val="0"/>
              <w:spacing w:before="0" w:after="0" w:line="240" w:lineRule="auto"/>
              <w:ind w:left="39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150m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7"/>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0FEB33F7" w14:textId="77777777" w:rsidR="00C50AFD" w:rsidRPr="006F1D47" w:rsidRDefault="00C50AFD" w:rsidP="001F6D2A">
            <w:pPr>
              <w:widowControl w:val="0"/>
              <w:autoSpaceDE w:val="0"/>
              <w:autoSpaceDN w:val="0"/>
              <w:spacing w:before="0" w:after="0" w:line="240" w:lineRule="auto"/>
              <w:ind w:left="600" w:right="589"/>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15</w:t>
            </w:r>
            <w:r w:rsidRPr="006F1D47">
              <w:rPr>
                <w:rFonts w:asciiTheme="minorHAnsi" w:eastAsia="Arial" w:hAnsiTheme="minorHAnsi" w:cstheme="minorHAnsi"/>
                <w:spacing w:val="-9"/>
                <w:sz w:val="20"/>
                <w:lang w:val="en-US"/>
              </w:rPr>
              <w:t xml:space="preserve"> </w:t>
            </w:r>
            <w:r w:rsidRPr="006F1D47">
              <w:rPr>
                <w:rFonts w:asciiTheme="minorHAnsi" w:eastAsia="Arial" w:hAnsiTheme="minorHAnsi" w:cstheme="minorHAnsi"/>
                <w:sz w:val="20"/>
                <w:lang w:val="en-US"/>
              </w:rPr>
              <w:t xml:space="preserve">beds </w:t>
            </w:r>
            <w:r w:rsidRPr="006F1D47">
              <w:rPr>
                <w:rFonts w:asciiTheme="minorHAnsi" w:eastAsia="Arial" w:hAnsiTheme="minorHAnsi" w:cstheme="minorHAnsi"/>
                <w:spacing w:val="-6"/>
                <w:sz w:val="20"/>
                <w:lang w:val="en-US"/>
              </w:rPr>
              <w:t>or</w:t>
            </w:r>
          </w:p>
          <w:p w14:paraId="4D3535E4" w14:textId="77777777" w:rsidR="00C50AFD" w:rsidRPr="006F1D47" w:rsidRDefault="00C50AFD" w:rsidP="001F6D2A">
            <w:pPr>
              <w:widowControl w:val="0"/>
              <w:autoSpaceDE w:val="0"/>
              <w:autoSpaceDN w:val="0"/>
              <w:spacing w:before="0" w:after="0" w:line="240" w:lineRule="auto"/>
              <w:ind w:left="326" w:right="319"/>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900m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7"/>
                <w:position w:val="6"/>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4A047575" w14:textId="77777777" w:rsidTr="005A4E65">
        <w:trPr>
          <w:trHeight w:val="810"/>
        </w:trPr>
        <w:tc>
          <w:tcPr>
            <w:tcW w:w="1667" w:type="pct"/>
          </w:tcPr>
          <w:p w14:paraId="65929B9F" w14:textId="77777777" w:rsidR="00C50AFD" w:rsidRPr="006F1D47" w:rsidRDefault="00C50AFD" w:rsidP="001F6D2A">
            <w:pPr>
              <w:widowControl w:val="0"/>
              <w:autoSpaceDE w:val="0"/>
              <w:autoSpaceDN w:val="0"/>
              <w:spacing w:before="0" w:after="0" w:line="240" w:lineRule="auto"/>
              <w:ind w:left="157" w:right="151"/>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Indoor</w:t>
            </w:r>
            <w:r w:rsidRPr="006F1D47">
              <w:rPr>
                <w:rFonts w:asciiTheme="minorHAnsi" w:eastAsia="Arial" w:hAnsiTheme="minorHAnsi" w:cstheme="minorHAnsi"/>
                <w:spacing w:val="-14"/>
                <w:sz w:val="20"/>
                <w:lang w:val="en-US"/>
              </w:rPr>
              <w:t xml:space="preserve"> </w:t>
            </w:r>
            <w:r w:rsidRPr="006F1D47">
              <w:rPr>
                <w:rFonts w:asciiTheme="minorHAnsi" w:eastAsia="Arial" w:hAnsiTheme="minorHAnsi" w:cstheme="minorHAnsi"/>
                <w:sz w:val="20"/>
                <w:lang w:val="en-US"/>
              </w:rPr>
              <w:t>entertainment</w:t>
            </w:r>
            <w:r w:rsidRPr="006F1D47">
              <w:rPr>
                <w:rFonts w:asciiTheme="minorHAnsi" w:eastAsia="Arial" w:hAnsiTheme="minorHAnsi" w:cstheme="minorHAnsi"/>
                <w:spacing w:val="-13"/>
                <w:sz w:val="20"/>
                <w:lang w:val="en-US"/>
              </w:rPr>
              <w:t xml:space="preserve"> </w:t>
            </w:r>
            <w:r w:rsidRPr="006F1D47">
              <w:rPr>
                <w:rFonts w:asciiTheme="minorHAnsi" w:eastAsia="Arial" w:hAnsiTheme="minorHAnsi" w:cstheme="minorHAnsi"/>
                <w:spacing w:val="-2"/>
                <w:sz w:val="20"/>
                <w:lang w:val="en-US"/>
              </w:rPr>
              <w:t>facility</w:t>
            </w:r>
          </w:p>
        </w:tc>
        <w:tc>
          <w:tcPr>
            <w:tcW w:w="1668" w:type="pct"/>
          </w:tcPr>
          <w:p w14:paraId="44691421" w14:textId="77777777" w:rsidR="00C50AFD" w:rsidRPr="006F1D47" w:rsidRDefault="00C50AFD" w:rsidP="001F6D2A">
            <w:pPr>
              <w:widowControl w:val="0"/>
              <w:autoSpaceDE w:val="0"/>
              <w:autoSpaceDN w:val="0"/>
              <w:spacing w:before="0" w:after="0" w:line="240" w:lineRule="auto"/>
              <w:ind w:left="63" w:right="60"/>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3000m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4"/>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0E360903" w14:textId="77777777" w:rsidR="00C50AFD" w:rsidRPr="006F1D47" w:rsidRDefault="00C50AFD" w:rsidP="001F6D2A">
            <w:pPr>
              <w:widowControl w:val="0"/>
              <w:autoSpaceDE w:val="0"/>
              <w:autoSpaceDN w:val="0"/>
              <w:spacing w:before="0" w:after="0" w:line="240" w:lineRule="auto"/>
              <w:ind w:left="326" w:right="317"/>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7"/>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150m²</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12C683CA" w14:textId="77777777" w:rsidTr="005A4E65">
        <w:trPr>
          <w:trHeight w:val="309"/>
        </w:trPr>
        <w:tc>
          <w:tcPr>
            <w:tcW w:w="1667" w:type="pct"/>
          </w:tcPr>
          <w:p w14:paraId="281ADA47" w14:textId="77777777" w:rsidR="00C50AFD" w:rsidRPr="006F1D47" w:rsidRDefault="00C50AFD" w:rsidP="001F6D2A">
            <w:pPr>
              <w:widowControl w:val="0"/>
              <w:autoSpaceDE w:val="0"/>
              <w:autoSpaceDN w:val="0"/>
              <w:spacing w:before="0" w:after="0" w:line="240" w:lineRule="auto"/>
              <w:ind w:left="156" w:right="153"/>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Indoor</w:t>
            </w:r>
            <w:r w:rsidRPr="006F1D47">
              <w:rPr>
                <w:rFonts w:asciiTheme="minorHAnsi" w:eastAsia="Arial" w:hAnsiTheme="minorHAnsi" w:cstheme="minorHAnsi"/>
                <w:spacing w:val="-10"/>
                <w:sz w:val="20"/>
                <w:lang w:val="en-US"/>
              </w:rPr>
              <w:t xml:space="preserve"> </w:t>
            </w:r>
            <w:r w:rsidRPr="006F1D47">
              <w:rPr>
                <w:rFonts w:asciiTheme="minorHAnsi" w:eastAsia="Arial" w:hAnsiTheme="minorHAnsi" w:cstheme="minorHAnsi"/>
                <w:sz w:val="20"/>
                <w:lang w:val="en-US"/>
              </w:rPr>
              <w:t>recreation</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pacing w:val="-2"/>
                <w:sz w:val="20"/>
                <w:lang w:val="en-US"/>
              </w:rPr>
              <w:t>facility</w:t>
            </w:r>
          </w:p>
        </w:tc>
        <w:tc>
          <w:tcPr>
            <w:tcW w:w="1668" w:type="pct"/>
          </w:tcPr>
          <w:p w14:paraId="2934A84A" w14:textId="77777777" w:rsidR="00C50AFD" w:rsidRPr="006F1D47" w:rsidRDefault="00C50AFD" w:rsidP="001F6D2A">
            <w:pPr>
              <w:widowControl w:val="0"/>
              <w:autoSpaceDE w:val="0"/>
              <w:autoSpaceDN w:val="0"/>
              <w:spacing w:before="0" w:after="0" w:line="240" w:lineRule="auto"/>
              <w:ind w:left="39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3000m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4"/>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6428F832" w14:textId="77777777" w:rsidR="00C50AFD" w:rsidRPr="006F1D47" w:rsidRDefault="00C50AFD" w:rsidP="001F6D2A">
            <w:pPr>
              <w:widowControl w:val="0"/>
              <w:autoSpaceDE w:val="0"/>
              <w:autoSpaceDN w:val="0"/>
              <w:spacing w:before="0" w:after="0" w:line="240" w:lineRule="auto"/>
              <w:ind w:left="270" w:right="320"/>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7"/>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150m²</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39E43FEE" w14:textId="77777777" w:rsidTr="005A4E65">
        <w:trPr>
          <w:trHeight w:val="311"/>
        </w:trPr>
        <w:tc>
          <w:tcPr>
            <w:tcW w:w="1667" w:type="pct"/>
          </w:tcPr>
          <w:p w14:paraId="64BA85E4" w14:textId="77777777" w:rsidR="00C50AFD" w:rsidRPr="006F1D47" w:rsidRDefault="00C50AFD" w:rsidP="001F6D2A">
            <w:pPr>
              <w:widowControl w:val="0"/>
              <w:autoSpaceDE w:val="0"/>
              <w:autoSpaceDN w:val="0"/>
              <w:spacing w:before="0" w:after="0" w:line="240" w:lineRule="auto"/>
              <w:ind w:left="156" w:right="153"/>
              <w:jc w:val="center"/>
              <w:rPr>
                <w:rFonts w:asciiTheme="minorHAnsi" w:eastAsia="Arial" w:hAnsiTheme="minorHAnsi" w:cstheme="minorHAnsi"/>
                <w:sz w:val="20"/>
                <w:lang w:val="en-US"/>
              </w:rPr>
            </w:pPr>
            <w:r w:rsidRPr="006F1D47">
              <w:rPr>
                <w:rFonts w:asciiTheme="minorHAnsi" w:eastAsia="Arial" w:hAnsiTheme="minorHAnsi" w:cstheme="minorHAnsi"/>
                <w:spacing w:val="-2"/>
                <w:sz w:val="20"/>
                <w:lang w:val="en-US"/>
              </w:rPr>
              <w:t>Industry</w:t>
            </w:r>
          </w:p>
        </w:tc>
        <w:tc>
          <w:tcPr>
            <w:tcW w:w="1668" w:type="pct"/>
          </w:tcPr>
          <w:p w14:paraId="62AF6DCB" w14:textId="77777777" w:rsidR="00C50AFD" w:rsidRPr="006F1D47" w:rsidRDefault="00C50AFD" w:rsidP="001F6D2A">
            <w:pPr>
              <w:widowControl w:val="0"/>
              <w:autoSpaceDE w:val="0"/>
              <w:autoSpaceDN w:val="0"/>
              <w:spacing w:before="0" w:after="0" w:line="240" w:lineRule="auto"/>
              <w:ind w:left="39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800m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7"/>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7F13E925" w14:textId="77777777" w:rsidR="00C50AFD" w:rsidRPr="006F1D47" w:rsidRDefault="00C50AFD" w:rsidP="001F6D2A">
            <w:pPr>
              <w:widowControl w:val="0"/>
              <w:autoSpaceDE w:val="0"/>
              <w:autoSpaceDN w:val="0"/>
              <w:spacing w:before="0" w:after="0" w:line="240" w:lineRule="auto"/>
              <w:ind w:left="270" w:right="320"/>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8"/>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8"/>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8"/>
                <w:sz w:val="20"/>
                <w:lang w:val="en-US"/>
              </w:rPr>
              <w:t xml:space="preserve"> </w:t>
            </w:r>
            <w:r w:rsidRPr="006F1D47">
              <w:rPr>
                <w:rFonts w:asciiTheme="minorHAnsi" w:eastAsia="Arial" w:hAnsiTheme="minorHAnsi" w:cstheme="minorHAnsi"/>
                <w:sz w:val="20"/>
                <w:lang w:val="en-US"/>
              </w:rPr>
              <w:t>2,000m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1"/>
                <w:position w:val="6"/>
                <w:sz w:val="20"/>
                <w:lang w:val="en-US"/>
              </w:rPr>
              <w:t xml:space="preserve"> </w:t>
            </w:r>
            <w:r w:rsidRPr="006F1D47">
              <w:rPr>
                <w:rFonts w:asciiTheme="minorHAnsi" w:eastAsia="Arial" w:hAnsiTheme="minorHAnsi" w:cstheme="minorHAnsi"/>
                <w:sz w:val="20"/>
                <w:lang w:val="en-US"/>
              </w:rPr>
              <w:t>NLA</w:t>
            </w:r>
            <w:r w:rsidRPr="006F1D47">
              <w:rPr>
                <w:rFonts w:asciiTheme="minorHAnsi" w:eastAsia="Arial" w:hAnsiTheme="minorHAnsi" w:cstheme="minorHAnsi"/>
                <w:spacing w:val="-6"/>
                <w:sz w:val="20"/>
                <w:lang w:val="en-US"/>
              </w:rPr>
              <w:t xml:space="preserve"> </w:t>
            </w:r>
            <w:r w:rsidRPr="006F1D47">
              <w:rPr>
                <w:rFonts w:asciiTheme="minorHAnsi" w:eastAsia="Arial" w:hAnsiTheme="minorHAnsi" w:cstheme="minorHAnsi"/>
                <w:sz w:val="20"/>
                <w:lang w:val="en-US"/>
              </w:rPr>
              <w:t>or part thereof</w:t>
            </w:r>
          </w:p>
        </w:tc>
      </w:tr>
      <w:tr w:rsidR="00C50AFD" w:rsidRPr="006F1D47" w14:paraId="5DCA57E2" w14:textId="77777777" w:rsidTr="005A4E65">
        <w:trPr>
          <w:trHeight w:val="539"/>
        </w:trPr>
        <w:tc>
          <w:tcPr>
            <w:tcW w:w="1667" w:type="pct"/>
          </w:tcPr>
          <w:p w14:paraId="0475614F" w14:textId="77777777" w:rsidR="00C50AFD" w:rsidRPr="006F1D47" w:rsidRDefault="00C50AFD" w:rsidP="001F6D2A">
            <w:pPr>
              <w:widowControl w:val="0"/>
              <w:autoSpaceDE w:val="0"/>
              <w:autoSpaceDN w:val="0"/>
              <w:spacing w:before="0" w:after="0" w:line="240" w:lineRule="auto"/>
              <w:ind w:left="157" w:right="153"/>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Light</w:t>
            </w:r>
            <w:r w:rsidRPr="006F1D47">
              <w:rPr>
                <w:rFonts w:asciiTheme="minorHAnsi" w:eastAsia="Arial" w:hAnsiTheme="minorHAnsi" w:cstheme="minorHAnsi"/>
                <w:spacing w:val="-9"/>
                <w:sz w:val="20"/>
                <w:lang w:val="en-US"/>
              </w:rPr>
              <w:t xml:space="preserve"> </w:t>
            </w:r>
            <w:r w:rsidRPr="006F1D47">
              <w:rPr>
                <w:rFonts w:asciiTheme="minorHAnsi" w:eastAsia="Arial" w:hAnsiTheme="minorHAnsi" w:cstheme="minorHAnsi"/>
                <w:spacing w:val="-2"/>
                <w:sz w:val="20"/>
                <w:lang w:val="en-US"/>
              </w:rPr>
              <w:t>industry</w:t>
            </w:r>
          </w:p>
        </w:tc>
        <w:tc>
          <w:tcPr>
            <w:tcW w:w="1668" w:type="pct"/>
          </w:tcPr>
          <w:p w14:paraId="2622D0FE" w14:textId="77777777" w:rsidR="00C50AFD" w:rsidRPr="006F1D47" w:rsidRDefault="00C50AFD" w:rsidP="001F6D2A">
            <w:pPr>
              <w:widowControl w:val="0"/>
              <w:autoSpaceDE w:val="0"/>
              <w:autoSpaceDN w:val="0"/>
              <w:spacing w:before="0" w:after="0" w:line="240" w:lineRule="auto"/>
              <w:ind w:right="439"/>
              <w:jc w:val="right"/>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800m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7"/>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20B86A14" w14:textId="77777777" w:rsidR="00C50AFD" w:rsidRPr="006F1D47" w:rsidRDefault="00C50AFD" w:rsidP="001F6D2A">
            <w:pPr>
              <w:widowControl w:val="0"/>
              <w:autoSpaceDE w:val="0"/>
              <w:autoSpaceDN w:val="0"/>
              <w:spacing w:before="0" w:after="0" w:line="240" w:lineRule="auto"/>
              <w:ind w:left="992" w:hanging="749"/>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8"/>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8"/>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8"/>
                <w:sz w:val="20"/>
                <w:lang w:val="en-US"/>
              </w:rPr>
              <w:t xml:space="preserve"> </w:t>
            </w:r>
            <w:r w:rsidRPr="006F1D47">
              <w:rPr>
                <w:rFonts w:asciiTheme="minorHAnsi" w:eastAsia="Arial" w:hAnsiTheme="minorHAnsi" w:cstheme="minorHAnsi"/>
                <w:sz w:val="20"/>
                <w:lang w:val="en-US"/>
              </w:rPr>
              <w:t>2,000m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1"/>
                <w:position w:val="6"/>
                <w:sz w:val="20"/>
                <w:lang w:val="en-US"/>
              </w:rPr>
              <w:t xml:space="preserve"> </w:t>
            </w:r>
            <w:r w:rsidRPr="006F1D47">
              <w:rPr>
                <w:rFonts w:asciiTheme="minorHAnsi" w:eastAsia="Arial" w:hAnsiTheme="minorHAnsi" w:cstheme="minorHAnsi"/>
                <w:sz w:val="20"/>
                <w:lang w:val="en-US"/>
              </w:rPr>
              <w:t>NLA</w:t>
            </w:r>
            <w:r w:rsidRPr="006F1D47">
              <w:rPr>
                <w:rFonts w:asciiTheme="minorHAnsi" w:eastAsia="Arial" w:hAnsiTheme="minorHAnsi" w:cstheme="minorHAnsi"/>
                <w:spacing w:val="-6"/>
                <w:sz w:val="20"/>
                <w:lang w:val="en-US"/>
              </w:rPr>
              <w:t xml:space="preserve"> </w:t>
            </w:r>
            <w:r w:rsidRPr="006F1D47">
              <w:rPr>
                <w:rFonts w:asciiTheme="minorHAnsi" w:eastAsia="Arial" w:hAnsiTheme="minorHAnsi" w:cstheme="minorHAnsi"/>
                <w:sz w:val="20"/>
                <w:lang w:val="en-US"/>
              </w:rPr>
              <w:t>or part thereof</w:t>
            </w:r>
          </w:p>
        </w:tc>
      </w:tr>
      <w:tr w:rsidR="00C50AFD" w:rsidRPr="006F1D47" w14:paraId="790C5FDF" w14:textId="77777777" w:rsidTr="005A4E65">
        <w:trPr>
          <w:trHeight w:val="311"/>
        </w:trPr>
        <w:tc>
          <w:tcPr>
            <w:tcW w:w="1667" w:type="pct"/>
          </w:tcPr>
          <w:p w14:paraId="369A520B" w14:textId="77777777" w:rsidR="00C50AFD" w:rsidRPr="006F1D47" w:rsidRDefault="00C50AFD" w:rsidP="001F6D2A">
            <w:pPr>
              <w:widowControl w:val="0"/>
              <w:autoSpaceDE w:val="0"/>
              <w:autoSpaceDN w:val="0"/>
              <w:spacing w:before="0" w:after="0" w:line="240" w:lineRule="auto"/>
              <w:ind w:left="155" w:right="153"/>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Municipal</w:t>
            </w:r>
            <w:r w:rsidRPr="006F1D47">
              <w:rPr>
                <w:rFonts w:asciiTheme="minorHAnsi" w:eastAsia="Arial" w:hAnsiTheme="minorHAnsi" w:cstheme="minorHAnsi"/>
                <w:spacing w:val="-12"/>
                <w:sz w:val="20"/>
                <w:lang w:val="en-US"/>
              </w:rPr>
              <w:t xml:space="preserve"> </w:t>
            </w:r>
            <w:r w:rsidRPr="006F1D47">
              <w:rPr>
                <w:rFonts w:asciiTheme="minorHAnsi" w:eastAsia="Arial" w:hAnsiTheme="minorHAnsi" w:cstheme="minorHAnsi"/>
                <w:spacing w:val="-2"/>
                <w:sz w:val="20"/>
                <w:lang w:val="en-US"/>
              </w:rPr>
              <w:t>depot</w:t>
            </w:r>
          </w:p>
        </w:tc>
        <w:tc>
          <w:tcPr>
            <w:tcW w:w="1668" w:type="pct"/>
          </w:tcPr>
          <w:p w14:paraId="594A3AC6" w14:textId="77777777" w:rsidR="00C50AFD" w:rsidRPr="006F1D47" w:rsidRDefault="00C50AFD" w:rsidP="001F6D2A">
            <w:pPr>
              <w:widowControl w:val="0"/>
              <w:autoSpaceDE w:val="0"/>
              <w:autoSpaceDN w:val="0"/>
              <w:spacing w:before="0" w:after="0" w:line="240" w:lineRule="auto"/>
              <w:ind w:left="76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2</w:t>
            </w:r>
            <w:r w:rsidRPr="006F1D47">
              <w:rPr>
                <w:rFonts w:asciiTheme="minorHAnsi" w:eastAsia="Arial" w:hAnsiTheme="minorHAnsi" w:cstheme="minorHAnsi"/>
                <w:spacing w:val="-2"/>
                <w:sz w:val="20"/>
                <w:lang w:val="en-US"/>
              </w:rPr>
              <w:t xml:space="preserve"> </w:t>
            </w:r>
            <w:r w:rsidRPr="006F1D47">
              <w:rPr>
                <w:rFonts w:asciiTheme="minorHAnsi" w:eastAsia="Arial" w:hAnsiTheme="minorHAnsi" w:cstheme="minorHAnsi"/>
                <w:spacing w:val="-5"/>
                <w:sz w:val="20"/>
                <w:lang w:val="en-US"/>
              </w:rPr>
              <w:t>ha</w:t>
            </w:r>
          </w:p>
        </w:tc>
        <w:tc>
          <w:tcPr>
            <w:tcW w:w="1665" w:type="pct"/>
          </w:tcPr>
          <w:p w14:paraId="0FBDA269" w14:textId="77777777" w:rsidR="00C50AFD" w:rsidRPr="006F1D47" w:rsidRDefault="00C50AFD" w:rsidP="001F6D2A">
            <w:pPr>
              <w:widowControl w:val="0"/>
              <w:autoSpaceDE w:val="0"/>
              <w:autoSpaceDN w:val="0"/>
              <w:spacing w:before="0" w:after="0" w:line="240" w:lineRule="auto"/>
              <w:ind w:left="326" w:right="318"/>
              <w:jc w:val="center"/>
              <w:rPr>
                <w:rFonts w:asciiTheme="minorHAnsi" w:eastAsia="Arial" w:hAnsiTheme="minorHAnsi" w:cstheme="minorHAnsi"/>
                <w:sz w:val="20"/>
                <w:lang w:val="en-US"/>
              </w:rPr>
            </w:pPr>
            <w:r w:rsidRPr="006F1D47">
              <w:rPr>
                <w:rFonts w:asciiTheme="minorHAnsi" w:eastAsia="Arial" w:hAnsiTheme="minorHAnsi" w:cstheme="minorHAnsi"/>
                <w:spacing w:val="-4"/>
                <w:sz w:val="20"/>
                <w:lang w:val="en-US"/>
              </w:rPr>
              <w:t>None</w:t>
            </w:r>
          </w:p>
        </w:tc>
      </w:tr>
      <w:tr w:rsidR="00C50AFD" w:rsidRPr="006F1D47" w14:paraId="6F3E88EF" w14:textId="77777777" w:rsidTr="005A4E65">
        <w:trPr>
          <w:trHeight w:val="539"/>
        </w:trPr>
        <w:tc>
          <w:tcPr>
            <w:tcW w:w="1667" w:type="pct"/>
          </w:tcPr>
          <w:p w14:paraId="6AC6E406" w14:textId="13F85E1E" w:rsidR="00C50AFD" w:rsidRPr="006F1D47" w:rsidRDefault="00C50AFD" w:rsidP="001F6D2A">
            <w:pPr>
              <w:widowControl w:val="0"/>
              <w:autoSpaceDE w:val="0"/>
              <w:autoSpaceDN w:val="0"/>
              <w:spacing w:before="0" w:after="0" w:line="240" w:lineRule="auto"/>
              <w:ind w:left="193" w:right="181"/>
              <w:jc w:val="center"/>
              <w:rPr>
                <w:rFonts w:asciiTheme="minorHAnsi" w:eastAsia="Arial" w:hAnsiTheme="minorHAnsi" w:cstheme="minorHAnsi"/>
                <w:sz w:val="20"/>
                <w:lang w:val="en-US"/>
              </w:rPr>
            </w:pPr>
            <w:r w:rsidRPr="006F1D47">
              <w:rPr>
                <w:rFonts w:asciiTheme="minorHAnsi" w:eastAsia="Arial" w:hAnsiTheme="minorHAnsi" w:cstheme="minorHAnsi"/>
                <w:spacing w:val="-4"/>
                <w:sz w:val="20"/>
                <w:lang w:val="en-US"/>
              </w:rPr>
              <w:t xml:space="preserve"> </w:t>
            </w:r>
            <w:r w:rsidR="003D7DAF" w:rsidRPr="006F1D47">
              <w:rPr>
                <w:rFonts w:asciiTheme="minorHAnsi" w:eastAsia="Arial" w:hAnsiTheme="minorHAnsi" w:cstheme="minorHAnsi"/>
                <w:spacing w:val="-4"/>
                <w:sz w:val="20"/>
                <w:lang w:val="en-US"/>
              </w:rPr>
              <w:t xml:space="preserve">Business </w:t>
            </w:r>
            <w:r w:rsidRPr="006F1D47">
              <w:rPr>
                <w:rFonts w:asciiTheme="minorHAnsi" w:eastAsia="Arial" w:hAnsiTheme="minorHAnsi" w:cstheme="minorHAnsi"/>
                <w:spacing w:val="-4"/>
                <w:sz w:val="20"/>
                <w:lang w:val="en-US"/>
              </w:rPr>
              <w:t>agency, financial establishment, office, public agency</w:t>
            </w:r>
          </w:p>
        </w:tc>
        <w:tc>
          <w:tcPr>
            <w:tcW w:w="1668" w:type="pct"/>
          </w:tcPr>
          <w:p w14:paraId="6B269750" w14:textId="77777777" w:rsidR="00C50AFD" w:rsidRPr="006F1D47" w:rsidRDefault="00C50AFD" w:rsidP="001F6D2A">
            <w:pPr>
              <w:widowControl w:val="0"/>
              <w:autoSpaceDE w:val="0"/>
              <w:autoSpaceDN w:val="0"/>
              <w:spacing w:before="0" w:after="0" w:line="240" w:lineRule="auto"/>
              <w:ind w:left="419"/>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7"/>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200m²</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4287CFDF" w14:textId="77777777" w:rsidR="00C50AFD" w:rsidRPr="006F1D47" w:rsidRDefault="00C50AFD" w:rsidP="001F6D2A">
            <w:pPr>
              <w:widowControl w:val="0"/>
              <w:autoSpaceDE w:val="0"/>
              <w:autoSpaceDN w:val="0"/>
              <w:spacing w:before="0" w:after="0" w:line="240" w:lineRule="auto"/>
              <w:ind w:left="326" w:right="317"/>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400m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7"/>
                <w:position w:val="6"/>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30998197" w14:textId="77777777" w:rsidTr="005A4E65">
        <w:trPr>
          <w:trHeight w:val="539"/>
        </w:trPr>
        <w:tc>
          <w:tcPr>
            <w:tcW w:w="1667" w:type="pct"/>
          </w:tcPr>
          <w:p w14:paraId="4D181A61" w14:textId="77777777" w:rsidR="00C50AFD" w:rsidRPr="006F1D47" w:rsidRDefault="00C50AFD" w:rsidP="001F6D2A">
            <w:pPr>
              <w:widowControl w:val="0"/>
              <w:autoSpaceDE w:val="0"/>
              <w:autoSpaceDN w:val="0"/>
              <w:spacing w:before="0" w:after="0" w:line="240" w:lineRule="auto"/>
              <w:ind w:left="156" w:right="153"/>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Personal</w:t>
            </w:r>
            <w:r w:rsidRPr="006F1D47">
              <w:rPr>
                <w:rFonts w:asciiTheme="minorHAnsi" w:eastAsia="Arial" w:hAnsiTheme="minorHAnsi" w:cstheme="minorHAnsi"/>
                <w:spacing w:val="-13"/>
                <w:sz w:val="20"/>
                <w:lang w:val="en-US"/>
              </w:rPr>
              <w:t xml:space="preserve"> </w:t>
            </w:r>
            <w:r w:rsidRPr="006F1D47">
              <w:rPr>
                <w:rFonts w:asciiTheme="minorHAnsi" w:eastAsia="Arial" w:hAnsiTheme="minorHAnsi" w:cstheme="minorHAnsi"/>
                <w:spacing w:val="-2"/>
                <w:sz w:val="20"/>
                <w:lang w:val="en-US"/>
              </w:rPr>
              <w:t>service</w:t>
            </w:r>
          </w:p>
        </w:tc>
        <w:tc>
          <w:tcPr>
            <w:tcW w:w="1668" w:type="pct"/>
          </w:tcPr>
          <w:p w14:paraId="30B8E843" w14:textId="77777777" w:rsidR="00C50AFD" w:rsidRPr="006F1D47" w:rsidRDefault="00C50AFD" w:rsidP="001F6D2A">
            <w:pPr>
              <w:widowControl w:val="0"/>
              <w:autoSpaceDE w:val="0"/>
              <w:autoSpaceDN w:val="0"/>
              <w:spacing w:before="0" w:after="0" w:line="240" w:lineRule="auto"/>
              <w:ind w:right="439"/>
              <w:jc w:val="right"/>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500m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7"/>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40B310D5" w14:textId="77777777" w:rsidR="00C50AFD" w:rsidRPr="006F1D47" w:rsidRDefault="00C50AFD" w:rsidP="001F6D2A">
            <w:pPr>
              <w:widowControl w:val="0"/>
              <w:autoSpaceDE w:val="0"/>
              <w:autoSpaceDN w:val="0"/>
              <w:spacing w:before="0" w:after="0" w:line="240" w:lineRule="auto"/>
              <w:ind w:left="83" w:firstLine="232"/>
              <w:rPr>
                <w:rFonts w:asciiTheme="minorHAnsi" w:eastAsia="Arial" w:hAnsiTheme="minorHAnsi" w:cstheme="minorHAnsi"/>
                <w:sz w:val="20"/>
                <w:lang w:val="en-US"/>
              </w:rPr>
            </w:pPr>
            <w:r w:rsidRPr="006F1D47">
              <w:rPr>
                <w:rFonts w:asciiTheme="minorHAnsi" w:eastAsia="Arial" w:hAnsiTheme="minorHAnsi" w:cstheme="minorHAnsi"/>
                <w:sz w:val="20"/>
                <w:lang w:val="en-US"/>
              </w:rPr>
              <w:t>2 spaces, plus 1 space per 1000m</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NLA</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above</w:t>
            </w:r>
            <w:r w:rsidRPr="006F1D47">
              <w:rPr>
                <w:rFonts w:asciiTheme="minorHAnsi" w:eastAsia="Arial" w:hAnsiTheme="minorHAnsi" w:cstheme="minorHAnsi"/>
                <w:spacing w:val="-10"/>
                <w:sz w:val="20"/>
                <w:lang w:val="en-US"/>
              </w:rPr>
              <w:t xml:space="preserve"> </w:t>
            </w:r>
            <w:r w:rsidRPr="006F1D47">
              <w:rPr>
                <w:rFonts w:asciiTheme="minorHAnsi" w:eastAsia="Arial" w:hAnsiTheme="minorHAnsi" w:cstheme="minorHAnsi"/>
                <w:sz w:val="20"/>
                <w:lang w:val="en-US"/>
              </w:rPr>
              <w:t>2000m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2"/>
                <w:position w:val="6"/>
                <w:sz w:val="20"/>
                <w:lang w:val="en-US"/>
              </w:rPr>
              <w:t xml:space="preserve"> </w:t>
            </w:r>
            <w:r w:rsidRPr="006F1D47">
              <w:rPr>
                <w:rFonts w:asciiTheme="minorHAnsi" w:eastAsia="Arial" w:hAnsiTheme="minorHAnsi" w:cstheme="minorHAnsi"/>
                <w:sz w:val="20"/>
                <w:lang w:val="en-US"/>
              </w:rPr>
              <w:t>NLA</w:t>
            </w:r>
          </w:p>
        </w:tc>
      </w:tr>
      <w:tr w:rsidR="00C50AFD" w:rsidRPr="006F1D47" w14:paraId="0795D1DA" w14:textId="77777777" w:rsidTr="005A4E65">
        <w:trPr>
          <w:trHeight w:val="810"/>
        </w:trPr>
        <w:tc>
          <w:tcPr>
            <w:tcW w:w="1667" w:type="pct"/>
          </w:tcPr>
          <w:p w14:paraId="0C0D38E7" w14:textId="77777777" w:rsidR="00C50AFD" w:rsidRPr="006F1D47" w:rsidRDefault="00C50AFD" w:rsidP="001F6D2A">
            <w:pPr>
              <w:widowControl w:val="0"/>
              <w:autoSpaceDE w:val="0"/>
              <w:autoSpaceDN w:val="0"/>
              <w:spacing w:before="0" w:after="0" w:line="240" w:lineRule="auto"/>
              <w:rPr>
                <w:rFonts w:asciiTheme="minorHAnsi" w:eastAsia="Arial" w:hAnsiTheme="minorHAnsi" w:cstheme="minorHAnsi"/>
                <w:b/>
                <w:sz w:val="20"/>
                <w:lang w:val="en-US"/>
              </w:rPr>
            </w:pPr>
          </w:p>
          <w:p w14:paraId="724CAE7C" w14:textId="77777777" w:rsidR="00C50AFD" w:rsidRPr="006F1D47" w:rsidRDefault="00C50AFD" w:rsidP="001F6D2A">
            <w:pPr>
              <w:widowControl w:val="0"/>
              <w:autoSpaceDE w:val="0"/>
              <w:autoSpaceDN w:val="0"/>
              <w:spacing w:before="0" w:after="0" w:line="240" w:lineRule="auto"/>
              <w:ind w:left="156" w:right="153"/>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Place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of</w:t>
            </w:r>
            <w:r w:rsidRPr="006F1D47">
              <w:rPr>
                <w:rFonts w:asciiTheme="minorHAnsi" w:eastAsia="Arial" w:hAnsiTheme="minorHAnsi" w:cstheme="minorHAnsi"/>
                <w:spacing w:val="-6"/>
                <w:sz w:val="20"/>
                <w:lang w:val="en-US"/>
              </w:rPr>
              <w:t xml:space="preserve"> </w:t>
            </w:r>
            <w:r w:rsidRPr="006F1D47">
              <w:rPr>
                <w:rFonts w:asciiTheme="minorHAnsi" w:eastAsia="Arial" w:hAnsiTheme="minorHAnsi" w:cstheme="minorHAnsi"/>
                <w:spacing w:val="-2"/>
                <w:sz w:val="20"/>
                <w:lang w:val="en-US"/>
              </w:rPr>
              <w:t>assembly</w:t>
            </w:r>
          </w:p>
        </w:tc>
        <w:tc>
          <w:tcPr>
            <w:tcW w:w="1668" w:type="pct"/>
          </w:tcPr>
          <w:p w14:paraId="02CED093" w14:textId="77777777" w:rsidR="00C50AFD" w:rsidRPr="006F1D47" w:rsidRDefault="00C50AFD" w:rsidP="001F6D2A">
            <w:pPr>
              <w:widowControl w:val="0"/>
              <w:autoSpaceDE w:val="0"/>
              <w:autoSpaceDN w:val="0"/>
              <w:spacing w:before="0" w:after="0" w:line="240" w:lineRule="auto"/>
              <w:ind w:left="1415" w:right="359" w:hanging="951"/>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1500</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 xml:space="preserve">seats </w:t>
            </w:r>
            <w:r w:rsidRPr="006F1D47">
              <w:rPr>
                <w:rFonts w:asciiTheme="minorHAnsi" w:eastAsia="Arial" w:hAnsiTheme="minorHAnsi" w:cstheme="minorHAnsi"/>
                <w:spacing w:val="-6"/>
                <w:sz w:val="20"/>
                <w:lang w:val="en-US"/>
              </w:rPr>
              <w:t>or</w:t>
            </w:r>
          </w:p>
          <w:p w14:paraId="53243EE4" w14:textId="77777777" w:rsidR="00C50AFD" w:rsidRPr="006F1D47" w:rsidRDefault="00C50AFD" w:rsidP="001F6D2A">
            <w:pPr>
              <w:widowControl w:val="0"/>
              <w:autoSpaceDE w:val="0"/>
              <w:autoSpaceDN w:val="0"/>
              <w:spacing w:before="0" w:after="0" w:line="240" w:lineRule="auto"/>
              <w:ind w:left="39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1500m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4"/>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308D801B" w14:textId="77777777" w:rsidR="00C50AFD" w:rsidRPr="006F1D47" w:rsidRDefault="00C50AFD" w:rsidP="001F6D2A">
            <w:pPr>
              <w:widowControl w:val="0"/>
              <w:autoSpaceDE w:val="0"/>
              <w:autoSpaceDN w:val="0"/>
              <w:spacing w:before="0" w:after="0" w:line="240" w:lineRule="auto"/>
              <w:ind w:left="1415" w:right="465" w:hanging="84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15</w:t>
            </w:r>
            <w:r w:rsidRPr="006F1D47">
              <w:rPr>
                <w:rFonts w:asciiTheme="minorHAnsi" w:eastAsia="Arial" w:hAnsiTheme="minorHAnsi" w:cstheme="minorHAnsi"/>
                <w:spacing w:val="-10"/>
                <w:sz w:val="20"/>
                <w:lang w:val="en-US"/>
              </w:rPr>
              <w:t xml:space="preserve"> </w:t>
            </w:r>
            <w:r w:rsidRPr="006F1D47">
              <w:rPr>
                <w:rFonts w:asciiTheme="minorHAnsi" w:eastAsia="Arial" w:hAnsiTheme="minorHAnsi" w:cstheme="minorHAnsi"/>
                <w:sz w:val="20"/>
                <w:lang w:val="en-US"/>
              </w:rPr>
              <w:t xml:space="preserve">seats </w:t>
            </w:r>
            <w:r w:rsidRPr="006F1D47">
              <w:rPr>
                <w:rFonts w:asciiTheme="minorHAnsi" w:eastAsia="Arial" w:hAnsiTheme="minorHAnsi" w:cstheme="minorHAnsi"/>
                <w:spacing w:val="-6"/>
                <w:sz w:val="20"/>
                <w:lang w:val="en-US"/>
              </w:rPr>
              <w:t>or</w:t>
            </w:r>
          </w:p>
          <w:p w14:paraId="3F785D08" w14:textId="77777777" w:rsidR="00C50AFD" w:rsidRPr="006F1D47" w:rsidRDefault="00C50AFD" w:rsidP="001F6D2A">
            <w:pPr>
              <w:widowControl w:val="0"/>
              <w:autoSpaceDE w:val="0"/>
              <w:autoSpaceDN w:val="0"/>
              <w:spacing w:before="0" w:after="0" w:line="240" w:lineRule="auto"/>
              <w:ind w:left="50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15m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5"/>
                <w:position w:val="6"/>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6F954F4B" w14:textId="77777777" w:rsidTr="005A4E65">
        <w:trPr>
          <w:trHeight w:val="808"/>
        </w:trPr>
        <w:tc>
          <w:tcPr>
            <w:tcW w:w="1667" w:type="pct"/>
          </w:tcPr>
          <w:p w14:paraId="19A058C9" w14:textId="77777777" w:rsidR="00C50AFD" w:rsidRPr="006F1D47" w:rsidRDefault="00C50AFD" w:rsidP="001F6D2A">
            <w:pPr>
              <w:widowControl w:val="0"/>
              <w:autoSpaceDE w:val="0"/>
              <w:autoSpaceDN w:val="0"/>
              <w:spacing w:before="0" w:after="0" w:line="240" w:lineRule="auto"/>
              <w:rPr>
                <w:rFonts w:asciiTheme="minorHAnsi" w:eastAsia="Arial" w:hAnsiTheme="minorHAnsi" w:cstheme="minorHAnsi"/>
                <w:b/>
                <w:sz w:val="20"/>
                <w:lang w:val="en-US"/>
              </w:rPr>
            </w:pPr>
          </w:p>
          <w:p w14:paraId="377AE086" w14:textId="77777777" w:rsidR="00C50AFD" w:rsidRPr="006F1D47" w:rsidRDefault="00C50AFD" w:rsidP="001F6D2A">
            <w:pPr>
              <w:widowControl w:val="0"/>
              <w:autoSpaceDE w:val="0"/>
              <w:autoSpaceDN w:val="0"/>
              <w:spacing w:before="0" w:after="0" w:line="240" w:lineRule="auto"/>
              <w:ind w:left="157" w:right="152"/>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Place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of</w:t>
            </w:r>
            <w:r w:rsidRPr="006F1D47">
              <w:rPr>
                <w:rFonts w:asciiTheme="minorHAnsi" w:eastAsia="Arial" w:hAnsiTheme="minorHAnsi" w:cstheme="minorHAnsi"/>
                <w:spacing w:val="-8"/>
                <w:sz w:val="20"/>
                <w:lang w:val="en-US"/>
              </w:rPr>
              <w:t xml:space="preserve"> </w:t>
            </w:r>
            <w:r w:rsidRPr="006F1D47">
              <w:rPr>
                <w:rFonts w:asciiTheme="minorHAnsi" w:eastAsia="Arial" w:hAnsiTheme="minorHAnsi" w:cstheme="minorHAnsi"/>
                <w:spacing w:val="-2"/>
                <w:sz w:val="20"/>
                <w:lang w:val="en-US"/>
              </w:rPr>
              <w:t>worship</w:t>
            </w:r>
          </w:p>
        </w:tc>
        <w:tc>
          <w:tcPr>
            <w:tcW w:w="1668" w:type="pct"/>
          </w:tcPr>
          <w:p w14:paraId="000455CA" w14:textId="77777777" w:rsidR="00C50AFD" w:rsidRPr="006F1D47" w:rsidRDefault="00C50AFD" w:rsidP="001F6D2A">
            <w:pPr>
              <w:widowControl w:val="0"/>
              <w:autoSpaceDE w:val="0"/>
              <w:autoSpaceDN w:val="0"/>
              <w:spacing w:before="0" w:after="0" w:line="240" w:lineRule="auto"/>
              <w:ind w:left="1415" w:right="359" w:hanging="951"/>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10"/>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10"/>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10"/>
                <w:sz w:val="20"/>
                <w:lang w:val="en-US"/>
              </w:rPr>
              <w:t xml:space="preserve"> </w:t>
            </w:r>
            <w:r w:rsidRPr="006F1D47">
              <w:rPr>
                <w:rFonts w:asciiTheme="minorHAnsi" w:eastAsia="Arial" w:hAnsiTheme="minorHAnsi" w:cstheme="minorHAnsi"/>
                <w:sz w:val="20"/>
                <w:lang w:val="en-US"/>
              </w:rPr>
              <w:t>1500</w:t>
            </w:r>
            <w:r w:rsidRPr="006F1D47">
              <w:rPr>
                <w:rFonts w:asciiTheme="minorHAnsi" w:eastAsia="Arial" w:hAnsiTheme="minorHAnsi" w:cstheme="minorHAnsi"/>
                <w:spacing w:val="-10"/>
                <w:sz w:val="20"/>
                <w:lang w:val="en-US"/>
              </w:rPr>
              <w:t xml:space="preserve"> </w:t>
            </w:r>
            <w:r w:rsidRPr="006F1D47">
              <w:rPr>
                <w:rFonts w:asciiTheme="minorHAnsi" w:eastAsia="Arial" w:hAnsiTheme="minorHAnsi" w:cstheme="minorHAnsi"/>
                <w:sz w:val="20"/>
                <w:lang w:val="en-US"/>
              </w:rPr>
              <w:t xml:space="preserve">seats </w:t>
            </w:r>
            <w:r w:rsidRPr="006F1D47">
              <w:rPr>
                <w:rFonts w:asciiTheme="minorHAnsi" w:eastAsia="Arial" w:hAnsiTheme="minorHAnsi" w:cstheme="minorHAnsi"/>
                <w:spacing w:val="-6"/>
                <w:sz w:val="20"/>
                <w:lang w:val="en-US"/>
              </w:rPr>
              <w:t>or</w:t>
            </w:r>
          </w:p>
          <w:p w14:paraId="415BE972" w14:textId="77777777" w:rsidR="00C50AFD" w:rsidRPr="006F1D47" w:rsidRDefault="00C50AFD" w:rsidP="001F6D2A">
            <w:pPr>
              <w:widowControl w:val="0"/>
              <w:autoSpaceDE w:val="0"/>
              <w:autoSpaceDN w:val="0"/>
              <w:spacing w:before="0" w:after="0" w:line="240" w:lineRule="auto"/>
              <w:ind w:left="39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1500m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4"/>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7E1783B1" w14:textId="77777777" w:rsidR="00C50AFD" w:rsidRPr="006F1D47" w:rsidRDefault="00C50AFD" w:rsidP="001F6D2A">
            <w:pPr>
              <w:widowControl w:val="0"/>
              <w:autoSpaceDE w:val="0"/>
              <w:autoSpaceDN w:val="0"/>
              <w:spacing w:before="0" w:after="0" w:line="240" w:lineRule="auto"/>
              <w:ind w:left="1415" w:right="465" w:hanging="84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15</w:t>
            </w:r>
            <w:r w:rsidRPr="006F1D47">
              <w:rPr>
                <w:rFonts w:asciiTheme="minorHAnsi" w:eastAsia="Arial" w:hAnsiTheme="minorHAnsi" w:cstheme="minorHAnsi"/>
                <w:spacing w:val="-10"/>
                <w:sz w:val="20"/>
                <w:lang w:val="en-US"/>
              </w:rPr>
              <w:t xml:space="preserve"> </w:t>
            </w:r>
            <w:r w:rsidRPr="006F1D47">
              <w:rPr>
                <w:rFonts w:asciiTheme="minorHAnsi" w:eastAsia="Arial" w:hAnsiTheme="minorHAnsi" w:cstheme="minorHAnsi"/>
                <w:sz w:val="20"/>
                <w:lang w:val="en-US"/>
              </w:rPr>
              <w:t xml:space="preserve">seats </w:t>
            </w:r>
            <w:r w:rsidRPr="006F1D47">
              <w:rPr>
                <w:rFonts w:asciiTheme="minorHAnsi" w:eastAsia="Arial" w:hAnsiTheme="minorHAnsi" w:cstheme="minorHAnsi"/>
                <w:spacing w:val="-6"/>
                <w:sz w:val="20"/>
                <w:lang w:val="en-US"/>
              </w:rPr>
              <w:t>or</w:t>
            </w:r>
          </w:p>
          <w:p w14:paraId="67241DBA" w14:textId="77777777" w:rsidR="00C50AFD" w:rsidRPr="006F1D47" w:rsidRDefault="00C50AFD" w:rsidP="001F6D2A">
            <w:pPr>
              <w:widowControl w:val="0"/>
              <w:autoSpaceDE w:val="0"/>
              <w:autoSpaceDN w:val="0"/>
              <w:spacing w:before="0" w:after="0" w:line="240" w:lineRule="auto"/>
              <w:ind w:left="50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15m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5"/>
                <w:position w:val="6"/>
                <w:sz w:val="20"/>
                <w:lang w:val="en-US"/>
              </w:rPr>
              <w:t xml:space="preserve"> </w:t>
            </w:r>
            <w:r w:rsidRPr="006F1D47">
              <w:rPr>
                <w:rFonts w:asciiTheme="minorHAnsi" w:eastAsia="Arial" w:hAnsiTheme="minorHAnsi" w:cstheme="minorHAnsi"/>
                <w:spacing w:val="-5"/>
                <w:sz w:val="20"/>
                <w:lang w:val="en-US"/>
              </w:rPr>
              <w:t>NLA</w:t>
            </w:r>
          </w:p>
        </w:tc>
      </w:tr>
    </w:tbl>
    <w:p w14:paraId="4E0FF192" w14:textId="77777777" w:rsidR="00C50AFD" w:rsidRDefault="00C50AFD" w:rsidP="00C50AFD">
      <w:pPr>
        <w:pStyle w:val="BodyText"/>
        <w:spacing w:before="6"/>
        <w:rPr>
          <w:rFonts w:asciiTheme="minorHAnsi" w:hAnsiTheme="minorHAnsi" w:cstheme="minorHAnsi"/>
          <w:b/>
          <w:sz w:val="1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211"/>
        <w:gridCol w:w="3212"/>
        <w:gridCol w:w="3206"/>
      </w:tblGrid>
      <w:tr w:rsidR="00C50AFD" w:rsidRPr="006F1D47" w14:paraId="431E7DC0" w14:textId="77777777" w:rsidTr="003D7DAF">
        <w:trPr>
          <w:trHeight w:val="374"/>
        </w:trPr>
        <w:tc>
          <w:tcPr>
            <w:tcW w:w="1667" w:type="pct"/>
            <w:vMerge w:val="restart"/>
            <w:shd w:val="clear" w:color="auto" w:fill="EBE9E8"/>
          </w:tcPr>
          <w:p w14:paraId="54B35BA9" w14:textId="77777777" w:rsidR="00C50AFD" w:rsidRPr="006F1D47" w:rsidRDefault="00C50AFD" w:rsidP="001F6D2A">
            <w:pPr>
              <w:widowControl w:val="0"/>
              <w:autoSpaceDE w:val="0"/>
              <w:autoSpaceDN w:val="0"/>
              <w:spacing w:before="0" w:after="0" w:line="240" w:lineRule="auto"/>
              <w:rPr>
                <w:rFonts w:asciiTheme="minorHAnsi" w:eastAsia="Arial" w:hAnsiTheme="minorHAnsi" w:cstheme="minorHAnsi"/>
                <w:b/>
                <w:sz w:val="20"/>
                <w:lang w:val="en-US"/>
              </w:rPr>
            </w:pPr>
          </w:p>
          <w:p w14:paraId="7FD03244" w14:textId="77777777" w:rsidR="00C50AFD" w:rsidRPr="006F1D47" w:rsidRDefault="00C50AFD" w:rsidP="001F6D2A">
            <w:pPr>
              <w:widowControl w:val="0"/>
              <w:autoSpaceDE w:val="0"/>
              <w:autoSpaceDN w:val="0"/>
              <w:spacing w:before="0" w:after="0" w:line="240" w:lineRule="auto"/>
              <w:rPr>
                <w:rFonts w:asciiTheme="minorHAnsi" w:eastAsia="Arial" w:hAnsiTheme="minorHAnsi" w:cstheme="minorHAnsi"/>
                <w:b/>
                <w:sz w:val="20"/>
                <w:lang w:val="en-US"/>
              </w:rPr>
            </w:pPr>
          </w:p>
          <w:p w14:paraId="71254CAB" w14:textId="77777777" w:rsidR="00C50AFD" w:rsidRPr="006F1D47" w:rsidRDefault="00C50AFD" w:rsidP="001F6D2A">
            <w:pPr>
              <w:widowControl w:val="0"/>
              <w:autoSpaceDE w:val="0"/>
              <w:autoSpaceDN w:val="0"/>
              <w:spacing w:before="0" w:after="0" w:line="240" w:lineRule="auto"/>
              <w:ind w:left="157" w:right="149"/>
              <w:jc w:val="center"/>
              <w:rPr>
                <w:rFonts w:asciiTheme="minorHAnsi" w:eastAsia="Arial" w:hAnsiTheme="minorHAnsi" w:cstheme="minorHAnsi"/>
                <w:b/>
                <w:sz w:val="20"/>
                <w:lang w:val="en-US"/>
              </w:rPr>
            </w:pPr>
            <w:r w:rsidRPr="006F1D47">
              <w:rPr>
                <w:rFonts w:asciiTheme="minorHAnsi" w:eastAsia="Arial" w:hAnsiTheme="minorHAnsi" w:cstheme="minorHAnsi"/>
                <w:b/>
                <w:sz w:val="20"/>
                <w:lang w:val="en-US"/>
              </w:rPr>
              <w:t>Land</w:t>
            </w:r>
            <w:r w:rsidRPr="006F1D47">
              <w:rPr>
                <w:rFonts w:asciiTheme="minorHAnsi" w:eastAsia="Arial" w:hAnsiTheme="minorHAnsi" w:cstheme="minorHAnsi"/>
                <w:b/>
                <w:spacing w:val="-1"/>
                <w:sz w:val="20"/>
                <w:lang w:val="en-US"/>
              </w:rPr>
              <w:t xml:space="preserve"> </w:t>
            </w:r>
            <w:r w:rsidRPr="006F1D47">
              <w:rPr>
                <w:rFonts w:asciiTheme="minorHAnsi" w:eastAsia="Arial" w:hAnsiTheme="minorHAnsi" w:cstheme="minorHAnsi"/>
                <w:b/>
                <w:spacing w:val="-5"/>
                <w:sz w:val="20"/>
                <w:lang w:val="en-US"/>
              </w:rPr>
              <w:t>use</w:t>
            </w:r>
          </w:p>
        </w:tc>
        <w:tc>
          <w:tcPr>
            <w:tcW w:w="3333" w:type="pct"/>
            <w:gridSpan w:val="2"/>
            <w:shd w:val="clear" w:color="auto" w:fill="EBE9E8"/>
          </w:tcPr>
          <w:p w14:paraId="3EFB209A" w14:textId="77777777" w:rsidR="00C50AFD" w:rsidRPr="006F1D47" w:rsidRDefault="00C50AFD" w:rsidP="001F6D2A">
            <w:pPr>
              <w:widowControl w:val="0"/>
              <w:autoSpaceDE w:val="0"/>
              <w:autoSpaceDN w:val="0"/>
              <w:spacing w:before="0" w:after="0" w:line="240" w:lineRule="auto"/>
              <w:ind w:left="1015" w:right="1005"/>
              <w:jc w:val="center"/>
              <w:rPr>
                <w:rFonts w:asciiTheme="minorHAnsi" w:eastAsia="Arial" w:hAnsiTheme="minorHAnsi" w:cstheme="minorHAnsi"/>
                <w:b/>
                <w:sz w:val="20"/>
                <w:lang w:val="en-US"/>
              </w:rPr>
            </w:pPr>
            <w:r w:rsidRPr="006F1D47">
              <w:rPr>
                <w:rFonts w:asciiTheme="minorHAnsi" w:eastAsia="Arial" w:hAnsiTheme="minorHAnsi" w:cstheme="minorHAnsi"/>
                <w:b/>
                <w:sz w:val="20"/>
                <w:lang w:val="en-US"/>
              </w:rPr>
              <w:t>Standard</w:t>
            </w:r>
            <w:r w:rsidRPr="006F1D47">
              <w:rPr>
                <w:rFonts w:asciiTheme="minorHAnsi" w:eastAsia="Arial" w:hAnsiTheme="minorHAnsi" w:cstheme="minorHAnsi"/>
                <w:b/>
                <w:spacing w:val="-6"/>
                <w:sz w:val="20"/>
                <w:lang w:val="en-US"/>
              </w:rPr>
              <w:t xml:space="preserve"> </w:t>
            </w:r>
            <w:r w:rsidRPr="006F1D47">
              <w:rPr>
                <w:rFonts w:asciiTheme="minorHAnsi" w:eastAsia="Arial" w:hAnsiTheme="minorHAnsi" w:cstheme="minorHAnsi"/>
                <w:b/>
                <w:sz w:val="20"/>
                <w:lang w:val="en-US"/>
              </w:rPr>
              <w:t>rates</w:t>
            </w:r>
            <w:r w:rsidRPr="006F1D47">
              <w:rPr>
                <w:rFonts w:asciiTheme="minorHAnsi" w:eastAsia="Arial" w:hAnsiTheme="minorHAnsi" w:cstheme="minorHAnsi"/>
                <w:b/>
                <w:spacing w:val="-6"/>
                <w:sz w:val="20"/>
                <w:lang w:val="en-US"/>
              </w:rPr>
              <w:t xml:space="preserve"> </w:t>
            </w:r>
            <w:r w:rsidRPr="006F1D47">
              <w:rPr>
                <w:rFonts w:asciiTheme="minorHAnsi" w:eastAsia="Arial" w:hAnsiTheme="minorHAnsi" w:cstheme="minorHAnsi"/>
                <w:b/>
                <w:sz w:val="20"/>
                <w:lang w:val="en-US"/>
              </w:rPr>
              <w:t>for</w:t>
            </w:r>
            <w:r w:rsidRPr="006F1D47">
              <w:rPr>
                <w:rFonts w:asciiTheme="minorHAnsi" w:eastAsia="Arial" w:hAnsiTheme="minorHAnsi" w:cstheme="minorHAnsi"/>
                <w:b/>
                <w:spacing w:val="-6"/>
                <w:sz w:val="20"/>
                <w:lang w:val="en-US"/>
              </w:rPr>
              <w:t xml:space="preserve"> </w:t>
            </w:r>
            <w:r w:rsidRPr="006F1D47">
              <w:rPr>
                <w:rFonts w:asciiTheme="minorHAnsi" w:eastAsia="Arial" w:hAnsiTheme="minorHAnsi" w:cstheme="minorHAnsi"/>
                <w:b/>
                <w:sz w:val="20"/>
                <w:lang w:val="en-US"/>
              </w:rPr>
              <w:t>end-of-trip</w:t>
            </w:r>
            <w:r w:rsidRPr="006F1D47">
              <w:rPr>
                <w:rFonts w:asciiTheme="minorHAnsi" w:eastAsia="Arial" w:hAnsiTheme="minorHAnsi" w:cstheme="minorHAnsi"/>
                <w:b/>
                <w:spacing w:val="-5"/>
                <w:sz w:val="20"/>
                <w:lang w:val="en-US"/>
              </w:rPr>
              <w:t xml:space="preserve"> </w:t>
            </w:r>
            <w:r w:rsidRPr="006F1D47">
              <w:rPr>
                <w:rFonts w:asciiTheme="minorHAnsi" w:eastAsia="Arial" w:hAnsiTheme="minorHAnsi" w:cstheme="minorHAnsi"/>
                <w:b/>
                <w:spacing w:val="-2"/>
                <w:sz w:val="20"/>
                <w:lang w:val="en-US"/>
              </w:rPr>
              <w:t>facilities</w:t>
            </w:r>
          </w:p>
        </w:tc>
      </w:tr>
      <w:tr w:rsidR="00C50AFD" w:rsidRPr="006F1D47" w14:paraId="227DE5D5" w14:textId="77777777" w:rsidTr="003D7DAF">
        <w:trPr>
          <w:trHeight w:val="878"/>
        </w:trPr>
        <w:tc>
          <w:tcPr>
            <w:tcW w:w="1667" w:type="pct"/>
            <w:vMerge/>
            <w:tcBorders>
              <w:top w:val="nil"/>
            </w:tcBorders>
            <w:shd w:val="clear" w:color="auto" w:fill="EBE9E8"/>
          </w:tcPr>
          <w:p w14:paraId="03CB055F" w14:textId="77777777" w:rsidR="00C50AFD" w:rsidRPr="006F1D47" w:rsidRDefault="00C50AFD" w:rsidP="001F6D2A">
            <w:pPr>
              <w:spacing w:before="0" w:after="0" w:line="240" w:lineRule="auto"/>
              <w:rPr>
                <w:rFonts w:asciiTheme="minorHAnsi" w:hAnsiTheme="minorHAnsi" w:cstheme="minorHAnsi"/>
                <w:sz w:val="20"/>
              </w:rPr>
            </w:pPr>
          </w:p>
        </w:tc>
        <w:tc>
          <w:tcPr>
            <w:tcW w:w="1668" w:type="pct"/>
            <w:shd w:val="clear" w:color="auto" w:fill="EBE9E8"/>
          </w:tcPr>
          <w:p w14:paraId="1E99C017" w14:textId="77777777" w:rsidR="00C50AFD" w:rsidRPr="006F1D47" w:rsidRDefault="00C50AFD" w:rsidP="001F6D2A">
            <w:pPr>
              <w:widowControl w:val="0"/>
              <w:autoSpaceDE w:val="0"/>
              <w:autoSpaceDN w:val="0"/>
              <w:spacing w:before="0" w:after="0" w:line="240" w:lineRule="auto"/>
              <w:ind w:left="318" w:right="312" w:firstLine="2"/>
              <w:jc w:val="center"/>
              <w:rPr>
                <w:rFonts w:asciiTheme="minorHAnsi" w:eastAsia="Arial" w:hAnsiTheme="minorHAnsi" w:cstheme="minorHAnsi"/>
                <w:b/>
                <w:sz w:val="20"/>
                <w:lang w:val="en-US"/>
              </w:rPr>
            </w:pPr>
            <w:r w:rsidRPr="006F1D47">
              <w:rPr>
                <w:rFonts w:asciiTheme="minorHAnsi" w:eastAsia="Arial" w:hAnsiTheme="minorHAnsi" w:cstheme="minorHAnsi"/>
                <w:b/>
                <w:sz w:val="20"/>
                <w:lang w:val="en-US"/>
              </w:rPr>
              <w:t>Long-stay users (residents,</w:t>
            </w:r>
            <w:r w:rsidRPr="006F1D47">
              <w:rPr>
                <w:rFonts w:asciiTheme="minorHAnsi" w:eastAsia="Arial" w:hAnsiTheme="minorHAnsi" w:cstheme="minorHAnsi"/>
                <w:b/>
                <w:spacing w:val="-16"/>
                <w:sz w:val="20"/>
                <w:lang w:val="en-US"/>
              </w:rPr>
              <w:t xml:space="preserve"> </w:t>
            </w:r>
            <w:r w:rsidRPr="006F1D47">
              <w:rPr>
                <w:rFonts w:asciiTheme="minorHAnsi" w:eastAsia="Arial" w:hAnsiTheme="minorHAnsi" w:cstheme="minorHAnsi"/>
                <w:b/>
                <w:sz w:val="20"/>
                <w:lang w:val="en-US"/>
              </w:rPr>
              <w:t xml:space="preserve">employees, </w:t>
            </w:r>
            <w:r w:rsidRPr="006F1D47">
              <w:rPr>
                <w:rFonts w:asciiTheme="minorHAnsi" w:eastAsia="Arial" w:hAnsiTheme="minorHAnsi" w:cstheme="minorHAnsi"/>
                <w:b/>
                <w:spacing w:val="-2"/>
                <w:sz w:val="20"/>
                <w:lang w:val="en-US"/>
              </w:rPr>
              <w:t>students)</w:t>
            </w:r>
          </w:p>
        </w:tc>
        <w:tc>
          <w:tcPr>
            <w:tcW w:w="1665" w:type="pct"/>
            <w:shd w:val="clear" w:color="auto" w:fill="EBE9E8"/>
          </w:tcPr>
          <w:p w14:paraId="0B6AFD23" w14:textId="77777777" w:rsidR="00C50AFD" w:rsidRPr="006F1D47" w:rsidRDefault="00C50AFD" w:rsidP="001F6D2A">
            <w:pPr>
              <w:widowControl w:val="0"/>
              <w:autoSpaceDE w:val="0"/>
              <w:autoSpaceDN w:val="0"/>
              <w:spacing w:before="0" w:after="0" w:line="240" w:lineRule="auto"/>
              <w:ind w:left="416" w:right="403" w:firstLine="1"/>
              <w:jc w:val="center"/>
              <w:rPr>
                <w:rFonts w:asciiTheme="minorHAnsi" w:eastAsia="Arial" w:hAnsiTheme="minorHAnsi" w:cstheme="minorHAnsi"/>
                <w:b/>
                <w:sz w:val="20"/>
                <w:lang w:val="en-US"/>
              </w:rPr>
            </w:pPr>
            <w:r w:rsidRPr="006F1D47">
              <w:rPr>
                <w:rFonts w:asciiTheme="minorHAnsi" w:eastAsia="Arial" w:hAnsiTheme="minorHAnsi" w:cstheme="minorHAnsi"/>
                <w:b/>
                <w:sz w:val="20"/>
                <w:lang w:val="en-US"/>
              </w:rPr>
              <w:t>Short-stay users (customers,</w:t>
            </w:r>
            <w:r w:rsidRPr="006F1D47">
              <w:rPr>
                <w:rFonts w:asciiTheme="minorHAnsi" w:eastAsia="Arial" w:hAnsiTheme="minorHAnsi" w:cstheme="minorHAnsi"/>
                <w:b/>
                <w:spacing w:val="-16"/>
                <w:sz w:val="20"/>
                <w:lang w:val="en-US"/>
              </w:rPr>
              <w:t xml:space="preserve"> </w:t>
            </w:r>
            <w:r w:rsidRPr="006F1D47">
              <w:rPr>
                <w:rFonts w:asciiTheme="minorHAnsi" w:eastAsia="Arial" w:hAnsiTheme="minorHAnsi" w:cstheme="minorHAnsi"/>
                <w:b/>
                <w:sz w:val="20"/>
                <w:lang w:val="en-US"/>
              </w:rPr>
              <w:t xml:space="preserve">patrons, </w:t>
            </w:r>
            <w:r w:rsidRPr="006F1D47">
              <w:rPr>
                <w:rFonts w:asciiTheme="minorHAnsi" w:eastAsia="Arial" w:hAnsiTheme="minorHAnsi" w:cstheme="minorHAnsi"/>
                <w:b/>
                <w:spacing w:val="-2"/>
                <w:sz w:val="20"/>
                <w:lang w:val="en-US"/>
              </w:rPr>
              <w:t>visitors)</w:t>
            </w:r>
          </w:p>
        </w:tc>
      </w:tr>
      <w:tr w:rsidR="00C50AFD" w:rsidRPr="006F1D47" w14:paraId="1FB1D2EA" w14:textId="77777777" w:rsidTr="003D7DAF">
        <w:trPr>
          <w:trHeight w:val="810"/>
        </w:trPr>
        <w:tc>
          <w:tcPr>
            <w:tcW w:w="1667" w:type="pct"/>
          </w:tcPr>
          <w:p w14:paraId="52E6E61C" w14:textId="77777777" w:rsidR="00C50AFD" w:rsidRPr="006F1D47" w:rsidRDefault="00C50AFD" w:rsidP="001F6D2A">
            <w:pPr>
              <w:widowControl w:val="0"/>
              <w:autoSpaceDE w:val="0"/>
              <w:autoSpaceDN w:val="0"/>
              <w:spacing w:before="0" w:after="0" w:line="240" w:lineRule="auto"/>
              <w:rPr>
                <w:rFonts w:asciiTheme="minorHAnsi" w:eastAsia="Arial" w:hAnsiTheme="minorHAnsi" w:cstheme="minorHAnsi"/>
                <w:b/>
                <w:sz w:val="20"/>
                <w:lang w:val="en-US"/>
              </w:rPr>
            </w:pPr>
          </w:p>
          <w:p w14:paraId="7F168FD1" w14:textId="77777777" w:rsidR="00C50AFD" w:rsidRPr="006F1D47" w:rsidRDefault="00C50AFD" w:rsidP="001F6D2A">
            <w:pPr>
              <w:widowControl w:val="0"/>
              <w:autoSpaceDE w:val="0"/>
              <w:autoSpaceDN w:val="0"/>
              <w:spacing w:before="0" w:after="0" w:line="240" w:lineRule="auto"/>
              <w:ind w:left="100" w:right="153"/>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Religious</w:t>
            </w:r>
            <w:r w:rsidRPr="006F1D47">
              <w:rPr>
                <w:rFonts w:asciiTheme="minorHAnsi" w:eastAsia="Arial" w:hAnsiTheme="minorHAnsi" w:cstheme="minorHAnsi"/>
                <w:spacing w:val="-13"/>
                <w:sz w:val="20"/>
                <w:lang w:val="en-US"/>
              </w:rPr>
              <w:t xml:space="preserve"> </w:t>
            </w:r>
            <w:r w:rsidRPr="006F1D47">
              <w:rPr>
                <w:rFonts w:asciiTheme="minorHAnsi" w:eastAsia="Arial" w:hAnsiTheme="minorHAnsi" w:cstheme="minorHAnsi"/>
                <w:sz w:val="20"/>
                <w:lang w:val="en-US"/>
              </w:rPr>
              <w:t>associated</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pacing w:val="-5"/>
                <w:sz w:val="20"/>
                <w:lang w:val="en-US"/>
              </w:rPr>
              <w:t>use</w:t>
            </w:r>
          </w:p>
        </w:tc>
        <w:tc>
          <w:tcPr>
            <w:tcW w:w="1668" w:type="pct"/>
          </w:tcPr>
          <w:p w14:paraId="1F98485A" w14:textId="77777777" w:rsidR="00C50AFD" w:rsidRPr="006F1D47" w:rsidRDefault="00C50AFD" w:rsidP="001F6D2A">
            <w:pPr>
              <w:widowControl w:val="0"/>
              <w:autoSpaceDE w:val="0"/>
              <w:autoSpaceDN w:val="0"/>
              <w:spacing w:before="0" w:after="0" w:line="240" w:lineRule="auto"/>
              <w:ind w:left="1415" w:right="359" w:hanging="951"/>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1500</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 xml:space="preserve">seats </w:t>
            </w:r>
            <w:r w:rsidRPr="006F1D47">
              <w:rPr>
                <w:rFonts w:asciiTheme="minorHAnsi" w:eastAsia="Arial" w:hAnsiTheme="minorHAnsi" w:cstheme="minorHAnsi"/>
                <w:spacing w:val="-6"/>
                <w:sz w:val="20"/>
                <w:lang w:val="en-US"/>
              </w:rPr>
              <w:t>or</w:t>
            </w:r>
          </w:p>
          <w:p w14:paraId="301C6F40" w14:textId="77777777" w:rsidR="00C50AFD" w:rsidRPr="006F1D47" w:rsidRDefault="00C50AFD" w:rsidP="001F6D2A">
            <w:pPr>
              <w:widowControl w:val="0"/>
              <w:autoSpaceDE w:val="0"/>
              <w:autoSpaceDN w:val="0"/>
              <w:spacing w:before="0" w:after="0" w:line="240" w:lineRule="auto"/>
              <w:ind w:left="39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1500m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4"/>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4DE4B9D3" w14:textId="77777777" w:rsidR="00C50AFD" w:rsidRPr="006F1D47" w:rsidRDefault="00C50AFD" w:rsidP="001F6D2A">
            <w:pPr>
              <w:widowControl w:val="0"/>
              <w:autoSpaceDE w:val="0"/>
              <w:autoSpaceDN w:val="0"/>
              <w:spacing w:before="0" w:after="0" w:line="240" w:lineRule="auto"/>
              <w:ind w:left="1415" w:right="465" w:hanging="84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z w:val="20"/>
                <w:lang w:val="en-US"/>
              </w:rPr>
              <w:t>15</w:t>
            </w:r>
            <w:r w:rsidRPr="006F1D47">
              <w:rPr>
                <w:rFonts w:asciiTheme="minorHAnsi" w:eastAsia="Arial" w:hAnsiTheme="minorHAnsi" w:cstheme="minorHAnsi"/>
                <w:spacing w:val="-10"/>
                <w:sz w:val="20"/>
                <w:lang w:val="en-US"/>
              </w:rPr>
              <w:t xml:space="preserve"> </w:t>
            </w:r>
            <w:r w:rsidRPr="006F1D47">
              <w:rPr>
                <w:rFonts w:asciiTheme="minorHAnsi" w:eastAsia="Arial" w:hAnsiTheme="minorHAnsi" w:cstheme="minorHAnsi"/>
                <w:sz w:val="20"/>
                <w:lang w:val="en-US"/>
              </w:rPr>
              <w:t xml:space="preserve">seats </w:t>
            </w:r>
            <w:r w:rsidRPr="006F1D47">
              <w:rPr>
                <w:rFonts w:asciiTheme="minorHAnsi" w:eastAsia="Arial" w:hAnsiTheme="minorHAnsi" w:cstheme="minorHAnsi"/>
                <w:spacing w:val="-6"/>
                <w:sz w:val="20"/>
                <w:lang w:val="en-US"/>
              </w:rPr>
              <w:t>or</w:t>
            </w:r>
          </w:p>
          <w:p w14:paraId="5AB9A9BE" w14:textId="77777777" w:rsidR="00C50AFD" w:rsidRPr="006F1D47" w:rsidRDefault="00C50AFD" w:rsidP="001F6D2A">
            <w:pPr>
              <w:widowControl w:val="0"/>
              <w:autoSpaceDE w:val="0"/>
              <w:autoSpaceDN w:val="0"/>
              <w:spacing w:before="0" w:after="0" w:line="240" w:lineRule="auto"/>
              <w:ind w:left="500"/>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z w:val="20"/>
                <w:lang w:val="en-US"/>
              </w:rPr>
              <w:t>15m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5"/>
                <w:position w:val="6"/>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7C550967" w14:textId="77777777" w:rsidTr="003D7DAF">
        <w:trPr>
          <w:trHeight w:val="309"/>
        </w:trPr>
        <w:tc>
          <w:tcPr>
            <w:tcW w:w="1667" w:type="pct"/>
          </w:tcPr>
          <w:p w14:paraId="03F51C46" w14:textId="77777777" w:rsidR="00C50AFD" w:rsidRPr="006F1D47" w:rsidRDefault="00C50AFD" w:rsidP="001F6D2A">
            <w:pPr>
              <w:widowControl w:val="0"/>
              <w:autoSpaceDE w:val="0"/>
              <w:autoSpaceDN w:val="0"/>
              <w:spacing w:before="0" w:after="0" w:line="240" w:lineRule="auto"/>
              <w:ind w:left="156" w:right="153"/>
              <w:jc w:val="center"/>
              <w:rPr>
                <w:rFonts w:asciiTheme="minorHAnsi" w:eastAsia="Arial" w:hAnsiTheme="minorHAnsi" w:cstheme="minorHAnsi"/>
                <w:sz w:val="20"/>
                <w:lang w:val="en-US"/>
              </w:rPr>
            </w:pPr>
            <w:r w:rsidRPr="006F1D47">
              <w:rPr>
                <w:rFonts w:asciiTheme="minorHAnsi" w:eastAsia="Arial" w:hAnsiTheme="minorHAnsi" w:cstheme="minorHAnsi"/>
                <w:spacing w:val="-2"/>
                <w:sz w:val="20"/>
                <w:lang w:val="en-US"/>
              </w:rPr>
              <w:t>Restaurant</w:t>
            </w:r>
          </w:p>
        </w:tc>
        <w:tc>
          <w:tcPr>
            <w:tcW w:w="1668" w:type="pct"/>
          </w:tcPr>
          <w:p w14:paraId="6D4A64EC" w14:textId="77777777" w:rsidR="00C50AFD" w:rsidRPr="006F1D47" w:rsidRDefault="00C50AFD" w:rsidP="001F6D2A">
            <w:pPr>
              <w:widowControl w:val="0"/>
              <w:autoSpaceDE w:val="0"/>
              <w:autoSpaceDN w:val="0"/>
              <w:spacing w:before="0" w:after="0" w:line="240" w:lineRule="auto"/>
              <w:ind w:right="439"/>
              <w:jc w:val="right"/>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150m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7"/>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5A0E941D" w14:textId="77777777" w:rsidR="00C50AFD" w:rsidRPr="006F1D47" w:rsidRDefault="00C50AFD" w:rsidP="001F6D2A">
            <w:pPr>
              <w:widowControl w:val="0"/>
              <w:autoSpaceDE w:val="0"/>
              <w:autoSpaceDN w:val="0"/>
              <w:spacing w:before="0" w:after="0" w:line="240" w:lineRule="auto"/>
              <w:ind w:left="326" w:right="317"/>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150m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7"/>
                <w:position w:val="6"/>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6067C2CC" w14:textId="77777777" w:rsidTr="003D7DAF">
        <w:trPr>
          <w:trHeight w:val="539"/>
        </w:trPr>
        <w:tc>
          <w:tcPr>
            <w:tcW w:w="1667" w:type="pct"/>
          </w:tcPr>
          <w:p w14:paraId="6556B1B2" w14:textId="77777777" w:rsidR="00C50AFD" w:rsidRPr="006F1D47" w:rsidRDefault="00C50AFD" w:rsidP="001F6D2A">
            <w:pPr>
              <w:widowControl w:val="0"/>
              <w:autoSpaceDE w:val="0"/>
              <w:autoSpaceDN w:val="0"/>
              <w:spacing w:before="0" w:after="0" w:line="240" w:lineRule="auto"/>
              <w:ind w:left="890" w:right="675" w:hanging="202"/>
              <w:rPr>
                <w:rFonts w:asciiTheme="minorHAnsi" w:eastAsia="Arial" w:hAnsiTheme="minorHAnsi" w:cstheme="minorHAnsi"/>
                <w:sz w:val="20"/>
                <w:lang w:val="en-US"/>
              </w:rPr>
            </w:pPr>
            <w:r w:rsidRPr="006F1D47">
              <w:rPr>
                <w:rFonts w:asciiTheme="minorHAnsi" w:eastAsia="Arial" w:hAnsiTheme="minorHAnsi" w:cstheme="minorHAnsi"/>
                <w:sz w:val="20"/>
                <w:lang w:val="en-US"/>
              </w:rPr>
              <w:t>Scientific</w:t>
            </w:r>
            <w:r w:rsidRPr="006F1D47">
              <w:rPr>
                <w:rFonts w:asciiTheme="minorHAnsi" w:eastAsia="Arial" w:hAnsiTheme="minorHAnsi" w:cstheme="minorHAnsi"/>
                <w:spacing w:val="-14"/>
                <w:sz w:val="20"/>
                <w:lang w:val="en-US"/>
              </w:rPr>
              <w:t xml:space="preserve"> </w:t>
            </w:r>
            <w:r w:rsidRPr="006F1D47">
              <w:rPr>
                <w:rFonts w:asciiTheme="minorHAnsi" w:eastAsia="Arial" w:hAnsiTheme="minorHAnsi" w:cstheme="minorHAnsi"/>
                <w:sz w:val="20"/>
                <w:lang w:val="en-US"/>
              </w:rPr>
              <w:t xml:space="preserve">research </w:t>
            </w:r>
            <w:r w:rsidRPr="006F1D47">
              <w:rPr>
                <w:rFonts w:asciiTheme="minorHAnsi" w:eastAsia="Arial" w:hAnsiTheme="minorHAnsi" w:cstheme="minorHAnsi"/>
                <w:spacing w:val="-2"/>
                <w:sz w:val="20"/>
                <w:lang w:val="en-US"/>
              </w:rPr>
              <w:t>establishment</w:t>
            </w:r>
          </w:p>
        </w:tc>
        <w:tc>
          <w:tcPr>
            <w:tcW w:w="1668" w:type="pct"/>
          </w:tcPr>
          <w:p w14:paraId="49EBEE7A" w14:textId="77777777" w:rsidR="00C50AFD" w:rsidRPr="006F1D47" w:rsidRDefault="00C50AFD" w:rsidP="001F6D2A">
            <w:pPr>
              <w:widowControl w:val="0"/>
              <w:autoSpaceDE w:val="0"/>
              <w:autoSpaceDN w:val="0"/>
              <w:spacing w:before="0" w:after="0" w:line="240" w:lineRule="auto"/>
              <w:ind w:right="439"/>
              <w:jc w:val="right"/>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150m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7"/>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7B289EF9" w14:textId="77777777" w:rsidR="00C50AFD" w:rsidRPr="006F1D47" w:rsidRDefault="00C50AFD" w:rsidP="001F6D2A">
            <w:pPr>
              <w:widowControl w:val="0"/>
              <w:autoSpaceDE w:val="0"/>
              <w:autoSpaceDN w:val="0"/>
              <w:spacing w:before="0" w:after="0" w:line="240" w:lineRule="auto"/>
              <w:ind w:left="326" w:right="318"/>
              <w:jc w:val="center"/>
              <w:rPr>
                <w:rFonts w:asciiTheme="minorHAnsi" w:eastAsia="Arial" w:hAnsiTheme="minorHAnsi" w:cstheme="minorHAnsi"/>
                <w:sz w:val="20"/>
                <w:lang w:val="en-US"/>
              </w:rPr>
            </w:pPr>
            <w:r w:rsidRPr="006F1D47">
              <w:rPr>
                <w:rFonts w:asciiTheme="minorHAnsi" w:eastAsia="Arial" w:hAnsiTheme="minorHAnsi" w:cstheme="minorHAnsi"/>
                <w:spacing w:val="-4"/>
                <w:sz w:val="20"/>
                <w:lang w:val="en-US"/>
              </w:rPr>
              <w:t>None</w:t>
            </w:r>
          </w:p>
        </w:tc>
      </w:tr>
      <w:tr w:rsidR="00C50AFD" w:rsidRPr="006F1D47" w14:paraId="463307BA" w14:textId="77777777" w:rsidTr="003D7DAF">
        <w:trPr>
          <w:trHeight w:val="311"/>
        </w:trPr>
        <w:tc>
          <w:tcPr>
            <w:tcW w:w="1667" w:type="pct"/>
          </w:tcPr>
          <w:p w14:paraId="07A8EE32" w14:textId="77777777" w:rsidR="00C50AFD" w:rsidRPr="006F1D47" w:rsidRDefault="00C50AFD" w:rsidP="001F6D2A">
            <w:pPr>
              <w:widowControl w:val="0"/>
              <w:autoSpaceDE w:val="0"/>
              <w:autoSpaceDN w:val="0"/>
              <w:spacing w:before="0" w:after="0" w:line="240" w:lineRule="auto"/>
              <w:ind w:left="157" w:right="151"/>
              <w:jc w:val="center"/>
              <w:rPr>
                <w:rFonts w:asciiTheme="minorHAnsi" w:eastAsia="Arial" w:hAnsiTheme="minorHAnsi" w:cstheme="minorHAnsi"/>
                <w:sz w:val="20"/>
                <w:lang w:val="en-US"/>
              </w:rPr>
            </w:pPr>
            <w:r>
              <w:rPr>
                <w:rFonts w:asciiTheme="minorHAnsi" w:eastAsia="Arial" w:hAnsiTheme="minorHAnsi" w:cstheme="minorHAnsi"/>
                <w:spacing w:val="-2"/>
                <w:sz w:val="20"/>
                <w:lang w:val="en-US"/>
              </w:rPr>
              <w:t>R</w:t>
            </w:r>
            <w:r w:rsidRPr="006F1D47">
              <w:rPr>
                <w:rFonts w:asciiTheme="minorHAnsi" w:eastAsia="Arial" w:hAnsiTheme="minorHAnsi" w:cstheme="minorHAnsi"/>
                <w:spacing w:val="-2"/>
                <w:sz w:val="20"/>
                <w:lang w:val="en-US"/>
              </w:rPr>
              <w:t xml:space="preserve">etail plant nursery, supermarket,  </w:t>
            </w:r>
          </w:p>
        </w:tc>
        <w:tc>
          <w:tcPr>
            <w:tcW w:w="1668" w:type="pct"/>
          </w:tcPr>
          <w:p w14:paraId="76C69EB8" w14:textId="77777777" w:rsidR="00C50AFD" w:rsidRPr="006F1D47" w:rsidRDefault="00C50AFD" w:rsidP="001F6D2A">
            <w:pPr>
              <w:widowControl w:val="0"/>
              <w:autoSpaceDE w:val="0"/>
              <w:autoSpaceDN w:val="0"/>
              <w:spacing w:before="0" w:after="0" w:line="240" w:lineRule="auto"/>
              <w:ind w:right="439"/>
              <w:jc w:val="right"/>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250m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7"/>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3CC3FFA4" w14:textId="77777777" w:rsidR="00C50AFD" w:rsidRPr="006F1D47" w:rsidRDefault="00C50AFD" w:rsidP="001F6D2A">
            <w:pPr>
              <w:widowControl w:val="0"/>
              <w:autoSpaceDE w:val="0"/>
              <w:autoSpaceDN w:val="0"/>
              <w:spacing w:before="0" w:after="0" w:line="240" w:lineRule="auto"/>
              <w:ind w:left="326" w:right="317"/>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100m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7"/>
                <w:position w:val="6"/>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459E2C40" w14:textId="77777777" w:rsidTr="003D7DAF">
        <w:trPr>
          <w:trHeight w:val="309"/>
        </w:trPr>
        <w:tc>
          <w:tcPr>
            <w:tcW w:w="1667" w:type="pct"/>
          </w:tcPr>
          <w:p w14:paraId="2EBC398C" w14:textId="77777777" w:rsidR="00C50AFD" w:rsidRPr="006F1D47" w:rsidRDefault="00C50AFD" w:rsidP="001F6D2A">
            <w:pPr>
              <w:widowControl w:val="0"/>
              <w:autoSpaceDE w:val="0"/>
              <w:autoSpaceDN w:val="0"/>
              <w:spacing w:before="0" w:after="0" w:line="240" w:lineRule="auto"/>
              <w:ind w:left="157" w:right="152"/>
              <w:jc w:val="center"/>
              <w:rPr>
                <w:rFonts w:asciiTheme="minorHAnsi" w:eastAsia="Arial" w:hAnsiTheme="minorHAnsi" w:cstheme="minorHAnsi"/>
                <w:sz w:val="20"/>
                <w:lang w:val="en-US"/>
              </w:rPr>
            </w:pPr>
            <w:r w:rsidRPr="006F1D47">
              <w:rPr>
                <w:rFonts w:asciiTheme="minorHAnsi" w:eastAsia="Arial" w:hAnsiTheme="minorHAnsi" w:cstheme="minorHAnsi"/>
                <w:spacing w:val="-2"/>
                <w:sz w:val="20"/>
                <w:lang w:val="en-US"/>
              </w:rPr>
              <w:t>Supermarket</w:t>
            </w:r>
          </w:p>
        </w:tc>
        <w:tc>
          <w:tcPr>
            <w:tcW w:w="1668" w:type="pct"/>
          </w:tcPr>
          <w:p w14:paraId="05F87493" w14:textId="77777777" w:rsidR="00C50AFD" w:rsidRPr="006F1D47" w:rsidRDefault="00C50AFD" w:rsidP="001F6D2A">
            <w:pPr>
              <w:widowControl w:val="0"/>
              <w:autoSpaceDE w:val="0"/>
              <w:autoSpaceDN w:val="0"/>
              <w:spacing w:before="0" w:after="0" w:line="240" w:lineRule="auto"/>
              <w:ind w:right="439"/>
              <w:jc w:val="right"/>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600m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7"/>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279CCE2C" w14:textId="77777777" w:rsidR="00C50AFD" w:rsidRPr="006F1D47" w:rsidRDefault="00C50AFD" w:rsidP="001F6D2A">
            <w:pPr>
              <w:widowControl w:val="0"/>
              <w:autoSpaceDE w:val="0"/>
              <w:autoSpaceDN w:val="0"/>
              <w:spacing w:before="0" w:after="0" w:line="240" w:lineRule="auto"/>
              <w:ind w:left="326" w:right="317"/>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200m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7"/>
                <w:position w:val="6"/>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4A1D3F2B" w14:textId="77777777" w:rsidTr="003D7DAF">
        <w:trPr>
          <w:trHeight w:val="309"/>
        </w:trPr>
        <w:tc>
          <w:tcPr>
            <w:tcW w:w="1667" w:type="pct"/>
          </w:tcPr>
          <w:p w14:paraId="60146AEA" w14:textId="77777777" w:rsidR="00C50AFD" w:rsidRPr="006F1D47" w:rsidRDefault="00C50AFD" w:rsidP="001F6D2A">
            <w:pPr>
              <w:widowControl w:val="0"/>
              <w:autoSpaceDE w:val="0"/>
              <w:autoSpaceDN w:val="0"/>
              <w:spacing w:before="0" w:after="0" w:line="240" w:lineRule="auto"/>
              <w:ind w:left="157" w:right="152"/>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Take-away</w:t>
            </w:r>
            <w:r w:rsidRPr="006F1D47">
              <w:rPr>
                <w:rFonts w:asciiTheme="minorHAnsi" w:eastAsia="Arial" w:hAnsiTheme="minorHAnsi" w:cstheme="minorHAnsi"/>
                <w:spacing w:val="-9"/>
                <w:sz w:val="20"/>
                <w:lang w:val="en-US"/>
              </w:rPr>
              <w:t xml:space="preserve"> </w:t>
            </w:r>
            <w:r w:rsidRPr="006F1D47">
              <w:rPr>
                <w:rFonts w:asciiTheme="minorHAnsi" w:eastAsia="Arial" w:hAnsiTheme="minorHAnsi" w:cstheme="minorHAnsi"/>
                <w:sz w:val="20"/>
                <w:lang w:val="en-US"/>
              </w:rPr>
              <w:t>food</w:t>
            </w:r>
            <w:r w:rsidRPr="006F1D47">
              <w:rPr>
                <w:rFonts w:asciiTheme="minorHAnsi" w:eastAsia="Arial" w:hAnsiTheme="minorHAnsi" w:cstheme="minorHAnsi"/>
                <w:spacing w:val="-11"/>
                <w:sz w:val="20"/>
                <w:lang w:val="en-US"/>
              </w:rPr>
              <w:t xml:space="preserve"> </w:t>
            </w:r>
            <w:r w:rsidRPr="006F1D47">
              <w:rPr>
                <w:rFonts w:asciiTheme="minorHAnsi" w:eastAsia="Arial" w:hAnsiTheme="minorHAnsi" w:cstheme="minorHAnsi"/>
                <w:spacing w:val="-4"/>
                <w:sz w:val="20"/>
                <w:lang w:val="en-US"/>
              </w:rPr>
              <w:t>shop</w:t>
            </w:r>
          </w:p>
        </w:tc>
        <w:tc>
          <w:tcPr>
            <w:tcW w:w="1668" w:type="pct"/>
          </w:tcPr>
          <w:p w14:paraId="0A5680C8" w14:textId="77777777" w:rsidR="00C50AFD" w:rsidRPr="006F1D47" w:rsidRDefault="00C50AFD" w:rsidP="001F6D2A">
            <w:pPr>
              <w:widowControl w:val="0"/>
              <w:autoSpaceDE w:val="0"/>
              <w:autoSpaceDN w:val="0"/>
              <w:spacing w:before="0" w:after="0" w:line="240" w:lineRule="auto"/>
              <w:ind w:right="439"/>
              <w:jc w:val="right"/>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250m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7"/>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3397301B" w14:textId="77777777" w:rsidR="00C50AFD" w:rsidRPr="006F1D47" w:rsidRDefault="00C50AFD" w:rsidP="001F6D2A">
            <w:pPr>
              <w:widowControl w:val="0"/>
              <w:autoSpaceDE w:val="0"/>
              <w:autoSpaceDN w:val="0"/>
              <w:spacing w:before="0" w:after="0" w:line="240" w:lineRule="auto"/>
              <w:ind w:left="326" w:right="317"/>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100m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7"/>
                <w:position w:val="6"/>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4300A286" w14:textId="77777777" w:rsidTr="003D7DAF">
        <w:trPr>
          <w:trHeight w:val="309"/>
        </w:trPr>
        <w:tc>
          <w:tcPr>
            <w:tcW w:w="1667" w:type="pct"/>
          </w:tcPr>
          <w:p w14:paraId="5F0D39C6" w14:textId="77777777" w:rsidR="00C50AFD" w:rsidRPr="006F1D47" w:rsidRDefault="00C50AFD" w:rsidP="001F6D2A">
            <w:pPr>
              <w:widowControl w:val="0"/>
              <w:autoSpaceDE w:val="0"/>
              <w:autoSpaceDN w:val="0"/>
              <w:spacing w:before="0" w:after="0" w:line="240" w:lineRule="auto"/>
              <w:ind w:left="156" w:right="153"/>
              <w:jc w:val="center"/>
              <w:rPr>
                <w:rFonts w:asciiTheme="minorHAnsi" w:eastAsia="Arial" w:hAnsiTheme="minorHAnsi" w:cstheme="minorHAnsi"/>
                <w:sz w:val="20"/>
                <w:lang w:val="en-US"/>
              </w:rPr>
            </w:pPr>
            <w:r w:rsidRPr="006F1D47">
              <w:rPr>
                <w:rFonts w:asciiTheme="minorHAnsi" w:eastAsia="Arial" w:hAnsiTheme="minorHAnsi" w:cstheme="minorHAnsi"/>
                <w:spacing w:val="-2"/>
                <w:sz w:val="20"/>
                <w:lang w:val="en-US"/>
              </w:rPr>
              <w:t>Veterinary</w:t>
            </w:r>
            <w:r w:rsidRPr="006F1D47">
              <w:rPr>
                <w:rFonts w:asciiTheme="minorHAnsi" w:eastAsia="Arial" w:hAnsiTheme="minorHAnsi" w:cstheme="minorHAnsi"/>
                <w:spacing w:val="4"/>
                <w:sz w:val="20"/>
                <w:lang w:val="en-US"/>
              </w:rPr>
              <w:t xml:space="preserve"> </w:t>
            </w:r>
            <w:r w:rsidRPr="006F1D47">
              <w:rPr>
                <w:rFonts w:asciiTheme="minorHAnsi" w:eastAsia="Arial" w:hAnsiTheme="minorHAnsi" w:cstheme="minorHAnsi"/>
                <w:spacing w:val="-2"/>
                <w:sz w:val="20"/>
                <w:lang w:val="en-US"/>
              </w:rPr>
              <w:t>hospital</w:t>
            </w:r>
          </w:p>
        </w:tc>
        <w:tc>
          <w:tcPr>
            <w:tcW w:w="1668" w:type="pct"/>
          </w:tcPr>
          <w:p w14:paraId="196E4303" w14:textId="77777777" w:rsidR="00C50AFD" w:rsidRPr="006F1D47" w:rsidRDefault="00C50AFD" w:rsidP="001F6D2A">
            <w:pPr>
              <w:widowControl w:val="0"/>
              <w:autoSpaceDE w:val="0"/>
              <w:autoSpaceDN w:val="0"/>
              <w:spacing w:before="0" w:after="0" w:line="240" w:lineRule="auto"/>
              <w:ind w:right="439"/>
              <w:jc w:val="right"/>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300m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7"/>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360D9B03" w14:textId="77777777" w:rsidR="00C50AFD" w:rsidRPr="006F1D47" w:rsidRDefault="00C50AFD" w:rsidP="001F6D2A">
            <w:pPr>
              <w:widowControl w:val="0"/>
              <w:autoSpaceDE w:val="0"/>
              <w:autoSpaceDN w:val="0"/>
              <w:spacing w:before="0" w:after="0" w:line="240" w:lineRule="auto"/>
              <w:ind w:left="326" w:right="317"/>
              <w:jc w:val="center"/>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300m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7"/>
                <w:position w:val="6"/>
                <w:sz w:val="20"/>
                <w:lang w:val="en-US"/>
              </w:rPr>
              <w:t xml:space="preserve"> </w:t>
            </w:r>
            <w:r w:rsidRPr="006F1D47">
              <w:rPr>
                <w:rFonts w:asciiTheme="minorHAnsi" w:eastAsia="Arial" w:hAnsiTheme="minorHAnsi" w:cstheme="minorHAnsi"/>
                <w:spacing w:val="-5"/>
                <w:sz w:val="20"/>
                <w:lang w:val="en-US"/>
              </w:rPr>
              <w:t>NLA</w:t>
            </w:r>
          </w:p>
        </w:tc>
      </w:tr>
      <w:tr w:rsidR="00C50AFD" w:rsidRPr="006F1D47" w14:paraId="1E9A667A" w14:textId="77777777" w:rsidTr="003D7DAF">
        <w:trPr>
          <w:trHeight w:val="541"/>
        </w:trPr>
        <w:tc>
          <w:tcPr>
            <w:tcW w:w="1667" w:type="pct"/>
          </w:tcPr>
          <w:p w14:paraId="0A67BFC1" w14:textId="77777777" w:rsidR="00C50AFD" w:rsidRPr="006F1D47" w:rsidRDefault="00C50AFD" w:rsidP="001F6D2A">
            <w:pPr>
              <w:widowControl w:val="0"/>
              <w:autoSpaceDE w:val="0"/>
              <w:autoSpaceDN w:val="0"/>
              <w:spacing w:before="0" w:after="0" w:line="240" w:lineRule="auto"/>
              <w:ind w:left="156" w:right="153"/>
              <w:jc w:val="center"/>
              <w:rPr>
                <w:rFonts w:asciiTheme="minorHAnsi" w:eastAsia="Arial" w:hAnsiTheme="minorHAnsi" w:cstheme="minorHAnsi"/>
                <w:sz w:val="20"/>
                <w:lang w:val="en-US"/>
              </w:rPr>
            </w:pPr>
            <w:r w:rsidRPr="006F1D47">
              <w:rPr>
                <w:rFonts w:asciiTheme="minorHAnsi" w:eastAsia="Arial" w:hAnsiTheme="minorHAnsi" w:cstheme="minorHAnsi"/>
                <w:spacing w:val="-2"/>
                <w:sz w:val="20"/>
                <w:lang w:val="en-US"/>
              </w:rPr>
              <w:t>Warehouse</w:t>
            </w:r>
          </w:p>
        </w:tc>
        <w:tc>
          <w:tcPr>
            <w:tcW w:w="1668" w:type="pct"/>
          </w:tcPr>
          <w:p w14:paraId="4934171E" w14:textId="77777777" w:rsidR="00C50AFD" w:rsidRPr="006F1D47" w:rsidRDefault="00C50AFD" w:rsidP="001F6D2A">
            <w:pPr>
              <w:widowControl w:val="0"/>
              <w:autoSpaceDE w:val="0"/>
              <w:autoSpaceDN w:val="0"/>
              <w:spacing w:before="0" w:after="0" w:line="240" w:lineRule="auto"/>
              <w:ind w:right="439"/>
              <w:jc w:val="right"/>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5"/>
                <w:sz w:val="20"/>
                <w:lang w:val="en-US"/>
              </w:rPr>
              <w:t xml:space="preserve"> </w:t>
            </w:r>
            <w:r w:rsidRPr="006F1D47">
              <w:rPr>
                <w:rFonts w:asciiTheme="minorHAnsi" w:eastAsia="Arial" w:hAnsiTheme="minorHAnsi" w:cstheme="minorHAnsi"/>
                <w:sz w:val="20"/>
                <w:lang w:val="en-US"/>
              </w:rPr>
              <w:t>800m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7"/>
                <w:position w:val="6"/>
                <w:sz w:val="20"/>
                <w:lang w:val="en-US"/>
              </w:rPr>
              <w:t xml:space="preserve"> </w:t>
            </w:r>
            <w:r w:rsidRPr="006F1D47">
              <w:rPr>
                <w:rFonts w:asciiTheme="minorHAnsi" w:eastAsia="Arial" w:hAnsiTheme="minorHAnsi" w:cstheme="minorHAnsi"/>
                <w:spacing w:val="-5"/>
                <w:sz w:val="20"/>
                <w:lang w:val="en-US"/>
              </w:rPr>
              <w:t>NLA</w:t>
            </w:r>
          </w:p>
        </w:tc>
        <w:tc>
          <w:tcPr>
            <w:tcW w:w="1665" w:type="pct"/>
          </w:tcPr>
          <w:p w14:paraId="6E67C917" w14:textId="77777777" w:rsidR="00C50AFD" w:rsidRPr="006F1D47" w:rsidRDefault="00C50AFD" w:rsidP="001F6D2A">
            <w:pPr>
              <w:widowControl w:val="0"/>
              <w:autoSpaceDE w:val="0"/>
              <w:autoSpaceDN w:val="0"/>
              <w:spacing w:before="0" w:after="0" w:line="240" w:lineRule="auto"/>
              <w:ind w:left="992" w:hanging="749"/>
              <w:rPr>
                <w:rFonts w:asciiTheme="minorHAnsi" w:eastAsia="Arial" w:hAnsiTheme="minorHAnsi" w:cstheme="minorHAnsi"/>
                <w:sz w:val="20"/>
                <w:lang w:val="en-US"/>
              </w:rPr>
            </w:pPr>
            <w:r w:rsidRPr="006F1D47">
              <w:rPr>
                <w:rFonts w:asciiTheme="minorHAnsi" w:eastAsia="Arial" w:hAnsiTheme="minorHAnsi" w:cstheme="minorHAnsi"/>
                <w:sz w:val="20"/>
                <w:lang w:val="en-US"/>
              </w:rPr>
              <w:t>1</w:t>
            </w:r>
            <w:r w:rsidRPr="006F1D47">
              <w:rPr>
                <w:rFonts w:asciiTheme="minorHAnsi" w:eastAsia="Arial" w:hAnsiTheme="minorHAnsi" w:cstheme="minorHAnsi"/>
                <w:spacing w:val="-8"/>
                <w:sz w:val="20"/>
                <w:lang w:val="en-US"/>
              </w:rPr>
              <w:t xml:space="preserve"> </w:t>
            </w:r>
            <w:r w:rsidRPr="006F1D47">
              <w:rPr>
                <w:rFonts w:asciiTheme="minorHAnsi" w:eastAsia="Arial" w:hAnsiTheme="minorHAnsi" w:cstheme="minorHAnsi"/>
                <w:sz w:val="20"/>
                <w:lang w:val="en-US"/>
              </w:rPr>
              <w:t>space</w:t>
            </w:r>
            <w:r w:rsidRPr="006F1D47">
              <w:rPr>
                <w:rFonts w:asciiTheme="minorHAnsi" w:eastAsia="Arial" w:hAnsiTheme="minorHAnsi" w:cstheme="minorHAnsi"/>
                <w:spacing w:val="-8"/>
                <w:sz w:val="20"/>
                <w:lang w:val="en-US"/>
              </w:rPr>
              <w:t xml:space="preserve"> </w:t>
            </w:r>
            <w:r w:rsidRPr="006F1D47">
              <w:rPr>
                <w:rFonts w:asciiTheme="minorHAnsi" w:eastAsia="Arial" w:hAnsiTheme="minorHAnsi" w:cstheme="minorHAnsi"/>
                <w:sz w:val="20"/>
                <w:lang w:val="en-US"/>
              </w:rPr>
              <w:t>per</w:t>
            </w:r>
            <w:r w:rsidRPr="006F1D47">
              <w:rPr>
                <w:rFonts w:asciiTheme="minorHAnsi" w:eastAsia="Arial" w:hAnsiTheme="minorHAnsi" w:cstheme="minorHAnsi"/>
                <w:spacing w:val="-7"/>
                <w:sz w:val="20"/>
                <w:lang w:val="en-US"/>
              </w:rPr>
              <w:t xml:space="preserve"> </w:t>
            </w:r>
            <w:r w:rsidRPr="006F1D47">
              <w:rPr>
                <w:rFonts w:asciiTheme="minorHAnsi" w:eastAsia="Arial" w:hAnsiTheme="minorHAnsi" w:cstheme="minorHAnsi"/>
                <w:sz w:val="20"/>
                <w:lang w:val="en-US"/>
              </w:rPr>
              <w:t>2,000m</w:t>
            </w:r>
            <w:r w:rsidRPr="006F1D47">
              <w:rPr>
                <w:rFonts w:asciiTheme="minorHAnsi" w:eastAsia="Arial" w:hAnsiTheme="minorHAnsi" w:cstheme="minorHAnsi"/>
                <w:position w:val="6"/>
                <w:sz w:val="20"/>
                <w:lang w:val="en-US"/>
              </w:rPr>
              <w:t>2</w:t>
            </w:r>
            <w:r w:rsidRPr="006F1D47">
              <w:rPr>
                <w:rFonts w:asciiTheme="minorHAnsi" w:eastAsia="Arial" w:hAnsiTheme="minorHAnsi" w:cstheme="minorHAnsi"/>
                <w:spacing w:val="11"/>
                <w:position w:val="6"/>
                <w:sz w:val="20"/>
                <w:lang w:val="en-US"/>
              </w:rPr>
              <w:t xml:space="preserve"> </w:t>
            </w:r>
            <w:r w:rsidRPr="006F1D47">
              <w:rPr>
                <w:rFonts w:asciiTheme="minorHAnsi" w:eastAsia="Arial" w:hAnsiTheme="minorHAnsi" w:cstheme="minorHAnsi"/>
                <w:sz w:val="20"/>
                <w:lang w:val="en-US"/>
              </w:rPr>
              <w:t>NLA</w:t>
            </w:r>
            <w:r w:rsidRPr="006F1D47">
              <w:rPr>
                <w:rFonts w:asciiTheme="minorHAnsi" w:eastAsia="Arial" w:hAnsiTheme="minorHAnsi" w:cstheme="minorHAnsi"/>
                <w:spacing w:val="-6"/>
                <w:sz w:val="20"/>
                <w:lang w:val="en-US"/>
              </w:rPr>
              <w:t xml:space="preserve"> </w:t>
            </w:r>
            <w:r w:rsidRPr="006F1D47">
              <w:rPr>
                <w:rFonts w:asciiTheme="minorHAnsi" w:eastAsia="Arial" w:hAnsiTheme="minorHAnsi" w:cstheme="minorHAnsi"/>
                <w:sz w:val="20"/>
                <w:lang w:val="en-US"/>
              </w:rPr>
              <w:t>or part thereof</w:t>
            </w:r>
          </w:p>
        </w:tc>
      </w:tr>
    </w:tbl>
    <w:p w14:paraId="22436CDD" w14:textId="0BE7BF48" w:rsidR="00C50AFD" w:rsidRPr="00C50AFD" w:rsidRDefault="00C50AFD" w:rsidP="003D7DAF">
      <w:r w:rsidRPr="00A711F7">
        <w:rPr>
          <w:rFonts w:asciiTheme="minorHAnsi" w:hAnsiTheme="minorHAnsi" w:cstheme="minorHAnsi"/>
          <w:sz w:val="20"/>
        </w:rPr>
        <w:t>Individual assessments are required for any other development type not listed above.</w:t>
      </w:r>
    </w:p>
    <w:p w14:paraId="188E9956"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4A15BC8C" w14:textId="77777777" w:rsidR="003D7DAF" w:rsidRDefault="003D7DAF"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71"/>
      </w:tblGrid>
      <w:tr w:rsidR="00766A25" w:rsidRPr="00866D9F" w14:paraId="094E43EB" w14:textId="77777777" w:rsidTr="00794F06">
        <w:tc>
          <w:tcPr>
            <w:tcW w:w="2268" w:type="dxa"/>
            <w:shd w:val="clear" w:color="auto" w:fill="06B4BA"/>
          </w:tcPr>
          <w:p w14:paraId="319D3F33" w14:textId="40DA3C58" w:rsidR="00766A25" w:rsidRPr="0013441B" w:rsidRDefault="00766A25" w:rsidP="00200A9C">
            <w:pPr>
              <w:pStyle w:val="Heading2"/>
              <w:spacing w:before="60" w:after="60" w:line="240" w:lineRule="auto"/>
            </w:pPr>
            <w:bookmarkStart w:id="61" w:name="_Toc172707605"/>
            <w:r w:rsidRPr="00200A9C">
              <w:rPr>
                <w:rFonts w:asciiTheme="minorHAnsi" w:hAnsiTheme="minorHAnsi" w:cstheme="minorHAnsi"/>
                <w:color w:val="FFFFFF" w:themeColor="background1"/>
                <w:sz w:val="22"/>
                <w:szCs w:val="14"/>
              </w:rPr>
              <w:t>Assessment Outcome</w:t>
            </w:r>
            <w:r w:rsidR="0013441B" w:rsidRPr="00200A9C">
              <w:rPr>
                <w:rFonts w:asciiTheme="minorHAnsi" w:hAnsiTheme="minorHAnsi" w:cstheme="minorHAnsi"/>
                <w:color w:val="FFFFFF" w:themeColor="background1"/>
                <w:sz w:val="22"/>
                <w:szCs w:val="14"/>
              </w:rPr>
              <w:t xml:space="preserve"> </w:t>
            </w:r>
            <w:r w:rsidR="00DC52DD" w:rsidRPr="00200A9C">
              <w:rPr>
                <w:rFonts w:asciiTheme="minorHAnsi" w:hAnsiTheme="minorHAnsi" w:cstheme="minorHAnsi"/>
                <w:color w:val="06B4BA"/>
                <w:sz w:val="22"/>
                <w:szCs w:val="14"/>
              </w:rPr>
              <w:t>1</w:t>
            </w:r>
            <w:r w:rsidR="00802B7A" w:rsidRPr="00200A9C">
              <w:rPr>
                <w:rFonts w:asciiTheme="minorHAnsi" w:hAnsiTheme="minorHAnsi" w:cstheme="minorHAnsi"/>
                <w:color w:val="06B4BA"/>
                <w:sz w:val="22"/>
                <w:szCs w:val="14"/>
              </w:rPr>
              <w:t>9</w:t>
            </w:r>
            <w:bookmarkEnd w:id="61"/>
          </w:p>
        </w:tc>
        <w:tc>
          <w:tcPr>
            <w:tcW w:w="7371" w:type="dxa"/>
            <w:shd w:val="clear" w:color="auto" w:fill="06B4BA"/>
          </w:tcPr>
          <w:p w14:paraId="788E61E3" w14:textId="02D245D8" w:rsidR="00766A25" w:rsidRPr="00C8016E" w:rsidRDefault="00DC52DD" w:rsidP="00552079">
            <w:pPr>
              <w:pStyle w:val="Style1"/>
              <w:ind w:left="424" w:hanging="424"/>
            </w:pPr>
            <w:r w:rsidRPr="00D82816">
              <w:t xml:space="preserve">Vehicle and bicycle parking sufficiently caters for the development while minimising visual impacts from the street or public space. This includes consideration of parking location, dimensions and number of spaces provided. </w:t>
            </w:r>
          </w:p>
        </w:tc>
      </w:tr>
      <w:tr w:rsidR="00757173" w:rsidRPr="00757173" w14:paraId="1D2AEBEB" w14:textId="77777777" w:rsidTr="00794F06">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9" w:type="dxa"/>
            <w:gridSpan w:val="2"/>
            <w:tcBorders>
              <w:top w:val="single" w:sz="4" w:space="0" w:color="auto"/>
              <w:left w:val="nil"/>
              <w:bottom w:val="single" w:sz="4" w:space="0" w:color="auto"/>
              <w:right w:val="nil"/>
            </w:tcBorders>
            <w:shd w:val="clear" w:color="auto" w:fill="D5D1CF" w:themeFill="background2" w:themeFillShade="E6"/>
            <w:hideMark/>
          </w:tcPr>
          <w:p w14:paraId="2C99A3BA" w14:textId="77777777" w:rsidR="00766A25" w:rsidRPr="00757173" w:rsidRDefault="00766A25" w:rsidP="003D7DAF">
            <w:pPr>
              <w:spacing w:before="60" w:after="60" w:line="240" w:lineRule="auto"/>
              <w:rPr>
                <w:rFonts w:asciiTheme="minorHAnsi" w:hAnsiTheme="minorHAnsi" w:cstheme="minorHAnsi"/>
                <w:sz w:val="20"/>
              </w:rPr>
            </w:pPr>
            <w:r w:rsidRPr="00757173">
              <w:rPr>
                <w:rFonts w:asciiTheme="minorHAnsi" w:hAnsiTheme="minorHAnsi" w:cstheme="minorHAnsi"/>
                <w:b/>
                <w:bCs/>
                <w:sz w:val="20"/>
              </w:rPr>
              <w:t>Specification</w:t>
            </w:r>
          </w:p>
        </w:tc>
      </w:tr>
      <w:tr w:rsidR="00794F06" w:rsidRPr="00866D9F" w14:paraId="1DF2F31E" w14:textId="77777777" w:rsidTr="003D7DAF">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28DDFE3A" w14:textId="57E7CF8A" w:rsidR="00794F06" w:rsidRPr="007344EF" w:rsidRDefault="00794F06" w:rsidP="00433B43">
            <w:pPr>
              <w:pStyle w:val="Heading3"/>
            </w:pPr>
            <w:bookmarkStart w:id="62" w:name="_Number_of_car"/>
            <w:bookmarkStart w:id="63" w:name="_Toc172707606"/>
            <w:bookmarkEnd w:id="62"/>
            <w:r>
              <w:t>Number of car parking spaces</w:t>
            </w:r>
            <w:bookmarkEnd w:id="63"/>
          </w:p>
        </w:tc>
        <w:tc>
          <w:tcPr>
            <w:tcW w:w="7371" w:type="dxa"/>
            <w:tcBorders>
              <w:top w:val="single" w:sz="4" w:space="0" w:color="auto"/>
              <w:left w:val="single" w:sz="4" w:space="0" w:color="auto"/>
              <w:bottom w:val="single" w:sz="4" w:space="0" w:color="auto"/>
              <w:right w:val="nil"/>
            </w:tcBorders>
          </w:tcPr>
          <w:p w14:paraId="676EBA6E" w14:textId="592E4BF8" w:rsidR="00794F06" w:rsidRPr="00794F06" w:rsidRDefault="00794F06" w:rsidP="007F4556">
            <w:pPr>
              <w:pStyle w:val="ListParagraph"/>
              <w:numPr>
                <w:ilvl w:val="1"/>
                <w:numId w:val="58"/>
              </w:numPr>
              <w:spacing w:before="60" w:after="60" w:line="240" w:lineRule="auto"/>
              <w:ind w:left="567" w:hanging="567"/>
              <w:rPr>
                <w:rFonts w:asciiTheme="minorHAnsi" w:hAnsiTheme="minorHAnsi" w:cstheme="minorHAnsi"/>
                <w:sz w:val="20"/>
              </w:rPr>
            </w:pPr>
            <w:r>
              <w:rPr>
                <w:rFonts w:asciiTheme="minorHAnsi" w:hAnsiTheme="minorHAnsi" w:cstheme="minorHAnsi"/>
                <w:sz w:val="20"/>
              </w:rPr>
              <w:t xml:space="preserve">Parking spaces are provided on site at the rate </w:t>
            </w:r>
            <w:hyperlink w:anchor="_Table_2_-" w:history="1">
              <w:r w:rsidRPr="00794F06">
                <w:rPr>
                  <w:rStyle w:val="Hyperlink"/>
                  <w:rFonts w:asciiTheme="minorHAnsi" w:hAnsiTheme="minorHAnsi" w:cstheme="minorHAnsi"/>
                  <w:sz w:val="20"/>
                </w:rPr>
                <w:t>Table 2</w:t>
              </w:r>
            </w:hyperlink>
            <w:r>
              <w:rPr>
                <w:rFonts w:asciiTheme="minorHAnsi" w:hAnsiTheme="minorHAnsi" w:cstheme="minorHAnsi"/>
                <w:sz w:val="20"/>
              </w:rPr>
              <w:t xml:space="preserve"> and location in </w:t>
            </w:r>
            <w:hyperlink w:anchor="_Table_3_-" w:history="1">
              <w:r w:rsidRPr="00794F06">
                <w:rPr>
                  <w:rStyle w:val="Hyperlink"/>
                  <w:rFonts w:asciiTheme="minorHAnsi" w:hAnsiTheme="minorHAnsi" w:cstheme="minorHAnsi"/>
                  <w:sz w:val="20"/>
                </w:rPr>
                <w:t>Table 3</w:t>
              </w:r>
            </w:hyperlink>
            <w:r>
              <w:rPr>
                <w:rFonts w:asciiTheme="minorHAnsi" w:hAnsiTheme="minorHAnsi" w:cstheme="minorHAnsi"/>
                <w:sz w:val="20"/>
              </w:rPr>
              <w:t>.</w:t>
            </w:r>
          </w:p>
        </w:tc>
      </w:tr>
      <w:tr w:rsidR="00666DDD" w:rsidRPr="00866D9F" w14:paraId="74F82080" w14:textId="77777777" w:rsidTr="003D7DAF">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7AD06A9B" w14:textId="77777777" w:rsidR="00666DDD" w:rsidRDefault="00666DDD" w:rsidP="00433B43">
            <w:pPr>
              <w:pStyle w:val="Heading3"/>
            </w:pPr>
            <w:bookmarkStart w:id="64" w:name="_Toc172707607"/>
            <w:r w:rsidRPr="007344EF">
              <w:t>Accessible car parking spaces</w:t>
            </w:r>
            <w:bookmarkEnd w:id="64"/>
          </w:p>
        </w:tc>
        <w:tc>
          <w:tcPr>
            <w:tcW w:w="7371" w:type="dxa"/>
            <w:tcBorders>
              <w:top w:val="single" w:sz="4" w:space="0" w:color="auto"/>
              <w:left w:val="single" w:sz="4" w:space="0" w:color="auto"/>
              <w:bottom w:val="single" w:sz="4" w:space="0" w:color="auto"/>
              <w:right w:val="nil"/>
            </w:tcBorders>
          </w:tcPr>
          <w:p w14:paraId="2896C654" w14:textId="77777777" w:rsidR="00666DDD" w:rsidRPr="00794F06" w:rsidRDefault="00666DDD" w:rsidP="007F4556">
            <w:pPr>
              <w:pStyle w:val="ListParagraph"/>
              <w:numPr>
                <w:ilvl w:val="1"/>
                <w:numId w:val="58"/>
              </w:numPr>
              <w:spacing w:before="60" w:after="60" w:line="240" w:lineRule="auto"/>
              <w:ind w:left="567" w:hanging="567"/>
              <w:rPr>
                <w:rFonts w:asciiTheme="minorHAnsi" w:hAnsiTheme="minorHAnsi" w:cstheme="minorHAnsi"/>
                <w:snapToGrid w:val="0"/>
                <w:sz w:val="20"/>
              </w:rPr>
            </w:pPr>
            <w:r w:rsidRPr="00794F06">
              <w:rPr>
                <w:rFonts w:asciiTheme="minorHAnsi" w:hAnsiTheme="minorHAnsi" w:cstheme="minorHAnsi"/>
                <w:sz w:val="20"/>
              </w:rPr>
              <w:t>Accessible</w:t>
            </w:r>
            <w:r w:rsidRPr="00794F06">
              <w:rPr>
                <w:rFonts w:asciiTheme="minorHAnsi" w:hAnsiTheme="minorHAnsi" w:cstheme="minorHAnsi"/>
                <w:snapToGrid w:val="0"/>
                <w:sz w:val="20"/>
              </w:rPr>
              <w:t xml:space="preserve"> parking meets the following: </w:t>
            </w:r>
          </w:p>
          <w:p w14:paraId="3B434E78" w14:textId="77777777" w:rsidR="00666DDD" w:rsidRPr="00666DDD" w:rsidRDefault="00666DDD" w:rsidP="00794F06">
            <w:pPr>
              <w:pStyle w:val="ListParagraph"/>
              <w:numPr>
                <w:ilvl w:val="2"/>
                <w:numId w:val="16"/>
              </w:numPr>
              <w:spacing w:before="60" w:after="60" w:line="240" w:lineRule="auto"/>
              <w:ind w:left="882" w:hanging="419"/>
              <w:rPr>
                <w:rFonts w:asciiTheme="minorHAnsi" w:hAnsiTheme="minorHAnsi" w:cstheme="minorHAnsi"/>
                <w:sz w:val="20"/>
              </w:rPr>
            </w:pPr>
            <w:r w:rsidRPr="00794F06">
              <w:rPr>
                <w:rFonts w:asciiTheme="minorHAnsi" w:eastAsiaTheme="minorHAnsi" w:hAnsiTheme="minorHAnsi" w:cstheme="minorBidi"/>
                <w:kern w:val="2"/>
                <w:sz w:val="20"/>
                <w14:ligatures w14:val="standardContextual"/>
              </w:rPr>
              <w:t>Parking</w:t>
            </w:r>
            <w:r w:rsidRPr="007344EF">
              <w:rPr>
                <w:rFonts w:asciiTheme="minorHAnsi" w:hAnsiTheme="minorHAnsi" w:cstheme="minorHAnsi"/>
                <w:sz w:val="20"/>
              </w:rPr>
              <w:t xml:space="preserve"> </w:t>
            </w:r>
            <w:r w:rsidRPr="00666DDD">
              <w:rPr>
                <w:rFonts w:asciiTheme="minorHAnsi" w:hAnsiTheme="minorHAnsi" w:cstheme="minorHAnsi"/>
                <w:sz w:val="20"/>
              </w:rPr>
              <w:t>spaces</w:t>
            </w:r>
            <w:r w:rsidRPr="007344EF">
              <w:rPr>
                <w:rFonts w:asciiTheme="minorHAnsi" w:hAnsiTheme="minorHAnsi" w:cstheme="minorHAnsi"/>
                <w:sz w:val="20"/>
              </w:rPr>
              <w:t xml:space="preserve"> for people with disabilities in public car parks of more than 10 spaces comprise a minimum of 3% (rounded up to the nearest whole number) of the total number of parking spaces required for the development. </w:t>
            </w:r>
          </w:p>
          <w:p w14:paraId="20263626" w14:textId="77777777" w:rsidR="00666DDD" w:rsidRPr="00666DDD" w:rsidRDefault="00666DDD" w:rsidP="00794F06">
            <w:pPr>
              <w:pStyle w:val="ListParagraph"/>
              <w:numPr>
                <w:ilvl w:val="2"/>
                <w:numId w:val="16"/>
              </w:numPr>
              <w:spacing w:before="60" w:after="60" w:line="240" w:lineRule="auto"/>
              <w:ind w:left="882" w:hanging="419"/>
              <w:rPr>
                <w:rFonts w:asciiTheme="minorHAnsi" w:hAnsiTheme="minorHAnsi" w:cstheme="minorHAnsi"/>
                <w:sz w:val="20"/>
              </w:rPr>
            </w:pPr>
            <w:r w:rsidRPr="00666DDD">
              <w:rPr>
                <w:rFonts w:asciiTheme="minorHAnsi" w:hAnsiTheme="minorHAnsi" w:cstheme="minorHAnsi"/>
                <w:sz w:val="20"/>
              </w:rPr>
              <w:t xml:space="preserve">Car parking spaces provided for people with disabilities have vertical </w:t>
            </w:r>
            <w:r w:rsidRPr="00794F06">
              <w:rPr>
                <w:rFonts w:asciiTheme="minorHAnsi" w:eastAsiaTheme="minorHAnsi" w:hAnsiTheme="minorHAnsi" w:cstheme="minorBidi"/>
                <w:kern w:val="2"/>
                <w:sz w:val="20"/>
                <w14:ligatures w14:val="standardContextual"/>
              </w:rPr>
              <w:t>clearance</w:t>
            </w:r>
            <w:r w:rsidRPr="00666DDD">
              <w:rPr>
                <w:rFonts w:asciiTheme="minorHAnsi" w:hAnsiTheme="minorHAnsi" w:cstheme="minorHAnsi"/>
                <w:sz w:val="20"/>
              </w:rPr>
              <w:t xml:space="preserve"> for the entire width of the space and the adjacent shared area of not less than 2.5m - as described in </w:t>
            </w:r>
            <w:r w:rsidRPr="009D0085">
              <w:rPr>
                <w:rFonts w:asciiTheme="minorHAnsi" w:hAnsiTheme="minorHAnsi" w:cstheme="minorHAnsi"/>
                <w:i/>
                <w:iCs/>
                <w:sz w:val="20"/>
              </w:rPr>
              <w:t>AS2890.</w:t>
            </w:r>
          </w:p>
        </w:tc>
      </w:tr>
      <w:tr w:rsidR="00757173" w:rsidRPr="00757173" w14:paraId="6C83CE94" w14:textId="77777777" w:rsidTr="003D7DAF">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31523C27" w14:textId="77777777" w:rsidR="00757173" w:rsidRPr="00757173" w:rsidRDefault="00757173" w:rsidP="00433B43">
            <w:pPr>
              <w:pStyle w:val="Heading3"/>
            </w:pPr>
            <w:bookmarkStart w:id="65" w:name="_Toc172707608"/>
            <w:r w:rsidRPr="00757173">
              <w:t>Dimensions and access for car parking spaces</w:t>
            </w:r>
            <w:bookmarkEnd w:id="65"/>
            <w:r w:rsidRPr="00757173">
              <w:t xml:space="preserve"> </w:t>
            </w:r>
          </w:p>
        </w:tc>
        <w:tc>
          <w:tcPr>
            <w:tcW w:w="7371" w:type="dxa"/>
            <w:tcBorders>
              <w:top w:val="single" w:sz="4" w:space="0" w:color="auto"/>
              <w:left w:val="single" w:sz="4" w:space="0" w:color="auto"/>
              <w:bottom w:val="single" w:sz="4" w:space="0" w:color="auto"/>
              <w:right w:val="nil"/>
            </w:tcBorders>
          </w:tcPr>
          <w:p w14:paraId="3ADA76F7" w14:textId="77777777" w:rsidR="00757173" w:rsidRPr="00757173" w:rsidRDefault="00757173" w:rsidP="007F4556">
            <w:pPr>
              <w:pStyle w:val="ListParagraph"/>
              <w:numPr>
                <w:ilvl w:val="1"/>
                <w:numId w:val="58"/>
              </w:numPr>
              <w:spacing w:before="60" w:after="60" w:line="240" w:lineRule="auto"/>
              <w:ind w:left="567" w:hanging="567"/>
              <w:rPr>
                <w:rFonts w:asciiTheme="minorHAnsi" w:hAnsiTheme="minorHAnsi" w:cstheme="minorHAnsi"/>
                <w:sz w:val="20"/>
              </w:rPr>
            </w:pPr>
            <w:r w:rsidRPr="00757173">
              <w:rPr>
                <w:rFonts w:asciiTheme="minorHAnsi" w:eastAsiaTheme="minorHAnsi" w:hAnsiTheme="minorHAnsi" w:cstheme="minorHAnsi"/>
                <w:sz w:val="20"/>
                <w:lang w:val="en-GB"/>
              </w:rPr>
              <w:t xml:space="preserve">Dimensions of car parking spaces, layout and vehicle manoeuvring meet: </w:t>
            </w:r>
          </w:p>
          <w:p w14:paraId="6A12B08E" w14:textId="77777777" w:rsidR="00757173" w:rsidRPr="009D0085" w:rsidRDefault="00757173" w:rsidP="007F4556">
            <w:pPr>
              <w:pStyle w:val="ListParagraph"/>
              <w:numPr>
                <w:ilvl w:val="2"/>
                <w:numId w:val="33"/>
              </w:numPr>
              <w:spacing w:before="60" w:after="60" w:line="240" w:lineRule="auto"/>
              <w:ind w:left="882" w:hanging="419"/>
              <w:rPr>
                <w:rFonts w:asciiTheme="minorHAnsi" w:eastAsiaTheme="minorHAnsi" w:hAnsiTheme="minorHAnsi" w:cstheme="minorHAnsi"/>
                <w:i/>
                <w:iCs/>
                <w:sz w:val="20"/>
                <w:lang w:val="en-GB"/>
              </w:rPr>
            </w:pPr>
            <w:r w:rsidRPr="009D0085">
              <w:rPr>
                <w:rFonts w:asciiTheme="minorHAnsi" w:eastAsiaTheme="minorHAnsi" w:hAnsiTheme="minorHAnsi" w:cstheme="minorHAnsi"/>
                <w:i/>
                <w:iCs/>
                <w:sz w:val="20"/>
                <w:lang w:val="en-GB"/>
              </w:rPr>
              <w:t xml:space="preserve">AS </w:t>
            </w:r>
            <w:r w:rsidRPr="00794F06">
              <w:rPr>
                <w:rFonts w:asciiTheme="minorHAnsi" w:eastAsiaTheme="minorHAnsi" w:hAnsiTheme="minorHAnsi" w:cstheme="minorBidi"/>
                <w:kern w:val="2"/>
                <w:sz w:val="20"/>
                <w14:ligatures w14:val="standardContextual"/>
              </w:rPr>
              <w:t>2890</w:t>
            </w:r>
            <w:r w:rsidRPr="009D0085">
              <w:rPr>
                <w:rFonts w:asciiTheme="minorHAnsi" w:eastAsiaTheme="minorHAnsi" w:hAnsiTheme="minorHAnsi" w:cstheme="minorHAnsi"/>
                <w:i/>
                <w:iCs/>
                <w:sz w:val="20"/>
                <w:lang w:val="en-GB"/>
              </w:rPr>
              <w:t xml:space="preserve">.1:2004, the Australian Standard for Parking Facilities, Part 1: Off-street Car Parking including manoeuvring to and from and within the </w:t>
            </w:r>
            <w:r w:rsidRPr="00794F06">
              <w:rPr>
                <w:rFonts w:asciiTheme="minorHAnsi" w:eastAsiaTheme="minorHAnsi" w:hAnsiTheme="minorHAnsi" w:cstheme="minorBidi"/>
                <w:kern w:val="2"/>
                <w:sz w:val="20"/>
                <w14:ligatures w14:val="standardContextual"/>
              </w:rPr>
              <w:t>development</w:t>
            </w:r>
            <w:r w:rsidRPr="009D0085">
              <w:rPr>
                <w:rFonts w:asciiTheme="minorHAnsi" w:eastAsiaTheme="minorHAnsi" w:hAnsiTheme="minorHAnsi" w:cstheme="minorHAnsi"/>
                <w:i/>
                <w:iCs/>
                <w:sz w:val="20"/>
                <w:lang w:val="en-GB"/>
              </w:rPr>
              <w:t>, sightlines and gradients.</w:t>
            </w:r>
          </w:p>
          <w:p w14:paraId="6A0C14B8" w14:textId="77777777" w:rsidR="00757173" w:rsidRPr="009D0085" w:rsidRDefault="00757173" w:rsidP="007F4556">
            <w:pPr>
              <w:pStyle w:val="ListParagraph"/>
              <w:numPr>
                <w:ilvl w:val="2"/>
                <w:numId w:val="33"/>
              </w:numPr>
              <w:spacing w:before="60" w:after="60" w:line="240" w:lineRule="auto"/>
              <w:ind w:left="882" w:hanging="419"/>
              <w:rPr>
                <w:rFonts w:asciiTheme="minorHAnsi" w:hAnsiTheme="minorHAnsi" w:cstheme="minorHAnsi"/>
                <w:i/>
                <w:iCs/>
                <w:sz w:val="20"/>
              </w:rPr>
            </w:pPr>
            <w:r w:rsidRPr="009D0085">
              <w:rPr>
                <w:rFonts w:asciiTheme="minorHAnsi" w:eastAsiaTheme="minorHAnsi" w:hAnsiTheme="minorHAnsi" w:cstheme="minorHAnsi"/>
                <w:i/>
                <w:iCs/>
                <w:sz w:val="20"/>
                <w:lang w:val="en-GB"/>
              </w:rPr>
              <w:t>Australian Standard AS/NZS 2890.6:2009 Parking Facilities – Part 6: Off-street parking for people with disabilities.</w:t>
            </w:r>
          </w:p>
        </w:tc>
      </w:tr>
      <w:tr w:rsidR="00757173" w:rsidRPr="00666DDD" w14:paraId="62FE740B" w14:textId="77777777" w:rsidTr="003D7DAF">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5D01B813" w14:textId="77777777" w:rsidR="00757173" w:rsidRPr="00666DDD" w:rsidRDefault="00757173" w:rsidP="00433B43">
            <w:pPr>
              <w:pStyle w:val="Heading3"/>
            </w:pPr>
            <w:bookmarkStart w:id="66" w:name="_Toc172707609"/>
            <w:r w:rsidRPr="00666DDD">
              <w:lastRenderedPageBreak/>
              <w:t>Safety</w:t>
            </w:r>
            <w:bookmarkEnd w:id="66"/>
            <w:r w:rsidRPr="00666DDD">
              <w:t xml:space="preserve"> </w:t>
            </w:r>
          </w:p>
          <w:p w14:paraId="25FF9875" w14:textId="77777777" w:rsidR="00757173" w:rsidRPr="00666DDD" w:rsidRDefault="00757173" w:rsidP="00684FC5">
            <w:pPr>
              <w:spacing w:before="0" w:after="0"/>
              <w:rPr>
                <w:rFonts w:asciiTheme="minorHAnsi" w:hAnsiTheme="minorHAnsi" w:cstheme="minorHAnsi"/>
                <w:b/>
                <w:sz w:val="20"/>
              </w:rPr>
            </w:pPr>
          </w:p>
        </w:tc>
        <w:tc>
          <w:tcPr>
            <w:tcW w:w="7371" w:type="dxa"/>
            <w:tcBorders>
              <w:top w:val="single" w:sz="4" w:space="0" w:color="auto"/>
              <w:left w:val="single" w:sz="4" w:space="0" w:color="auto"/>
              <w:bottom w:val="single" w:sz="4" w:space="0" w:color="auto"/>
              <w:right w:val="nil"/>
            </w:tcBorders>
          </w:tcPr>
          <w:p w14:paraId="59887507" w14:textId="26261522" w:rsidR="00757173" w:rsidRPr="00666DDD" w:rsidRDefault="00757173" w:rsidP="007F4556">
            <w:pPr>
              <w:pStyle w:val="ListParagraph"/>
              <w:numPr>
                <w:ilvl w:val="1"/>
                <w:numId w:val="58"/>
              </w:numPr>
              <w:spacing w:before="60" w:after="60" w:line="240" w:lineRule="auto"/>
              <w:ind w:left="459" w:hanging="459"/>
              <w:rPr>
                <w:rFonts w:asciiTheme="minorHAnsi" w:hAnsiTheme="minorHAnsi" w:cstheme="minorHAnsi"/>
                <w:sz w:val="20"/>
              </w:rPr>
            </w:pPr>
            <w:r w:rsidRPr="00794F06">
              <w:rPr>
                <w:rFonts w:asciiTheme="minorHAnsi" w:eastAsiaTheme="minorHAnsi" w:hAnsiTheme="minorHAnsi" w:cstheme="minorHAnsi"/>
                <w:sz w:val="20"/>
                <w:lang w:val="en-GB"/>
              </w:rPr>
              <w:t>Verge</w:t>
            </w:r>
            <w:r w:rsidRPr="00666DDD">
              <w:rPr>
                <w:rFonts w:asciiTheme="minorHAnsi" w:eastAsiaTheme="minorHAnsi" w:hAnsiTheme="minorHAnsi" w:cstheme="minorHAnsi"/>
                <w:sz w:val="20"/>
                <w:lang w:val="en-GB"/>
              </w:rPr>
              <w:t xml:space="preserve"> crossings and internal driveways are designed to be safely used by both</w:t>
            </w:r>
            <w:r w:rsidR="00794F06">
              <w:rPr>
                <w:rFonts w:asciiTheme="minorHAnsi" w:eastAsiaTheme="minorHAnsi" w:hAnsiTheme="minorHAnsi" w:cstheme="minorHAnsi"/>
                <w:sz w:val="20"/>
                <w:lang w:val="en-GB"/>
              </w:rPr>
              <w:t xml:space="preserve"> </w:t>
            </w:r>
            <w:r w:rsidRPr="00666DDD">
              <w:rPr>
                <w:rFonts w:asciiTheme="minorHAnsi" w:eastAsiaTheme="minorHAnsi" w:hAnsiTheme="minorHAnsi" w:cstheme="minorHAnsi"/>
                <w:sz w:val="20"/>
                <w:lang w:val="en-GB"/>
              </w:rPr>
              <w:t>pedestrians, cyclists and vehicles, such as through the use of vehicle speed reduction measures.</w:t>
            </w:r>
          </w:p>
        </w:tc>
      </w:tr>
      <w:tr w:rsidR="00666DDD" w:rsidRPr="00866D9F" w14:paraId="076616A1" w14:textId="77777777" w:rsidTr="003D7DAF">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4409256B" w14:textId="0B6D54D8" w:rsidR="00666DDD" w:rsidRPr="007344EF" w:rsidRDefault="00666DDD" w:rsidP="00433B43">
            <w:pPr>
              <w:pStyle w:val="Heading3"/>
            </w:pPr>
            <w:bookmarkStart w:id="67" w:name="_Toc172707610"/>
            <w:r w:rsidRPr="00007120">
              <w:t>Pedestrian and cyclist access</w:t>
            </w:r>
            <w:bookmarkEnd w:id="67"/>
          </w:p>
        </w:tc>
        <w:tc>
          <w:tcPr>
            <w:tcW w:w="7371" w:type="dxa"/>
            <w:tcBorders>
              <w:top w:val="single" w:sz="4" w:space="0" w:color="auto"/>
              <w:left w:val="single" w:sz="4" w:space="0" w:color="auto"/>
              <w:bottom w:val="single" w:sz="4" w:space="0" w:color="auto"/>
              <w:right w:val="nil"/>
            </w:tcBorders>
          </w:tcPr>
          <w:p w14:paraId="2DED65C6" w14:textId="35E97FEE" w:rsidR="00666DDD" w:rsidRPr="00794F06" w:rsidRDefault="00666DDD" w:rsidP="007F4556">
            <w:pPr>
              <w:pStyle w:val="ListParagraph"/>
              <w:numPr>
                <w:ilvl w:val="1"/>
                <w:numId w:val="58"/>
              </w:numPr>
              <w:spacing w:before="60" w:after="60" w:line="240" w:lineRule="auto"/>
              <w:ind w:left="459" w:hanging="459"/>
              <w:rPr>
                <w:rFonts w:asciiTheme="minorHAnsi" w:eastAsiaTheme="minorHAnsi" w:hAnsiTheme="minorHAnsi" w:cstheme="minorHAnsi"/>
                <w:sz w:val="20"/>
                <w:lang w:val="en-GB"/>
              </w:rPr>
            </w:pPr>
            <w:r w:rsidRPr="00794F06">
              <w:rPr>
                <w:rFonts w:asciiTheme="minorHAnsi" w:eastAsiaTheme="minorHAnsi" w:hAnsiTheme="minorHAnsi" w:cstheme="minorHAnsi"/>
                <w:sz w:val="20"/>
                <w:lang w:val="en-GB"/>
              </w:rPr>
              <w:t>Pedestrian</w:t>
            </w:r>
            <w:r w:rsidRPr="00007120">
              <w:rPr>
                <w:rFonts w:asciiTheme="minorHAnsi" w:eastAsiaTheme="minorHAnsi" w:hAnsiTheme="minorHAnsi" w:cstheme="minorHAnsi"/>
                <w:sz w:val="20"/>
                <w:lang w:val="en-GB"/>
              </w:rPr>
              <w:t xml:space="preserve"> and cyclist entrances, and driveways to the site are clearly visible from the front boundary, provided through the site to increase permeability, feed into and provides connections to existing path networks and on-road cycle routes.</w:t>
            </w:r>
            <w:r w:rsidR="00794F06">
              <w:rPr>
                <w:rFonts w:asciiTheme="minorHAnsi" w:eastAsiaTheme="minorHAnsi" w:hAnsiTheme="minorHAnsi" w:cstheme="minorHAnsi"/>
                <w:sz w:val="20"/>
                <w:lang w:val="en-GB"/>
              </w:rPr>
              <w:t xml:space="preserve"> </w:t>
            </w:r>
            <w:r w:rsidRPr="00794F06">
              <w:rPr>
                <w:rFonts w:asciiTheme="minorHAnsi" w:eastAsiaTheme="minorHAnsi" w:hAnsiTheme="minorHAnsi" w:cstheme="minorHAnsi"/>
                <w:sz w:val="20"/>
                <w:lang w:val="en-GB"/>
              </w:rPr>
              <w:t xml:space="preserve">Priority is provided </w:t>
            </w:r>
            <w:r w:rsidRPr="00794F06">
              <w:rPr>
                <w:rFonts w:asciiTheme="minorHAnsi" w:eastAsiaTheme="minorHAnsi" w:hAnsiTheme="minorHAnsi" w:cstheme="minorHAnsi"/>
                <w:sz w:val="20"/>
              </w:rPr>
              <w:t>for</w:t>
            </w:r>
            <w:r w:rsidRPr="00794F06">
              <w:rPr>
                <w:rFonts w:asciiTheme="minorHAnsi" w:eastAsiaTheme="minorHAnsi" w:hAnsiTheme="minorHAnsi" w:cstheme="minorHAnsi"/>
                <w:sz w:val="20"/>
                <w:lang w:val="en-GB"/>
              </w:rPr>
              <w:t xml:space="preserve"> pedestrian and cyclist access</w:t>
            </w:r>
          </w:p>
        </w:tc>
      </w:tr>
      <w:tr w:rsidR="00666DDD" w:rsidRPr="00866D9F" w14:paraId="65FE2100" w14:textId="77777777" w:rsidTr="003D7DAF">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6E2CEBB4" w14:textId="75ADE00E" w:rsidR="00666DDD" w:rsidRPr="00007120" w:rsidRDefault="00666DDD" w:rsidP="00433B43">
            <w:pPr>
              <w:pStyle w:val="Heading3"/>
            </w:pPr>
            <w:bookmarkStart w:id="68" w:name="_Toc172707611"/>
            <w:r w:rsidRPr="00007120">
              <w:t>Accessible path of travel</w:t>
            </w:r>
            <w:bookmarkEnd w:id="68"/>
          </w:p>
        </w:tc>
        <w:tc>
          <w:tcPr>
            <w:tcW w:w="7371" w:type="dxa"/>
            <w:tcBorders>
              <w:top w:val="single" w:sz="4" w:space="0" w:color="auto"/>
              <w:left w:val="single" w:sz="4" w:space="0" w:color="auto"/>
              <w:bottom w:val="single" w:sz="4" w:space="0" w:color="auto"/>
              <w:right w:val="nil"/>
            </w:tcBorders>
          </w:tcPr>
          <w:p w14:paraId="6A627D6C" w14:textId="6F104911" w:rsidR="00463009" w:rsidRPr="00463009" w:rsidRDefault="00666DDD" w:rsidP="007F4556">
            <w:pPr>
              <w:pStyle w:val="ListParagraph"/>
              <w:numPr>
                <w:ilvl w:val="1"/>
                <w:numId w:val="58"/>
              </w:numPr>
              <w:spacing w:before="60" w:after="60" w:line="240" w:lineRule="auto"/>
              <w:ind w:left="567" w:hanging="567"/>
              <w:rPr>
                <w:rFonts w:asciiTheme="minorHAnsi" w:hAnsiTheme="minorHAnsi" w:cstheme="minorHAnsi"/>
                <w:bCs/>
                <w:sz w:val="20"/>
              </w:rPr>
            </w:pPr>
            <w:r w:rsidRPr="00794F06">
              <w:rPr>
                <w:rFonts w:asciiTheme="minorHAnsi" w:hAnsiTheme="minorHAnsi" w:cstheme="minorHAnsi"/>
                <w:sz w:val="20"/>
              </w:rPr>
              <w:t>Development</w:t>
            </w:r>
            <w:r>
              <w:rPr>
                <w:rFonts w:asciiTheme="minorHAnsi" w:hAnsiTheme="minorHAnsi" w:cstheme="minorHAnsi"/>
                <w:bCs/>
                <w:sz w:val="20"/>
              </w:rPr>
              <w:t xml:space="preserve"> complies with the following</w:t>
            </w:r>
            <w:r w:rsidR="00463009">
              <w:rPr>
                <w:rFonts w:asciiTheme="minorHAnsi" w:hAnsiTheme="minorHAnsi" w:cstheme="minorHAnsi"/>
                <w:bCs/>
                <w:sz w:val="20"/>
              </w:rPr>
              <w:t>:</w:t>
            </w:r>
          </w:p>
          <w:p w14:paraId="214644C1" w14:textId="77777777" w:rsidR="00463009" w:rsidRPr="00007120" w:rsidRDefault="00463009" w:rsidP="007F4556">
            <w:pPr>
              <w:pStyle w:val="ListParagraph"/>
              <w:numPr>
                <w:ilvl w:val="2"/>
                <w:numId w:val="35"/>
              </w:numPr>
              <w:spacing w:before="60" w:after="60" w:line="240" w:lineRule="auto"/>
              <w:ind w:left="882" w:hanging="419"/>
              <w:rPr>
                <w:rFonts w:asciiTheme="minorHAnsi" w:eastAsiaTheme="minorHAnsi" w:hAnsiTheme="minorHAnsi" w:cstheme="minorHAnsi"/>
                <w:sz w:val="20"/>
                <w:lang w:val="en-GB"/>
              </w:rPr>
            </w:pPr>
            <w:r w:rsidRPr="00007120">
              <w:rPr>
                <w:rFonts w:asciiTheme="minorHAnsi" w:eastAsiaTheme="minorHAnsi" w:hAnsiTheme="minorHAnsi" w:cstheme="minorHAnsi"/>
                <w:sz w:val="20"/>
                <w:lang w:val="en-GB"/>
              </w:rPr>
              <w:t xml:space="preserve">A </w:t>
            </w:r>
            <w:r w:rsidRPr="00794F06">
              <w:rPr>
                <w:rFonts w:asciiTheme="minorHAnsi" w:eastAsiaTheme="minorHAnsi" w:hAnsiTheme="minorHAnsi" w:cstheme="minorBidi"/>
                <w:kern w:val="2"/>
                <w:sz w:val="20"/>
                <w14:ligatures w14:val="standardContextual"/>
              </w:rPr>
              <w:t>continuous</w:t>
            </w:r>
            <w:r w:rsidRPr="00007120">
              <w:rPr>
                <w:rFonts w:asciiTheme="minorHAnsi" w:eastAsiaTheme="minorHAnsi" w:hAnsiTheme="minorHAnsi" w:cstheme="minorHAnsi"/>
                <w:sz w:val="20"/>
                <w:lang w:val="en-GB"/>
              </w:rPr>
              <w:t xml:space="preserve"> accessible path of travel is provided that complies with: </w:t>
            </w:r>
          </w:p>
          <w:p w14:paraId="1FC873E3" w14:textId="77777777" w:rsidR="00463009" w:rsidRPr="00007120" w:rsidRDefault="00463009" w:rsidP="007F4556">
            <w:pPr>
              <w:pStyle w:val="ListParagraph"/>
              <w:numPr>
                <w:ilvl w:val="3"/>
                <w:numId w:val="36"/>
              </w:numPr>
              <w:spacing w:before="60" w:after="60" w:line="240" w:lineRule="auto"/>
              <w:ind w:left="1347" w:hanging="448"/>
              <w:rPr>
                <w:rFonts w:asciiTheme="minorHAnsi" w:eastAsiaTheme="minorHAnsi" w:hAnsiTheme="minorHAnsi" w:cstheme="minorHAnsi"/>
                <w:sz w:val="20"/>
                <w:lang w:val="en-GB"/>
              </w:rPr>
            </w:pPr>
            <w:r w:rsidRPr="004D0E55">
              <w:rPr>
                <w:rFonts w:asciiTheme="minorHAnsi" w:eastAsiaTheme="minorHAnsi" w:hAnsiTheme="minorHAnsi" w:cstheme="minorHAnsi"/>
                <w:i/>
                <w:iCs/>
                <w:sz w:val="20"/>
                <w:lang w:val="en-GB"/>
              </w:rPr>
              <w:t>AS 1428.1 – Design for Access and Mobility</w:t>
            </w:r>
            <w:r>
              <w:rPr>
                <w:rFonts w:asciiTheme="minorHAnsi" w:eastAsiaTheme="minorHAnsi" w:hAnsiTheme="minorHAnsi" w:cstheme="minorHAnsi"/>
                <w:sz w:val="20"/>
                <w:lang w:val="en-GB"/>
              </w:rPr>
              <w:t>.</w:t>
            </w:r>
          </w:p>
          <w:p w14:paraId="681281C9" w14:textId="77777777" w:rsidR="00463009" w:rsidRPr="004D0E55" w:rsidRDefault="00463009" w:rsidP="007F4556">
            <w:pPr>
              <w:pStyle w:val="ListParagraph"/>
              <w:numPr>
                <w:ilvl w:val="3"/>
                <w:numId w:val="36"/>
              </w:numPr>
              <w:spacing w:before="60" w:after="60" w:line="240" w:lineRule="auto"/>
              <w:ind w:left="1347" w:hanging="448"/>
              <w:rPr>
                <w:rFonts w:asciiTheme="minorHAnsi" w:eastAsiaTheme="minorHAnsi" w:hAnsiTheme="minorHAnsi" w:cstheme="minorHAnsi"/>
                <w:i/>
                <w:iCs/>
                <w:sz w:val="20"/>
                <w:lang w:val="en-GB"/>
              </w:rPr>
            </w:pPr>
            <w:r w:rsidRPr="004D0E55">
              <w:rPr>
                <w:rFonts w:asciiTheme="minorHAnsi" w:eastAsiaTheme="minorHAnsi" w:hAnsiTheme="minorHAnsi" w:cstheme="minorHAnsi"/>
                <w:i/>
                <w:iCs/>
                <w:sz w:val="20"/>
                <w:lang w:val="en-GB"/>
              </w:rPr>
              <w:t xml:space="preserve">AS 1428.4 – Tactile ground surface indicators for the orientation of people with vision impairment to highlight hazards or provide direction. </w:t>
            </w:r>
          </w:p>
          <w:p w14:paraId="2909F04F" w14:textId="77777777" w:rsidR="00463009" w:rsidRPr="00007120" w:rsidRDefault="00463009" w:rsidP="007F4556">
            <w:pPr>
              <w:pStyle w:val="ListParagraph"/>
              <w:numPr>
                <w:ilvl w:val="3"/>
                <w:numId w:val="36"/>
              </w:numPr>
              <w:spacing w:before="60" w:after="60" w:line="240" w:lineRule="auto"/>
              <w:ind w:left="1347" w:hanging="448"/>
              <w:rPr>
                <w:rFonts w:asciiTheme="minorHAnsi" w:eastAsiaTheme="minorHAnsi" w:hAnsiTheme="minorHAnsi" w:cstheme="minorHAnsi"/>
                <w:sz w:val="20"/>
                <w:lang w:val="en-GB"/>
              </w:rPr>
            </w:pPr>
            <w:r w:rsidRPr="004D0E55">
              <w:rPr>
                <w:rFonts w:asciiTheme="minorHAnsi" w:eastAsiaTheme="minorHAnsi" w:hAnsiTheme="minorHAnsi" w:cstheme="minorHAnsi"/>
                <w:i/>
                <w:iCs/>
                <w:sz w:val="20"/>
                <w:lang w:val="en-GB"/>
              </w:rPr>
              <w:t xml:space="preserve">AS </w:t>
            </w:r>
            <w:r w:rsidRPr="00794F06">
              <w:rPr>
                <w:rFonts w:asciiTheme="minorHAnsi" w:eastAsiaTheme="minorHAnsi" w:hAnsiTheme="minorHAnsi" w:cstheme="minorBidi"/>
                <w:kern w:val="2"/>
                <w:sz w:val="20"/>
                <w14:ligatures w14:val="standardContextual"/>
              </w:rPr>
              <w:t>4586</w:t>
            </w:r>
            <w:r w:rsidRPr="004D0E55">
              <w:rPr>
                <w:rFonts w:asciiTheme="minorHAnsi" w:eastAsiaTheme="minorHAnsi" w:hAnsiTheme="minorHAnsi" w:cstheme="minorHAnsi"/>
                <w:i/>
                <w:iCs/>
                <w:sz w:val="20"/>
                <w:lang w:val="en-GB"/>
              </w:rPr>
              <w:t xml:space="preserve"> – Slip Resistant Classification of New Pedestrian Surface Materials for external paving and ground surfaces</w:t>
            </w:r>
            <w:r>
              <w:rPr>
                <w:rFonts w:asciiTheme="minorHAnsi" w:eastAsiaTheme="minorHAnsi" w:hAnsiTheme="minorHAnsi" w:cstheme="minorHAnsi"/>
                <w:sz w:val="20"/>
                <w:lang w:val="en-GB"/>
              </w:rPr>
              <w:t>.</w:t>
            </w:r>
            <w:r w:rsidRPr="00007120">
              <w:rPr>
                <w:rFonts w:asciiTheme="minorHAnsi" w:eastAsiaTheme="minorHAnsi" w:hAnsiTheme="minorHAnsi" w:cstheme="minorHAnsi"/>
                <w:sz w:val="20"/>
                <w:lang w:val="en-GB"/>
              </w:rPr>
              <w:t xml:space="preserve"> </w:t>
            </w:r>
          </w:p>
          <w:p w14:paraId="7D54DCF0" w14:textId="77777777" w:rsidR="00463009" w:rsidRPr="00007120" w:rsidRDefault="00463009" w:rsidP="007F4556">
            <w:pPr>
              <w:pStyle w:val="ListParagraph"/>
              <w:numPr>
                <w:ilvl w:val="3"/>
                <w:numId w:val="36"/>
              </w:numPr>
              <w:spacing w:before="60" w:after="60" w:line="240" w:lineRule="auto"/>
              <w:ind w:left="1347" w:hanging="448"/>
              <w:rPr>
                <w:rFonts w:asciiTheme="minorHAnsi" w:eastAsiaTheme="minorHAnsi" w:hAnsiTheme="minorHAnsi" w:cstheme="minorHAnsi"/>
                <w:sz w:val="20"/>
                <w:lang w:val="en-GB"/>
              </w:rPr>
            </w:pPr>
            <w:r w:rsidRPr="00794F06">
              <w:rPr>
                <w:rFonts w:asciiTheme="minorHAnsi" w:eastAsiaTheme="minorHAnsi" w:hAnsiTheme="minorHAnsi" w:cstheme="minorBidi"/>
                <w:kern w:val="2"/>
                <w:sz w:val="20"/>
                <w14:ligatures w14:val="standardContextual"/>
              </w:rPr>
              <w:t>designed</w:t>
            </w:r>
            <w:r w:rsidRPr="00007120">
              <w:rPr>
                <w:rFonts w:asciiTheme="minorHAnsi" w:eastAsiaTheme="minorHAnsi" w:hAnsiTheme="minorHAnsi" w:cstheme="minorHAnsi"/>
                <w:sz w:val="20"/>
                <w:lang w:val="en-GB"/>
              </w:rPr>
              <w:t xml:space="preserve"> so that the placement of facilities does not intrude into the continuous accessible path of travel. </w:t>
            </w:r>
          </w:p>
          <w:p w14:paraId="3BACE603" w14:textId="77777777" w:rsidR="00463009" w:rsidRPr="004D0E55" w:rsidRDefault="00463009" w:rsidP="007F4556">
            <w:pPr>
              <w:pStyle w:val="ListParagraph"/>
              <w:numPr>
                <w:ilvl w:val="2"/>
                <w:numId w:val="35"/>
              </w:numPr>
              <w:spacing w:before="60" w:after="60" w:line="240" w:lineRule="auto"/>
              <w:ind w:left="882" w:hanging="419"/>
              <w:rPr>
                <w:rFonts w:asciiTheme="minorHAnsi" w:hAnsiTheme="minorHAnsi" w:cstheme="minorHAnsi"/>
                <w:i/>
                <w:iCs/>
                <w:sz w:val="20"/>
              </w:rPr>
            </w:pPr>
            <w:r w:rsidRPr="00794F06">
              <w:rPr>
                <w:rFonts w:asciiTheme="minorHAnsi" w:eastAsiaTheme="minorHAnsi" w:hAnsiTheme="minorHAnsi" w:cstheme="minorBidi"/>
                <w:kern w:val="2"/>
                <w:sz w:val="20"/>
                <w14:ligatures w14:val="standardContextual"/>
              </w:rPr>
              <w:t>Walkways</w:t>
            </w:r>
            <w:r w:rsidRPr="00463009">
              <w:rPr>
                <w:rFonts w:asciiTheme="minorHAnsi" w:hAnsiTheme="minorHAnsi" w:cstheme="minorHAnsi"/>
                <w:sz w:val="20"/>
              </w:rPr>
              <w:t xml:space="preserve"> and glass adjacent to walkways achieve compliance with </w:t>
            </w:r>
            <w:r w:rsidRPr="004D0E55">
              <w:rPr>
                <w:rFonts w:asciiTheme="minorHAnsi" w:hAnsiTheme="minorHAnsi" w:cstheme="minorHAnsi"/>
                <w:i/>
                <w:iCs/>
                <w:sz w:val="20"/>
              </w:rPr>
              <w:t>AS1428.1</w:t>
            </w:r>
            <w:r w:rsidRPr="004D0E55">
              <w:rPr>
                <w:rFonts w:asciiTheme="minorHAnsi" w:hAnsiTheme="minorHAnsi" w:cstheme="minorHAnsi"/>
                <w:sz w:val="20"/>
              </w:rPr>
              <w:t xml:space="preserve"> and</w:t>
            </w:r>
            <w:r w:rsidRPr="004D0E55">
              <w:rPr>
                <w:rFonts w:asciiTheme="minorHAnsi" w:hAnsiTheme="minorHAnsi" w:cstheme="minorHAnsi"/>
                <w:i/>
                <w:iCs/>
                <w:sz w:val="20"/>
              </w:rPr>
              <w:t xml:space="preserve"> AS1428.2. </w:t>
            </w:r>
          </w:p>
          <w:p w14:paraId="7300E09F" w14:textId="77777777" w:rsidR="00463009" w:rsidRPr="00463009" w:rsidRDefault="00463009" w:rsidP="007F4556">
            <w:pPr>
              <w:pStyle w:val="ListParagraph"/>
              <w:numPr>
                <w:ilvl w:val="2"/>
                <w:numId w:val="35"/>
              </w:numPr>
              <w:spacing w:before="60" w:after="60" w:line="240" w:lineRule="auto"/>
              <w:ind w:left="882" w:hanging="419"/>
              <w:rPr>
                <w:rFonts w:asciiTheme="minorHAnsi" w:hAnsiTheme="minorHAnsi" w:cstheme="minorHAnsi"/>
                <w:sz w:val="20"/>
              </w:rPr>
            </w:pPr>
            <w:r w:rsidRPr="00794F06">
              <w:rPr>
                <w:rFonts w:asciiTheme="minorHAnsi" w:eastAsiaTheme="minorHAnsi" w:hAnsiTheme="minorHAnsi" w:cstheme="minorBidi"/>
                <w:kern w:val="2"/>
                <w:sz w:val="20"/>
                <w14:ligatures w14:val="standardContextual"/>
              </w:rPr>
              <w:t>Internal</w:t>
            </w:r>
            <w:r w:rsidRPr="00463009">
              <w:rPr>
                <w:rFonts w:asciiTheme="minorHAnsi" w:hAnsiTheme="minorHAnsi" w:cstheme="minorHAnsi"/>
                <w:sz w:val="20"/>
              </w:rPr>
              <w:t xml:space="preserve"> lighting along the whole of the continuous accessible path of travel designed to meet </w:t>
            </w:r>
            <w:r w:rsidRPr="004D0E55">
              <w:rPr>
                <w:rFonts w:asciiTheme="minorHAnsi" w:hAnsiTheme="minorHAnsi" w:cstheme="minorHAnsi"/>
                <w:i/>
                <w:iCs/>
                <w:sz w:val="20"/>
              </w:rPr>
              <w:t>AS1680.0.</w:t>
            </w:r>
          </w:p>
          <w:p w14:paraId="03B6244F" w14:textId="77777777" w:rsidR="00463009" w:rsidRPr="00463009" w:rsidRDefault="00463009" w:rsidP="007F4556">
            <w:pPr>
              <w:pStyle w:val="ListParagraph"/>
              <w:numPr>
                <w:ilvl w:val="2"/>
                <w:numId w:val="35"/>
              </w:numPr>
              <w:spacing w:before="60" w:after="60" w:line="240" w:lineRule="auto"/>
              <w:ind w:left="882" w:hanging="419"/>
              <w:rPr>
                <w:rFonts w:asciiTheme="minorHAnsi" w:hAnsiTheme="minorHAnsi" w:cstheme="minorHAnsi"/>
                <w:sz w:val="20"/>
              </w:rPr>
            </w:pPr>
            <w:r w:rsidRPr="00794F06">
              <w:rPr>
                <w:rFonts w:asciiTheme="minorHAnsi" w:eastAsiaTheme="minorHAnsi" w:hAnsiTheme="minorHAnsi" w:cstheme="minorBidi"/>
                <w:kern w:val="2"/>
                <w:sz w:val="20"/>
                <w14:ligatures w14:val="standardContextual"/>
              </w:rPr>
              <w:t>External</w:t>
            </w:r>
            <w:r w:rsidRPr="00463009">
              <w:rPr>
                <w:rFonts w:asciiTheme="minorHAnsi" w:hAnsiTheme="minorHAnsi" w:cstheme="minorHAnsi"/>
                <w:sz w:val="20"/>
              </w:rPr>
              <w:t xml:space="preserve"> lighting along the whole of the continuous accessible path of travel meets </w:t>
            </w:r>
            <w:r w:rsidRPr="004D0E55">
              <w:rPr>
                <w:rFonts w:asciiTheme="minorHAnsi" w:hAnsiTheme="minorHAnsi" w:cstheme="minorHAnsi"/>
                <w:i/>
                <w:iCs/>
                <w:sz w:val="20"/>
              </w:rPr>
              <w:t>AS1158.3.1</w:t>
            </w:r>
            <w:r w:rsidRPr="00463009">
              <w:rPr>
                <w:rFonts w:asciiTheme="minorHAnsi" w:hAnsiTheme="minorHAnsi" w:cstheme="minorHAnsi"/>
                <w:sz w:val="20"/>
              </w:rPr>
              <w:t>.</w:t>
            </w:r>
          </w:p>
          <w:p w14:paraId="7D9B9794" w14:textId="77777777" w:rsidR="00463009" w:rsidRPr="00463009" w:rsidRDefault="00463009" w:rsidP="007F4556">
            <w:pPr>
              <w:pStyle w:val="ListParagraph"/>
              <w:numPr>
                <w:ilvl w:val="2"/>
                <w:numId w:val="35"/>
              </w:numPr>
              <w:spacing w:before="60" w:after="60" w:line="240" w:lineRule="auto"/>
              <w:ind w:left="882" w:hanging="419"/>
              <w:rPr>
                <w:rFonts w:asciiTheme="minorHAnsi" w:hAnsiTheme="minorHAnsi" w:cstheme="minorHAnsi"/>
                <w:sz w:val="20"/>
              </w:rPr>
            </w:pPr>
            <w:r w:rsidRPr="00794F06">
              <w:rPr>
                <w:rFonts w:asciiTheme="minorHAnsi" w:eastAsiaTheme="minorHAnsi" w:hAnsiTheme="minorHAnsi" w:cstheme="minorBidi"/>
                <w:kern w:val="2"/>
                <w:sz w:val="20"/>
                <w14:ligatures w14:val="standardContextual"/>
              </w:rPr>
              <w:t>Directional</w:t>
            </w:r>
            <w:r w:rsidRPr="00463009">
              <w:rPr>
                <w:rFonts w:asciiTheme="minorHAnsi" w:hAnsiTheme="minorHAnsi" w:cstheme="minorHAnsi"/>
                <w:sz w:val="20"/>
              </w:rPr>
              <w:t xml:space="preserve"> signage or other wayfinding methods, e.g., tactile indicators, to be in accordance with </w:t>
            </w:r>
            <w:r w:rsidRPr="004D0E55">
              <w:rPr>
                <w:rFonts w:asciiTheme="minorHAnsi" w:hAnsiTheme="minorHAnsi" w:cstheme="minorHAnsi"/>
                <w:i/>
                <w:iCs/>
                <w:sz w:val="20"/>
              </w:rPr>
              <w:t xml:space="preserve">AS1428.1 </w:t>
            </w:r>
            <w:r w:rsidRPr="004D0E55">
              <w:rPr>
                <w:rFonts w:asciiTheme="minorHAnsi" w:hAnsiTheme="minorHAnsi" w:cstheme="minorHAnsi"/>
                <w:sz w:val="20"/>
              </w:rPr>
              <w:t>and</w:t>
            </w:r>
            <w:r w:rsidRPr="004D0E55">
              <w:rPr>
                <w:rFonts w:asciiTheme="minorHAnsi" w:hAnsiTheme="minorHAnsi" w:cstheme="minorHAnsi"/>
                <w:i/>
                <w:iCs/>
                <w:sz w:val="20"/>
              </w:rPr>
              <w:t xml:space="preserve"> AS1428.4</w:t>
            </w:r>
            <w:r w:rsidRPr="00463009">
              <w:rPr>
                <w:rFonts w:asciiTheme="minorHAnsi" w:hAnsiTheme="minorHAnsi" w:cstheme="minorHAnsi"/>
                <w:sz w:val="20"/>
              </w:rPr>
              <w:t xml:space="preserve"> and must identify the continuous accessible path of travel, accessible parts of buildings and all accessible facilities. </w:t>
            </w:r>
          </w:p>
          <w:p w14:paraId="4C5B4F4D" w14:textId="55130166" w:rsidR="00463009" w:rsidRPr="00666DDD" w:rsidRDefault="00463009" w:rsidP="007F4556">
            <w:pPr>
              <w:pStyle w:val="ListParagraph"/>
              <w:numPr>
                <w:ilvl w:val="2"/>
                <w:numId w:val="35"/>
              </w:numPr>
              <w:spacing w:before="60" w:after="60" w:line="240" w:lineRule="auto"/>
              <w:ind w:left="882" w:hanging="419"/>
              <w:rPr>
                <w:rFonts w:asciiTheme="minorHAnsi" w:hAnsiTheme="minorHAnsi" w:cstheme="minorHAnsi"/>
                <w:bCs/>
                <w:sz w:val="20"/>
              </w:rPr>
            </w:pPr>
            <w:r w:rsidRPr="00794F06">
              <w:rPr>
                <w:rFonts w:asciiTheme="minorHAnsi" w:eastAsiaTheme="minorHAnsi" w:hAnsiTheme="minorHAnsi" w:cstheme="minorBidi"/>
                <w:kern w:val="2"/>
                <w:sz w:val="20"/>
                <w14:ligatures w14:val="standardContextual"/>
              </w:rPr>
              <w:t>Doorways</w:t>
            </w:r>
            <w:r w:rsidRPr="00463009">
              <w:rPr>
                <w:rFonts w:asciiTheme="minorHAnsi" w:hAnsiTheme="minorHAnsi" w:cstheme="minorHAnsi"/>
                <w:sz w:val="20"/>
              </w:rPr>
              <w:t xml:space="preserve"> and doors are designed to meet </w:t>
            </w:r>
            <w:r w:rsidRPr="004D0E55">
              <w:rPr>
                <w:rFonts w:asciiTheme="minorHAnsi" w:hAnsiTheme="minorHAnsi" w:cstheme="minorHAnsi"/>
                <w:i/>
                <w:iCs/>
                <w:sz w:val="20"/>
              </w:rPr>
              <w:t>AS 1428.1- Design for Access and Mobility for pedestrian entrances and exits; public circulation areas; and any common use areas.</w:t>
            </w:r>
          </w:p>
        </w:tc>
      </w:tr>
    </w:tbl>
    <w:p w14:paraId="3819B634" w14:textId="6BDD8D95" w:rsidR="003D28A0" w:rsidRDefault="003D28A0" w:rsidP="00766A25">
      <w:pPr>
        <w:spacing w:before="0" w:after="0" w:line="240" w:lineRule="auto"/>
        <w:rPr>
          <w:rFonts w:ascii="Arial" w:eastAsiaTheme="minorEastAsia" w:hAnsi="Arial" w:cs="Arial"/>
          <w:kern w:val="2"/>
          <w:szCs w:val="22"/>
          <w14:ligatures w14:val="standardContextual"/>
        </w:rPr>
      </w:pPr>
    </w:p>
    <w:p w14:paraId="2D8D7249" w14:textId="1FD41382" w:rsidR="00281798" w:rsidRDefault="00281798" w:rsidP="00766A25">
      <w:pPr>
        <w:spacing w:before="0" w:after="0" w:line="240" w:lineRule="auto"/>
        <w:rPr>
          <w:rFonts w:ascii="Arial" w:eastAsiaTheme="minorEastAsia" w:hAnsi="Arial" w:cs="Arial"/>
          <w:kern w:val="2"/>
          <w:szCs w:val="22"/>
          <w14:ligatures w14:val="standardContextual"/>
        </w:rPr>
      </w:pPr>
    </w:p>
    <w:p w14:paraId="7A7BAE68" w14:textId="57CE2CD5" w:rsidR="00C50AFD" w:rsidRDefault="00410C9D" w:rsidP="00552079">
      <w:pPr>
        <w:pStyle w:val="Heading3"/>
      </w:pPr>
      <w:bookmarkStart w:id="69" w:name="_Table_2_–"/>
      <w:bookmarkStart w:id="70" w:name="_Toc172707612"/>
      <w:bookmarkEnd w:id="69"/>
      <w:r w:rsidRPr="00552079">
        <w:rPr>
          <w:rFonts w:ascii="Arial" w:hAnsi="Arial" w:cs="Arial"/>
          <w:sz w:val="28"/>
          <w:szCs w:val="28"/>
        </w:rPr>
        <w:t>Table</w:t>
      </w:r>
      <w:r w:rsidRPr="00552079">
        <w:t xml:space="preserve"> </w:t>
      </w:r>
      <w:r w:rsidRPr="00552079">
        <w:rPr>
          <w:rFonts w:ascii="Arial" w:hAnsi="Arial" w:cs="Arial"/>
          <w:sz w:val="28"/>
          <w:szCs w:val="28"/>
        </w:rPr>
        <w:t>2</w:t>
      </w:r>
      <w:r w:rsidR="00C50AFD" w:rsidRPr="00552079">
        <w:rPr>
          <w:rFonts w:ascii="Arial" w:hAnsi="Arial" w:cs="Arial"/>
          <w:sz w:val="28"/>
          <w:szCs w:val="28"/>
        </w:rPr>
        <w:t xml:space="preserve"> </w:t>
      </w:r>
      <w:r w:rsidR="001B07B5" w:rsidRPr="00794F06">
        <w:rPr>
          <w:rFonts w:ascii="Arial" w:hAnsi="Arial" w:cs="Arial"/>
          <w:sz w:val="28"/>
          <w:szCs w:val="28"/>
        </w:rPr>
        <w:t xml:space="preserve">and 3 </w:t>
      </w:r>
      <w:r w:rsidR="00C50AFD" w:rsidRPr="00552079">
        <w:rPr>
          <w:rFonts w:ascii="Arial" w:hAnsi="Arial" w:cs="Arial"/>
          <w:sz w:val="28"/>
          <w:szCs w:val="28"/>
        </w:rPr>
        <w:t>–</w:t>
      </w:r>
      <w:r w:rsidR="00C50AFD" w:rsidRPr="00552079">
        <w:t xml:space="preserve"> </w:t>
      </w:r>
      <w:r w:rsidR="00C50AFD" w:rsidRPr="00552079">
        <w:rPr>
          <w:rFonts w:ascii="Arial" w:hAnsi="Arial" w:cs="Arial"/>
          <w:sz w:val="28"/>
          <w:szCs w:val="28"/>
        </w:rPr>
        <w:t>Parking</w:t>
      </w:r>
      <w:r w:rsidR="00C50AFD" w:rsidRPr="00552079">
        <w:t xml:space="preserve"> </w:t>
      </w:r>
      <w:r w:rsidR="00C50AFD" w:rsidRPr="00552079">
        <w:rPr>
          <w:rFonts w:ascii="Arial" w:hAnsi="Arial" w:cs="Arial"/>
          <w:sz w:val="28"/>
          <w:szCs w:val="28"/>
        </w:rPr>
        <w:t>rates</w:t>
      </w:r>
      <w:r w:rsidR="00C50AFD" w:rsidRPr="00552079">
        <w:t xml:space="preserve"> </w:t>
      </w:r>
      <w:r w:rsidR="00C50AFD" w:rsidRPr="00552079">
        <w:rPr>
          <w:rFonts w:ascii="Arial" w:hAnsi="Arial" w:cs="Arial"/>
          <w:sz w:val="28"/>
          <w:szCs w:val="28"/>
        </w:rPr>
        <w:t>and</w:t>
      </w:r>
      <w:r w:rsidR="00C50AFD" w:rsidRPr="00552079">
        <w:t xml:space="preserve"> </w:t>
      </w:r>
      <w:r w:rsidR="00C50AFD" w:rsidRPr="00552079">
        <w:rPr>
          <w:rFonts w:ascii="Arial" w:hAnsi="Arial" w:cs="Arial"/>
          <w:sz w:val="28"/>
          <w:szCs w:val="28"/>
        </w:rPr>
        <w:t>location</w:t>
      </w:r>
      <w:r w:rsidR="00C50AFD" w:rsidRPr="00552079">
        <w:t xml:space="preserve"> </w:t>
      </w:r>
      <w:r w:rsidR="00C50AFD" w:rsidRPr="00552079">
        <w:rPr>
          <w:rFonts w:ascii="Arial" w:hAnsi="Arial" w:cs="Arial"/>
          <w:sz w:val="28"/>
          <w:szCs w:val="28"/>
        </w:rPr>
        <w:t>requirements</w:t>
      </w:r>
      <w:bookmarkEnd w:id="70"/>
      <w:r w:rsidR="00C50AFD" w:rsidRPr="00552079">
        <w:rPr>
          <w:sz w:val="28"/>
          <w:szCs w:val="28"/>
        </w:rPr>
        <w:t xml:space="preserve"> </w:t>
      </w:r>
    </w:p>
    <w:p w14:paraId="294553EE" w14:textId="4B3A541F" w:rsidR="00410C9D" w:rsidRPr="00410C9D" w:rsidRDefault="00942233" w:rsidP="00552079">
      <w:pPr>
        <w:spacing w:before="0"/>
      </w:pPr>
      <w:hyperlink w:anchor="_Number_of_car" w:history="1">
        <w:r w:rsidR="00410C9D" w:rsidRPr="00410C9D">
          <w:rPr>
            <w:rStyle w:val="Hyperlink"/>
          </w:rPr>
          <w:t>Link back to specification</w:t>
        </w:r>
      </w:hyperlink>
    </w:p>
    <w:p w14:paraId="75DEBECB" w14:textId="0F36EE0E" w:rsidR="00C50AFD" w:rsidRPr="00410C9D" w:rsidRDefault="001B07B5" w:rsidP="00794F06">
      <w:pPr>
        <w:pStyle w:val="Heading4"/>
        <w:rPr>
          <w:sz w:val="22"/>
          <w:szCs w:val="22"/>
        </w:rPr>
      </w:pPr>
      <w:bookmarkStart w:id="71" w:name="_Table_2_-"/>
      <w:bookmarkStart w:id="72" w:name="_Toc172707613"/>
      <w:bookmarkEnd w:id="71"/>
      <w:r>
        <w:t xml:space="preserve">Table 2 - </w:t>
      </w:r>
      <w:r w:rsidR="00C50AFD" w:rsidRPr="00552079">
        <w:t>Parking provision rates for IZ zones</w:t>
      </w:r>
      <w:bookmarkEnd w:id="72"/>
    </w:p>
    <w:tbl>
      <w:tblPr>
        <w:tblW w:w="5000" w:type="pct"/>
        <w:jc w:val="center"/>
        <w:tblLayout w:type="fixed"/>
        <w:tblLook w:val="04A0" w:firstRow="1" w:lastRow="0" w:firstColumn="1" w:lastColumn="0" w:noHBand="0" w:noVBand="1"/>
      </w:tblPr>
      <w:tblGrid>
        <w:gridCol w:w="3857"/>
        <w:gridCol w:w="2473"/>
        <w:gridCol w:w="3299"/>
      </w:tblGrid>
      <w:tr w:rsidR="00C50AFD" w:rsidRPr="006F1D47" w14:paraId="7FCCC473" w14:textId="77777777" w:rsidTr="00552079">
        <w:trPr>
          <w:trHeight w:val="287"/>
          <w:tblHeader/>
          <w:jc w:val="center"/>
        </w:trPr>
        <w:tc>
          <w:tcPr>
            <w:tcW w:w="2003" w:type="pct"/>
            <w:tcBorders>
              <w:top w:val="single" w:sz="4" w:space="0" w:color="auto"/>
              <w:left w:val="single" w:sz="4" w:space="0" w:color="auto"/>
              <w:bottom w:val="single" w:sz="4" w:space="0" w:color="auto"/>
              <w:right w:val="single" w:sz="4" w:space="0" w:color="auto"/>
            </w:tcBorders>
            <w:shd w:val="clear" w:color="auto" w:fill="EBE9E8"/>
            <w:vAlign w:val="center"/>
          </w:tcPr>
          <w:p w14:paraId="7D4A6B0D" w14:textId="77777777" w:rsidR="00C50AFD" w:rsidRPr="006F1D47" w:rsidRDefault="00C50AFD" w:rsidP="001F6D2A">
            <w:pPr>
              <w:spacing w:before="60" w:after="60" w:line="240" w:lineRule="auto"/>
              <w:rPr>
                <w:rFonts w:asciiTheme="minorHAnsi" w:hAnsiTheme="minorHAnsi" w:cstheme="minorHAnsi"/>
                <w:b/>
                <w:bCs/>
                <w:sz w:val="20"/>
                <w:lang w:eastAsia="en-AU"/>
              </w:rPr>
            </w:pPr>
            <w:bookmarkStart w:id="73" w:name="_Hlk108715042"/>
            <w:r w:rsidRPr="006F1D47">
              <w:rPr>
                <w:rFonts w:asciiTheme="minorHAnsi" w:hAnsiTheme="minorHAnsi" w:cstheme="minorHAnsi"/>
                <w:b/>
                <w:bCs/>
                <w:sz w:val="20"/>
              </w:rPr>
              <w:t>Development</w:t>
            </w:r>
          </w:p>
        </w:tc>
        <w:tc>
          <w:tcPr>
            <w:tcW w:w="1284" w:type="pct"/>
            <w:tcBorders>
              <w:top w:val="single" w:sz="4" w:space="0" w:color="auto"/>
              <w:left w:val="single" w:sz="4" w:space="0" w:color="auto"/>
              <w:bottom w:val="single" w:sz="4" w:space="0" w:color="auto"/>
              <w:right w:val="single" w:sz="4" w:space="0" w:color="auto"/>
            </w:tcBorders>
            <w:shd w:val="clear" w:color="auto" w:fill="EBE9E8"/>
          </w:tcPr>
          <w:p w14:paraId="2AF9D4EC" w14:textId="77777777" w:rsidR="00C50AFD" w:rsidRPr="006F1D47" w:rsidRDefault="00C50AFD" w:rsidP="001F6D2A">
            <w:pPr>
              <w:spacing w:before="60" w:after="60" w:line="240" w:lineRule="auto"/>
              <w:rPr>
                <w:rFonts w:asciiTheme="minorHAnsi" w:hAnsiTheme="minorHAnsi" w:cstheme="minorHAnsi"/>
                <w:b/>
                <w:bCs/>
                <w:sz w:val="20"/>
                <w:lang w:eastAsia="en-AU"/>
              </w:rPr>
            </w:pPr>
            <w:r w:rsidRPr="006F1D47">
              <w:rPr>
                <w:rFonts w:asciiTheme="minorHAnsi" w:hAnsiTheme="minorHAnsi" w:cstheme="minorHAnsi"/>
                <w:b/>
                <w:bCs/>
                <w:sz w:val="20"/>
              </w:rPr>
              <w:t>IZ1</w:t>
            </w:r>
          </w:p>
        </w:tc>
        <w:tc>
          <w:tcPr>
            <w:tcW w:w="1714" w:type="pct"/>
            <w:tcBorders>
              <w:top w:val="single" w:sz="4" w:space="0" w:color="auto"/>
              <w:left w:val="single" w:sz="4" w:space="0" w:color="auto"/>
              <w:bottom w:val="single" w:sz="4" w:space="0" w:color="auto"/>
              <w:right w:val="single" w:sz="4" w:space="0" w:color="auto"/>
            </w:tcBorders>
            <w:shd w:val="clear" w:color="auto" w:fill="EBE9E8"/>
          </w:tcPr>
          <w:p w14:paraId="4D6A3DAC" w14:textId="77777777" w:rsidR="00C50AFD" w:rsidRPr="006F1D47" w:rsidRDefault="00C50AFD" w:rsidP="001F6D2A">
            <w:pPr>
              <w:spacing w:before="60" w:after="60" w:line="240" w:lineRule="auto"/>
              <w:rPr>
                <w:rFonts w:asciiTheme="minorHAnsi" w:hAnsiTheme="minorHAnsi" w:cstheme="minorHAnsi"/>
                <w:b/>
                <w:bCs/>
                <w:sz w:val="20"/>
                <w:lang w:eastAsia="en-AU"/>
              </w:rPr>
            </w:pPr>
            <w:r w:rsidRPr="006F1D47">
              <w:rPr>
                <w:rFonts w:asciiTheme="minorHAnsi" w:hAnsiTheme="minorHAnsi" w:cstheme="minorHAnsi"/>
                <w:b/>
                <w:bCs/>
                <w:sz w:val="20"/>
              </w:rPr>
              <w:t>IZ2</w:t>
            </w:r>
          </w:p>
        </w:tc>
      </w:tr>
      <w:bookmarkEnd w:id="73"/>
      <w:tr w:rsidR="00C50AFD" w:rsidRPr="006F1D47" w14:paraId="77CC6C60"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6D996F3A"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Animal care facility</w:t>
            </w:r>
          </w:p>
        </w:tc>
        <w:tc>
          <w:tcPr>
            <w:tcW w:w="2997" w:type="pct"/>
            <w:gridSpan w:val="2"/>
            <w:tcBorders>
              <w:top w:val="nil"/>
              <w:left w:val="single" w:sz="4" w:space="0" w:color="auto"/>
              <w:bottom w:val="single" w:sz="4" w:space="0" w:color="auto"/>
              <w:right w:val="single" w:sz="4" w:space="0" w:color="auto"/>
            </w:tcBorders>
          </w:tcPr>
          <w:p w14:paraId="324D033A"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1 space / facility; plus</w:t>
            </w:r>
          </w:p>
          <w:p w14:paraId="4F8184FD"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2 spaces per 15 animals for employee parking; plus</w:t>
            </w:r>
          </w:p>
          <w:p w14:paraId="36D7AB3D"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visitor parking as follows:</w:t>
            </w:r>
          </w:p>
          <w:p w14:paraId="0AD10806"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2 spaces: &lt;30 animals per facility</w:t>
            </w:r>
          </w:p>
          <w:p w14:paraId="102D7EE3"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3 spaces: 30-59 animals per facility</w:t>
            </w:r>
          </w:p>
          <w:p w14:paraId="3C69807D"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4 spaces: 60-90 animals per facility plus</w:t>
            </w:r>
          </w:p>
          <w:p w14:paraId="367313D4"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1 pick-up/set-down bay per 10 animals</w:t>
            </w:r>
          </w:p>
        </w:tc>
      </w:tr>
      <w:tr w:rsidR="00C50AFD" w:rsidRPr="006F1D47" w14:paraId="77FA5DAE" w14:textId="77777777" w:rsidTr="00552079">
        <w:trPr>
          <w:trHeight w:val="47"/>
          <w:jc w:val="center"/>
        </w:trPr>
        <w:tc>
          <w:tcPr>
            <w:tcW w:w="2003" w:type="pct"/>
            <w:tcBorders>
              <w:top w:val="nil"/>
              <w:left w:val="single" w:sz="4" w:space="0" w:color="auto"/>
              <w:bottom w:val="single" w:sz="4" w:space="0" w:color="auto"/>
              <w:right w:val="single" w:sz="4" w:space="0" w:color="auto"/>
            </w:tcBorders>
            <w:shd w:val="clear" w:color="auto" w:fill="auto"/>
            <w:hideMark/>
          </w:tcPr>
          <w:p w14:paraId="7866A033"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Business agency</w:t>
            </w:r>
          </w:p>
        </w:tc>
        <w:tc>
          <w:tcPr>
            <w:tcW w:w="1284" w:type="pct"/>
            <w:tcBorders>
              <w:top w:val="nil"/>
              <w:left w:val="single" w:sz="4" w:space="0" w:color="auto"/>
              <w:bottom w:val="single" w:sz="4" w:space="0" w:color="auto"/>
              <w:right w:val="single" w:sz="4" w:space="0" w:color="auto"/>
            </w:tcBorders>
          </w:tcPr>
          <w:p w14:paraId="141CB227"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N/A</w:t>
            </w:r>
          </w:p>
        </w:tc>
        <w:tc>
          <w:tcPr>
            <w:tcW w:w="1714" w:type="pct"/>
            <w:tcBorders>
              <w:top w:val="nil"/>
              <w:left w:val="single" w:sz="4" w:space="0" w:color="auto"/>
              <w:bottom w:val="single" w:sz="4" w:space="0" w:color="auto"/>
              <w:right w:val="single" w:sz="4" w:space="0" w:color="auto"/>
            </w:tcBorders>
          </w:tcPr>
          <w:p w14:paraId="2BEB2BC1"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6 spaces / 100m</w:t>
            </w:r>
            <w:r w:rsidRPr="006F1D47">
              <w:rPr>
                <w:rFonts w:asciiTheme="minorHAnsi" w:hAnsiTheme="minorHAnsi" w:cstheme="minorHAnsi"/>
                <w:sz w:val="20"/>
                <w:vertAlign w:val="superscript"/>
                <w:lang w:eastAsia="en-AU"/>
              </w:rPr>
              <w:t xml:space="preserve">2 </w:t>
            </w:r>
            <w:r w:rsidRPr="006F1D47">
              <w:rPr>
                <w:rFonts w:asciiTheme="minorHAnsi" w:hAnsiTheme="minorHAnsi" w:cstheme="minorHAnsi"/>
                <w:sz w:val="20"/>
                <w:lang w:eastAsia="en-AU"/>
              </w:rPr>
              <w:t>GFA</w:t>
            </w:r>
          </w:p>
        </w:tc>
      </w:tr>
      <w:tr w:rsidR="00C50AFD" w:rsidRPr="006F1D47" w14:paraId="3633B500"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5AE8E2DB"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Bulky goods retailing</w:t>
            </w:r>
          </w:p>
        </w:tc>
        <w:tc>
          <w:tcPr>
            <w:tcW w:w="1284" w:type="pct"/>
            <w:tcBorders>
              <w:top w:val="nil"/>
              <w:left w:val="single" w:sz="4" w:space="0" w:color="auto"/>
              <w:bottom w:val="single" w:sz="4" w:space="0" w:color="auto"/>
              <w:right w:val="single" w:sz="4" w:space="0" w:color="auto"/>
            </w:tcBorders>
          </w:tcPr>
          <w:p w14:paraId="3353D522"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N/A</w:t>
            </w:r>
          </w:p>
        </w:tc>
        <w:tc>
          <w:tcPr>
            <w:tcW w:w="1714" w:type="pct"/>
            <w:tcBorders>
              <w:top w:val="nil"/>
              <w:left w:val="single" w:sz="4" w:space="0" w:color="auto"/>
              <w:bottom w:val="single" w:sz="4" w:space="0" w:color="auto"/>
              <w:right w:val="single" w:sz="4" w:space="0" w:color="auto"/>
            </w:tcBorders>
          </w:tcPr>
          <w:p w14:paraId="32245092"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3 spaces / 100m</w:t>
            </w:r>
            <w:r w:rsidRPr="006F1D47">
              <w:rPr>
                <w:rFonts w:asciiTheme="minorHAnsi" w:hAnsiTheme="minorHAnsi" w:cstheme="minorHAnsi"/>
                <w:sz w:val="20"/>
                <w:vertAlign w:val="superscript"/>
                <w:lang w:eastAsia="en-AU"/>
              </w:rPr>
              <w:t xml:space="preserve">2 </w:t>
            </w:r>
            <w:r w:rsidRPr="006F1D47">
              <w:rPr>
                <w:rFonts w:asciiTheme="minorHAnsi" w:hAnsiTheme="minorHAnsi" w:cstheme="minorHAnsi"/>
                <w:sz w:val="20"/>
                <w:lang w:eastAsia="en-AU"/>
              </w:rPr>
              <w:t>2 GFA</w:t>
            </w:r>
          </w:p>
        </w:tc>
      </w:tr>
      <w:tr w:rsidR="00C50AFD" w:rsidRPr="006F1D47" w14:paraId="5C177EDC"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78B3912C"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Community activity centre</w:t>
            </w:r>
          </w:p>
        </w:tc>
        <w:tc>
          <w:tcPr>
            <w:tcW w:w="2997" w:type="pct"/>
            <w:gridSpan w:val="2"/>
            <w:tcBorders>
              <w:top w:val="nil"/>
              <w:left w:val="single" w:sz="4" w:space="0" w:color="auto"/>
              <w:bottom w:val="single" w:sz="4" w:space="0" w:color="auto"/>
              <w:right w:val="single" w:sz="4" w:space="0" w:color="auto"/>
            </w:tcBorders>
          </w:tcPr>
          <w:p w14:paraId="1BD52C76"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4 spaces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GFA</w:t>
            </w:r>
          </w:p>
        </w:tc>
      </w:tr>
      <w:tr w:rsidR="00C50AFD" w:rsidRPr="006F1D47" w14:paraId="5E3ECB51"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0C6AAF84"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Community theatre</w:t>
            </w:r>
          </w:p>
        </w:tc>
        <w:tc>
          <w:tcPr>
            <w:tcW w:w="2997" w:type="pct"/>
            <w:gridSpan w:val="2"/>
            <w:tcBorders>
              <w:top w:val="nil"/>
              <w:left w:val="single" w:sz="4" w:space="0" w:color="auto"/>
              <w:bottom w:val="single" w:sz="4" w:space="0" w:color="auto"/>
              <w:right w:val="single" w:sz="4" w:space="0" w:color="auto"/>
            </w:tcBorders>
          </w:tcPr>
          <w:p w14:paraId="73DC1C83"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1 space / 4 seats</w:t>
            </w:r>
          </w:p>
        </w:tc>
      </w:tr>
      <w:tr w:rsidR="00C50AFD" w:rsidRPr="006F1D47" w14:paraId="503555A8"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2A0ADAD6"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lastRenderedPageBreak/>
              <w:t>Craft workshop</w:t>
            </w:r>
          </w:p>
        </w:tc>
        <w:tc>
          <w:tcPr>
            <w:tcW w:w="2997" w:type="pct"/>
            <w:gridSpan w:val="2"/>
            <w:tcBorders>
              <w:top w:val="nil"/>
              <w:left w:val="single" w:sz="4" w:space="0" w:color="auto"/>
              <w:bottom w:val="single" w:sz="4" w:space="0" w:color="auto"/>
              <w:right w:val="single" w:sz="4" w:space="0" w:color="auto"/>
            </w:tcBorders>
          </w:tcPr>
          <w:p w14:paraId="7D7A199B" w14:textId="77777777" w:rsidR="00C50AFD" w:rsidRPr="006F1D47" w:rsidRDefault="00C50AFD" w:rsidP="001F6D2A">
            <w:pPr>
              <w:spacing w:before="60" w:after="60" w:line="240" w:lineRule="auto"/>
              <w:rPr>
                <w:rFonts w:asciiTheme="minorHAnsi" w:hAnsiTheme="minorHAnsi" w:cstheme="minorHAnsi"/>
                <w:sz w:val="20"/>
                <w:highlight w:val="yellow"/>
                <w:lang w:eastAsia="en-AU"/>
              </w:rPr>
            </w:pPr>
            <w:r w:rsidRPr="006F1D47">
              <w:rPr>
                <w:rFonts w:asciiTheme="minorHAnsi" w:hAnsiTheme="minorHAnsi" w:cstheme="minorHAnsi"/>
                <w:sz w:val="20"/>
                <w:lang w:eastAsia="en-AU"/>
              </w:rPr>
              <w:t>4 spaces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GFA</w:t>
            </w:r>
          </w:p>
        </w:tc>
      </w:tr>
      <w:tr w:rsidR="00C50AFD" w:rsidRPr="006F1D47" w14:paraId="37073BAD"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2923DBBC"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Cultural facility</w:t>
            </w:r>
          </w:p>
        </w:tc>
        <w:tc>
          <w:tcPr>
            <w:tcW w:w="2997" w:type="pct"/>
            <w:gridSpan w:val="2"/>
            <w:tcBorders>
              <w:top w:val="nil"/>
              <w:left w:val="single" w:sz="4" w:space="0" w:color="auto"/>
              <w:bottom w:val="single" w:sz="4" w:space="0" w:color="auto"/>
              <w:right w:val="single" w:sz="4" w:space="0" w:color="auto"/>
            </w:tcBorders>
          </w:tcPr>
          <w:p w14:paraId="5FB17CA2" w14:textId="77777777" w:rsidR="00C50AFD" w:rsidRPr="006F1D47" w:rsidRDefault="00C50AFD" w:rsidP="001F6D2A">
            <w:pPr>
              <w:spacing w:before="60" w:after="60" w:line="240" w:lineRule="auto"/>
              <w:rPr>
                <w:rFonts w:asciiTheme="minorHAnsi" w:hAnsiTheme="minorHAnsi" w:cstheme="minorHAnsi"/>
                <w:sz w:val="20"/>
                <w:highlight w:val="yellow"/>
                <w:lang w:eastAsia="en-AU"/>
              </w:rPr>
            </w:pPr>
            <w:r w:rsidRPr="006F1D47">
              <w:rPr>
                <w:rFonts w:asciiTheme="minorHAnsi" w:hAnsiTheme="minorHAnsi" w:cstheme="minorHAnsi"/>
                <w:sz w:val="20"/>
                <w:lang w:eastAsia="en-AU"/>
              </w:rPr>
              <w:t>2 spaces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GFA</w:t>
            </w:r>
          </w:p>
        </w:tc>
      </w:tr>
      <w:tr w:rsidR="00C50AFD" w:rsidRPr="006F1D47" w14:paraId="24734401"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2B893A1C"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Drink establishment</w:t>
            </w:r>
          </w:p>
        </w:tc>
        <w:tc>
          <w:tcPr>
            <w:tcW w:w="1284" w:type="pct"/>
            <w:tcBorders>
              <w:top w:val="nil"/>
              <w:left w:val="single" w:sz="4" w:space="0" w:color="auto"/>
              <w:bottom w:val="single" w:sz="4" w:space="0" w:color="auto"/>
              <w:right w:val="single" w:sz="4" w:space="0" w:color="auto"/>
            </w:tcBorders>
          </w:tcPr>
          <w:p w14:paraId="4A870AFB"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N/A</w:t>
            </w:r>
          </w:p>
        </w:tc>
        <w:tc>
          <w:tcPr>
            <w:tcW w:w="1714" w:type="pct"/>
            <w:tcBorders>
              <w:top w:val="nil"/>
              <w:left w:val="single" w:sz="4" w:space="0" w:color="auto"/>
              <w:bottom w:val="single" w:sz="4" w:space="0" w:color="auto"/>
              <w:right w:val="single" w:sz="4" w:space="0" w:color="auto"/>
            </w:tcBorders>
          </w:tcPr>
          <w:p w14:paraId="39BD0B9C"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15 spaces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GFA</w:t>
            </w:r>
          </w:p>
        </w:tc>
      </w:tr>
      <w:tr w:rsidR="00C50AFD" w:rsidRPr="006F1D47" w14:paraId="6A108F9E" w14:textId="77777777" w:rsidTr="00552079">
        <w:trPr>
          <w:trHeight w:val="352"/>
          <w:jc w:val="center"/>
        </w:trPr>
        <w:tc>
          <w:tcPr>
            <w:tcW w:w="2003" w:type="pct"/>
            <w:tcBorders>
              <w:top w:val="nil"/>
              <w:left w:val="single" w:sz="4" w:space="0" w:color="auto"/>
              <w:bottom w:val="single" w:sz="4" w:space="0" w:color="auto"/>
              <w:right w:val="single" w:sz="4" w:space="0" w:color="auto"/>
            </w:tcBorders>
            <w:shd w:val="clear" w:color="auto" w:fill="auto"/>
            <w:hideMark/>
          </w:tcPr>
          <w:p w14:paraId="75049627"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Emergency services facility</w:t>
            </w:r>
          </w:p>
        </w:tc>
        <w:tc>
          <w:tcPr>
            <w:tcW w:w="2997" w:type="pct"/>
            <w:gridSpan w:val="2"/>
            <w:tcBorders>
              <w:top w:val="nil"/>
              <w:left w:val="single" w:sz="4" w:space="0" w:color="auto"/>
              <w:bottom w:val="single" w:sz="4" w:space="0" w:color="auto"/>
              <w:right w:val="single" w:sz="4" w:space="0" w:color="auto"/>
            </w:tcBorders>
          </w:tcPr>
          <w:p w14:paraId="4C01546C"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1 space/peak shift employee</w:t>
            </w:r>
          </w:p>
        </w:tc>
      </w:tr>
      <w:tr w:rsidR="00C50AFD" w:rsidRPr="006F1D47" w14:paraId="35D6BAC2"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18629F2E"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Financial establishment</w:t>
            </w:r>
          </w:p>
        </w:tc>
        <w:tc>
          <w:tcPr>
            <w:tcW w:w="1284" w:type="pct"/>
            <w:tcBorders>
              <w:top w:val="nil"/>
              <w:left w:val="single" w:sz="4" w:space="0" w:color="auto"/>
              <w:bottom w:val="single" w:sz="4" w:space="0" w:color="auto"/>
              <w:right w:val="single" w:sz="4" w:space="0" w:color="auto"/>
            </w:tcBorders>
          </w:tcPr>
          <w:p w14:paraId="1A816814"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N/A</w:t>
            </w:r>
          </w:p>
        </w:tc>
        <w:tc>
          <w:tcPr>
            <w:tcW w:w="1714" w:type="pct"/>
            <w:tcBorders>
              <w:top w:val="nil"/>
              <w:left w:val="single" w:sz="4" w:space="0" w:color="auto"/>
              <w:bottom w:val="single" w:sz="4" w:space="0" w:color="auto"/>
              <w:right w:val="single" w:sz="4" w:space="0" w:color="auto"/>
            </w:tcBorders>
          </w:tcPr>
          <w:p w14:paraId="71827BDD"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6 spaces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GFA</w:t>
            </w:r>
          </w:p>
        </w:tc>
      </w:tr>
      <w:tr w:rsidR="00C50AFD" w:rsidRPr="006F1D47" w14:paraId="2ED97E7D"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09C7667E"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Funeral parlour</w:t>
            </w:r>
          </w:p>
        </w:tc>
        <w:tc>
          <w:tcPr>
            <w:tcW w:w="1284" w:type="pct"/>
            <w:tcBorders>
              <w:top w:val="nil"/>
              <w:left w:val="single" w:sz="4" w:space="0" w:color="auto"/>
              <w:bottom w:val="single" w:sz="4" w:space="0" w:color="auto"/>
              <w:right w:val="single" w:sz="4" w:space="0" w:color="auto"/>
            </w:tcBorders>
          </w:tcPr>
          <w:p w14:paraId="41B3A439"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N/A</w:t>
            </w:r>
          </w:p>
        </w:tc>
        <w:tc>
          <w:tcPr>
            <w:tcW w:w="1714" w:type="pct"/>
            <w:tcBorders>
              <w:top w:val="nil"/>
              <w:left w:val="single" w:sz="4" w:space="0" w:color="auto"/>
              <w:bottom w:val="single" w:sz="4" w:space="0" w:color="auto"/>
              <w:right w:val="single" w:sz="4" w:space="0" w:color="auto"/>
            </w:tcBorders>
          </w:tcPr>
          <w:p w14:paraId="23AFFE3E"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2 spaces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GFA excluding chapel area;</w:t>
            </w:r>
          </w:p>
          <w:p w14:paraId="31B95AB4"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plus 1 space / 4 chapel seats</w:t>
            </w:r>
          </w:p>
        </w:tc>
      </w:tr>
      <w:tr w:rsidR="00C50AFD" w:rsidRPr="006F1D47" w14:paraId="1B4FBB82"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68D645BE"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General industry</w:t>
            </w:r>
          </w:p>
        </w:tc>
        <w:tc>
          <w:tcPr>
            <w:tcW w:w="2997" w:type="pct"/>
            <w:gridSpan w:val="2"/>
            <w:tcBorders>
              <w:top w:val="nil"/>
              <w:left w:val="single" w:sz="4" w:space="0" w:color="auto"/>
              <w:bottom w:val="single" w:sz="4" w:space="0" w:color="auto"/>
              <w:right w:val="single" w:sz="4" w:space="0" w:color="auto"/>
            </w:tcBorders>
          </w:tcPr>
          <w:p w14:paraId="7F3E7D09"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2 spaces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GFA</w:t>
            </w:r>
          </w:p>
        </w:tc>
      </w:tr>
      <w:tr w:rsidR="00C50AFD" w:rsidRPr="006F1D47" w14:paraId="057B2593"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5CD919CE"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Hazardous industry</w:t>
            </w:r>
          </w:p>
        </w:tc>
        <w:tc>
          <w:tcPr>
            <w:tcW w:w="1284" w:type="pct"/>
            <w:vMerge w:val="restart"/>
            <w:tcBorders>
              <w:top w:val="nil"/>
              <w:left w:val="single" w:sz="4" w:space="0" w:color="auto"/>
              <w:right w:val="single" w:sz="4" w:space="0" w:color="auto"/>
            </w:tcBorders>
          </w:tcPr>
          <w:p w14:paraId="0FBFDACA"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1 space / peak shift employee</w:t>
            </w:r>
          </w:p>
        </w:tc>
        <w:tc>
          <w:tcPr>
            <w:tcW w:w="1714" w:type="pct"/>
            <w:vMerge w:val="restart"/>
            <w:tcBorders>
              <w:top w:val="nil"/>
              <w:left w:val="single" w:sz="4" w:space="0" w:color="auto"/>
              <w:right w:val="single" w:sz="4" w:space="0" w:color="auto"/>
            </w:tcBorders>
          </w:tcPr>
          <w:p w14:paraId="4E3940E3"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N/A</w:t>
            </w:r>
          </w:p>
        </w:tc>
      </w:tr>
      <w:tr w:rsidR="00C50AFD" w:rsidRPr="006F1D47" w14:paraId="66BB093E"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605D3B76"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Hazardous waste facility</w:t>
            </w:r>
          </w:p>
        </w:tc>
        <w:tc>
          <w:tcPr>
            <w:tcW w:w="1284" w:type="pct"/>
            <w:vMerge/>
            <w:tcBorders>
              <w:left w:val="single" w:sz="4" w:space="0" w:color="auto"/>
              <w:bottom w:val="single" w:sz="4" w:space="0" w:color="auto"/>
              <w:right w:val="single" w:sz="4" w:space="0" w:color="auto"/>
            </w:tcBorders>
          </w:tcPr>
          <w:p w14:paraId="73BF0D82" w14:textId="77777777" w:rsidR="00C50AFD" w:rsidRPr="006F1D47" w:rsidRDefault="00C50AFD" w:rsidP="001F6D2A">
            <w:pPr>
              <w:spacing w:before="60" w:after="60" w:line="240" w:lineRule="auto"/>
              <w:rPr>
                <w:rFonts w:asciiTheme="minorHAnsi" w:hAnsiTheme="minorHAnsi" w:cstheme="minorHAnsi"/>
                <w:sz w:val="20"/>
                <w:lang w:eastAsia="en-AU"/>
              </w:rPr>
            </w:pPr>
          </w:p>
        </w:tc>
        <w:tc>
          <w:tcPr>
            <w:tcW w:w="1714" w:type="pct"/>
            <w:vMerge/>
            <w:tcBorders>
              <w:left w:val="single" w:sz="4" w:space="0" w:color="auto"/>
              <w:bottom w:val="single" w:sz="4" w:space="0" w:color="auto"/>
              <w:right w:val="single" w:sz="4" w:space="0" w:color="auto"/>
            </w:tcBorders>
          </w:tcPr>
          <w:p w14:paraId="037626CC" w14:textId="77777777" w:rsidR="00C50AFD" w:rsidRPr="006F1D47" w:rsidRDefault="00C50AFD" w:rsidP="001F6D2A">
            <w:pPr>
              <w:spacing w:before="60" w:after="60" w:line="240" w:lineRule="auto"/>
              <w:rPr>
                <w:rFonts w:asciiTheme="minorHAnsi" w:hAnsiTheme="minorHAnsi" w:cstheme="minorHAnsi"/>
                <w:sz w:val="20"/>
                <w:lang w:eastAsia="en-AU"/>
              </w:rPr>
            </w:pPr>
          </w:p>
        </w:tc>
      </w:tr>
      <w:tr w:rsidR="00C50AFD" w:rsidRPr="006F1D47" w14:paraId="64A0918C"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305E8503"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Health facility</w:t>
            </w:r>
          </w:p>
        </w:tc>
        <w:tc>
          <w:tcPr>
            <w:tcW w:w="2997" w:type="pct"/>
            <w:gridSpan w:val="2"/>
            <w:tcBorders>
              <w:top w:val="nil"/>
              <w:left w:val="single" w:sz="4" w:space="0" w:color="auto"/>
              <w:bottom w:val="single" w:sz="4" w:space="0" w:color="auto"/>
              <w:right w:val="single" w:sz="4" w:space="0" w:color="auto"/>
            </w:tcBorders>
          </w:tcPr>
          <w:p w14:paraId="352196BD"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4 spaces / practitioner</w:t>
            </w:r>
          </w:p>
        </w:tc>
      </w:tr>
      <w:tr w:rsidR="00C50AFD" w:rsidRPr="006F1D47" w14:paraId="0FC03C95"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7EFC8D3C"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Hospital</w:t>
            </w:r>
          </w:p>
        </w:tc>
        <w:tc>
          <w:tcPr>
            <w:tcW w:w="2997" w:type="pct"/>
            <w:gridSpan w:val="2"/>
            <w:tcBorders>
              <w:top w:val="nil"/>
              <w:left w:val="single" w:sz="4" w:space="0" w:color="auto"/>
              <w:bottom w:val="single" w:sz="4" w:space="0" w:color="auto"/>
              <w:right w:val="single" w:sz="4" w:space="0" w:color="auto"/>
            </w:tcBorders>
          </w:tcPr>
          <w:p w14:paraId="39C32DC9" w14:textId="77777777" w:rsidR="00C50AFD" w:rsidRPr="006F1D47" w:rsidRDefault="00C50AFD" w:rsidP="001F6D2A">
            <w:pPr>
              <w:spacing w:before="60" w:after="60" w:line="240" w:lineRule="auto"/>
              <w:rPr>
                <w:rFonts w:asciiTheme="minorHAnsi" w:hAnsiTheme="minorHAnsi" w:cstheme="minorHAnsi"/>
                <w:sz w:val="20"/>
                <w:highlight w:val="yellow"/>
                <w:lang w:eastAsia="en-AU"/>
              </w:rPr>
            </w:pPr>
            <w:r w:rsidRPr="006F1D47">
              <w:rPr>
                <w:rFonts w:asciiTheme="minorHAnsi" w:hAnsiTheme="minorHAnsi" w:cstheme="minorHAnsi"/>
                <w:sz w:val="20"/>
                <w:lang w:eastAsia="en-AU"/>
              </w:rPr>
              <w:t>0.8 spaces / peak shift employee plus 1.3 spaces / bed</w:t>
            </w:r>
          </w:p>
        </w:tc>
      </w:tr>
      <w:tr w:rsidR="00C50AFD" w:rsidRPr="006F1D47" w14:paraId="4C57BA83"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5CE0DB52"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Incineration facility</w:t>
            </w:r>
          </w:p>
        </w:tc>
        <w:tc>
          <w:tcPr>
            <w:tcW w:w="1284" w:type="pct"/>
            <w:tcBorders>
              <w:top w:val="nil"/>
              <w:left w:val="single" w:sz="4" w:space="0" w:color="auto"/>
              <w:bottom w:val="single" w:sz="4" w:space="0" w:color="auto"/>
              <w:right w:val="single" w:sz="4" w:space="0" w:color="auto"/>
            </w:tcBorders>
          </w:tcPr>
          <w:p w14:paraId="394AC5A9"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1 space / peak shift employee</w:t>
            </w:r>
          </w:p>
        </w:tc>
        <w:tc>
          <w:tcPr>
            <w:tcW w:w="1714" w:type="pct"/>
            <w:tcBorders>
              <w:top w:val="nil"/>
              <w:left w:val="single" w:sz="4" w:space="0" w:color="auto"/>
              <w:bottom w:val="single" w:sz="4" w:space="0" w:color="auto"/>
              <w:right w:val="single" w:sz="4" w:space="0" w:color="auto"/>
            </w:tcBorders>
          </w:tcPr>
          <w:p w14:paraId="048DBB51"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N/A</w:t>
            </w:r>
          </w:p>
        </w:tc>
      </w:tr>
      <w:tr w:rsidR="00C50AFD" w:rsidRPr="006F1D47" w14:paraId="2D7CF134"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5C9B143F"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Indoor entertainment facility</w:t>
            </w:r>
          </w:p>
        </w:tc>
        <w:tc>
          <w:tcPr>
            <w:tcW w:w="1284" w:type="pct"/>
            <w:tcBorders>
              <w:top w:val="nil"/>
              <w:left w:val="single" w:sz="4" w:space="0" w:color="auto"/>
              <w:bottom w:val="single" w:sz="4" w:space="0" w:color="auto"/>
              <w:right w:val="single" w:sz="4" w:space="0" w:color="auto"/>
            </w:tcBorders>
          </w:tcPr>
          <w:p w14:paraId="44649ADD"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N/A</w:t>
            </w:r>
          </w:p>
        </w:tc>
        <w:tc>
          <w:tcPr>
            <w:tcW w:w="1714" w:type="pct"/>
            <w:tcBorders>
              <w:top w:val="nil"/>
              <w:left w:val="single" w:sz="4" w:space="0" w:color="auto"/>
              <w:bottom w:val="single" w:sz="4" w:space="0" w:color="auto"/>
              <w:right w:val="single" w:sz="4" w:space="0" w:color="auto"/>
            </w:tcBorders>
          </w:tcPr>
          <w:p w14:paraId="6295F24A" w14:textId="77777777" w:rsidR="00C50AFD" w:rsidRPr="006F1D47" w:rsidRDefault="00C50AFD" w:rsidP="001F6D2A">
            <w:pPr>
              <w:spacing w:before="60" w:after="60" w:line="240" w:lineRule="auto"/>
              <w:rPr>
                <w:rFonts w:asciiTheme="minorHAnsi" w:hAnsiTheme="minorHAnsi" w:cstheme="minorHAnsi"/>
                <w:sz w:val="20"/>
                <w:highlight w:val="yellow"/>
                <w:lang w:eastAsia="en-AU"/>
              </w:rPr>
            </w:pPr>
            <w:r w:rsidRPr="006F1D47">
              <w:rPr>
                <w:rFonts w:asciiTheme="minorHAnsi" w:hAnsiTheme="minorHAnsi" w:cstheme="minorHAnsi"/>
                <w:sz w:val="20"/>
                <w:lang w:eastAsia="en-AU"/>
              </w:rPr>
              <w:t xml:space="preserve">To meet requirements of CZ3 zone </w:t>
            </w:r>
          </w:p>
        </w:tc>
      </w:tr>
      <w:tr w:rsidR="00C50AFD" w:rsidRPr="006F1D47" w14:paraId="1467060C" w14:textId="77777777" w:rsidTr="00552079">
        <w:trPr>
          <w:trHeight w:val="287"/>
          <w:jc w:val="center"/>
        </w:trPr>
        <w:tc>
          <w:tcPr>
            <w:tcW w:w="2003" w:type="pct"/>
            <w:tcBorders>
              <w:top w:val="single" w:sz="4" w:space="0" w:color="auto"/>
              <w:left w:val="single" w:sz="4" w:space="0" w:color="auto"/>
              <w:bottom w:val="single" w:sz="4" w:space="0" w:color="auto"/>
              <w:right w:val="single" w:sz="4" w:space="0" w:color="auto"/>
            </w:tcBorders>
            <w:shd w:val="clear" w:color="auto" w:fill="auto"/>
            <w:hideMark/>
          </w:tcPr>
          <w:p w14:paraId="2D3E1615"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Indoor recreation facility</w:t>
            </w:r>
          </w:p>
        </w:tc>
        <w:tc>
          <w:tcPr>
            <w:tcW w:w="2997" w:type="pct"/>
            <w:gridSpan w:val="2"/>
            <w:tcBorders>
              <w:top w:val="single" w:sz="4" w:space="0" w:color="auto"/>
              <w:bottom w:val="single" w:sz="4" w:space="0" w:color="auto"/>
              <w:right w:val="single" w:sz="4" w:space="0" w:color="auto"/>
            </w:tcBorders>
            <w:shd w:val="clear" w:color="auto" w:fill="auto"/>
          </w:tcPr>
          <w:p w14:paraId="41E1F454" w14:textId="77777777" w:rsidR="00C50AFD" w:rsidRPr="00FB0712" w:rsidRDefault="00C50AFD" w:rsidP="001F6D2A">
            <w:pPr>
              <w:spacing w:before="0" w:after="160" w:line="259" w:lineRule="auto"/>
              <w:rPr>
                <w:rFonts w:asciiTheme="minorHAnsi" w:hAnsiTheme="minorHAnsi" w:cstheme="minorHAnsi"/>
                <w:i/>
                <w:iCs/>
                <w:sz w:val="20"/>
              </w:rPr>
            </w:pPr>
            <w:r w:rsidRPr="006F1D47">
              <w:rPr>
                <w:rFonts w:asciiTheme="minorHAnsi" w:hAnsiTheme="minorHAnsi" w:cstheme="minorHAnsi"/>
                <w:sz w:val="20"/>
              </w:rPr>
              <w:t xml:space="preserve"> </w:t>
            </w:r>
            <w:r w:rsidRPr="00FB0712">
              <w:rPr>
                <w:rFonts w:asciiTheme="minorHAnsi" w:hAnsiTheme="minorHAnsi" w:cstheme="minorHAnsi"/>
                <w:i/>
                <w:iCs/>
                <w:sz w:val="20"/>
              </w:rPr>
              <w:t>See below</w:t>
            </w:r>
          </w:p>
        </w:tc>
      </w:tr>
      <w:tr w:rsidR="00C50AFD" w:rsidRPr="006F1D47" w14:paraId="5928E2A6" w14:textId="77777777" w:rsidTr="00552079">
        <w:trPr>
          <w:trHeight w:val="287"/>
          <w:jc w:val="center"/>
        </w:trPr>
        <w:tc>
          <w:tcPr>
            <w:tcW w:w="2003" w:type="pct"/>
            <w:tcBorders>
              <w:top w:val="single" w:sz="4" w:space="0" w:color="auto"/>
              <w:left w:val="single" w:sz="4" w:space="0" w:color="auto"/>
              <w:bottom w:val="single" w:sz="4" w:space="0" w:color="auto"/>
              <w:right w:val="single" w:sz="4" w:space="0" w:color="auto"/>
            </w:tcBorders>
            <w:shd w:val="clear" w:color="auto" w:fill="auto"/>
          </w:tcPr>
          <w:p w14:paraId="4F5FB16E" w14:textId="77777777" w:rsidR="00C50AFD" w:rsidRPr="00FB0712" w:rsidRDefault="00C50AFD" w:rsidP="001F6D2A">
            <w:pPr>
              <w:spacing w:before="60" w:after="60" w:line="240" w:lineRule="auto"/>
              <w:ind w:left="113"/>
              <w:rPr>
                <w:rFonts w:asciiTheme="minorHAnsi" w:hAnsiTheme="minorHAnsi" w:cstheme="minorHAnsi"/>
                <w:sz w:val="20"/>
                <w:lang w:eastAsia="en-AU"/>
              </w:rPr>
            </w:pPr>
            <w:r w:rsidRPr="00FB0712">
              <w:rPr>
                <w:rFonts w:asciiTheme="minorHAnsi" w:hAnsiTheme="minorHAnsi" w:cstheme="minorHAnsi"/>
                <w:sz w:val="20"/>
                <w:lang w:eastAsia="en-AU"/>
              </w:rPr>
              <w:t>Basketball, netball</w:t>
            </w:r>
          </w:p>
        </w:tc>
        <w:tc>
          <w:tcPr>
            <w:tcW w:w="2997" w:type="pct"/>
            <w:gridSpan w:val="2"/>
            <w:tcBorders>
              <w:top w:val="single" w:sz="4" w:space="0" w:color="auto"/>
              <w:right w:val="single" w:sz="4" w:space="0" w:color="auto"/>
            </w:tcBorders>
            <w:shd w:val="clear" w:color="auto" w:fill="auto"/>
          </w:tcPr>
          <w:p w14:paraId="2526B635" w14:textId="77777777" w:rsidR="00C50AFD" w:rsidRPr="00FB0712" w:rsidRDefault="00C50AFD" w:rsidP="001F6D2A">
            <w:pPr>
              <w:spacing w:before="0" w:after="160" w:line="259" w:lineRule="auto"/>
              <w:rPr>
                <w:rFonts w:asciiTheme="minorHAnsi" w:hAnsiTheme="minorHAnsi" w:cstheme="minorHAnsi"/>
                <w:sz w:val="20"/>
              </w:rPr>
            </w:pPr>
            <w:r w:rsidRPr="006F1D47">
              <w:rPr>
                <w:rFonts w:asciiTheme="minorHAnsi" w:hAnsiTheme="minorHAnsi" w:cstheme="minorHAnsi"/>
                <w:sz w:val="20"/>
              </w:rPr>
              <w:t>20 spaces/court</w:t>
            </w:r>
          </w:p>
        </w:tc>
      </w:tr>
      <w:tr w:rsidR="00C50AFD" w:rsidRPr="006F1D47" w14:paraId="2D3997A2" w14:textId="77777777" w:rsidTr="00552079">
        <w:trPr>
          <w:trHeight w:val="287"/>
          <w:jc w:val="center"/>
        </w:trPr>
        <w:tc>
          <w:tcPr>
            <w:tcW w:w="2003" w:type="pct"/>
            <w:tcBorders>
              <w:top w:val="single" w:sz="4" w:space="0" w:color="auto"/>
              <w:left w:val="single" w:sz="4" w:space="0" w:color="auto"/>
              <w:bottom w:val="single" w:sz="4" w:space="0" w:color="auto"/>
              <w:right w:val="single" w:sz="4" w:space="0" w:color="auto"/>
            </w:tcBorders>
            <w:shd w:val="clear" w:color="auto" w:fill="auto"/>
          </w:tcPr>
          <w:p w14:paraId="108BDA84" w14:textId="77777777" w:rsidR="00C50AFD" w:rsidRPr="00FB0712" w:rsidRDefault="00C50AFD" w:rsidP="001F6D2A">
            <w:pPr>
              <w:spacing w:before="60" w:after="60" w:line="240" w:lineRule="auto"/>
              <w:ind w:left="113"/>
              <w:rPr>
                <w:rFonts w:asciiTheme="minorHAnsi" w:hAnsiTheme="minorHAnsi" w:cstheme="minorHAnsi"/>
                <w:sz w:val="20"/>
                <w:lang w:eastAsia="en-AU"/>
              </w:rPr>
            </w:pPr>
            <w:r w:rsidRPr="00FB0712">
              <w:rPr>
                <w:rFonts w:asciiTheme="minorHAnsi" w:hAnsiTheme="minorHAnsi" w:cstheme="minorHAnsi"/>
                <w:sz w:val="20"/>
                <w:lang w:eastAsia="en-AU"/>
              </w:rPr>
              <w:t>Skating rink/swimming pool</w:t>
            </w:r>
          </w:p>
        </w:tc>
        <w:tc>
          <w:tcPr>
            <w:tcW w:w="2997" w:type="pct"/>
            <w:gridSpan w:val="2"/>
            <w:tcBorders>
              <w:right w:val="single" w:sz="4" w:space="0" w:color="auto"/>
            </w:tcBorders>
            <w:shd w:val="clear" w:color="auto" w:fill="auto"/>
          </w:tcPr>
          <w:p w14:paraId="604AB61E" w14:textId="77777777" w:rsidR="00C50AFD" w:rsidRPr="00FB0712" w:rsidRDefault="00C50AFD" w:rsidP="001F6D2A">
            <w:pPr>
              <w:spacing w:before="0" w:after="160" w:line="259" w:lineRule="auto"/>
              <w:rPr>
                <w:rFonts w:asciiTheme="minorHAnsi" w:hAnsiTheme="minorHAnsi" w:cstheme="minorHAnsi"/>
                <w:sz w:val="20"/>
              </w:rPr>
            </w:pPr>
            <w:r w:rsidRPr="006F1D47">
              <w:rPr>
                <w:rFonts w:asciiTheme="minorHAnsi" w:hAnsiTheme="minorHAnsi" w:cstheme="minorHAnsi"/>
                <w:sz w:val="20"/>
              </w:rPr>
              <w:t>10 spaces/100m2 of actual pool or rink area</w:t>
            </w:r>
          </w:p>
        </w:tc>
      </w:tr>
      <w:tr w:rsidR="00C50AFD" w:rsidRPr="006F1D47" w14:paraId="7EB4BE4D" w14:textId="77777777" w:rsidTr="00552079">
        <w:trPr>
          <w:trHeight w:val="287"/>
          <w:jc w:val="center"/>
        </w:trPr>
        <w:tc>
          <w:tcPr>
            <w:tcW w:w="2003" w:type="pct"/>
            <w:tcBorders>
              <w:top w:val="single" w:sz="4" w:space="0" w:color="auto"/>
              <w:left w:val="single" w:sz="4" w:space="0" w:color="auto"/>
              <w:bottom w:val="single" w:sz="4" w:space="0" w:color="auto"/>
              <w:right w:val="single" w:sz="4" w:space="0" w:color="auto"/>
            </w:tcBorders>
            <w:shd w:val="clear" w:color="auto" w:fill="auto"/>
          </w:tcPr>
          <w:p w14:paraId="157AE990" w14:textId="77777777" w:rsidR="00C50AFD" w:rsidRPr="00FB0712" w:rsidRDefault="00C50AFD" w:rsidP="001F6D2A">
            <w:pPr>
              <w:spacing w:before="60" w:after="60" w:line="240" w:lineRule="auto"/>
              <w:ind w:left="113"/>
              <w:rPr>
                <w:rFonts w:asciiTheme="minorHAnsi" w:hAnsiTheme="minorHAnsi" w:cstheme="minorHAnsi"/>
                <w:sz w:val="20"/>
                <w:lang w:eastAsia="en-AU"/>
              </w:rPr>
            </w:pPr>
            <w:r w:rsidRPr="00FB0712">
              <w:rPr>
                <w:rFonts w:asciiTheme="minorHAnsi" w:hAnsiTheme="minorHAnsi" w:cstheme="minorHAnsi"/>
                <w:sz w:val="20"/>
                <w:lang w:eastAsia="en-AU"/>
              </w:rPr>
              <w:t>Squash courts</w:t>
            </w:r>
          </w:p>
        </w:tc>
        <w:tc>
          <w:tcPr>
            <w:tcW w:w="2997" w:type="pct"/>
            <w:gridSpan w:val="2"/>
            <w:tcBorders>
              <w:bottom w:val="single" w:sz="4" w:space="0" w:color="auto"/>
              <w:right w:val="single" w:sz="4" w:space="0" w:color="auto"/>
            </w:tcBorders>
            <w:shd w:val="clear" w:color="auto" w:fill="auto"/>
          </w:tcPr>
          <w:p w14:paraId="275EE645" w14:textId="77777777" w:rsidR="00C50AFD" w:rsidRPr="00FB0712" w:rsidRDefault="00C50AFD" w:rsidP="001F6D2A">
            <w:pPr>
              <w:spacing w:before="0" w:after="160" w:line="259" w:lineRule="auto"/>
              <w:rPr>
                <w:rFonts w:asciiTheme="minorHAnsi" w:hAnsiTheme="minorHAnsi" w:cstheme="minorHAnsi"/>
                <w:sz w:val="20"/>
              </w:rPr>
            </w:pPr>
            <w:r w:rsidRPr="006F1D47">
              <w:rPr>
                <w:rFonts w:asciiTheme="minorHAnsi" w:hAnsiTheme="minorHAnsi" w:cstheme="minorHAnsi"/>
                <w:sz w:val="20"/>
              </w:rPr>
              <w:t>2 spaces/court</w:t>
            </w:r>
          </w:p>
        </w:tc>
      </w:tr>
      <w:tr w:rsidR="00C50AFD" w:rsidRPr="006F1D47" w14:paraId="23B57454" w14:textId="77777777" w:rsidTr="00552079">
        <w:trPr>
          <w:trHeight w:val="287"/>
          <w:jc w:val="center"/>
        </w:trPr>
        <w:tc>
          <w:tcPr>
            <w:tcW w:w="2003" w:type="pct"/>
            <w:tcBorders>
              <w:top w:val="single" w:sz="4" w:space="0" w:color="auto"/>
              <w:left w:val="single" w:sz="4" w:space="0" w:color="auto"/>
              <w:bottom w:val="single" w:sz="4" w:space="0" w:color="auto"/>
              <w:right w:val="single" w:sz="4" w:space="0" w:color="auto"/>
            </w:tcBorders>
            <w:shd w:val="clear" w:color="auto" w:fill="auto"/>
          </w:tcPr>
          <w:p w14:paraId="76F59CFC" w14:textId="77777777" w:rsidR="00C50AFD" w:rsidRPr="00FB0712" w:rsidRDefault="00C50AFD" w:rsidP="001F6D2A">
            <w:pPr>
              <w:spacing w:before="60" w:after="60" w:line="240" w:lineRule="auto"/>
              <w:ind w:left="113"/>
              <w:rPr>
                <w:rFonts w:asciiTheme="minorHAnsi" w:hAnsiTheme="minorHAnsi" w:cstheme="minorHAnsi"/>
                <w:sz w:val="20"/>
                <w:lang w:eastAsia="en-AU"/>
              </w:rPr>
            </w:pPr>
            <w:r w:rsidRPr="00FB0712">
              <w:rPr>
                <w:rFonts w:asciiTheme="minorHAnsi" w:hAnsiTheme="minorHAnsi" w:cstheme="minorHAnsi"/>
                <w:sz w:val="20"/>
                <w:lang w:eastAsia="en-AU"/>
              </w:rPr>
              <w:t>Fitness Centre/ gymnasium</w:t>
            </w:r>
          </w:p>
        </w:tc>
        <w:tc>
          <w:tcPr>
            <w:tcW w:w="2997" w:type="pct"/>
            <w:gridSpan w:val="2"/>
            <w:tcBorders>
              <w:top w:val="single" w:sz="4" w:space="0" w:color="auto"/>
              <w:right w:val="single" w:sz="4" w:space="0" w:color="auto"/>
            </w:tcBorders>
            <w:shd w:val="clear" w:color="auto" w:fill="auto"/>
          </w:tcPr>
          <w:p w14:paraId="47946A0E" w14:textId="77777777" w:rsidR="00C50AFD" w:rsidRPr="006F1D47" w:rsidRDefault="00C50AFD" w:rsidP="001F6D2A">
            <w:pPr>
              <w:spacing w:before="0" w:after="160" w:line="259" w:lineRule="auto"/>
              <w:rPr>
                <w:rFonts w:asciiTheme="minorHAnsi" w:hAnsiTheme="minorHAnsi" w:cstheme="minorHAnsi"/>
                <w:sz w:val="20"/>
              </w:rPr>
            </w:pPr>
            <w:r w:rsidRPr="006F1D47">
              <w:rPr>
                <w:rFonts w:asciiTheme="minorHAnsi" w:hAnsiTheme="minorHAnsi" w:cstheme="minorHAnsi"/>
                <w:sz w:val="20"/>
              </w:rPr>
              <w:t>2 spaces/100m</w:t>
            </w:r>
            <w:r w:rsidRPr="00FB0712">
              <w:rPr>
                <w:rFonts w:asciiTheme="minorHAnsi" w:hAnsiTheme="minorHAnsi" w:cstheme="minorHAnsi"/>
                <w:sz w:val="20"/>
                <w:vertAlign w:val="superscript"/>
              </w:rPr>
              <w:t xml:space="preserve">2 </w:t>
            </w:r>
            <w:r w:rsidRPr="006F1D47">
              <w:rPr>
                <w:rFonts w:asciiTheme="minorHAnsi" w:hAnsiTheme="minorHAnsi" w:cstheme="minorHAnsi"/>
                <w:sz w:val="20"/>
              </w:rPr>
              <w:t>GFA</w:t>
            </w:r>
          </w:p>
        </w:tc>
      </w:tr>
      <w:tr w:rsidR="00C50AFD" w:rsidRPr="006F1D47" w14:paraId="2D062A9C"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033C7ACF"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Industrial Trades</w:t>
            </w:r>
          </w:p>
        </w:tc>
        <w:tc>
          <w:tcPr>
            <w:tcW w:w="2997" w:type="pct"/>
            <w:gridSpan w:val="2"/>
            <w:vMerge w:val="restart"/>
            <w:tcBorders>
              <w:top w:val="nil"/>
              <w:left w:val="single" w:sz="4" w:space="0" w:color="auto"/>
              <w:right w:val="single" w:sz="4" w:space="0" w:color="auto"/>
            </w:tcBorders>
          </w:tcPr>
          <w:p w14:paraId="424004D5"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2 spaces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GFA</w:t>
            </w:r>
          </w:p>
        </w:tc>
      </w:tr>
      <w:tr w:rsidR="00C50AFD" w:rsidRPr="006F1D47" w14:paraId="1877FE97"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609D7B3C"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Light industry</w:t>
            </w:r>
          </w:p>
        </w:tc>
        <w:tc>
          <w:tcPr>
            <w:tcW w:w="2997" w:type="pct"/>
            <w:gridSpan w:val="2"/>
            <w:vMerge/>
            <w:tcBorders>
              <w:left w:val="single" w:sz="4" w:space="0" w:color="auto"/>
              <w:bottom w:val="single" w:sz="4" w:space="0" w:color="auto"/>
              <w:right w:val="single" w:sz="4" w:space="0" w:color="auto"/>
            </w:tcBorders>
          </w:tcPr>
          <w:p w14:paraId="148DA177" w14:textId="77777777" w:rsidR="00C50AFD" w:rsidRPr="006F1D47" w:rsidRDefault="00C50AFD" w:rsidP="001F6D2A">
            <w:pPr>
              <w:spacing w:before="60" w:after="60" w:line="240" w:lineRule="auto"/>
              <w:rPr>
                <w:rFonts w:asciiTheme="minorHAnsi" w:hAnsiTheme="minorHAnsi" w:cstheme="minorHAnsi"/>
                <w:sz w:val="20"/>
                <w:lang w:eastAsia="en-AU"/>
              </w:rPr>
            </w:pPr>
          </w:p>
        </w:tc>
      </w:tr>
      <w:tr w:rsidR="00C50AFD" w:rsidRPr="006F1D47" w14:paraId="0BD7FCE0"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4E6EAEB6"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liquid fuel depot</w:t>
            </w:r>
          </w:p>
        </w:tc>
        <w:tc>
          <w:tcPr>
            <w:tcW w:w="2997" w:type="pct"/>
            <w:gridSpan w:val="2"/>
            <w:vMerge w:val="restart"/>
            <w:tcBorders>
              <w:top w:val="nil"/>
              <w:left w:val="single" w:sz="4" w:space="0" w:color="auto"/>
              <w:right w:val="single" w:sz="4" w:space="0" w:color="auto"/>
            </w:tcBorders>
          </w:tcPr>
          <w:p w14:paraId="07315D61"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1 space / peak shift employee</w:t>
            </w:r>
          </w:p>
        </w:tc>
      </w:tr>
      <w:tr w:rsidR="00C50AFD" w:rsidRPr="006F1D47" w14:paraId="1A845853"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780CDE69"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municipal depot</w:t>
            </w:r>
          </w:p>
        </w:tc>
        <w:tc>
          <w:tcPr>
            <w:tcW w:w="2997" w:type="pct"/>
            <w:gridSpan w:val="2"/>
            <w:vMerge/>
            <w:tcBorders>
              <w:left w:val="single" w:sz="4" w:space="0" w:color="auto"/>
              <w:bottom w:val="single" w:sz="4" w:space="0" w:color="auto"/>
              <w:right w:val="single" w:sz="4" w:space="0" w:color="auto"/>
            </w:tcBorders>
          </w:tcPr>
          <w:p w14:paraId="20BD5576" w14:textId="77777777" w:rsidR="00C50AFD" w:rsidRPr="006F1D47" w:rsidRDefault="00C50AFD" w:rsidP="001F6D2A">
            <w:pPr>
              <w:spacing w:before="60" w:after="60" w:line="240" w:lineRule="auto"/>
              <w:rPr>
                <w:rFonts w:asciiTheme="minorHAnsi" w:hAnsiTheme="minorHAnsi" w:cstheme="minorHAnsi"/>
                <w:sz w:val="20"/>
                <w:lang w:eastAsia="en-AU"/>
              </w:rPr>
            </w:pPr>
          </w:p>
        </w:tc>
      </w:tr>
      <w:tr w:rsidR="00C50AFD" w:rsidRPr="006F1D47" w14:paraId="145340DD"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623D346D" w14:textId="77777777" w:rsidR="00C50AFD" w:rsidRPr="006F1D47" w:rsidRDefault="00C50AFD" w:rsidP="001F6D2A">
            <w:pPr>
              <w:spacing w:before="60" w:after="60" w:line="240" w:lineRule="auto"/>
              <w:rPr>
                <w:rFonts w:asciiTheme="minorHAnsi" w:hAnsiTheme="minorHAnsi" w:cstheme="minorHAnsi"/>
                <w:sz w:val="20"/>
                <w:lang w:eastAsia="en-AU"/>
              </w:rPr>
            </w:pPr>
            <w:r w:rsidRPr="00845F24">
              <w:rPr>
                <w:rFonts w:asciiTheme="minorHAnsi" w:hAnsiTheme="minorHAnsi" w:cstheme="minorHAnsi"/>
                <w:sz w:val="20"/>
                <w:lang w:eastAsia="en-AU"/>
              </w:rPr>
              <w:t>offensive industry</w:t>
            </w:r>
          </w:p>
        </w:tc>
        <w:tc>
          <w:tcPr>
            <w:tcW w:w="1284" w:type="pct"/>
            <w:tcBorders>
              <w:top w:val="nil"/>
              <w:left w:val="single" w:sz="4" w:space="0" w:color="auto"/>
              <w:bottom w:val="single" w:sz="4" w:space="0" w:color="auto"/>
              <w:right w:val="single" w:sz="4" w:space="0" w:color="auto"/>
            </w:tcBorders>
          </w:tcPr>
          <w:p w14:paraId="6111365A"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1 space / peak shift employee</w:t>
            </w:r>
          </w:p>
        </w:tc>
        <w:tc>
          <w:tcPr>
            <w:tcW w:w="1714" w:type="pct"/>
            <w:tcBorders>
              <w:top w:val="nil"/>
              <w:left w:val="single" w:sz="4" w:space="0" w:color="auto"/>
              <w:bottom w:val="single" w:sz="4" w:space="0" w:color="auto"/>
              <w:right w:val="single" w:sz="4" w:space="0" w:color="auto"/>
            </w:tcBorders>
          </w:tcPr>
          <w:p w14:paraId="6C5F0517"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N/A</w:t>
            </w:r>
          </w:p>
        </w:tc>
      </w:tr>
      <w:tr w:rsidR="00C50AFD" w:rsidRPr="006F1D47" w14:paraId="6E8B066F"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58EC1B5A"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Office</w:t>
            </w:r>
          </w:p>
        </w:tc>
        <w:tc>
          <w:tcPr>
            <w:tcW w:w="1284" w:type="pct"/>
            <w:tcBorders>
              <w:top w:val="nil"/>
              <w:left w:val="single" w:sz="4" w:space="0" w:color="auto"/>
              <w:bottom w:val="single" w:sz="4" w:space="0" w:color="auto"/>
              <w:right w:val="single" w:sz="4" w:space="0" w:color="auto"/>
            </w:tcBorders>
          </w:tcPr>
          <w:p w14:paraId="74E226F4"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N/A</w:t>
            </w:r>
          </w:p>
        </w:tc>
        <w:tc>
          <w:tcPr>
            <w:tcW w:w="1714" w:type="pct"/>
            <w:tcBorders>
              <w:top w:val="nil"/>
              <w:left w:val="single" w:sz="4" w:space="0" w:color="auto"/>
              <w:bottom w:val="single" w:sz="4" w:space="0" w:color="auto"/>
              <w:right w:val="single" w:sz="4" w:space="0" w:color="auto"/>
            </w:tcBorders>
          </w:tcPr>
          <w:p w14:paraId="22FD67FC"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2 spaces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GFA</w:t>
            </w:r>
          </w:p>
        </w:tc>
      </w:tr>
      <w:tr w:rsidR="00C50AFD" w:rsidRPr="006F1D47" w14:paraId="29C01CEE"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6682D2FF" w14:textId="77777777" w:rsidR="00C50AFD" w:rsidRPr="006F1D47" w:rsidRDefault="00C50AFD" w:rsidP="001F6D2A">
            <w:pPr>
              <w:spacing w:before="60" w:after="60" w:line="240" w:lineRule="auto"/>
              <w:rPr>
                <w:rFonts w:asciiTheme="minorHAnsi" w:hAnsiTheme="minorHAnsi" w:cstheme="minorHAnsi"/>
                <w:sz w:val="20"/>
                <w:highlight w:val="yellow"/>
                <w:lang w:eastAsia="en-AU"/>
              </w:rPr>
            </w:pPr>
            <w:r w:rsidRPr="006F1D47">
              <w:rPr>
                <w:rFonts w:asciiTheme="minorHAnsi" w:hAnsiTheme="minorHAnsi" w:cstheme="minorHAnsi"/>
                <w:sz w:val="20"/>
                <w:lang w:eastAsia="en-AU"/>
              </w:rPr>
              <w:t>Outdoor recreation facility</w:t>
            </w:r>
          </w:p>
        </w:tc>
        <w:tc>
          <w:tcPr>
            <w:tcW w:w="1284" w:type="pct"/>
            <w:tcBorders>
              <w:top w:val="nil"/>
              <w:left w:val="single" w:sz="4" w:space="0" w:color="auto"/>
              <w:bottom w:val="single" w:sz="4" w:space="0" w:color="auto"/>
              <w:right w:val="single" w:sz="4" w:space="0" w:color="auto"/>
            </w:tcBorders>
          </w:tcPr>
          <w:p w14:paraId="43E57872"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N/A</w:t>
            </w:r>
          </w:p>
        </w:tc>
        <w:tc>
          <w:tcPr>
            <w:tcW w:w="1714" w:type="pct"/>
            <w:tcBorders>
              <w:top w:val="nil"/>
              <w:left w:val="single" w:sz="4" w:space="0" w:color="auto"/>
              <w:bottom w:val="single" w:sz="4" w:space="0" w:color="auto"/>
              <w:right w:val="single" w:sz="4" w:space="0" w:color="auto"/>
            </w:tcBorders>
          </w:tcPr>
          <w:p w14:paraId="554A9843"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To meet requirements of CZ3 zone</w:t>
            </w:r>
          </w:p>
        </w:tc>
      </w:tr>
      <w:tr w:rsidR="00C50AFD" w:rsidRPr="006F1D47" w14:paraId="308A3BF2"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4A22A117"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Personal service</w:t>
            </w:r>
          </w:p>
        </w:tc>
        <w:tc>
          <w:tcPr>
            <w:tcW w:w="1284" w:type="pct"/>
            <w:tcBorders>
              <w:top w:val="nil"/>
              <w:left w:val="single" w:sz="4" w:space="0" w:color="auto"/>
              <w:bottom w:val="single" w:sz="4" w:space="0" w:color="auto"/>
              <w:right w:val="single" w:sz="4" w:space="0" w:color="auto"/>
            </w:tcBorders>
          </w:tcPr>
          <w:p w14:paraId="2D8AC5E6"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N/A</w:t>
            </w:r>
          </w:p>
        </w:tc>
        <w:tc>
          <w:tcPr>
            <w:tcW w:w="1714" w:type="pct"/>
            <w:tcBorders>
              <w:top w:val="nil"/>
              <w:left w:val="single" w:sz="4" w:space="0" w:color="auto"/>
              <w:bottom w:val="single" w:sz="4" w:space="0" w:color="auto"/>
              <w:right w:val="single" w:sz="4" w:space="0" w:color="auto"/>
            </w:tcBorders>
          </w:tcPr>
          <w:p w14:paraId="3FD6DA87"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4 spaces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GFA</w:t>
            </w:r>
          </w:p>
        </w:tc>
      </w:tr>
      <w:tr w:rsidR="00C50AFD" w:rsidRPr="006F1D47" w14:paraId="73017068"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422A70A8"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Place of worship</w:t>
            </w:r>
          </w:p>
        </w:tc>
        <w:tc>
          <w:tcPr>
            <w:tcW w:w="2997" w:type="pct"/>
            <w:gridSpan w:val="2"/>
            <w:tcBorders>
              <w:top w:val="nil"/>
              <w:left w:val="single" w:sz="4" w:space="0" w:color="auto"/>
              <w:bottom w:val="single" w:sz="4" w:space="0" w:color="auto"/>
              <w:right w:val="single" w:sz="4" w:space="0" w:color="auto"/>
            </w:tcBorders>
          </w:tcPr>
          <w:p w14:paraId="7130AA48"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1 space / 4 seats</w:t>
            </w:r>
          </w:p>
        </w:tc>
      </w:tr>
      <w:tr w:rsidR="00C50AFD" w:rsidRPr="006F1D47" w14:paraId="4A162778"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1942477C"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Public agency</w:t>
            </w:r>
          </w:p>
        </w:tc>
        <w:tc>
          <w:tcPr>
            <w:tcW w:w="1284" w:type="pct"/>
            <w:tcBorders>
              <w:top w:val="nil"/>
              <w:left w:val="single" w:sz="4" w:space="0" w:color="auto"/>
              <w:bottom w:val="single" w:sz="4" w:space="0" w:color="auto"/>
              <w:right w:val="single" w:sz="4" w:space="0" w:color="auto"/>
            </w:tcBorders>
          </w:tcPr>
          <w:p w14:paraId="1EBD23B6"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N/A</w:t>
            </w:r>
          </w:p>
        </w:tc>
        <w:tc>
          <w:tcPr>
            <w:tcW w:w="1714" w:type="pct"/>
            <w:tcBorders>
              <w:top w:val="nil"/>
              <w:left w:val="single" w:sz="4" w:space="0" w:color="auto"/>
              <w:bottom w:val="single" w:sz="4" w:space="0" w:color="auto"/>
              <w:right w:val="single" w:sz="4" w:space="0" w:color="auto"/>
            </w:tcBorders>
          </w:tcPr>
          <w:p w14:paraId="590FB16A"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4 spaces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GFA</w:t>
            </w:r>
          </w:p>
        </w:tc>
      </w:tr>
      <w:tr w:rsidR="00C50AFD" w:rsidRPr="006F1D47" w14:paraId="0E19E3DB"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4EF4F904"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Recycling facility</w:t>
            </w:r>
          </w:p>
        </w:tc>
        <w:tc>
          <w:tcPr>
            <w:tcW w:w="2997" w:type="pct"/>
            <w:gridSpan w:val="2"/>
            <w:tcBorders>
              <w:top w:val="nil"/>
              <w:left w:val="single" w:sz="4" w:space="0" w:color="auto"/>
              <w:bottom w:val="single" w:sz="4" w:space="0" w:color="auto"/>
              <w:right w:val="single" w:sz="4" w:space="0" w:color="auto"/>
            </w:tcBorders>
          </w:tcPr>
          <w:p w14:paraId="2701E0CD"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1 space / peak shift employee</w:t>
            </w:r>
          </w:p>
        </w:tc>
      </w:tr>
      <w:tr w:rsidR="00C50AFD" w:rsidRPr="006F1D47" w14:paraId="06BEF3CC"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1246F1B3"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Restaurant</w:t>
            </w:r>
          </w:p>
        </w:tc>
        <w:tc>
          <w:tcPr>
            <w:tcW w:w="1284" w:type="pct"/>
            <w:tcBorders>
              <w:top w:val="nil"/>
              <w:left w:val="single" w:sz="4" w:space="0" w:color="auto"/>
              <w:bottom w:val="single" w:sz="4" w:space="0" w:color="auto"/>
              <w:right w:val="single" w:sz="4" w:space="0" w:color="auto"/>
            </w:tcBorders>
          </w:tcPr>
          <w:p w14:paraId="46B308CA"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N/A</w:t>
            </w:r>
          </w:p>
        </w:tc>
        <w:tc>
          <w:tcPr>
            <w:tcW w:w="1714" w:type="pct"/>
            <w:tcBorders>
              <w:top w:val="nil"/>
              <w:left w:val="single" w:sz="4" w:space="0" w:color="auto"/>
              <w:bottom w:val="single" w:sz="4" w:space="0" w:color="auto"/>
              <w:right w:val="single" w:sz="4" w:space="0" w:color="auto"/>
            </w:tcBorders>
          </w:tcPr>
          <w:p w14:paraId="5D650007"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15 spaces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GFA</w:t>
            </w:r>
          </w:p>
        </w:tc>
      </w:tr>
      <w:tr w:rsidR="00C50AFD" w:rsidRPr="006F1D47" w14:paraId="65065FCF" w14:textId="77777777" w:rsidTr="00552079">
        <w:trPr>
          <w:trHeight w:val="454"/>
          <w:jc w:val="center"/>
        </w:trPr>
        <w:tc>
          <w:tcPr>
            <w:tcW w:w="2003" w:type="pct"/>
            <w:tcBorders>
              <w:top w:val="nil"/>
              <w:left w:val="single" w:sz="4" w:space="0" w:color="auto"/>
              <w:bottom w:val="single" w:sz="4" w:space="0" w:color="auto"/>
              <w:right w:val="single" w:sz="4" w:space="0" w:color="auto"/>
            </w:tcBorders>
            <w:shd w:val="clear" w:color="auto" w:fill="auto"/>
            <w:hideMark/>
          </w:tcPr>
          <w:p w14:paraId="669B981F"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Scientific research establishment</w:t>
            </w:r>
          </w:p>
        </w:tc>
        <w:tc>
          <w:tcPr>
            <w:tcW w:w="2997" w:type="pct"/>
            <w:gridSpan w:val="2"/>
            <w:tcBorders>
              <w:top w:val="nil"/>
              <w:left w:val="single" w:sz="4" w:space="0" w:color="auto"/>
              <w:bottom w:val="single" w:sz="4" w:space="0" w:color="auto"/>
              <w:right w:val="single" w:sz="4" w:space="0" w:color="auto"/>
            </w:tcBorders>
          </w:tcPr>
          <w:p w14:paraId="7A27D43F"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2 spaces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of office and laboratory space; plus individual assessment of provision for other activities</w:t>
            </w:r>
          </w:p>
        </w:tc>
      </w:tr>
      <w:tr w:rsidR="00C50AFD" w:rsidRPr="006F1D47" w14:paraId="3659ED5B"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409669D5"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lastRenderedPageBreak/>
              <w:t>Service station</w:t>
            </w:r>
          </w:p>
        </w:tc>
        <w:tc>
          <w:tcPr>
            <w:tcW w:w="2997" w:type="pct"/>
            <w:gridSpan w:val="2"/>
            <w:tcBorders>
              <w:top w:val="nil"/>
              <w:left w:val="single" w:sz="4" w:space="0" w:color="auto"/>
              <w:bottom w:val="single" w:sz="4" w:space="0" w:color="auto"/>
              <w:right w:val="single" w:sz="4" w:space="0" w:color="auto"/>
            </w:tcBorders>
          </w:tcPr>
          <w:p w14:paraId="6566DDDA"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6 spaces/service bay plus 4 spaces/100m2 of shop area</w:t>
            </w:r>
          </w:p>
        </w:tc>
      </w:tr>
      <w:tr w:rsidR="00C50AFD" w:rsidRPr="006F1D47" w14:paraId="11CACB4A"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32F38AE2"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Supermarket</w:t>
            </w:r>
          </w:p>
        </w:tc>
        <w:tc>
          <w:tcPr>
            <w:tcW w:w="1284" w:type="pct"/>
            <w:vMerge w:val="restart"/>
            <w:tcBorders>
              <w:top w:val="nil"/>
              <w:left w:val="single" w:sz="4" w:space="0" w:color="auto"/>
              <w:right w:val="single" w:sz="4" w:space="0" w:color="auto"/>
            </w:tcBorders>
          </w:tcPr>
          <w:p w14:paraId="4423DD3D"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N/A</w:t>
            </w:r>
          </w:p>
        </w:tc>
        <w:tc>
          <w:tcPr>
            <w:tcW w:w="1714" w:type="pct"/>
            <w:vMerge w:val="restart"/>
            <w:tcBorders>
              <w:top w:val="nil"/>
              <w:left w:val="single" w:sz="4" w:space="0" w:color="auto"/>
              <w:right w:val="single" w:sz="4" w:space="0" w:color="auto"/>
            </w:tcBorders>
          </w:tcPr>
          <w:p w14:paraId="2EEB3E89"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rPr>
              <w:t>5 spaces / 100m</w:t>
            </w:r>
            <w:r w:rsidRPr="006F1D47">
              <w:rPr>
                <w:rFonts w:asciiTheme="minorHAnsi" w:hAnsiTheme="minorHAnsi" w:cstheme="minorHAnsi"/>
                <w:sz w:val="20"/>
                <w:vertAlign w:val="superscript"/>
              </w:rPr>
              <w:t>2</w:t>
            </w:r>
            <w:r w:rsidRPr="006F1D47">
              <w:rPr>
                <w:rFonts w:asciiTheme="minorHAnsi" w:hAnsiTheme="minorHAnsi" w:cstheme="minorHAnsi"/>
                <w:sz w:val="20"/>
              </w:rPr>
              <w:t xml:space="preserve"> GFA</w:t>
            </w:r>
          </w:p>
        </w:tc>
      </w:tr>
      <w:tr w:rsidR="00C50AFD" w:rsidRPr="006F1D47" w14:paraId="622D2793"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tcPr>
          <w:p w14:paraId="2BE58E3B" w14:textId="77777777" w:rsidR="00C50AFD" w:rsidRPr="006F1D47" w:rsidRDefault="00C50AFD" w:rsidP="001F6D2A">
            <w:pPr>
              <w:spacing w:before="60" w:after="60" w:line="240" w:lineRule="auto"/>
              <w:rPr>
                <w:rFonts w:asciiTheme="minorHAnsi" w:hAnsiTheme="minorHAnsi" w:cstheme="minorHAnsi"/>
                <w:sz w:val="20"/>
                <w:highlight w:val="yellow"/>
                <w:lang w:eastAsia="en-AU"/>
              </w:rPr>
            </w:pPr>
            <w:r w:rsidRPr="006F1D47">
              <w:rPr>
                <w:rFonts w:asciiTheme="minorHAnsi" w:hAnsiTheme="minorHAnsi" w:cstheme="minorHAnsi"/>
                <w:sz w:val="20"/>
                <w:lang w:eastAsia="en-AU"/>
              </w:rPr>
              <w:t>Takeaway food shop</w:t>
            </w:r>
          </w:p>
        </w:tc>
        <w:tc>
          <w:tcPr>
            <w:tcW w:w="1284" w:type="pct"/>
            <w:vMerge/>
            <w:tcBorders>
              <w:left w:val="single" w:sz="4" w:space="0" w:color="auto"/>
              <w:bottom w:val="single" w:sz="4" w:space="0" w:color="auto"/>
              <w:right w:val="single" w:sz="4" w:space="0" w:color="auto"/>
            </w:tcBorders>
          </w:tcPr>
          <w:p w14:paraId="208E37B1" w14:textId="77777777" w:rsidR="00C50AFD" w:rsidRPr="006F1D47" w:rsidRDefault="00C50AFD" w:rsidP="001F6D2A">
            <w:pPr>
              <w:spacing w:before="60" w:after="60" w:line="240" w:lineRule="auto"/>
              <w:rPr>
                <w:rFonts w:asciiTheme="minorHAnsi" w:hAnsiTheme="minorHAnsi" w:cstheme="minorHAnsi"/>
                <w:sz w:val="20"/>
                <w:lang w:eastAsia="en-AU"/>
              </w:rPr>
            </w:pPr>
          </w:p>
        </w:tc>
        <w:tc>
          <w:tcPr>
            <w:tcW w:w="1714" w:type="pct"/>
            <w:vMerge/>
            <w:tcBorders>
              <w:left w:val="single" w:sz="4" w:space="0" w:color="auto"/>
              <w:bottom w:val="single" w:sz="4" w:space="0" w:color="auto"/>
              <w:right w:val="single" w:sz="4" w:space="0" w:color="auto"/>
            </w:tcBorders>
          </w:tcPr>
          <w:p w14:paraId="0AFB3501" w14:textId="77777777" w:rsidR="00C50AFD" w:rsidRPr="006F1D47" w:rsidRDefault="00C50AFD" w:rsidP="001F6D2A">
            <w:pPr>
              <w:spacing w:before="60" w:after="60" w:line="240" w:lineRule="auto"/>
              <w:rPr>
                <w:rFonts w:asciiTheme="minorHAnsi" w:hAnsiTheme="minorHAnsi" w:cstheme="minorHAnsi"/>
                <w:sz w:val="20"/>
              </w:rPr>
            </w:pPr>
          </w:p>
        </w:tc>
      </w:tr>
      <w:tr w:rsidR="00C50AFD" w:rsidRPr="006F1D47" w14:paraId="61E8FC58"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795425CA"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Stor</w:t>
            </w:r>
            <w:r>
              <w:rPr>
                <w:rFonts w:asciiTheme="minorHAnsi" w:hAnsiTheme="minorHAnsi" w:cstheme="minorHAnsi"/>
                <w:sz w:val="20"/>
                <w:lang w:eastAsia="en-AU"/>
              </w:rPr>
              <w:t xml:space="preserve">age facility </w:t>
            </w:r>
          </w:p>
        </w:tc>
        <w:tc>
          <w:tcPr>
            <w:tcW w:w="2997" w:type="pct"/>
            <w:gridSpan w:val="2"/>
            <w:tcBorders>
              <w:top w:val="nil"/>
              <w:left w:val="single" w:sz="4" w:space="0" w:color="auto"/>
              <w:bottom w:val="single" w:sz="4" w:space="0" w:color="auto"/>
              <w:right w:val="single" w:sz="4" w:space="0" w:color="auto"/>
            </w:tcBorders>
          </w:tcPr>
          <w:p w14:paraId="2C3AAC19"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2 spaces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GFA</w:t>
            </w:r>
          </w:p>
        </w:tc>
      </w:tr>
      <w:tr w:rsidR="00C50AFD" w:rsidRPr="006F1D47" w14:paraId="0C756658"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42259DD3"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Vehicle sales</w:t>
            </w:r>
          </w:p>
        </w:tc>
        <w:tc>
          <w:tcPr>
            <w:tcW w:w="1284" w:type="pct"/>
            <w:tcBorders>
              <w:top w:val="nil"/>
              <w:left w:val="single" w:sz="4" w:space="0" w:color="auto"/>
              <w:bottom w:val="single" w:sz="4" w:space="0" w:color="auto"/>
              <w:right w:val="single" w:sz="4" w:space="0" w:color="auto"/>
            </w:tcBorders>
          </w:tcPr>
          <w:p w14:paraId="38248A09"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N/A</w:t>
            </w:r>
          </w:p>
        </w:tc>
        <w:tc>
          <w:tcPr>
            <w:tcW w:w="1714" w:type="pct"/>
            <w:tcBorders>
              <w:top w:val="nil"/>
              <w:left w:val="single" w:sz="4" w:space="0" w:color="auto"/>
              <w:bottom w:val="single" w:sz="4" w:space="0" w:color="auto"/>
              <w:right w:val="single" w:sz="4" w:space="0" w:color="auto"/>
            </w:tcBorders>
          </w:tcPr>
          <w:p w14:paraId="6CD041B3"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6 spaces / service bay plus 6 spaces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of sales area</w:t>
            </w:r>
          </w:p>
        </w:tc>
      </w:tr>
      <w:tr w:rsidR="00C50AFD" w:rsidRPr="006F1D47" w14:paraId="5199EF5C"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0EE3EA41"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Veterinary clinic</w:t>
            </w:r>
          </w:p>
        </w:tc>
        <w:tc>
          <w:tcPr>
            <w:tcW w:w="1284" w:type="pct"/>
            <w:tcBorders>
              <w:top w:val="nil"/>
              <w:left w:val="single" w:sz="4" w:space="0" w:color="auto"/>
              <w:bottom w:val="single" w:sz="4" w:space="0" w:color="auto"/>
              <w:right w:val="single" w:sz="4" w:space="0" w:color="auto"/>
            </w:tcBorders>
          </w:tcPr>
          <w:p w14:paraId="589E8080"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 xml:space="preserve">N/A     </w:t>
            </w:r>
          </w:p>
        </w:tc>
        <w:tc>
          <w:tcPr>
            <w:tcW w:w="1714" w:type="pct"/>
            <w:tcBorders>
              <w:top w:val="nil"/>
              <w:left w:val="single" w:sz="4" w:space="0" w:color="auto"/>
              <w:bottom w:val="single" w:sz="4" w:space="0" w:color="auto"/>
              <w:right w:val="single" w:sz="4" w:space="0" w:color="auto"/>
            </w:tcBorders>
          </w:tcPr>
          <w:p w14:paraId="53B493E1"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3 spaces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GFA</w:t>
            </w:r>
          </w:p>
        </w:tc>
      </w:tr>
      <w:tr w:rsidR="00C50AFD" w:rsidRPr="006F1D47" w14:paraId="3F445137"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19808759"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Veterinary hospital</w:t>
            </w:r>
          </w:p>
        </w:tc>
        <w:tc>
          <w:tcPr>
            <w:tcW w:w="1284" w:type="pct"/>
            <w:tcBorders>
              <w:top w:val="nil"/>
              <w:left w:val="single" w:sz="4" w:space="0" w:color="auto"/>
              <w:bottom w:val="single" w:sz="4" w:space="0" w:color="auto"/>
              <w:right w:val="single" w:sz="4" w:space="0" w:color="auto"/>
            </w:tcBorders>
          </w:tcPr>
          <w:p w14:paraId="72D51C86"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 xml:space="preserve">N/A     </w:t>
            </w:r>
          </w:p>
        </w:tc>
        <w:tc>
          <w:tcPr>
            <w:tcW w:w="1714" w:type="pct"/>
            <w:tcBorders>
              <w:top w:val="nil"/>
              <w:left w:val="single" w:sz="4" w:space="0" w:color="auto"/>
              <w:bottom w:val="single" w:sz="4" w:space="0" w:color="auto"/>
              <w:right w:val="single" w:sz="4" w:space="0" w:color="auto"/>
            </w:tcBorders>
          </w:tcPr>
          <w:p w14:paraId="74B42D8C"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3 spaces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GFA</w:t>
            </w:r>
          </w:p>
        </w:tc>
      </w:tr>
      <w:tr w:rsidR="00C50AFD" w:rsidRPr="006F1D47" w14:paraId="6E51E218"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3AEC8079"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Warehouse</w:t>
            </w:r>
          </w:p>
        </w:tc>
        <w:tc>
          <w:tcPr>
            <w:tcW w:w="2997" w:type="pct"/>
            <w:gridSpan w:val="2"/>
            <w:tcBorders>
              <w:top w:val="nil"/>
              <w:left w:val="single" w:sz="4" w:space="0" w:color="auto"/>
              <w:bottom w:val="single" w:sz="4" w:space="0" w:color="auto"/>
              <w:right w:val="single" w:sz="4" w:space="0" w:color="auto"/>
            </w:tcBorders>
          </w:tcPr>
          <w:p w14:paraId="1E098577"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1 space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GFA plus 2 spaces / 100m</w:t>
            </w:r>
            <w:r w:rsidRPr="006F1D47">
              <w:rPr>
                <w:rFonts w:asciiTheme="minorHAnsi" w:hAnsiTheme="minorHAnsi" w:cstheme="minorHAnsi"/>
                <w:sz w:val="20"/>
                <w:vertAlign w:val="superscript"/>
                <w:lang w:eastAsia="en-AU"/>
              </w:rPr>
              <w:t>2</w:t>
            </w:r>
            <w:r w:rsidRPr="006F1D47">
              <w:rPr>
                <w:rFonts w:asciiTheme="minorHAnsi" w:hAnsiTheme="minorHAnsi" w:cstheme="minorHAnsi"/>
                <w:sz w:val="20"/>
                <w:lang w:eastAsia="en-AU"/>
              </w:rPr>
              <w:t xml:space="preserve"> GFA of office space </w:t>
            </w:r>
          </w:p>
        </w:tc>
      </w:tr>
      <w:tr w:rsidR="00C50AFD" w:rsidRPr="006F1D47" w14:paraId="4D73BA96" w14:textId="77777777" w:rsidTr="00552079">
        <w:trPr>
          <w:trHeight w:val="287"/>
          <w:jc w:val="center"/>
        </w:trPr>
        <w:tc>
          <w:tcPr>
            <w:tcW w:w="2003" w:type="pct"/>
            <w:tcBorders>
              <w:top w:val="nil"/>
              <w:left w:val="single" w:sz="4" w:space="0" w:color="auto"/>
              <w:bottom w:val="single" w:sz="4" w:space="0" w:color="auto"/>
              <w:right w:val="single" w:sz="4" w:space="0" w:color="auto"/>
            </w:tcBorders>
            <w:shd w:val="clear" w:color="auto" w:fill="auto"/>
            <w:hideMark/>
          </w:tcPr>
          <w:p w14:paraId="565BB7F1"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Waste transfer station</w:t>
            </w:r>
          </w:p>
        </w:tc>
        <w:tc>
          <w:tcPr>
            <w:tcW w:w="2997" w:type="pct"/>
            <w:gridSpan w:val="2"/>
            <w:tcBorders>
              <w:top w:val="nil"/>
              <w:left w:val="single" w:sz="4" w:space="0" w:color="auto"/>
              <w:bottom w:val="single" w:sz="4" w:space="0" w:color="auto"/>
              <w:right w:val="single" w:sz="4" w:space="0" w:color="auto"/>
            </w:tcBorders>
          </w:tcPr>
          <w:p w14:paraId="17AC70E5" w14:textId="77777777" w:rsidR="00C50AFD" w:rsidRPr="006F1D47" w:rsidRDefault="00C50AFD" w:rsidP="001F6D2A">
            <w:pPr>
              <w:spacing w:before="60" w:after="60" w:line="240" w:lineRule="auto"/>
              <w:rPr>
                <w:rFonts w:asciiTheme="minorHAnsi" w:hAnsiTheme="minorHAnsi" w:cstheme="minorHAnsi"/>
                <w:sz w:val="20"/>
                <w:lang w:eastAsia="en-AU"/>
              </w:rPr>
            </w:pPr>
            <w:r w:rsidRPr="006F1D47">
              <w:rPr>
                <w:rFonts w:asciiTheme="minorHAnsi" w:hAnsiTheme="minorHAnsi" w:cstheme="minorHAnsi"/>
                <w:sz w:val="20"/>
                <w:lang w:eastAsia="en-AU"/>
              </w:rPr>
              <w:t>1 space / peak shift employee</w:t>
            </w:r>
          </w:p>
        </w:tc>
      </w:tr>
    </w:tbl>
    <w:p w14:paraId="3C5F5380" w14:textId="77777777" w:rsidR="00C50AFD" w:rsidRDefault="00C50AFD" w:rsidP="00C50AFD">
      <w:pPr>
        <w:spacing w:before="0" w:after="160" w:line="259" w:lineRule="auto"/>
        <w:rPr>
          <w:rFonts w:ascii="Arial" w:hAnsi="Arial" w:cs="Arial"/>
          <w:b/>
          <w:bCs/>
          <w:sz w:val="20"/>
        </w:rPr>
      </w:pPr>
    </w:p>
    <w:p w14:paraId="30131AF6" w14:textId="3EC3250C" w:rsidR="00C50AFD" w:rsidRDefault="00410C9D" w:rsidP="00552079">
      <w:pPr>
        <w:pStyle w:val="Heading4"/>
      </w:pPr>
      <w:bookmarkStart w:id="74" w:name="_Table_3_-"/>
      <w:bookmarkStart w:id="75" w:name="_Toc172707614"/>
      <w:bookmarkEnd w:id="74"/>
      <w:r>
        <w:t xml:space="preserve">Table 3 - </w:t>
      </w:r>
      <w:r w:rsidR="00C50AFD" w:rsidRPr="00365C86">
        <w:t xml:space="preserve">Parking </w:t>
      </w:r>
      <w:r w:rsidR="00C50AFD">
        <w:t>l</w:t>
      </w:r>
      <w:r w:rsidR="00C50AFD" w:rsidRPr="00365C86">
        <w:t>ocational requirements</w:t>
      </w:r>
      <w:bookmarkEnd w:id="75"/>
      <w:r w:rsidR="00C50AFD" w:rsidRPr="00365C86">
        <w:t xml:space="preserve"> </w:t>
      </w:r>
    </w:p>
    <w:p w14:paraId="602D96F8" w14:textId="7EC5B29A" w:rsidR="00410C9D" w:rsidRPr="00552079" w:rsidRDefault="00942233" w:rsidP="00552079">
      <w:pPr>
        <w:spacing w:before="0"/>
      </w:pPr>
      <w:hyperlink w:anchor="_Number_of_car" w:history="1">
        <w:r w:rsidR="00410C9D" w:rsidRPr="00410C9D">
          <w:rPr>
            <w:rStyle w:val="Hyperlink"/>
          </w:rPr>
          <w:t>Link back to specification</w:t>
        </w:r>
      </w:hyperlink>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bottom w:w="85" w:type="dxa"/>
        </w:tblCellMar>
        <w:tblLook w:val="0000" w:firstRow="0" w:lastRow="0" w:firstColumn="0" w:lastColumn="0" w:noHBand="0" w:noVBand="0"/>
      </w:tblPr>
      <w:tblGrid>
        <w:gridCol w:w="2262"/>
        <w:gridCol w:w="2494"/>
        <w:gridCol w:w="2294"/>
        <w:gridCol w:w="2579"/>
      </w:tblGrid>
      <w:tr w:rsidR="00C50AFD" w:rsidRPr="006F1D47" w14:paraId="4D5D95FF" w14:textId="77777777" w:rsidTr="00552079">
        <w:trPr>
          <w:cantSplit/>
          <w:trHeight w:hRule="exact" w:val="510"/>
        </w:trPr>
        <w:tc>
          <w:tcPr>
            <w:tcW w:w="1175" w:type="pct"/>
            <w:shd w:val="clear" w:color="auto" w:fill="D9D9D9" w:themeFill="background1" w:themeFillShade="D9"/>
            <w:tcMar>
              <w:bottom w:w="57" w:type="dxa"/>
            </w:tcMar>
          </w:tcPr>
          <w:p w14:paraId="67FE1174" w14:textId="77777777" w:rsidR="00C50AFD" w:rsidRPr="006F1D47" w:rsidRDefault="00C50AFD" w:rsidP="001F6D2A">
            <w:pPr>
              <w:keepNext/>
              <w:spacing w:before="60" w:after="60" w:line="240" w:lineRule="auto"/>
              <w:outlineLvl w:val="6"/>
              <w:rPr>
                <w:rFonts w:asciiTheme="minorHAnsi" w:hAnsiTheme="minorHAnsi" w:cstheme="minorHAnsi"/>
                <w:b/>
                <w:bCs/>
                <w:sz w:val="20"/>
              </w:rPr>
            </w:pPr>
            <w:r w:rsidRPr="006F1D47">
              <w:rPr>
                <w:rFonts w:asciiTheme="minorHAnsi" w:hAnsiTheme="minorHAnsi" w:cstheme="minorHAnsi"/>
                <w:b/>
                <w:bCs/>
                <w:sz w:val="20"/>
              </w:rPr>
              <w:t>Location or use</w:t>
            </w:r>
            <w:r w:rsidRPr="006F1D47">
              <w:rPr>
                <w:rFonts w:asciiTheme="minorHAnsi" w:hAnsiTheme="minorHAnsi" w:cstheme="minorHAnsi"/>
                <w:b/>
                <w:bCs/>
                <w:sz w:val="20"/>
                <w:vertAlign w:val="superscript"/>
              </w:rPr>
              <w:t>1</w:t>
            </w:r>
          </w:p>
        </w:tc>
        <w:tc>
          <w:tcPr>
            <w:tcW w:w="1295" w:type="pct"/>
            <w:shd w:val="clear" w:color="auto" w:fill="D9D9D9" w:themeFill="background1" w:themeFillShade="D9"/>
            <w:tcMar>
              <w:bottom w:w="57" w:type="dxa"/>
            </w:tcMar>
          </w:tcPr>
          <w:p w14:paraId="18F070ED" w14:textId="77777777" w:rsidR="00C50AFD" w:rsidRPr="006F1D47" w:rsidRDefault="00C50AFD" w:rsidP="001F6D2A">
            <w:pPr>
              <w:rPr>
                <w:rFonts w:asciiTheme="minorHAnsi" w:hAnsiTheme="minorHAnsi" w:cstheme="minorHAnsi"/>
                <w:b/>
                <w:bCs/>
                <w:sz w:val="20"/>
              </w:rPr>
            </w:pPr>
            <w:r w:rsidRPr="006F1D47">
              <w:rPr>
                <w:rFonts w:asciiTheme="minorHAnsi" w:hAnsiTheme="minorHAnsi" w:cstheme="minorHAnsi"/>
                <w:b/>
                <w:bCs/>
                <w:sz w:val="20"/>
              </w:rPr>
              <w:t>Long stay parking</w:t>
            </w:r>
          </w:p>
        </w:tc>
        <w:tc>
          <w:tcPr>
            <w:tcW w:w="1191" w:type="pct"/>
            <w:shd w:val="clear" w:color="auto" w:fill="D9D9D9" w:themeFill="background1" w:themeFillShade="D9"/>
            <w:tcMar>
              <w:bottom w:w="57" w:type="dxa"/>
            </w:tcMar>
          </w:tcPr>
          <w:p w14:paraId="5B28E925" w14:textId="77777777" w:rsidR="00C50AFD" w:rsidRPr="006F1D47" w:rsidRDefault="00C50AFD" w:rsidP="001F6D2A">
            <w:pPr>
              <w:rPr>
                <w:rFonts w:asciiTheme="minorHAnsi" w:hAnsiTheme="minorHAnsi" w:cstheme="minorHAnsi"/>
                <w:b/>
                <w:bCs/>
                <w:sz w:val="20"/>
              </w:rPr>
            </w:pPr>
            <w:r w:rsidRPr="006F1D47">
              <w:rPr>
                <w:rFonts w:asciiTheme="minorHAnsi" w:hAnsiTheme="minorHAnsi" w:cstheme="minorHAnsi"/>
                <w:b/>
                <w:bCs/>
                <w:sz w:val="20"/>
              </w:rPr>
              <w:t>Short stay / Visitor parking</w:t>
            </w:r>
          </w:p>
        </w:tc>
        <w:tc>
          <w:tcPr>
            <w:tcW w:w="1339" w:type="pct"/>
            <w:shd w:val="clear" w:color="auto" w:fill="D9D9D9" w:themeFill="background1" w:themeFillShade="D9"/>
            <w:tcMar>
              <w:bottom w:w="57" w:type="dxa"/>
            </w:tcMar>
          </w:tcPr>
          <w:p w14:paraId="4B85215C" w14:textId="77777777" w:rsidR="00C50AFD" w:rsidRPr="006F1D47" w:rsidRDefault="00C50AFD" w:rsidP="001F6D2A">
            <w:pPr>
              <w:rPr>
                <w:rFonts w:asciiTheme="minorHAnsi" w:hAnsiTheme="minorHAnsi" w:cstheme="minorHAnsi"/>
                <w:b/>
                <w:bCs/>
                <w:sz w:val="20"/>
              </w:rPr>
            </w:pPr>
            <w:r w:rsidRPr="006F1D47">
              <w:rPr>
                <w:rFonts w:asciiTheme="minorHAnsi" w:hAnsiTheme="minorHAnsi" w:cstheme="minorHAnsi"/>
                <w:b/>
                <w:bCs/>
                <w:sz w:val="20"/>
              </w:rPr>
              <w:t>Operational parking</w:t>
            </w:r>
            <w:r w:rsidRPr="006F1D47">
              <w:rPr>
                <w:rFonts w:asciiTheme="minorHAnsi" w:hAnsiTheme="minorHAnsi" w:cstheme="minorHAnsi"/>
                <w:b/>
                <w:bCs/>
                <w:sz w:val="20"/>
                <w:vertAlign w:val="superscript"/>
              </w:rPr>
              <w:t>2</w:t>
            </w:r>
          </w:p>
        </w:tc>
      </w:tr>
      <w:tr w:rsidR="00C50AFD" w:rsidRPr="006F1D47" w14:paraId="10F72D76" w14:textId="77777777" w:rsidTr="00552079">
        <w:trPr>
          <w:cantSplit/>
        </w:trPr>
        <w:tc>
          <w:tcPr>
            <w:tcW w:w="5000" w:type="pct"/>
            <w:gridSpan w:val="4"/>
            <w:shd w:val="clear" w:color="auto" w:fill="F2F2F2" w:themeFill="background1" w:themeFillShade="F2"/>
            <w:tcMar>
              <w:bottom w:w="57" w:type="dxa"/>
            </w:tcMar>
          </w:tcPr>
          <w:p w14:paraId="1A502DBB" w14:textId="77777777" w:rsidR="00C50AFD" w:rsidRPr="006F1D47" w:rsidRDefault="00C50AFD" w:rsidP="001F6D2A">
            <w:pPr>
              <w:spacing w:before="60" w:after="60" w:line="240" w:lineRule="auto"/>
              <w:rPr>
                <w:rFonts w:asciiTheme="minorHAnsi" w:hAnsiTheme="minorHAnsi" w:cstheme="minorHAnsi"/>
                <w:b/>
                <w:bCs/>
                <w:sz w:val="20"/>
              </w:rPr>
            </w:pPr>
            <w:r w:rsidRPr="006F1D47">
              <w:rPr>
                <w:rFonts w:asciiTheme="minorHAnsi" w:hAnsiTheme="minorHAnsi" w:cstheme="minorHAnsi"/>
                <w:b/>
                <w:bCs/>
                <w:sz w:val="20"/>
              </w:rPr>
              <w:t>Industrial Zones</w:t>
            </w:r>
          </w:p>
        </w:tc>
      </w:tr>
      <w:tr w:rsidR="00C50AFD" w:rsidRPr="006F1D47" w14:paraId="24BC495F" w14:textId="77777777" w:rsidTr="00552079">
        <w:trPr>
          <w:cantSplit/>
        </w:trPr>
        <w:tc>
          <w:tcPr>
            <w:tcW w:w="1175" w:type="pct"/>
            <w:tcMar>
              <w:bottom w:w="57" w:type="dxa"/>
            </w:tcMar>
          </w:tcPr>
          <w:p w14:paraId="7597C920" w14:textId="77777777" w:rsidR="00C50AFD" w:rsidRPr="006F1D47" w:rsidRDefault="00C50AFD" w:rsidP="001F6D2A">
            <w:pPr>
              <w:spacing w:before="60" w:after="60" w:line="240" w:lineRule="auto"/>
              <w:ind w:left="-49"/>
              <w:rPr>
                <w:rFonts w:asciiTheme="minorHAnsi" w:hAnsiTheme="minorHAnsi" w:cstheme="minorHAnsi"/>
                <w:sz w:val="20"/>
              </w:rPr>
            </w:pPr>
            <w:r w:rsidRPr="006F1D47">
              <w:rPr>
                <w:rFonts w:asciiTheme="minorHAnsi" w:hAnsiTheme="minorHAnsi" w:cstheme="minorHAnsi"/>
                <w:sz w:val="20"/>
              </w:rPr>
              <w:t>Personal service (commercial sexual service)</w:t>
            </w:r>
          </w:p>
        </w:tc>
        <w:tc>
          <w:tcPr>
            <w:tcW w:w="1295" w:type="pct"/>
            <w:tcMar>
              <w:bottom w:w="57" w:type="dxa"/>
            </w:tcMar>
          </w:tcPr>
          <w:p w14:paraId="5B0BD8D8" w14:textId="77777777" w:rsidR="00C50AFD" w:rsidRPr="006F1D47" w:rsidRDefault="00C50AFD" w:rsidP="001F6D2A">
            <w:pPr>
              <w:spacing w:before="60" w:after="60" w:line="240" w:lineRule="auto"/>
              <w:rPr>
                <w:rFonts w:asciiTheme="minorHAnsi" w:hAnsiTheme="minorHAnsi" w:cstheme="minorHAnsi"/>
                <w:sz w:val="20"/>
              </w:rPr>
            </w:pPr>
            <w:r w:rsidRPr="006F1D47">
              <w:rPr>
                <w:rFonts w:asciiTheme="minorHAnsi" w:hAnsiTheme="minorHAnsi" w:cstheme="minorHAnsi"/>
                <w:sz w:val="20"/>
              </w:rPr>
              <w:t xml:space="preserve">On-site (concealed from the road for employee safety) </w:t>
            </w:r>
          </w:p>
        </w:tc>
        <w:tc>
          <w:tcPr>
            <w:tcW w:w="1191" w:type="pct"/>
            <w:tcMar>
              <w:bottom w:w="57" w:type="dxa"/>
            </w:tcMar>
          </w:tcPr>
          <w:p w14:paraId="708AB8FF" w14:textId="77777777" w:rsidR="00C50AFD" w:rsidRPr="006F1D47" w:rsidRDefault="00C50AFD" w:rsidP="001F6D2A">
            <w:pPr>
              <w:spacing w:before="60" w:after="60" w:line="240" w:lineRule="auto"/>
              <w:rPr>
                <w:rFonts w:asciiTheme="minorHAnsi" w:hAnsiTheme="minorHAnsi" w:cstheme="minorHAnsi"/>
                <w:sz w:val="20"/>
              </w:rPr>
            </w:pPr>
            <w:r w:rsidRPr="006F1D47">
              <w:rPr>
                <w:rFonts w:asciiTheme="minorHAnsi" w:hAnsiTheme="minorHAnsi" w:cstheme="minorHAnsi"/>
                <w:sz w:val="20"/>
              </w:rPr>
              <w:t>On-site or within 100m</w:t>
            </w:r>
          </w:p>
        </w:tc>
        <w:tc>
          <w:tcPr>
            <w:tcW w:w="1339" w:type="pct"/>
            <w:tcMar>
              <w:bottom w:w="57" w:type="dxa"/>
            </w:tcMar>
          </w:tcPr>
          <w:p w14:paraId="14E8095F" w14:textId="77777777" w:rsidR="00C50AFD" w:rsidRPr="006F1D47" w:rsidRDefault="00C50AFD" w:rsidP="001F6D2A">
            <w:pPr>
              <w:spacing w:before="60" w:after="60" w:line="240" w:lineRule="auto"/>
              <w:rPr>
                <w:rFonts w:asciiTheme="minorHAnsi" w:hAnsiTheme="minorHAnsi" w:cstheme="minorHAnsi"/>
                <w:sz w:val="20"/>
              </w:rPr>
            </w:pPr>
            <w:r w:rsidRPr="006F1D47">
              <w:rPr>
                <w:rFonts w:asciiTheme="minorHAnsi" w:hAnsiTheme="minorHAnsi" w:cstheme="minorHAnsi"/>
                <w:sz w:val="20"/>
              </w:rPr>
              <w:t>On-site</w:t>
            </w:r>
          </w:p>
        </w:tc>
      </w:tr>
      <w:tr w:rsidR="00C50AFD" w:rsidRPr="006F1D47" w14:paraId="441FE5C7" w14:textId="77777777" w:rsidTr="00552079">
        <w:trPr>
          <w:cantSplit/>
        </w:trPr>
        <w:tc>
          <w:tcPr>
            <w:tcW w:w="1175" w:type="pct"/>
            <w:tcMar>
              <w:bottom w:w="57" w:type="dxa"/>
            </w:tcMar>
          </w:tcPr>
          <w:p w14:paraId="66577C67" w14:textId="77777777" w:rsidR="00C50AFD" w:rsidRPr="006F1D47" w:rsidRDefault="00C50AFD" w:rsidP="001F6D2A">
            <w:pPr>
              <w:spacing w:before="60" w:after="60" w:line="240" w:lineRule="auto"/>
              <w:ind w:left="-49"/>
              <w:rPr>
                <w:rFonts w:asciiTheme="minorHAnsi" w:hAnsiTheme="minorHAnsi" w:cstheme="minorHAnsi"/>
                <w:sz w:val="20"/>
              </w:rPr>
            </w:pPr>
            <w:r w:rsidRPr="006F1D47">
              <w:rPr>
                <w:rFonts w:asciiTheme="minorHAnsi" w:hAnsiTheme="minorHAnsi" w:cstheme="minorHAnsi"/>
                <w:sz w:val="20"/>
              </w:rPr>
              <w:t>All other development in industrial zone</w:t>
            </w:r>
          </w:p>
        </w:tc>
        <w:tc>
          <w:tcPr>
            <w:tcW w:w="1295" w:type="pct"/>
            <w:tcMar>
              <w:bottom w:w="57" w:type="dxa"/>
            </w:tcMar>
          </w:tcPr>
          <w:p w14:paraId="454C72C7" w14:textId="77777777" w:rsidR="00C50AFD" w:rsidRPr="006F1D47" w:rsidRDefault="00C50AFD" w:rsidP="001F6D2A">
            <w:pPr>
              <w:spacing w:before="60" w:after="60" w:line="240" w:lineRule="auto"/>
              <w:rPr>
                <w:rFonts w:asciiTheme="minorHAnsi" w:hAnsiTheme="minorHAnsi" w:cstheme="minorHAnsi"/>
                <w:sz w:val="20"/>
              </w:rPr>
            </w:pPr>
            <w:r w:rsidRPr="006F1D47">
              <w:rPr>
                <w:rFonts w:asciiTheme="minorHAnsi" w:hAnsiTheme="minorHAnsi" w:cstheme="minorHAnsi"/>
                <w:sz w:val="20"/>
              </w:rPr>
              <w:t>On-site or within 200m</w:t>
            </w:r>
          </w:p>
        </w:tc>
        <w:tc>
          <w:tcPr>
            <w:tcW w:w="1191" w:type="pct"/>
            <w:tcMar>
              <w:bottom w:w="57" w:type="dxa"/>
            </w:tcMar>
          </w:tcPr>
          <w:p w14:paraId="20DC23B2" w14:textId="77777777" w:rsidR="00C50AFD" w:rsidRPr="006F1D47" w:rsidRDefault="00C50AFD" w:rsidP="001F6D2A">
            <w:pPr>
              <w:spacing w:before="60" w:after="60" w:line="240" w:lineRule="auto"/>
              <w:rPr>
                <w:rFonts w:asciiTheme="minorHAnsi" w:hAnsiTheme="minorHAnsi" w:cstheme="minorHAnsi"/>
                <w:sz w:val="20"/>
              </w:rPr>
            </w:pPr>
            <w:r w:rsidRPr="006F1D47">
              <w:rPr>
                <w:rFonts w:asciiTheme="minorHAnsi" w:hAnsiTheme="minorHAnsi" w:cstheme="minorHAnsi"/>
                <w:sz w:val="20"/>
              </w:rPr>
              <w:t>On-site or within 100m</w:t>
            </w:r>
          </w:p>
        </w:tc>
        <w:tc>
          <w:tcPr>
            <w:tcW w:w="1339" w:type="pct"/>
            <w:tcMar>
              <w:bottom w:w="57" w:type="dxa"/>
            </w:tcMar>
          </w:tcPr>
          <w:p w14:paraId="3852309E" w14:textId="77777777" w:rsidR="00C50AFD" w:rsidRPr="006F1D47" w:rsidRDefault="00C50AFD" w:rsidP="001F6D2A">
            <w:pPr>
              <w:spacing w:before="60" w:after="60" w:line="240" w:lineRule="auto"/>
              <w:rPr>
                <w:rFonts w:asciiTheme="minorHAnsi" w:hAnsiTheme="minorHAnsi" w:cstheme="minorHAnsi"/>
                <w:sz w:val="20"/>
              </w:rPr>
            </w:pPr>
            <w:r w:rsidRPr="006F1D47">
              <w:rPr>
                <w:rFonts w:asciiTheme="minorHAnsi" w:hAnsiTheme="minorHAnsi" w:cstheme="minorHAnsi"/>
                <w:sz w:val="20"/>
              </w:rPr>
              <w:t>On-site</w:t>
            </w:r>
          </w:p>
        </w:tc>
      </w:tr>
    </w:tbl>
    <w:p w14:paraId="16BEEEF8" w14:textId="77777777" w:rsidR="00C50AFD" w:rsidRPr="00C2370C" w:rsidRDefault="00C50AFD" w:rsidP="00C50AFD">
      <w:pPr>
        <w:spacing w:after="0"/>
        <w:rPr>
          <w:rFonts w:ascii="Arial" w:hAnsi="Arial" w:cs="Arial"/>
          <w:b/>
          <w:bCs/>
          <w:sz w:val="16"/>
          <w:szCs w:val="16"/>
          <w:u w:val="single"/>
        </w:rPr>
      </w:pPr>
      <w:r w:rsidRPr="00C2370C">
        <w:rPr>
          <w:rFonts w:ascii="Arial" w:hAnsi="Arial" w:cs="Arial"/>
          <w:b/>
          <w:bCs/>
          <w:sz w:val="16"/>
          <w:szCs w:val="16"/>
          <w:u w:val="single"/>
        </w:rPr>
        <w:t>Note</w:t>
      </w:r>
    </w:p>
    <w:p w14:paraId="35E2543F" w14:textId="77777777" w:rsidR="00C50AFD" w:rsidRPr="00C2370C" w:rsidRDefault="00C50AFD" w:rsidP="00552079">
      <w:pPr>
        <w:spacing w:before="0" w:after="0"/>
        <w:rPr>
          <w:rFonts w:ascii="Arial" w:hAnsi="Arial" w:cs="Arial"/>
          <w:sz w:val="16"/>
          <w:szCs w:val="16"/>
        </w:rPr>
      </w:pPr>
      <w:r w:rsidRPr="00C2370C">
        <w:rPr>
          <w:rFonts w:ascii="Arial" w:hAnsi="Arial" w:cs="Arial"/>
          <w:b/>
          <w:bCs/>
          <w:sz w:val="16"/>
          <w:szCs w:val="16"/>
          <w:vertAlign w:val="superscript"/>
        </w:rPr>
        <w:t>1</w:t>
      </w:r>
      <w:r w:rsidRPr="00C2370C">
        <w:rPr>
          <w:rFonts w:ascii="Arial" w:hAnsi="Arial" w:cs="Arial"/>
          <w:sz w:val="16"/>
          <w:szCs w:val="16"/>
        </w:rPr>
        <w:t xml:space="preserve"> Distances are</w:t>
      </w:r>
      <w:r>
        <w:rPr>
          <w:rFonts w:ascii="Arial" w:hAnsi="Arial" w:cs="Arial"/>
          <w:sz w:val="16"/>
          <w:szCs w:val="16"/>
        </w:rPr>
        <w:t xml:space="preserve"> actual</w:t>
      </w:r>
      <w:r w:rsidRPr="00C2370C">
        <w:rPr>
          <w:rFonts w:ascii="Arial" w:hAnsi="Arial" w:cs="Arial"/>
          <w:sz w:val="16"/>
          <w:szCs w:val="16"/>
        </w:rPr>
        <w:t xml:space="preserve"> </w:t>
      </w:r>
      <w:r w:rsidRPr="00C2370C">
        <w:rPr>
          <w:rFonts w:ascii="Arial" w:hAnsi="Arial" w:cs="Arial"/>
          <w:b/>
          <w:bCs/>
          <w:sz w:val="16"/>
          <w:szCs w:val="16"/>
        </w:rPr>
        <w:t>walking</w:t>
      </w:r>
      <w:r w:rsidRPr="00C2370C">
        <w:rPr>
          <w:rFonts w:ascii="Arial" w:hAnsi="Arial" w:cs="Arial"/>
          <w:sz w:val="16"/>
          <w:szCs w:val="16"/>
        </w:rPr>
        <w:t xml:space="preserve"> distance, </w:t>
      </w:r>
      <w:r>
        <w:rPr>
          <w:rFonts w:ascii="Arial" w:hAnsi="Arial" w:cs="Arial"/>
          <w:sz w:val="16"/>
          <w:szCs w:val="16"/>
        </w:rPr>
        <w:t>not</w:t>
      </w:r>
      <w:r w:rsidRPr="00C2370C">
        <w:rPr>
          <w:rFonts w:ascii="Arial" w:hAnsi="Arial" w:cs="Arial"/>
          <w:sz w:val="16"/>
          <w:szCs w:val="16"/>
        </w:rPr>
        <w:t xml:space="preserve"> radius</w:t>
      </w:r>
      <w:r>
        <w:rPr>
          <w:rFonts w:ascii="Arial" w:hAnsi="Arial" w:cs="Arial"/>
          <w:sz w:val="16"/>
          <w:szCs w:val="16"/>
        </w:rPr>
        <w:t xml:space="preserve"> or direct line distance</w:t>
      </w:r>
      <w:r w:rsidRPr="00C2370C">
        <w:rPr>
          <w:rFonts w:ascii="Arial" w:hAnsi="Arial" w:cs="Arial"/>
          <w:sz w:val="16"/>
          <w:szCs w:val="16"/>
        </w:rPr>
        <w:t>.</w:t>
      </w:r>
    </w:p>
    <w:p w14:paraId="46C6B88C" w14:textId="77777777" w:rsidR="00C50AFD" w:rsidRPr="00C2370C" w:rsidRDefault="00C50AFD" w:rsidP="00552079">
      <w:pPr>
        <w:spacing w:before="0" w:after="0"/>
        <w:rPr>
          <w:rFonts w:ascii="Arial" w:hAnsi="Arial" w:cs="Arial"/>
          <w:color w:val="000000"/>
          <w:sz w:val="16"/>
          <w:szCs w:val="16"/>
        </w:rPr>
      </w:pPr>
      <w:r w:rsidRPr="00C2370C">
        <w:rPr>
          <w:rFonts w:ascii="Arial" w:hAnsi="Arial" w:cs="Arial"/>
          <w:b/>
          <w:bCs/>
          <w:sz w:val="16"/>
          <w:szCs w:val="16"/>
          <w:vertAlign w:val="superscript"/>
        </w:rPr>
        <w:t>2</w:t>
      </w:r>
      <w:r w:rsidRPr="00C2370C">
        <w:rPr>
          <w:rFonts w:ascii="Arial" w:hAnsi="Arial" w:cs="Arial"/>
          <w:sz w:val="16"/>
          <w:szCs w:val="16"/>
          <w:vertAlign w:val="superscript"/>
        </w:rPr>
        <w:t xml:space="preserve"> </w:t>
      </w:r>
      <w:r w:rsidRPr="00C2370C">
        <w:rPr>
          <w:rFonts w:ascii="Arial" w:hAnsi="Arial" w:cs="Arial"/>
          <w:sz w:val="16"/>
          <w:szCs w:val="16"/>
        </w:rPr>
        <w:t>Operational parking is for vehicles used directly as part of the operation within the development.</w:t>
      </w:r>
    </w:p>
    <w:p w14:paraId="25FD29B6" w14:textId="7C35F508" w:rsidR="005E7A25" w:rsidRDefault="005E7A25" w:rsidP="00766A25">
      <w:pPr>
        <w:spacing w:before="0" w:after="0" w:line="240" w:lineRule="auto"/>
        <w:rPr>
          <w:rFonts w:ascii="Arial" w:eastAsiaTheme="minorEastAsia" w:hAnsi="Arial" w:cs="Arial"/>
          <w:kern w:val="2"/>
          <w:szCs w:val="22"/>
          <w14:ligatures w14:val="standardContextual"/>
        </w:rPr>
      </w:pPr>
    </w:p>
    <w:p w14:paraId="3D062828" w14:textId="77777777" w:rsidR="005E7A25" w:rsidRDefault="005E7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71"/>
      </w:tblGrid>
      <w:tr w:rsidR="00281798" w:rsidRPr="00866D9F" w14:paraId="1F595502" w14:textId="77777777" w:rsidTr="00794F06">
        <w:tc>
          <w:tcPr>
            <w:tcW w:w="2268" w:type="dxa"/>
            <w:shd w:val="clear" w:color="auto" w:fill="06B4BA"/>
          </w:tcPr>
          <w:p w14:paraId="32E09875" w14:textId="1C1AE1EE" w:rsidR="00281798" w:rsidRPr="0013441B" w:rsidRDefault="00281798" w:rsidP="00200A9C">
            <w:pPr>
              <w:pStyle w:val="Heading2"/>
              <w:spacing w:before="60" w:after="60" w:line="240" w:lineRule="auto"/>
            </w:pPr>
            <w:bookmarkStart w:id="76" w:name="_Toc172707615"/>
            <w:r w:rsidRPr="00200A9C">
              <w:rPr>
                <w:rFonts w:asciiTheme="minorHAnsi" w:hAnsiTheme="minorHAnsi" w:cstheme="minorHAnsi"/>
                <w:color w:val="FFFFFF" w:themeColor="background1"/>
                <w:sz w:val="22"/>
                <w:szCs w:val="14"/>
              </w:rPr>
              <w:t>Assessment Outcome</w:t>
            </w:r>
            <w:r w:rsidR="0013441B" w:rsidRPr="00552079">
              <w:rPr>
                <w:rFonts w:asciiTheme="minorHAnsi" w:hAnsiTheme="minorHAnsi" w:cstheme="minorHAnsi"/>
                <w:color w:val="FFFFFF" w:themeColor="background1"/>
                <w:sz w:val="22"/>
                <w:szCs w:val="14"/>
              </w:rPr>
              <w:t xml:space="preserve"> </w:t>
            </w:r>
            <w:r w:rsidR="00802B7A" w:rsidRPr="00200A9C">
              <w:rPr>
                <w:rFonts w:asciiTheme="minorHAnsi" w:hAnsiTheme="minorHAnsi" w:cstheme="minorHAnsi"/>
                <w:color w:val="06B4BA"/>
                <w:sz w:val="22"/>
                <w:szCs w:val="14"/>
              </w:rPr>
              <w:t>20</w:t>
            </w:r>
            <w:bookmarkEnd w:id="76"/>
          </w:p>
        </w:tc>
        <w:tc>
          <w:tcPr>
            <w:tcW w:w="7366" w:type="dxa"/>
            <w:shd w:val="clear" w:color="auto" w:fill="06B4BA"/>
          </w:tcPr>
          <w:p w14:paraId="6D458702" w14:textId="5C1432BF" w:rsidR="00281798" w:rsidRPr="00A62983" w:rsidRDefault="00281798" w:rsidP="00AB3E59">
            <w:pPr>
              <w:pStyle w:val="Style1"/>
              <w:ind w:left="424" w:hanging="424"/>
            </w:pPr>
            <w:r w:rsidRPr="00A62983">
              <w:t xml:space="preserve">Waste is appropriately managed on site without having a detrimental impact on </w:t>
            </w:r>
            <w:r w:rsidR="00757173">
              <w:t xml:space="preserve">users </w:t>
            </w:r>
            <w:r w:rsidRPr="00A62983">
              <w:t>and the surrounding area</w:t>
            </w:r>
            <w:r w:rsidR="00794F06">
              <w:t>.</w:t>
            </w:r>
            <w:r w:rsidRPr="00A62983">
              <w:t xml:space="preserve"> </w:t>
            </w:r>
          </w:p>
        </w:tc>
      </w:tr>
      <w:tr w:rsidR="00281798" w:rsidRPr="00866D9F" w14:paraId="6027AB57" w14:textId="77777777" w:rsidTr="007C4063">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CBD2B01" w14:textId="77777777" w:rsidR="00281798" w:rsidRPr="00866D9F" w:rsidRDefault="00281798" w:rsidP="00794F06">
            <w:pPr>
              <w:spacing w:before="60" w:after="60" w:line="240" w:lineRule="auto"/>
              <w:rPr>
                <w:rFonts w:asciiTheme="minorHAnsi" w:hAnsiTheme="minorHAnsi" w:cstheme="minorHAnsi"/>
                <w:sz w:val="20"/>
              </w:rPr>
            </w:pPr>
            <w:r w:rsidRPr="00866D9F">
              <w:rPr>
                <w:rFonts w:asciiTheme="minorHAnsi" w:hAnsiTheme="minorHAnsi" w:cstheme="minorHAnsi"/>
                <w:b/>
                <w:bCs/>
                <w:sz w:val="20"/>
              </w:rPr>
              <w:t>Specification</w:t>
            </w:r>
          </w:p>
        </w:tc>
      </w:tr>
      <w:tr w:rsidR="00281798" w:rsidRPr="00866D9F" w14:paraId="24065DCD" w14:textId="77777777" w:rsidTr="00794F06">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29D4F2FE" w14:textId="4A0C26E5" w:rsidR="00281798" w:rsidRPr="00866D9F" w:rsidRDefault="00281798" w:rsidP="00433B43">
            <w:pPr>
              <w:pStyle w:val="Heading3"/>
            </w:pPr>
            <w:bookmarkStart w:id="77" w:name="_Toc172707616"/>
            <w:r>
              <w:t>Waste facilities</w:t>
            </w:r>
            <w:bookmarkEnd w:id="77"/>
          </w:p>
        </w:tc>
        <w:tc>
          <w:tcPr>
            <w:tcW w:w="7371" w:type="dxa"/>
            <w:tcBorders>
              <w:top w:val="single" w:sz="4" w:space="0" w:color="auto"/>
              <w:left w:val="single" w:sz="4" w:space="0" w:color="auto"/>
              <w:bottom w:val="single" w:sz="4" w:space="0" w:color="auto"/>
              <w:right w:val="nil"/>
            </w:tcBorders>
          </w:tcPr>
          <w:p w14:paraId="697AB889" w14:textId="77777777" w:rsidR="00281798" w:rsidRPr="00794F06" w:rsidRDefault="00281798" w:rsidP="007F4556">
            <w:pPr>
              <w:pStyle w:val="ListParagraph"/>
              <w:numPr>
                <w:ilvl w:val="1"/>
                <w:numId w:val="59"/>
              </w:numPr>
              <w:spacing w:before="60" w:after="60" w:line="240" w:lineRule="auto"/>
              <w:ind w:left="459" w:hanging="459"/>
              <w:rPr>
                <w:rFonts w:asciiTheme="minorHAnsi" w:hAnsiTheme="minorHAnsi" w:cstheme="minorHAnsi"/>
                <w:sz w:val="20"/>
              </w:rPr>
            </w:pPr>
            <w:r w:rsidRPr="00794F06">
              <w:rPr>
                <w:sz w:val="20"/>
              </w:rPr>
              <w:t>Developments</w:t>
            </w:r>
            <w:r w:rsidRPr="00794F06">
              <w:rPr>
                <w:rFonts w:cs="Arial"/>
                <w:sz w:val="20"/>
              </w:rPr>
              <w:t xml:space="preserve"> that propose post occupancy waste management facilities achieve endorsement from Transport Canberra and City Services (TCCS).</w:t>
            </w:r>
          </w:p>
        </w:tc>
      </w:tr>
    </w:tbl>
    <w:p w14:paraId="4FA03EDE" w14:textId="234948E2" w:rsidR="003D28A0" w:rsidRDefault="003D28A0" w:rsidP="00766A25">
      <w:pPr>
        <w:spacing w:before="0" w:after="0" w:line="240" w:lineRule="auto"/>
        <w:rPr>
          <w:rFonts w:ascii="Arial" w:eastAsiaTheme="minorEastAsia" w:hAnsi="Arial" w:cs="Arial"/>
          <w:kern w:val="2"/>
          <w:szCs w:val="22"/>
          <w14:ligatures w14:val="standardContextual"/>
        </w:rPr>
      </w:pPr>
    </w:p>
    <w:p w14:paraId="4D7DBD8C" w14:textId="77777777" w:rsidR="00281798" w:rsidRDefault="00281798"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268"/>
        <w:gridCol w:w="7371"/>
      </w:tblGrid>
      <w:tr w:rsidR="00766A25" w:rsidRPr="00866D9F" w14:paraId="7D42DFDB" w14:textId="77777777" w:rsidTr="00794F06">
        <w:tc>
          <w:tcPr>
            <w:tcW w:w="2268" w:type="dxa"/>
            <w:shd w:val="clear" w:color="auto" w:fill="06B4BA"/>
          </w:tcPr>
          <w:p w14:paraId="35AF37E4" w14:textId="74579D5F" w:rsidR="00766A25" w:rsidRPr="0013441B" w:rsidRDefault="00766A25" w:rsidP="00200A9C">
            <w:pPr>
              <w:pStyle w:val="Heading2"/>
              <w:spacing w:before="60" w:after="60" w:line="240" w:lineRule="auto"/>
            </w:pPr>
            <w:bookmarkStart w:id="78" w:name="_Toc172707617"/>
            <w:r w:rsidRPr="00200A9C">
              <w:rPr>
                <w:rFonts w:asciiTheme="minorHAnsi" w:hAnsiTheme="minorHAnsi" w:cstheme="minorHAnsi"/>
                <w:color w:val="FFFFFF" w:themeColor="background1"/>
                <w:sz w:val="22"/>
                <w:szCs w:val="14"/>
              </w:rPr>
              <w:t>Assessment Outcome</w:t>
            </w:r>
            <w:r w:rsidR="0013441B" w:rsidRPr="00552079">
              <w:rPr>
                <w:rFonts w:asciiTheme="minorHAnsi" w:hAnsiTheme="minorHAnsi" w:cstheme="minorHAnsi"/>
                <w:color w:val="FFFFFF" w:themeColor="background1"/>
                <w:sz w:val="22"/>
                <w:szCs w:val="14"/>
              </w:rPr>
              <w:t xml:space="preserve"> </w:t>
            </w:r>
            <w:r w:rsidR="001B07B5" w:rsidRPr="00552079">
              <w:rPr>
                <w:rFonts w:asciiTheme="minorHAnsi" w:hAnsiTheme="minorHAnsi" w:cstheme="minorHAnsi"/>
                <w:color w:val="06B4BA"/>
                <w:sz w:val="22"/>
                <w:szCs w:val="14"/>
              </w:rPr>
              <w:t>2</w:t>
            </w:r>
            <w:r w:rsidR="00802B7A" w:rsidRPr="00200A9C">
              <w:rPr>
                <w:rFonts w:asciiTheme="minorHAnsi" w:hAnsiTheme="minorHAnsi" w:cstheme="minorHAnsi"/>
                <w:color w:val="06B4BA"/>
                <w:sz w:val="22"/>
                <w:szCs w:val="14"/>
              </w:rPr>
              <w:t>1</w:t>
            </w:r>
            <w:bookmarkEnd w:id="78"/>
          </w:p>
        </w:tc>
        <w:tc>
          <w:tcPr>
            <w:tcW w:w="7366" w:type="dxa"/>
            <w:shd w:val="clear" w:color="auto" w:fill="06B4BA"/>
          </w:tcPr>
          <w:p w14:paraId="1DFFE6B8" w14:textId="0DEBAD92" w:rsidR="00766A25" w:rsidRPr="00C8016E" w:rsidRDefault="00A62983" w:rsidP="00AB3E59">
            <w:pPr>
              <w:pStyle w:val="Style1"/>
              <w:ind w:left="424" w:hanging="424"/>
            </w:pPr>
            <w:r w:rsidRPr="00A62983">
              <w:t>The site is appropriately serviced in terms of infrastructure and utility services and any associated amenity impacts are minimised</w:t>
            </w:r>
            <w:r w:rsidR="00955D27">
              <w:t>.</w:t>
            </w:r>
            <w:r w:rsidRPr="00C8016E">
              <w:t xml:space="preserve"> </w:t>
            </w:r>
            <w:r w:rsidR="00766A25" w:rsidRPr="00C8016E">
              <w:t xml:space="preserve"> </w:t>
            </w:r>
          </w:p>
        </w:tc>
      </w:tr>
      <w:tr w:rsidR="00766A25" w:rsidRPr="00866D9F" w14:paraId="51D9B06D"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F977E6B" w14:textId="77777777" w:rsidR="00766A25" w:rsidRPr="00866D9F" w:rsidRDefault="00766A25" w:rsidP="00794F06">
            <w:pPr>
              <w:spacing w:before="60" w:after="60" w:line="240" w:lineRule="auto"/>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1D530AAA" w14:textId="77777777" w:rsidTr="00955D27">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27523278" w14:textId="03CB044D" w:rsidR="00766A25" w:rsidRPr="00866D9F" w:rsidRDefault="00281798" w:rsidP="00433B43">
            <w:pPr>
              <w:pStyle w:val="Heading3"/>
            </w:pPr>
            <w:bookmarkStart w:id="79" w:name="_Toc172707618"/>
            <w:r>
              <w:lastRenderedPageBreak/>
              <w:t>Servicing and infrastructure</w:t>
            </w:r>
            <w:bookmarkEnd w:id="79"/>
            <w:r w:rsidR="00766A25" w:rsidRPr="00866D9F">
              <w:t xml:space="preserve"> </w:t>
            </w:r>
          </w:p>
          <w:p w14:paraId="1766FC83" w14:textId="77777777" w:rsidR="00766A25" w:rsidRPr="00866D9F" w:rsidRDefault="00766A25" w:rsidP="00111C3B">
            <w:pPr>
              <w:spacing w:before="0" w:after="0"/>
              <w:rPr>
                <w:rFonts w:asciiTheme="minorHAnsi" w:hAnsiTheme="minorHAnsi" w:cstheme="minorHAnsi"/>
                <w:b/>
                <w:sz w:val="20"/>
              </w:rPr>
            </w:pPr>
          </w:p>
        </w:tc>
        <w:tc>
          <w:tcPr>
            <w:tcW w:w="7371" w:type="dxa"/>
            <w:tcBorders>
              <w:top w:val="single" w:sz="4" w:space="0" w:color="auto"/>
              <w:left w:val="single" w:sz="4" w:space="0" w:color="auto"/>
              <w:bottom w:val="single" w:sz="4" w:space="0" w:color="auto"/>
              <w:right w:val="nil"/>
            </w:tcBorders>
          </w:tcPr>
          <w:p w14:paraId="0CEDE411" w14:textId="2E2AB23D" w:rsidR="00766A25" w:rsidRPr="00955D27" w:rsidRDefault="00281798" w:rsidP="007F4556">
            <w:pPr>
              <w:pStyle w:val="ListParagraph"/>
              <w:numPr>
                <w:ilvl w:val="1"/>
                <w:numId w:val="60"/>
              </w:numPr>
              <w:spacing w:before="60" w:after="60" w:line="240" w:lineRule="auto"/>
              <w:ind w:left="459" w:hanging="459"/>
              <w:rPr>
                <w:rFonts w:asciiTheme="minorHAnsi" w:eastAsiaTheme="minorHAnsi" w:hAnsiTheme="minorHAnsi" w:cstheme="minorHAnsi"/>
                <w:sz w:val="20"/>
                <w:lang w:val="en-GB"/>
              </w:rPr>
            </w:pPr>
            <w:r w:rsidRPr="00955D27">
              <w:rPr>
                <w:sz w:val="20"/>
              </w:rPr>
              <w:t>Proposed</w:t>
            </w:r>
            <w:r w:rsidRPr="00955D27">
              <w:rPr>
                <w:rFonts w:asciiTheme="minorHAnsi" w:eastAsiaTheme="minorHAnsi" w:hAnsiTheme="minorHAnsi" w:cstheme="minorHAnsi"/>
                <w:sz w:val="20"/>
                <w:lang w:val="en-GB"/>
              </w:rPr>
              <w:t xml:space="preserve"> development can be sufficiently serviced in terms of infrastructure and utility services.</w:t>
            </w:r>
            <w:r w:rsidR="00955D27">
              <w:rPr>
                <w:rFonts w:asciiTheme="minorHAnsi" w:eastAsiaTheme="minorHAnsi" w:hAnsiTheme="minorHAnsi" w:cstheme="minorHAnsi"/>
                <w:sz w:val="20"/>
                <w:lang w:val="en-GB"/>
              </w:rPr>
              <w:t xml:space="preserve"> </w:t>
            </w:r>
            <w:r w:rsidRPr="00955D27">
              <w:rPr>
                <w:rFonts w:asciiTheme="minorHAnsi" w:eastAsiaTheme="minorHAnsi" w:hAnsiTheme="minorHAnsi" w:cstheme="minorHAnsi"/>
                <w:sz w:val="20"/>
                <w:lang w:val="en-GB"/>
              </w:rPr>
              <w:t>Endorsement is achieved from relevant utility providers (electricity, water, gas, sewerage and stormwater) to confirm that the location and nature of earthworks, utility connections, proposed buildings, pavements and landscape features comply with utility standards, access provisions and asset clearance zones</w:t>
            </w:r>
            <w:r w:rsidR="00955D27">
              <w:rPr>
                <w:rFonts w:asciiTheme="minorHAnsi" w:hAnsiTheme="minorHAnsi" w:cstheme="minorHAnsi"/>
                <w:sz w:val="20"/>
                <w:lang w:val="en-GB"/>
              </w:rPr>
              <w:t>.</w:t>
            </w:r>
          </w:p>
        </w:tc>
      </w:tr>
      <w:tr w:rsidR="0019226C" w:rsidRPr="00866D9F" w14:paraId="256CA93D" w14:textId="77777777" w:rsidTr="00955D27">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4CA88BF4" w14:textId="77777777" w:rsidR="0019226C" w:rsidRPr="00863E7B" w:rsidRDefault="0019226C" w:rsidP="00433B43">
            <w:pPr>
              <w:pStyle w:val="Heading3"/>
            </w:pPr>
            <w:bookmarkStart w:id="80" w:name="_Toc172707619"/>
            <w:r>
              <w:t>Battery storage</w:t>
            </w:r>
            <w:bookmarkEnd w:id="80"/>
          </w:p>
        </w:tc>
        <w:tc>
          <w:tcPr>
            <w:tcW w:w="7371" w:type="dxa"/>
            <w:tcBorders>
              <w:top w:val="single" w:sz="4" w:space="0" w:color="auto"/>
              <w:left w:val="single" w:sz="4" w:space="0" w:color="auto"/>
              <w:bottom w:val="single" w:sz="4" w:space="0" w:color="auto"/>
              <w:right w:val="nil"/>
            </w:tcBorders>
            <w:hideMark/>
          </w:tcPr>
          <w:p w14:paraId="790DE73B" w14:textId="77777777" w:rsidR="0019226C" w:rsidRPr="00281798" w:rsidRDefault="0019226C" w:rsidP="00955D27">
            <w:pPr>
              <w:pStyle w:val="ListParagraph"/>
              <w:numPr>
                <w:ilvl w:val="1"/>
                <w:numId w:val="15"/>
              </w:numPr>
              <w:spacing w:before="60" w:after="60" w:line="240" w:lineRule="auto"/>
              <w:ind w:left="459" w:hanging="459"/>
              <w:rPr>
                <w:rFonts w:asciiTheme="minorHAnsi" w:hAnsiTheme="minorHAnsi" w:cstheme="minorHAnsi"/>
                <w:sz w:val="20"/>
              </w:rPr>
            </w:pPr>
            <w:r w:rsidRPr="00281798">
              <w:rPr>
                <w:sz w:val="20"/>
              </w:rPr>
              <w:t xml:space="preserve">Where </w:t>
            </w:r>
            <w:r w:rsidRPr="00281798">
              <w:rPr>
                <w:rFonts w:asciiTheme="minorHAnsi" w:eastAsiaTheme="minorHAnsi" w:hAnsiTheme="minorHAnsi" w:cstheme="minorHAnsi"/>
                <w:sz w:val="20"/>
                <w:lang w:val="en-GB"/>
              </w:rPr>
              <w:t>development</w:t>
            </w:r>
            <w:r w:rsidRPr="00281798">
              <w:rPr>
                <w:sz w:val="20"/>
              </w:rPr>
              <w:t xml:space="preserve"> includes a battery </w:t>
            </w:r>
            <w:r w:rsidRPr="00281798">
              <w:rPr>
                <w:rStyle w:val="ui-provider"/>
                <w:rFonts w:eastAsiaTheme="minorHAnsi"/>
                <w:sz w:val="20"/>
                <w:szCs w:val="18"/>
              </w:rPr>
              <w:t>over 30kW,</w:t>
            </w:r>
            <w:r w:rsidRPr="00281798">
              <w:rPr>
                <w:rStyle w:val="ui-provider"/>
                <w:rFonts w:eastAsiaTheme="minorHAnsi"/>
                <w:szCs w:val="18"/>
              </w:rPr>
              <w:t xml:space="preserve"> </w:t>
            </w:r>
            <w:r w:rsidRPr="00281798">
              <w:rPr>
                <w:sz w:val="20"/>
              </w:rPr>
              <w:t xml:space="preserve">the development is endorsed by the </w:t>
            </w:r>
            <w:r w:rsidRPr="00281798">
              <w:rPr>
                <w:rStyle w:val="ui-provider"/>
                <w:rFonts w:eastAsiaTheme="minorHAnsi"/>
                <w:sz w:val="20"/>
              </w:rPr>
              <w:t>Emergency Services Agency</w:t>
            </w:r>
            <w:r w:rsidRPr="00281798">
              <w:rPr>
                <w:sz w:val="20"/>
              </w:rPr>
              <w:t>.</w:t>
            </w:r>
          </w:p>
        </w:tc>
      </w:tr>
      <w:tr w:rsidR="00757173" w:rsidRPr="00866D9F" w14:paraId="650216CE" w14:textId="77777777" w:rsidTr="00955D27">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cPr>
          <w:p w14:paraId="7FE74528" w14:textId="5244DBE9" w:rsidR="00757173" w:rsidRPr="00863E7B" w:rsidRDefault="00757173" w:rsidP="00433B43">
            <w:pPr>
              <w:pStyle w:val="Heading3"/>
            </w:pPr>
            <w:bookmarkStart w:id="81" w:name="_Toc172707620"/>
            <w:r w:rsidRPr="00863E7B">
              <w:t>Demolition – utility endorsement</w:t>
            </w:r>
            <w:bookmarkEnd w:id="81"/>
          </w:p>
        </w:tc>
        <w:tc>
          <w:tcPr>
            <w:tcW w:w="7371" w:type="dxa"/>
            <w:tcBorders>
              <w:top w:val="single" w:sz="4" w:space="0" w:color="auto"/>
              <w:left w:val="single" w:sz="4" w:space="0" w:color="auto"/>
              <w:bottom w:val="single" w:sz="4" w:space="0" w:color="auto"/>
              <w:right w:val="nil"/>
            </w:tcBorders>
          </w:tcPr>
          <w:p w14:paraId="03A17A4B" w14:textId="77777777" w:rsidR="00757173" w:rsidRPr="00E35F27" w:rsidRDefault="00757173" w:rsidP="00955D27">
            <w:pPr>
              <w:pStyle w:val="ListParagraph"/>
              <w:numPr>
                <w:ilvl w:val="1"/>
                <w:numId w:val="15"/>
              </w:numPr>
              <w:spacing w:before="60" w:after="60" w:line="240" w:lineRule="auto"/>
              <w:ind w:left="459" w:hanging="459"/>
              <w:rPr>
                <w:rFonts w:asciiTheme="minorHAnsi" w:hAnsiTheme="minorHAnsi" w:cstheme="minorHAnsi"/>
                <w:sz w:val="20"/>
              </w:rPr>
            </w:pPr>
            <w:r w:rsidRPr="00757173">
              <w:rPr>
                <w:rFonts w:asciiTheme="minorHAnsi" w:eastAsiaTheme="minorHAnsi" w:hAnsiTheme="minorHAnsi" w:cstheme="minorHAnsi"/>
                <w:sz w:val="20"/>
                <w:lang w:val="en-GB"/>
              </w:rPr>
              <w:t>For</w:t>
            </w:r>
            <w:r w:rsidRPr="00E35F27">
              <w:rPr>
                <w:rFonts w:asciiTheme="minorHAnsi" w:hAnsiTheme="minorHAnsi" w:cstheme="minorHAnsi"/>
                <w:sz w:val="20"/>
              </w:rPr>
              <w:t xml:space="preserve"> demolition works, </w:t>
            </w:r>
            <w:r w:rsidRPr="00E35F27">
              <w:rPr>
                <w:rFonts w:asciiTheme="minorHAnsi" w:eastAsiaTheme="minorHAnsi" w:hAnsiTheme="minorHAnsi" w:cstheme="minorHAnsi"/>
                <w:sz w:val="20"/>
                <w:lang w:val="en-GB"/>
              </w:rPr>
              <w:t>endorsement</w:t>
            </w:r>
            <w:r w:rsidRPr="00E35F27">
              <w:rPr>
                <w:rFonts w:asciiTheme="minorHAnsi" w:hAnsiTheme="minorHAnsi" w:cstheme="minorHAnsi"/>
                <w:sz w:val="20"/>
              </w:rPr>
              <w:t xml:space="preserve"> is achieved from relevant utility providers (electricity, water, gas, sewerage and stormwater) stating that:</w:t>
            </w:r>
          </w:p>
          <w:p w14:paraId="64DD5022" w14:textId="77777777" w:rsidR="00757173" w:rsidRPr="00E35F27" w:rsidRDefault="00757173" w:rsidP="007F4556">
            <w:pPr>
              <w:pStyle w:val="ListParagraph"/>
              <w:numPr>
                <w:ilvl w:val="2"/>
                <w:numId w:val="43"/>
              </w:numPr>
              <w:spacing w:before="60" w:after="60" w:line="240" w:lineRule="auto"/>
              <w:ind w:left="882" w:hanging="419"/>
              <w:rPr>
                <w:rFonts w:asciiTheme="minorHAnsi" w:hAnsiTheme="minorHAnsi" w:cstheme="minorHAnsi"/>
                <w:sz w:val="20"/>
              </w:rPr>
            </w:pPr>
            <w:r w:rsidRPr="00E35F27">
              <w:rPr>
                <w:rFonts w:asciiTheme="minorHAnsi" w:hAnsiTheme="minorHAnsi" w:cstheme="minorHAnsi"/>
                <w:sz w:val="20"/>
              </w:rPr>
              <w:t>All network infrastructure on or immediately adjacent the site has been identified on the plan</w:t>
            </w:r>
            <w:r>
              <w:rPr>
                <w:rFonts w:asciiTheme="minorHAnsi" w:hAnsiTheme="minorHAnsi" w:cstheme="minorHAnsi"/>
                <w:sz w:val="20"/>
              </w:rPr>
              <w:t>.</w:t>
            </w:r>
            <w:r w:rsidRPr="00E35F27">
              <w:rPr>
                <w:rFonts w:asciiTheme="minorHAnsi" w:hAnsiTheme="minorHAnsi" w:cstheme="minorHAnsi"/>
                <w:sz w:val="20"/>
              </w:rPr>
              <w:t xml:space="preserve"> </w:t>
            </w:r>
          </w:p>
          <w:p w14:paraId="19580DBB" w14:textId="77777777" w:rsidR="00757173" w:rsidRPr="00E35F27" w:rsidRDefault="00757173" w:rsidP="007F4556">
            <w:pPr>
              <w:pStyle w:val="ListParagraph"/>
              <w:numPr>
                <w:ilvl w:val="2"/>
                <w:numId w:val="43"/>
              </w:numPr>
              <w:spacing w:before="60" w:after="60" w:line="240" w:lineRule="auto"/>
              <w:ind w:left="882" w:hanging="419"/>
              <w:rPr>
                <w:rFonts w:asciiTheme="minorHAnsi" w:hAnsiTheme="minorHAnsi" w:cstheme="minorHAnsi"/>
                <w:sz w:val="20"/>
              </w:rPr>
            </w:pPr>
            <w:r w:rsidRPr="00E35F27">
              <w:rPr>
                <w:rFonts w:asciiTheme="minorHAnsi" w:hAnsiTheme="minorHAnsi" w:cstheme="minorHAnsi"/>
                <w:sz w:val="20"/>
              </w:rPr>
              <w:t>All potentially hazardous substances and conditions (associated with or resulting from the demolition process) that may constitute a risk to utility services have been identified</w:t>
            </w:r>
            <w:r>
              <w:rPr>
                <w:rFonts w:asciiTheme="minorHAnsi" w:hAnsiTheme="minorHAnsi" w:cstheme="minorHAnsi"/>
                <w:sz w:val="20"/>
              </w:rPr>
              <w:t>.</w:t>
            </w:r>
            <w:r w:rsidRPr="00E35F27">
              <w:rPr>
                <w:rFonts w:asciiTheme="minorHAnsi" w:hAnsiTheme="minorHAnsi" w:cstheme="minorHAnsi"/>
                <w:sz w:val="20"/>
              </w:rPr>
              <w:t xml:space="preserve"> </w:t>
            </w:r>
          </w:p>
          <w:p w14:paraId="3175C641" w14:textId="77777777" w:rsidR="00757173" w:rsidRDefault="00757173" w:rsidP="007F4556">
            <w:pPr>
              <w:pStyle w:val="ListParagraph"/>
              <w:numPr>
                <w:ilvl w:val="2"/>
                <w:numId w:val="43"/>
              </w:numPr>
              <w:spacing w:before="60" w:after="60" w:line="240" w:lineRule="auto"/>
              <w:ind w:left="882" w:hanging="419"/>
              <w:rPr>
                <w:rFonts w:asciiTheme="minorHAnsi" w:hAnsiTheme="minorHAnsi" w:cstheme="minorHAnsi"/>
                <w:sz w:val="20"/>
              </w:rPr>
            </w:pPr>
            <w:r w:rsidRPr="00E35F27">
              <w:rPr>
                <w:rFonts w:asciiTheme="minorHAnsi" w:hAnsiTheme="minorHAnsi" w:cstheme="minorHAnsi"/>
                <w:sz w:val="20"/>
              </w:rPr>
              <w:t>All required network disconnections have been identified and the disconnection works comply with utility requirements</w:t>
            </w:r>
            <w:r>
              <w:rPr>
                <w:rFonts w:asciiTheme="minorHAnsi" w:hAnsiTheme="minorHAnsi" w:cstheme="minorHAnsi"/>
                <w:sz w:val="20"/>
              </w:rPr>
              <w:t>.</w:t>
            </w:r>
            <w:r w:rsidRPr="00E35F27">
              <w:rPr>
                <w:rFonts w:asciiTheme="minorHAnsi" w:hAnsiTheme="minorHAnsi" w:cstheme="minorHAnsi"/>
                <w:sz w:val="20"/>
              </w:rPr>
              <w:t xml:space="preserve"> </w:t>
            </w:r>
          </w:p>
          <w:p w14:paraId="6654F9DA" w14:textId="437CCA37" w:rsidR="00757173" w:rsidRPr="00757173" w:rsidRDefault="00757173" w:rsidP="007F4556">
            <w:pPr>
              <w:pStyle w:val="ListParagraph"/>
              <w:numPr>
                <w:ilvl w:val="2"/>
                <w:numId w:val="43"/>
              </w:numPr>
              <w:spacing w:before="60" w:after="60" w:line="240" w:lineRule="auto"/>
              <w:ind w:left="882" w:hanging="419"/>
              <w:rPr>
                <w:rFonts w:asciiTheme="minorHAnsi" w:hAnsiTheme="minorHAnsi" w:cstheme="minorHAnsi"/>
                <w:sz w:val="20"/>
              </w:rPr>
            </w:pPr>
            <w:r w:rsidRPr="00757173">
              <w:rPr>
                <w:rFonts w:asciiTheme="minorHAnsi" w:eastAsiaTheme="minorHAnsi" w:hAnsiTheme="minorHAnsi" w:cstheme="minorHAnsi"/>
                <w:sz w:val="20"/>
                <w:lang w:val="en-GB"/>
              </w:rPr>
              <w:t xml:space="preserve">All works associated with the demolition comply with and are in </w:t>
            </w:r>
            <w:r w:rsidRPr="00955D27">
              <w:rPr>
                <w:rFonts w:asciiTheme="minorHAnsi" w:hAnsiTheme="minorHAnsi" w:cstheme="minorHAnsi"/>
                <w:sz w:val="20"/>
              </w:rPr>
              <w:t>accordance</w:t>
            </w:r>
            <w:r w:rsidRPr="00757173">
              <w:rPr>
                <w:rFonts w:asciiTheme="minorHAnsi" w:eastAsiaTheme="minorHAnsi" w:hAnsiTheme="minorHAnsi" w:cstheme="minorHAnsi"/>
                <w:sz w:val="20"/>
                <w:lang w:val="en-GB"/>
              </w:rPr>
              <w:t xml:space="preserve"> with utility asset access and protection requirements</w:t>
            </w:r>
            <w:r w:rsidR="00955D27">
              <w:rPr>
                <w:rFonts w:asciiTheme="minorHAnsi" w:eastAsiaTheme="minorHAnsi" w:hAnsiTheme="minorHAnsi" w:cstheme="minorHAnsi"/>
                <w:sz w:val="20"/>
                <w:lang w:val="en-GB"/>
              </w:rPr>
              <w:t>.</w:t>
            </w:r>
          </w:p>
        </w:tc>
      </w:tr>
      <w:tr w:rsidR="0019226C" w:rsidRPr="00C9399F" w14:paraId="6CFCAA83" w14:textId="77777777" w:rsidTr="00955D27">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543A8E3B" w14:textId="77777777" w:rsidR="0019226C" w:rsidRPr="00C9399F" w:rsidRDefault="0019226C" w:rsidP="00433B43">
            <w:pPr>
              <w:pStyle w:val="Heading3"/>
            </w:pPr>
            <w:bookmarkStart w:id="82" w:name="_Toc141214957"/>
            <w:bookmarkStart w:id="83" w:name="_Toc172707621"/>
            <w:r w:rsidRPr="00C9399F">
              <w:t>Loading docks and goods vehicles</w:t>
            </w:r>
            <w:bookmarkEnd w:id="82"/>
            <w:bookmarkEnd w:id="83"/>
          </w:p>
        </w:tc>
        <w:tc>
          <w:tcPr>
            <w:tcW w:w="7371" w:type="dxa"/>
            <w:tcBorders>
              <w:top w:val="single" w:sz="4" w:space="0" w:color="auto"/>
              <w:left w:val="single" w:sz="4" w:space="0" w:color="auto"/>
              <w:bottom w:val="single" w:sz="4" w:space="0" w:color="auto"/>
              <w:right w:val="nil"/>
            </w:tcBorders>
          </w:tcPr>
          <w:p w14:paraId="656F610C" w14:textId="77777777" w:rsidR="0019226C" w:rsidRPr="00C9399F" w:rsidRDefault="0019226C" w:rsidP="00955D27">
            <w:pPr>
              <w:pStyle w:val="ListParagraph"/>
              <w:numPr>
                <w:ilvl w:val="1"/>
                <w:numId w:val="15"/>
              </w:numPr>
              <w:spacing w:before="60" w:after="60" w:line="240" w:lineRule="auto"/>
              <w:ind w:left="459" w:hanging="459"/>
              <w:rPr>
                <w:rFonts w:asciiTheme="minorHAnsi" w:hAnsiTheme="minorHAnsi" w:cstheme="minorHAnsi"/>
                <w:snapToGrid w:val="0"/>
                <w:sz w:val="20"/>
              </w:rPr>
            </w:pPr>
            <w:r w:rsidRPr="00955D27">
              <w:rPr>
                <w:sz w:val="20"/>
              </w:rPr>
              <w:t>Development</w:t>
            </w:r>
            <w:r w:rsidRPr="00C9399F">
              <w:rPr>
                <w:rFonts w:asciiTheme="minorHAnsi" w:hAnsiTheme="minorHAnsi" w:cstheme="minorHAnsi"/>
                <w:snapToGrid w:val="0"/>
                <w:sz w:val="20"/>
              </w:rPr>
              <w:t xml:space="preserve"> compl</w:t>
            </w:r>
            <w:r>
              <w:rPr>
                <w:rFonts w:asciiTheme="minorHAnsi" w:hAnsiTheme="minorHAnsi" w:cstheme="minorHAnsi"/>
                <w:snapToGrid w:val="0"/>
                <w:sz w:val="20"/>
              </w:rPr>
              <w:t>ies</w:t>
            </w:r>
            <w:r w:rsidRPr="00C9399F">
              <w:rPr>
                <w:rFonts w:asciiTheme="minorHAnsi" w:hAnsiTheme="minorHAnsi" w:cstheme="minorHAnsi"/>
                <w:snapToGrid w:val="0"/>
                <w:sz w:val="20"/>
              </w:rPr>
              <w:t xml:space="preserve"> with</w:t>
            </w:r>
            <w:r>
              <w:rPr>
                <w:rFonts w:asciiTheme="minorHAnsi" w:hAnsiTheme="minorHAnsi" w:cstheme="minorHAnsi"/>
                <w:snapToGrid w:val="0"/>
                <w:sz w:val="20"/>
              </w:rPr>
              <w:t xml:space="preserve"> the following</w:t>
            </w:r>
            <w:r w:rsidRPr="00C9399F">
              <w:rPr>
                <w:rFonts w:asciiTheme="minorHAnsi" w:hAnsiTheme="minorHAnsi" w:cstheme="minorHAnsi"/>
                <w:snapToGrid w:val="0"/>
                <w:sz w:val="20"/>
              </w:rPr>
              <w:t xml:space="preserve">: </w:t>
            </w:r>
          </w:p>
          <w:p w14:paraId="7CEAED9C" w14:textId="77777777" w:rsidR="0019226C" w:rsidRPr="00C9399F" w:rsidRDefault="0019226C" w:rsidP="007F4556">
            <w:pPr>
              <w:pStyle w:val="ListParagraph"/>
              <w:numPr>
                <w:ilvl w:val="1"/>
                <w:numId w:val="45"/>
              </w:numPr>
              <w:spacing w:before="60" w:after="60" w:line="240" w:lineRule="auto"/>
              <w:ind w:left="882" w:hanging="419"/>
              <w:rPr>
                <w:rFonts w:asciiTheme="minorHAnsi" w:hAnsiTheme="minorHAnsi" w:cstheme="minorHAnsi"/>
                <w:sz w:val="20"/>
              </w:rPr>
            </w:pPr>
            <w:r w:rsidRPr="00C9399F">
              <w:rPr>
                <w:rFonts w:asciiTheme="minorHAnsi" w:hAnsiTheme="minorHAnsi" w:cstheme="minorHAnsi"/>
                <w:sz w:val="20"/>
              </w:rPr>
              <w:t xml:space="preserve">Goods loading and unloading facilities are located within the site and allow for service vehicles to enter and leave the site in a forward direction. </w:t>
            </w:r>
          </w:p>
          <w:p w14:paraId="5BAA7B39" w14:textId="77777777" w:rsidR="0019226C" w:rsidRPr="00C9399F" w:rsidRDefault="0019226C" w:rsidP="007F4556">
            <w:pPr>
              <w:pStyle w:val="ListParagraph"/>
              <w:numPr>
                <w:ilvl w:val="1"/>
                <w:numId w:val="45"/>
              </w:numPr>
              <w:spacing w:before="60" w:after="60" w:line="240" w:lineRule="auto"/>
              <w:ind w:left="882" w:hanging="419"/>
              <w:rPr>
                <w:rFonts w:asciiTheme="minorHAnsi" w:hAnsiTheme="minorHAnsi" w:cstheme="minorHAnsi"/>
                <w:sz w:val="20"/>
              </w:rPr>
            </w:pPr>
            <w:r w:rsidRPr="00C9399F">
              <w:rPr>
                <w:rFonts w:asciiTheme="minorHAnsi" w:hAnsiTheme="minorHAnsi" w:cstheme="minorHAnsi"/>
                <w:sz w:val="20"/>
              </w:rPr>
              <w:t>Loading docks or vehicular entries to buildings are not located on frontages to the street.</w:t>
            </w:r>
          </w:p>
          <w:p w14:paraId="364615CB" w14:textId="77777777" w:rsidR="0019226C" w:rsidRPr="00D772F5" w:rsidRDefault="0019226C" w:rsidP="007F4556">
            <w:pPr>
              <w:pStyle w:val="ListParagraph"/>
              <w:numPr>
                <w:ilvl w:val="1"/>
                <w:numId w:val="45"/>
              </w:numPr>
              <w:spacing w:before="60" w:after="60" w:line="240" w:lineRule="auto"/>
              <w:ind w:left="882" w:hanging="419"/>
              <w:rPr>
                <w:rFonts w:asciiTheme="minorHAnsi" w:hAnsiTheme="minorHAnsi" w:cstheme="minorHAnsi"/>
                <w:snapToGrid w:val="0"/>
                <w:sz w:val="20"/>
              </w:rPr>
            </w:pPr>
            <w:r w:rsidRPr="00C9399F">
              <w:rPr>
                <w:rFonts w:asciiTheme="minorHAnsi" w:hAnsiTheme="minorHAnsi" w:cstheme="minorHAnsi"/>
                <w:sz w:val="20"/>
              </w:rPr>
              <w:t>Endorsement by Transport Canberra and City Services (TCCS) to confirm goods loading and unloading facilities are appropriate.</w:t>
            </w:r>
          </w:p>
          <w:p w14:paraId="39BEEFA7" w14:textId="77777777" w:rsidR="0019226C" w:rsidRPr="00D772F5" w:rsidRDefault="0019226C" w:rsidP="00955D27">
            <w:pPr>
              <w:pStyle w:val="ListParagraph"/>
              <w:spacing w:before="60" w:after="60" w:line="240" w:lineRule="auto"/>
              <w:ind w:left="459"/>
              <w:rPr>
                <w:rFonts w:asciiTheme="minorHAnsi" w:hAnsiTheme="minorHAnsi" w:cstheme="minorHAnsi"/>
                <w:sz w:val="20"/>
              </w:rPr>
            </w:pPr>
            <w:r w:rsidRPr="00955D27">
              <w:rPr>
                <w:rFonts w:asciiTheme="minorHAnsi" w:hAnsiTheme="minorHAnsi" w:cstheme="minorHAnsi"/>
                <w:spacing w:val="-1"/>
                <w:sz w:val="20"/>
                <w:lang w:val="en-US"/>
              </w:rPr>
              <w:t>Note</w:t>
            </w:r>
            <w:r w:rsidRPr="00D772F5">
              <w:rPr>
                <w:rFonts w:asciiTheme="minorHAnsi" w:hAnsiTheme="minorHAnsi" w:cstheme="minorHAnsi"/>
                <w:sz w:val="20"/>
              </w:rPr>
              <w:t>: Loading, unloading and associated manoeuvring areas are in addition to minimum parking requirements.</w:t>
            </w:r>
          </w:p>
        </w:tc>
      </w:tr>
      <w:tr w:rsidR="00757173" w:rsidRPr="00866D9F" w14:paraId="2268144E" w14:textId="77777777" w:rsidTr="00955D27">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30F9F44F" w14:textId="4E9FE563" w:rsidR="00757173" w:rsidRPr="00863E7B" w:rsidRDefault="00757173" w:rsidP="00433B43">
            <w:pPr>
              <w:pStyle w:val="Heading3"/>
            </w:pPr>
            <w:bookmarkStart w:id="84" w:name="_Toc172707622"/>
            <w:r w:rsidRPr="00863E7B">
              <w:t>External lighting</w:t>
            </w:r>
            <w:bookmarkEnd w:id="84"/>
          </w:p>
        </w:tc>
        <w:tc>
          <w:tcPr>
            <w:tcW w:w="7371" w:type="dxa"/>
            <w:tcBorders>
              <w:top w:val="single" w:sz="4" w:space="0" w:color="auto"/>
              <w:left w:val="single" w:sz="4" w:space="0" w:color="auto"/>
              <w:bottom w:val="single" w:sz="4" w:space="0" w:color="auto"/>
              <w:right w:val="nil"/>
            </w:tcBorders>
          </w:tcPr>
          <w:p w14:paraId="0C24B218" w14:textId="77777777" w:rsidR="00757173" w:rsidRDefault="00757173" w:rsidP="00955D27">
            <w:pPr>
              <w:pStyle w:val="ListParagraph"/>
              <w:numPr>
                <w:ilvl w:val="1"/>
                <w:numId w:val="15"/>
              </w:numPr>
              <w:spacing w:before="60" w:after="60" w:line="240" w:lineRule="auto"/>
              <w:ind w:left="459" w:hanging="459"/>
              <w:rPr>
                <w:sz w:val="20"/>
              </w:rPr>
            </w:pPr>
            <w:r w:rsidRPr="00955D27">
              <w:rPr>
                <w:sz w:val="20"/>
              </w:rPr>
              <w:t>Development</w:t>
            </w:r>
            <w:r>
              <w:rPr>
                <w:sz w:val="20"/>
              </w:rPr>
              <w:t xml:space="preserve"> complies with the following:</w:t>
            </w:r>
          </w:p>
          <w:p w14:paraId="1CF756E7" w14:textId="77777777" w:rsidR="00757173" w:rsidRPr="00007120" w:rsidRDefault="00757173" w:rsidP="007F4556">
            <w:pPr>
              <w:pStyle w:val="ListParagraph"/>
              <w:numPr>
                <w:ilvl w:val="2"/>
                <w:numId w:val="44"/>
              </w:numPr>
              <w:spacing w:before="60" w:after="60" w:line="240" w:lineRule="auto"/>
              <w:ind w:left="882" w:hanging="419"/>
              <w:rPr>
                <w:rFonts w:asciiTheme="minorHAnsi" w:eastAsiaTheme="minorHAnsi" w:hAnsiTheme="minorHAnsi" w:cstheme="minorHAnsi"/>
                <w:sz w:val="20"/>
                <w:lang w:val="en-GB"/>
              </w:rPr>
            </w:pPr>
            <w:r w:rsidRPr="00955D27">
              <w:rPr>
                <w:rFonts w:asciiTheme="minorHAnsi" w:eastAsiaTheme="minorHAnsi" w:hAnsiTheme="minorHAnsi" w:cstheme="minorBidi"/>
                <w:kern w:val="2"/>
                <w:sz w:val="20"/>
                <w:szCs w:val="22"/>
                <w14:ligatures w14:val="standardContextual"/>
              </w:rPr>
              <w:t>External</w:t>
            </w:r>
            <w:r w:rsidRPr="00007120">
              <w:rPr>
                <w:rFonts w:asciiTheme="minorHAnsi" w:eastAsiaTheme="minorHAnsi" w:hAnsiTheme="minorHAnsi" w:cstheme="minorHAnsi"/>
                <w:sz w:val="20"/>
                <w:lang w:val="en-GB"/>
              </w:rPr>
              <w:t xml:space="preserve"> lighting is provided to building frontages, to all pathways, roads, laneways and car-parking areas in accordance with </w:t>
            </w:r>
            <w:r w:rsidRPr="00007120">
              <w:rPr>
                <w:rFonts w:asciiTheme="minorHAnsi" w:eastAsiaTheme="minorHAnsi" w:hAnsiTheme="minorHAnsi" w:cstheme="minorHAnsi"/>
                <w:i/>
                <w:iCs/>
                <w:sz w:val="20"/>
                <w:lang w:val="en-GB"/>
              </w:rPr>
              <w:t>Australian Standard AS1158.3.1 Pedestrian Lighting</w:t>
            </w:r>
            <w:r>
              <w:rPr>
                <w:rFonts w:asciiTheme="minorHAnsi" w:eastAsiaTheme="minorHAnsi" w:hAnsiTheme="minorHAnsi" w:cstheme="minorHAnsi"/>
                <w:i/>
                <w:iCs/>
                <w:sz w:val="20"/>
                <w:lang w:val="en-GB"/>
              </w:rPr>
              <w:t>.</w:t>
            </w:r>
          </w:p>
          <w:p w14:paraId="001E3872" w14:textId="57CD9FA7" w:rsidR="00757173" w:rsidRPr="00281798" w:rsidRDefault="00757173" w:rsidP="007F4556">
            <w:pPr>
              <w:pStyle w:val="ListParagraph"/>
              <w:numPr>
                <w:ilvl w:val="2"/>
                <w:numId w:val="44"/>
              </w:numPr>
              <w:spacing w:before="60" w:after="60" w:line="240" w:lineRule="auto"/>
              <w:ind w:left="882" w:hanging="419"/>
              <w:rPr>
                <w:sz w:val="20"/>
              </w:rPr>
            </w:pPr>
            <w:r w:rsidRPr="00757173">
              <w:rPr>
                <w:rFonts w:asciiTheme="minorHAnsi" w:hAnsiTheme="minorHAnsi" w:cstheme="minorHAnsi"/>
                <w:sz w:val="20"/>
              </w:rPr>
              <w:t>All</w:t>
            </w:r>
            <w:r w:rsidRPr="00007120">
              <w:rPr>
                <w:rFonts w:asciiTheme="minorHAnsi" w:eastAsiaTheme="minorHAnsi" w:hAnsiTheme="minorHAnsi" w:cstheme="minorHAnsi"/>
                <w:sz w:val="20"/>
                <w:lang w:val="en-GB"/>
              </w:rPr>
              <w:t xml:space="preserve"> </w:t>
            </w:r>
            <w:r w:rsidRPr="00955D27">
              <w:rPr>
                <w:rFonts w:asciiTheme="minorHAnsi" w:eastAsiaTheme="minorHAnsi" w:hAnsiTheme="minorHAnsi" w:cstheme="minorBidi"/>
                <w:kern w:val="2"/>
                <w:sz w:val="20"/>
                <w:szCs w:val="22"/>
                <w14:ligatures w14:val="standardContextual"/>
              </w:rPr>
              <w:t>external</w:t>
            </w:r>
            <w:r w:rsidRPr="00007120">
              <w:rPr>
                <w:rFonts w:asciiTheme="minorHAnsi" w:eastAsiaTheme="minorHAnsi" w:hAnsiTheme="minorHAnsi" w:cstheme="minorHAnsi"/>
                <w:sz w:val="20"/>
                <w:lang w:val="en-GB"/>
              </w:rPr>
              <w:t xml:space="preserve"> lighting provided is in accordance with </w:t>
            </w:r>
            <w:r w:rsidRPr="00007120">
              <w:rPr>
                <w:rFonts w:asciiTheme="minorHAnsi" w:eastAsiaTheme="minorHAnsi" w:hAnsiTheme="minorHAnsi" w:cstheme="minorHAnsi"/>
                <w:i/>
                <w:iCs/>
                <w:sz w:val="20"/>
                <w:lang w:val="en-GB"/>
              </w:rPr>
              <w:t>Australian Standard AS4282 - Control of the Obtrusive Effects of Outdoor Lighting</w:t>
            </w:r>
            <w:r>
              <w:rPr>
                <w:rFonts w:asciiTheme="minorHAnsi" w:eastAsiaTheme="minorHAnsi" w:hAnsiTheme="minorHAnsi" w:cstheme="minorHAnsi"/>
                <w:i/>
                <w:iCs/>
                <w:sz w:val="20"/>
                <w:lang w:val="en-GB"/>
              </w:rPr>
              <w:t>.</w:t>
            </w:r>
          </w:p>
        </w:tc>
      </w:tr>
      <w:tr w:rsidR="00757173" w:rsidRPr="00866D9F" w14:paraId="799044C2" w14:textId="77777777" w:rsidTr="00955D27">
        <w:tblPrEx>
          <w:tblBorders>
            <w:left w:val="single" w:sz="4" w:space="0" w:color="auto"/>
            <w:right w:val="single" w:sz="4" w:space="0" w:color="auto"/>
            <w:insideH w:val="single" w:sz="4" w:space="0" w:color="auto"/>
            <w:insideV w:val="single" w:sz="4" w:space="0" w:color="auto"/>
          </w:tblBorders>
          <w:shd w:val="clear" w:color="auto" w:fill="auto"/>
        </w:tblPrEx>
        <w:tc>
          <w:tcPr>
            <w:tcW w:w="2268" w:type="dxa"/>
            <w:tcBorders>
              <w:top w:val="single" w:sz="4" w:space="0" w:color="auto"/>
              <w:left w:val="nil"/>
              <w:bottom w:val="single" w:sz="4" w:space="0" w:color="auto"/>
              <w:right w:val="single" w:sz="4" w:space="0" w:color="auto"/>
            </w:tcBorders>
            <w:shd w:val="clear" w:color="auto" w:fill="EBE9E8" w:themeFill="background2"/>
          </w:tcPr>
          <w:p w14:paraId="775BB4F1" w14:textId="4A396445" w:rsidR="00757173" w:rsidRPr="00863E7B" w:rsidRDefault="00757173" w:rsidP="00433B43">
            <w:pPr>
              <w:pStyle w:val="Heading3"/>
            </w:pPr>
            <w:bookmarkStart w:id="85" w:name="_Toc172707623"/>
            <w:r w:rsidRPr="00E35F27">
              <w:t>Encroachment of easements and rights-of-way</w:t>
            </w:r>
            <w:bookmarkEnd w:id="85"/>
          </w:p>
        </w:tc>
        <w:tc>
          <w:tcPr>
            <w:tcW w:w="7371" w:type="dxa"/>
            <w:tcBorders>
              <w:top w:val="single" w:sz="4" w:space="0" w:color="auto"/>
              <w:left w:val="single" w:sz="4" w:space="0" w:color="auto"/>
              <w:bottom w:val="single" w:sz="4" w:space="0" w:color="auto"/>
              <w:right w:val="nil"/>
            </w:tcBorders>
          </w:tcPr>
          <w:p w14:paraId="1439697B" w14:textId="12DF0B71" w:rsidR="00757173" w:rsidRPr="00281798" w:rsidRDefault="00757173" w:rsidP="00955D27">
            <w:pPr>
              <w:pStyle w:val="ListParagraph"/>
              <w:numPr>
                <w:ilvl w:val="1"/>
                <w:numId w:val="15"/>
              </w:numPr>
              <w:spacing w:before="60" w:after="60" w:line="240" w:lineRule="auto"/>
              <w:ind w:left="459" w:hanging="459"/>
              <w:rPr>
                <w:sz w:val="20"/>
              </w:rPr>
            </w:pPr>
            <w:r w:rsidRPr="00955D27">
              <w:rPr>
                <w:sz w:val="20"/>
              </w:rPr>
              <w:t>Buildings</w:t>
            </w:r>
            <w:r w:rsidRPr="00E35F27">
              <w:rPr>
                <w:rFonts w:asciiTheme="minorHAnsi" w:hAnsiTheme="minorHAnsi" w:cstheme="minorHAnsi"/>
                <w:sz w:val="20"/>
              </w:rPr>
              <w:t xml:space="preserve"> do not encroach over easements or rights of way, unless the proposed encroachment is approved in writing by the relevant service provider</w:t>
            </w:r>
            <w:r>
              <w:rPr>
                <w:rFonts w:asciiTheme="minorHAnsi" w:hAnsiTheme="minorHAnsi" w:cstheme="minorHAnsi"/>
                <w:sz w:val="20"/>
              </w:rPr>
              <w:t>.</w:t>
            </w:r>
          </w:p>
        </w:tc>
      </w:tr>
    </w:tbl>
    <w:p w14:paraId="2E30FB25" w14:textId="68C0033E" w:rsidR="006563C7" w:rsidRDefault="006563C7" w:rsidP="00C50AFD">
      <w:pPr>
        <w:spacing w:before="0" w:after="160" w:line="259" w:lineRule="auto"/>
      </w:pPr>
    </w:p>
    <w:sectPr w:rsidR="006563C7" w:rsidSect="00552079">
      <w:type w:val="continuous"/>
      <w:pgSz w:w="11907" w:h="16840" w:code="9"/>
      <w:pgMar w:top="1440" w:right="1134" w:bottom="1134" w:left="1134" w:header="567" w:footer="32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5C0F69" w14:textId="77777777" w:rsidR="004A51AF" w:rsidRDefault="004A51AF">
      <w:pPr>
        <w:spacing w:before="0" w:after="0"/>
      </w:pPr>
      <w:r>
        <w:separator/>
      </w:r>
    </w:p>
    <w:p w14:paraId="4EC7E40B" w14:textId="77777777" w:rsidR="004A51AF" w:rsidRDefault="004A51AF"/>
  </w:endnote>
  <w:endnote w:type="continuationSeparator" w:id="0">
    <w:p w14:paraId="21EFBAA3" w14:textId="77777777" w:rsidR="004A51AF" w:rsidRDefault="004A51AF">
      <w:pPr>
        <w:spacing w:before="0" w:after="0"/>
      </w:pPr>
      <w:r>
        <w:continuationSeparator/>
      </w:r>
    </w:p>
    <w:p w14:paraId="04D7D490" w14:textId="77777777" w:rsidR="004A51AF" w:rsidRDefault="004A51A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A0088" w14:textId="77777777" w:rsidR="00942233" w:rsidRDefault="0094223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1620363906"/>
      <w:docPartObj>
        <w:docPartGallery w:val="Page Numbers (Bottom of Page)"/>
        <w:docPartUnique/>
      </w:docPartObj>
    </w:sdtPr>
    <w:sdtEndPr>
      <w:rPr>
        <w:noProof/>
      </w:rPr>
    </w:sdtEndPr>
    <w:sdtContent>
      <w:p w14:paraId="4B582DD3" w14:textId="60CB425C" w:rsidR="007B6E25" w:rsidRPr="007B6E25" w:rsidRDefault="00866D9F" w:rsidP="00427359">
        <w:pPr>
          <w:pStyle w:val="Footer"/>
          <w:tabs>
            <w:tab w:val="left" w:pos="0"/>
            <w:tab w:val="left" w:pos="9781"/>
          </w:tabs>
          <w:ind w:right="-709"/>
          <w:rPr>
            <w:b/>
            <w:bCs w:val="0"/>
            <w:color w:val="auto"/>
            <w:sz w:val="20"/>
            <w:szCs w:val="20"/>
          </w:rPr>
        </w:pPr>
        <w:r>
          <w:rPr>
            <w:b/>
            <w:bCs w:val="0"/>
            <w:noProof w:val="0"/>
            <w:color w:val="auto"/>
            <w:sz w:val="20"/>
            <w:szCs w:val="20"/>
          </w:rPr>
          <w:t>Z</w:t>
        </w:r>
        <w:r w:rsidR="008E405A" w:rsidRPr="008E405A">
          <w:rPr>
            <w:b/>
            <w:bCs w:val="0"/>
            <w:noProof w:val="0"/>
            <w:color w:val="auto"/>
            <w:sz w:val="20"/>
            <w:szCs w:val="20"/>
          </w:rPr>
          <w:t>S</w:t>
        </w:r>
        <w:r w:rsidR="009C22BF">
          <w:rPr>
            <w:b/>
            <w:bCs w:val="0"/>
            <w:noProof w:val="0"/>
            <w:color w:val="auto"/>
            <w:sz w:val="20"/>
            <w:szCs w:val="20"/>
          </w:rPr>
          <w:t>3</w:t>
        </w:r>
        <w:r w:rsidR="008E405A" w:rsidRPr="008E405A">
          <w:rPr>
            <w:b/>
            <w:bCs w:val="0"/>
            <w:noProof w:val="0"/>
            <w:color w:val="auto"/>
            <w:sz w:val="20"/>
            <w:szCs w:val="20"/>
          </w:rPr>
          <w:t xml:space="preserve"> – </w:t>
        </w:r>
        <w:r w:rsidR="009C22BF">
          <w:rPr>
            <w:b/>
            <w:bCs w:val="0"/>
            <w:noProof w:val="0"/>
            <w:color w:val="auto"/>
            <w:sz w:val="20"/>
            <w:szCs w:val="20"/>
          </w:rPr>
          <w:t xml:space="preserve">Industrial </w:t>
        </w:r>
        <w:r w:rsidR="008E405A" w:rsidRPr="008E405A">
          <w:rPr>
            <w:b/>
            <w:bCs w:val="0"/>
            <w:noProof w:val="0"/>
            <w:color w:val="auto"/>
            <w:sz w:val="20"/>
            <w:szCs w:val="20"/>
          </w:rPr>
          <w:t>Zones Specifications</w:t>
        </w:r>
        <w:r w:rsidR="002C2716">
          <w:rPr>
            <w:b/>
            <w:bCs w:val="0"/>
            <w:noProof w:val="0"/>
            <w:color w:val="auto"/>
            <w:sz w:val="20"/>
            <w:szCs w:val="20"/>
          </w:rPr>
          <w:tab/>
        </w:r>
        <w:r w:rsidR="007B6E25" w:rsidRPr="007B6E25">
          <w:rPr>
            <w:b/>
            <w:bCs w:val="0"/>
            <w:noProof w:val="0"/>
            <w:color w:val="auto"/>
            <w:sz w:val="20"/>
            <w:szCs w:val="20"/>
          </w:rPr>
          <w:fldChar w:fldCharType="begin"/>
        </w:r>
        <w:r w:rsidR="007B6E25" w:rsidRPr="007B6E25">
          <w:rPr>
            <w:b/>
            <w:bCs w:val="0"/>
            <w:color w:val="auto"/>
            <w:sz w:val="20"/>
            <w:szCs w:val="20"/>
          </w:rPr>
          <w:instrText xml:space="preserve"> PAGE   \* MERGEFORMAT </w:instrText>
        </w:r>
        <w:r w:rsidR="007B6E25" w:rsidRPr="007B6E25">
          <w:rPr>
            <w:b/>
            <w:bCs w:val="0"/>
            <w:noProof w:val="0"/>
            <w:color w:val="auto"/>
            <w:sz w:val="20"/>
            <w:szCs w:val="20"/>
          </w:rPr>
          <w:fldChar w:fldCharType="separate"/>
        </w:r>
        <w:r w:rsidR="008E405A">
          <w:rPr>
            <w:b/>
            <w:bCs w:val="0"/>
            <w:color w:val="auto"/>
            <w:sz w:val="20"/>
            <w:szCs w:val="20"/>
          </w:rPr>
          <w:t>5</w:t>
        </w:r>
        <w:r w:rsidR="007B6E25" w:rsidRPr="007B6E25">
          <w:rPr>
            <w:b/>
            <w:bCs w:val="0"/>
            <w:color w:val="auto"/>
            <w:sz w:val="20"/>
            <w:szCs w:val="20"/>
          </w:rPr>
          <w:fldChar w:fldCharType="end"/>
        </w:r>
      </w:p>
    </w:sdtContent>
  </w:sdt>
  <w:p w14:paraId="52AA3F0C" w14:textId="4524A60A" w:rsidR="0054468A" w:rsidRPr="006D32FB" w:rsidRDefault="0054468A" w:rsidP="006D32FB">
    <w:pPr>
      <w:pStyle w:val="Footer"/>
      <w:spacing w:before="120"/>
      <w:jc w:val="center"/>
      <w:rPr>
        <w:rFonts w:ascii="Arial" w:hAnsi="Arial" w:cs="Arial"/>
        <w:color w:val="auto"/>
        <w:sz w:val="14"/>
        <w:szCs w:val="14"/>
      </w:rPr>
    </w:pPr>
  </w:p>
  <w:p w14:paraId="2E8C7086" w14:textId="5329A48A" w:rsidR="009C2930" w:rsidRPr="00942233" w:rsidRDefault="00942233" w:rsidP="00942233">
    <w:pPr>
      <w:jc w:val="center"/>
      <w:rPr>
        <w:rFonts w:ascii="Arial" w:hAnsi="Arial" w:cs="Arial"/>
        <w:sz w:val="14"/>
      </w:rPr>
    </w:pPr>
    <w:r w:rsidRPr="0094223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BA2C5" w14:textId="348E5397" w:rsidR="00A126B3" w:rsidRPr="00942233" w:rsidRDefault="00942233" w:rsidP="00942233">
    <w:pPr>
      <w:pStyle w:val="Footer"/>
      <w:spacing w:before="120"/>
      <w:jc w:val="center"/>
      <w:rPr>
        <w:rFonts w:ascii="Arial" w:hAnsi="Arial" w:cs="Arial"/>
        <w:color w:val="auto"/>
        <w:sz w:val="14"/>
        <w:szCs w:val="14"/>
      </w:rPr>
    </w:pPr>
    <w:r w:rsidRPr="00942233">
      <w:rPr>
        <w:rFonts w:ascii="Arial" w:hAnsi="Arial" w:cs="Arial"/>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701DE3" w14:textId="77777777" w:rsidR="004A51AF" w:rsidRDefault="004A51AF">
      <w:pPr>
        <w:spacing w:before="0" w:after="0"/>
      </w:pPr>
      <w:r>
        <w:separator/>
      </w:r>
    </w:p>
    <w:p w14:paraId="243780B5" w14:textId="77777777" w:rsidR="004A51AF" w:rsidRDefault="004A51AF"/>
  </w:footnote>
  <w:footnote w:type="continuationSeparator" w:id="0">
    <w:p w14:paraId="4D0F37CB" w14:textId="77777777" w:rsidR="004A51AF" w:rsidRDefault="004A51AF">
      <w:pPr>
        <w:spacing w:before="0" w:after="0"/>
      </w:pPr>
      <w:r>
        <w:continuationSeparator/>
      </w:r>
    </w:p>
    <w:p w14:paraId="5BDC38A5" w14:textId="77777777" w:rsidR="004A51AF" w:rsidRDefault="004A51A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1A1BD" w14:textId="77777777" w:rsidR="00942233" w:rsidRDefault="0094223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4232E" w14:textId="77777777" w:rsidR="004865BB" w:rsidRDefault="004865BB" w:rsidP="004865BB">
    <w:pPr>
      <w:pStyle w:val="Header"/>
      <w:spacing w:before="0" w:after="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99DFA" w14:textId="77777777" w:rsidR="00942233" w:rsidRDefault="009422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F37FB"/>
    <w:multiLevelType w:val="hybridMultilevel"/>
    <w:tmpl w:val="2AEE731A"/>
    <w:lvl w:ilvl="0" w:tplc="4F503CE0">
      <w:start w:val="1"/>
      <w:numFmt w:val="lowerLetter"/>
      <w:pStyle w:val="Tablebulletalpha"/>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38D6469"/>
    <w:multiLevelType w:val="multilevel"/>
    <w:tmpl w:val="A622F776"/>
    <w:lvl w:ilvl="0">
      <w:start w:val="1"/>
      <w:numFmt w:val="decimal"/>
      <w:lvlText w:val="%1."/>
      <w:lvlJc w:val="left"/>
      <w:pPr>
        <w:ind w:left="360" w:hanging="360"/>
      </w:pPr>
      <w:rPr>
        <w:rFonts w:hint="default"/>
      </w:rPr>
    </w:lvl>
    <w:lvl w:ilvl="1">
      <w:start w:val="1"/>
      <w:numFmt w:val="decimal"/>
      <w:lvlText w:val="17.%2."/>
      <w:lvlJc w:val="left"/>
      <w:pPr>
        <w:ind w:left="792" w:hanging="432"/>
      </w:pPr>
      <w:rPr>
        <w:rFonts w:hint="default"/>
        <w:sz w:val="20"/>
        <w:szCs w:val="1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94132C2"/>
    <w:multiLevelType w:val="hybridMultilevel"/>
    <w:tmpl w:val="576A14BE"/>
    <w:lvl w:ilvl="0" w:tplc="0C090015">
      <w:start w:val="1"/>
      <w:numFmt w:val="upp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3" w15:restartNumberingAfterBreak="0">
    <w:nsid w:val="09EF4AFE"/>
    <w:multiLevelType w:val="hybridMultilevel"/>
    <w:tmpl w:val="8BAE36D0"/>
    <w:lvl w:ilvl="0" w:tplc="0C090001">
      <w:start w:val="1"/>
      <w:numFmt w:val="bullet"/>
      <w:lvlText w:val=""/>
      <w:lvlJc w:val="left"/>
      <w:pPr>
        <w:ind w:left="1183" w:hanging="360"/>
      </w:pPr>
      <w:rPr>
        <w:rFonts w:ascii="Symbol" w:hAnsi="Symbol" w:hint="default"/>
      </w:rPr>
    </w:lvl>
    <w:lvl w:ilvl="1" w:tplc="0C090003" w:tentative="1">
      <w:start w:val="1"/>
      <w:numFmt w:val="bullet"/>
      <w:lvlText w:val="o"/>
      <w:lvlJc w:val="left"/>
      <w:pPr>
        <w:ind w:left="1903" w:hanging="360"/>
      </w:pPr>
      <w:rPr>
        <w:rFonts w:ascii="Courier New" w:hAnsi="Courier New" w:cs="Courier New" w:hint="default"/>
      </w:rPr>
    </w:lvl>
    <w:lvl w:ilvl="2" w:tplc="0C090005" w:tentative="1">
      <w:start w:val="1"/>
      <w:numFmt w:val="bullet"/>
      <w:lvlText w:val=""/>
      <w:lvlJc w:val="left"/>
      <w:pPr>
        <w:ind w:left="2623" w:hanging="360"/>
      </w:pPr>
      <w:rPr>
        <w:rFonts w:ascii="Wingdings" w:hAnsi="Wingdings" w:hint="default"/>
      </w:rPr>
    </w:lvl>
    <w:lvl w:ilvl="3" w:tplc="0C090001" w:tentative="1">
      <w:start w:val="1"/>
      <w:numFmt w:val="bullet"/>
      <w:lvlText w:val=""/>
      <w:lvlJc w:val="left"/>
      <w:pPr>
        <w:ind w:left="3343" w:hanging="360"/>
      </w:pPr>
      <w:rPr>
        <w:rFonts w:ascii="Symbol" w:hAnsi="Symbol" w:hint="default"/>
      </w:rPr>
    </w:lvl>
    <w:lvl w:ilvl="4" w:tplc="0C090003" w:tentative="1">
      <w:start w:val="1"/>
      <w:numFmt w:val="bullet"/>
      <w:lvlText w:val="o"/>
      <w:lvlJc w:val="left"/>
      <w:pPr>
        <w:ind w:left="4063" w:hanging="360"/>
      </w:pPr>
      <w:rPr>
        <w:rFonts w:ascii="Courier New" w:hAnsi="Courier New" w:cs="Courier New" w:hint="default"/>
      </w:rPr>
    </w:lvl>
    <w:lvl w:ilvl="5" w:tplc="0C090005" w:tentative="1">
      <w:start w:val="1"/>
      <w:numFmt w:val="bullet"/>
      <w:lvlText w:val=""/>
      <w:lvlJc w:val="left"/>
      <w:pPr>
        <w:ind w:left="4783" w:hanging="360"/>
      </w:pPr>
      <w:rPr>
        <w:rFonts w:ascii="Wingdings" w:hAnsi="Wingdings" w:hint="default"/>
      </w:rPr>
    </w:lvl>
    <w:lvl w:ilvl="6" w:tplc="0C090001" w:tentative="1">
      <w:start w:val="1"/>
      <w:numFmt w:val="bullet"/>
      <w:lvlText w:val=""/>
      <w:lvlJc w:val="left"/>
      <w:pPr>
        <w:ind w:left="5503" w:hanging="360"/>
      </w:pPr>
      <w:rPr>
        <w:rFonts w:ascii="Symbol" w:hAnsi="Symbol" w:hint="default"/>
      </w:rPr>
    </w:lvl>
    <w:lvl w:ilvl="7" w:tplc="0C090003" w:tentative="1">
      <w:start w:val="1"/>
      <w:numFmt w:val="bullet"/>
      <w:lvlText w:val="o"/>
      <w:lvlJc w:val="left"/>
      <w:pPr>
        <w:ind w:left="6223" w:hanging="360"/>
      </w:pPr>
      <w:rPr>
        <w:rFonts w:ascii="Courier New" w:hAnsi="Courier New" w:cs="Courier New" w:hint="default"/>
      </w:rPr>
    </w:lvl>
    <w:lvl w:ilvl="8" w:tplc="0C090005" w:tentative="1">
      <w:start w:val="1"/>
      <w:numFmt w:val="bullet"/>
      <w:lvlText w:val=""/>
      <w:lvlJc w:val="left"/>
      <w:pPr>
        <w:ind w:left="6943" w:hanging="360"/>
      </w:pPr>
      <w:rPr>
        <w:rFonts w:ascii="Wingdings" w:hAnsi="Wingdings" w:hint="default"/>
      </w:rPr>
    </w:lvl>
  </w:abstractNum>
  <w:abstractNum w:abstractNumId="4" w15:restartNumberingAfterBreak="0">
    <w:nsid w:val="0A2133D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72C8C" w:themeColor="text2"/>
      </w:rPr>
    </w:lvl>
    <w:lvl w:ilvl="2">
      <w:start w:val="1"/>
      <w:numFmt w:val="bullet"/>
      <w:lvlText w:val="»"/>
      <w:lvlJc w:val="left"/>
      <w:pPr>
        <w:ind w:left="852" w:hanging="284"/>
      </w:pPr>
      <w:rPr>
        <w:rFonts w:ascii="Arial" w:hAnsi="Arial" w:hint="default"/>
        <w:color w:val="472C8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6" w15:restartNumberingAfterBreak="0">
    <w:nsid w:val="14746B1A"/>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517394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5AC19D8"/>
    <w:multiLevelType w:val="multilevel"/>
    <w:tmpl w:val="82125256"/>
    <w:lvl w:ilvl="0">
      <w:start w:val="1"/>
      <w:numFmt w:val="decimal"/>
      <w:lvlText w:val="%1."/>
      <w:lvlJc w:val="left"/>
      <w:pPr>
        <w:ind w:left="720" w:hanging="360"/>
      </w:pPr>
      <w:rPr>
        <w:sz w:val="22"/>
        <w:szCs w:val="22"/>
      </w:rPr>
    </w:lvl>
    <w:lvl w:ilvl="1">
      <w:start w:val="1"/>
      <w:numFmt w:val="lowerLetter"/>
      <w:lvlText w:val="%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9"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3756BAF"/>
    <w:multiLevelType w:val="multilevel"/>
    <w:tmpl w:val="E2BE4A56"/>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rPr>
        <w:i w:val="0"/>
        <w:iCs w:val="0"/>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3AB7E2D"/>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49E7B25"/>
    <w:multiLevelType w:val="hybridMultilevel"/>
    <w:tmpl w:val="7A5CB296"/>
    <w:lvl w:ilvl="0" w:tplc="0C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5027D9C"/>
    <w:multiLevelType w:val="multilevel"/>
    <w:tmpl w:val="AEAEC7DC"/>
    <w:lvl w:ilvl="0">
      <w:start w:val="1"/>
      <w:numFmt w:val="decimal"/>
      <w:lvlText w:val="%1."/>
      <w:lvlJc w:val="left"/>
      <w:pPr>
        <w:ind w:left="360" w:hanging="360"/>
      </w:pPr>
      <w:rPr>
        <w:rFonts w:hint="default"/>
      </w:rPr>
    </w:lvl>
    <w:lvl w:ilvl="1">
      <w:start w:val="1"/>
      <w:numFmt w:val="decimal"/>
      <w:lvlText w:val="14.%2."/>
      <w:lvlJc w:val="left"/>
      <w:pPr>
        <w:ind w:left="792" w:hanging="432"/>
      </w:pPr>
      <w:rPr>
        <w:rFonts w:hint="default"/>
        <w:sz w:val="20"/>
        <w:szCs w:val="1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28A8794F"/>
    <w:multiLevelType w:val="hybridMultilevel"/>
    <w:tmpl w:val="A01274AC"/>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7" w15:restartNumberingAfterBreak="0">
    <w:nsid w:val="28F0462A"/>
    <w:multiLevelType w:val="multilevel"/>
    <w:tmpl w:val="B91615E6"/>
    <w:lvl w:ilvl="0">
      <w:start w:val="1"/>
      <w:numFmt w:val="decimal"/>
      <w:lvlText w:val="%1."/>
      <w:lvlJc w:val="left"/>
      <w:pPr>
        <w:ind w:left="360" w:hanging="360"/>
      </w:pPr>
      <w:rPr>
        <w:rFonts w:hint="default"/>
      </w:rPr>
    </w:lvl>
    <w:lvl w:ilvl="1">
      <w:start w:val="1"/>
      <w:numFmt w:val="decimal"/>
      <w:lvlText w:val="10.%2."/>
      <w:lvlJc w:val="left"/>
      <w:pPr>
        <w:ind w:left="792" w:hanging="432"/>
      </w:pPr>
      <w:rPr>
        <w:rFonts w:hint="default"/>
        <w:sz w:val="20"/>
        <w:szCs w:val="1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2AF546B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B550F17"/>
    <w:multiLevelType w:val="multilevel"/>
    <w:tmpl w:val="783ABD46"/>
    <w:lvl w:ilvl="0">
      <w:start w:val="1"/>
      <w:numFmt w:val="decimal"/>
      <w:lvlText w:val="%1."/>
      <w:lvlJc w:val="left"/>
      <w:pPr>
        <w:ind w:left="360" w:hanging="360"/>
      </w:pPr>
      <w:rPr>
        <w:rFonts w:hint="default"/>
      </w:rPr>
    </w:lvl>
    <w:lvl w:ilvl="1">
      <w:start w:val="1"/>
      <w:numFmt w:val="decimal"/>
      <w:lvlText w:val="10.%2."/>
      <w:lvlJc w:val="left"/>
      <w:pPr>
        <w:ind w:left="792" w:hanging="432"/>
      </w:pPr>
      <w:rPr>
        <w:rFonts w:hint="default"/>
        <w:sz w:val="20"/>
        <w:szCs w:val="1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2B617375"/>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B772EE8"/>
    <w:multiLevelType w:val="multilevel"/>
    <w:tmpl w:val="FE4A12F4"/>
    <w:lvl w:ilvl="0">
      <w:start w:val="1"/>
      <w:numFmt w:val="decimal"/>
      <w:lvlText w:val="%1."/>
      <w:lvlJc w:val="left"/>
      <w:pPr>
        <w:ind w:left="360" w:hanging="360"/>
      </w:pPr>
      <w:rPr>
        <w:rFonts w:hint="default"/>
      </w:rPr>
    </w:lvl>
    <w:lvl w:ilvl="1">
      <w:start w:val="1"/>
      <w:numFmt w:val="decimal"/>
      <w:lvlText w:val="12.%2."/>
      <w:lvlJc w:val="left"/>
      <w:pPr>
        <w:ind w:left="792" w:hanging="432"/>
      </w:pPr>
      <w:rPr>
        <w:rFonts w:hint="default"/>
        <w:sz w:val="20"/>
        <w:szCs w:val="1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2CE165E1"/>
    <w:multiLevelType w:val="multilevel"/>
    <w:tmpl w:val="2752E23A"/>
    <w:lvl w:ilvl="0">
      <w:start w:val="1"/>
      <w:numFmt w:val="decimal"/>
      <w:lvlText w:val="%1."/>
      <w:lvlJc w:val="left"/>
      <w:pPr>
        <w:ind w:left="360" w:hanging="360"/>
      </w:pPr>
      <w:rPr>
        <w:rFonts w:hint="default"/>
      </w:rPr>
    </w:lvl>
    <w:lvl w:ilvl="1">
      <w:start w:val="1"/>
      <w:numFmt w:val="decimal"/>
      <w:lvlText w:val="2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2DCB0B75"/>
    <w:multiLevelType w:val="multilevel"/>
    <w:tmpl w:val="9A8A4A96"/>
    <w:lvl w:ilvl="0">
      <w:start w:val="1"/>
      <w:numFmt w:val="decimal"/>
      <w:pStyle w:val="Style1"/>
      <w:lvlText w:val="%1."/>
      <w:lvlJc w:val="left"/>
      <w:pPr>
        <w:ind w:left="720" w:hanging="360"/>
      </w:pPr>
      <w:rPr>
        <w:sz w:val="22"/>
        <w:szCs w:val="22"/>
      </w:rPr>
    </w:lvl>
    <w:lvl w:ilvl="1">
      <w:start w:val="1"/>
      <w:numFmt w:val="decimal"/>
      <w:isLgl/>
      <w:lvlText w:val="%1.%2"/>
      <w:lvlJc w:val="left"/>
      <w:pPr>
        <w:ind w:left="747" w:hanging="360"/>
      </w:pPr>
      <w:rPr>
        <w:sz w:val="20"/>
        <w:szCs w:val="2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4" w15:restartNumberingAfterBreak="0">
    <w:nsid w:val="2F690B07"/>
    <w:multiLevelType w:val="multilevel"/>
    <w:tmpl w:val="6A40AE1A"/>
    <w:lvl w:ilvl="0">
      <w:start w:val="1"/>
      <w:numFmt w:val="decimal"/>
      <w:lvlText w:val="%1."/>
      <w:lvlJc w:val="left"/>
      <w:pPr>
        <w:ind w:left="360" w:hanging="360"/>
      </w:pPr>
      <w:rPr>
        <w:rFonts w:hint="default"/>
      </w:rPr>
    </w:lvl>
    <w:lvl w:ilvl="1">
      <w:start w:val="1"/>
      <w:numFmt w:val="decimal"/>
      <w:lvlText w:val="20.%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33BD13E9"/>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34D33222"/>
    <w:multiLevelType w:val="multilevel"/>
    <w:tmpl w:val="6810B29C"/>
    <w:lvl w:ilvl="0">
      <w:start w:val="1"/>
      <w:numFmt w:val="decimal"/>
      <w:lvlText w:val="%1."/>
      <w:lvlJc w:val="left"/>
      <w:pPr>
        <w:ind w:left="360" w:hanging="360"/>
      </w:pPr>
      <w:rPr>
        <w:rFonts w:hint="default"/>
      </w:rPr>
    </w:lvl>
    <w:lvl w:ilvl="1">
      <w:start w:val="1"/>
      <w:numFmt w:val="decimal"/>
      <w:lvlText w:val="7.%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3C415180"/>
    <w:multiLevelType w:val="hybridMultilevel"/>
    <w:tmpl w:val="21089196"/>
    <w:lvl w:ilvl="0" w:tplc="C41A8F38">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0C62F45"/>
    <w:multiLevelType w:val="multilevel"/>
    <w:tmpl w:val="1B1EC3A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rPr>
        <w:b w:val="0"/>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72C8C" w:themeColor="text2"/>
      </w:rPr>
    </w:lvl>
    <w:lvl w:ilvl="3">
      <w:start w:val="1"/>
      <w:numFmt w:val="bullet"/>
      <w:lvlText w:val="»"/>
      <w:lvlJc w:val="left"/>
      <w:pPr>
        <w:ind w:left="794" w:hanging="510"/>
      </w:pPr>
      <w:rPr>
        <w:rFonts w:ascii="Arial" w:hAnsi="Arial" w:hint="default"/>
        <w:color w:val="472C8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30" w15:restartNumberingAfterBreak="0">
    <w:nsid w:val="42B72BE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2C54132"/>
    <w:multiLevelType w:val="multilevel"/>
    <w:tmpl w:val="363C2B92"/>
    <w:lvl w:ilvl="0">
      <w:start w:val="1"/>
      <w:numFmt w:val="decimal"/>
      <w:lvlText w:val="%1."/>
      <w:lvlJc w:val="left"/>
      <w:pPr>
        <w:ind w:left="360" w:hanging="360"/>
      </w:pPr>
      <w:rPr>
        <w:rFonts w:hint="default"/>
      </w:rPr>
    </w:lvl>
    <w:lvl w:ilvl="1">
      <w:start w:val="1"/>
      <w:numFmt w:val="decimal"/>
      <w:lvlText w:val="18.%2."/>
      <w:lvlJc w:val="left"/>
      <w:pPr>
        <w:ind w:left="792" w:hanging="432"/>
      </w:pPr>
      <w:rPr>
        <w:rFonts w:hint="default"/>
        <w:sz w:val="20"/>
        <w:szCs w:val="1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434B4E1E"/>
    <w:multiLevelType w:val="multilevel"/>
    <w:tmpl w:val="10E68FF8"/>
    <w:lvl w:ilvl="0">
      <w:start w:val="1"/>
      <w:numFmt w:val="decimal"/>
      <w:lvlText w:val="%1."/>
      <w:lvlJc w:val="left"/>
      <w:pPr>
        <w:ind w:left="360" w:hanging="360"/>
      </w:pPr>
      <w:rPr>
        <w:rFonts w:hint="default"/>
      </w:rPr>
    </w:lvl>
    <w:lvl w:ilvl="1">
      <w:start w:val="1"/>
      <w:numFmt w:val="decimal"/>
      <w:lvlText w:val="4.%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44CB6BFF"/>
    <w:multiLevelType w:val="multilevel"/>
    <w:tmpl w:val="2F5E6DFA"/>
    <w:lvl w:ilvl="0">
      <w:start w:val="1"/>
      <w:numFmt w:val="decimal"/>
      <w:lvlText w:val="%1."/>
      <w:lvlJc w:val="left"/>
      <w:pPr>
        <w:ind w:left="720" w:hanging="360"/>
      </w:pPr>
      <w:rPr>
        <w:sz w:val="22"/>
        <w:szCs w:val="22"/>
      </w:rPr>
    </w:lvl>
    <w:lvl w:ilvl="1">
      <w:start w:val="1"/>
      <w:numFmt w:val="lowerLetter"/>
      <w:lvlText w:val="%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34" w15:restartNumberingAfterBreak="0">
    <w:nsid w:val="465A212B"/>
    <w:multiLevelType w:val="hybridMultilevel"/>
    <w:tmpl w:val="6CAC8350"/>
    <w:lvl w:ilvl="0" w:tplc="00F4DD94">
      <w:start w:val="1"/>
      <w:numFmt w:val="bullet"/>
      <w:pStyle w:val="bullet3"/>
      <w:lvlText w:val=""/>
      <w:lvlJc w:val="left"/>
      <w:pPr>
        <w:ind w:left="1102"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35" w15:restartNumberingAfterBreak="0">
    <w:nsid w:val="4A2C4FC2"/>
    <w:multiLevelType w:val="hybridMultilevel"/>
    <w:tmpl w:val="94CCE8BE"/>
    <w:lvl w:ilvl="0" w:tplc="3EFA4F5A">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36" w15:restartNumberingAfterBreak="0">
    <w:nsid w:val="4B12495A"/>
    <w:multiLevelType w:val="multilevel"/>
    <w:tmpl w:val="E08E4B76"/>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rFonts w:hint="default"/>
        <w:sz w:val="20"/>
        <w:szCs w:val="20"/>
      </w:rPr>
    </w:lvl>
    <w:lvl w:ilvl="2">
      <w:start w:val="1"/>
      <w:numFmt w:val="lowerLetter"/>
      <w:lvlText w:val="%3)"/>
      <w:lvlJc w:val="left"/>
      <w:pPr>
        <w:ind w:left="1080" w:hanging="36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4BFD5C9C"/>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0DD777E"/>
    <w:multiLevelType w:val="multilevel"/>
    <w:tmpl w:val="7E9477D4"/>
    <w:lvl w:ilvl="0">
      <w:start w:val="1"/>
      <w:numFmt w:val="decimal"/>
      <w:lvlText w:val="%1."/>
      <w:lvlJc w:val="left"/>
      <w:pPr>
        <w:ind w:left="360" w:hanging="360"/>
      </w:pPr>
      <w:rPr>
        <w:rFonts w:hint="default"/>
      </w:rPr>
    </w:lvl>
    <w:lvl w:ilvl="1">
      <w:start w:val="1"/>
      <w:numFmt w:val="decimal"/>
      <w:suff w:val="space"/>
      <w:lvlText w:val="19.%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1" w15:restartNumberingAfterBreak="0">
    <w:nsid w:val="5A746D9D"/>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5D4F79D8"/>
    <w:multiLevelType w:val="multilevel"/>
    <w:tmpl w:val="AEAEC7DC"/>
    <w:lvl w:ilvl="0">
      <w:start w:val="1"/>
      <w:numFmt w:val="decimal"/>
      <w:lvlText w:val="%1."/>
      <w:lvlJc w:val="left"/>
      <w:pPr>
        <w:ind w:left="360" w:hanging="360"/>
      </w:pPr>
      <w:rPr>
        <w:rFonts w:hint="default"/>
      </w:rPr>
    </w:lvl>
    <w:lvl w:ilvl="1">
      <w:start w:val="1"/>
      <w:numFmt w:val="decimal"/>
      <w:lvlText w:val="14.%2."/>
      <w:lvlJc w:val="left"/>
      <w:pPr>
        <w:ind w:left="792" w:hanging="432"/>
      </w:pPr>
      <w:rPr>
        <w:rFonts w:hint="default"/>
        <w:sz w:val="20"/>
        <w:szCs w:val="1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3" w15:restartNumberingAfterBreak="0">
    <w:nsid w:val="619D7E7E"/>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2CB5DE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55D0063"/>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5A9540C"/>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48" w15:restartNumberingAfterBreak="0">
    <w:nsid w:val="68763AF5"/>
    <w:multiLevelType w:val="hybridMultilevel"/>
    <w:tmpl w:val="C16CD97A"/>
    <w:lvl w:ilvl="0" w:tplc="FFFFFFFF">
      <w:start w:val="1"/>
      <w:numFmt w:val="lowerRoman"/>
      <w:lvlText w:val="%1)"/>
      <w:lvlJc w:val="left"/>
      <w:pPr>
        <w:ind w:left="180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15:restartNumberingAfterBreak="0">
    <w:nsid w:val="696520DD"/>
    <w:multiLevelType w:val="multilevel"/>
    <w:tmpl w:val="91EE0316"/>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50" w15:restartNumberingAfterBreak="0">
    <w:nsid w:val="69CE4546"/>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69F954BB"/>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6CB657CB"/>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6D6E69D5"/>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6F607433"/>
    <w:multiLevelType w:val="hybridMultilevel"/>
    <w:tmpl w:val="6CBA7E18"/>
    <w:lvl w:ilvl="0" w:tplc="C6A0600E">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55" w15:restartNumberingAfterBreak="0">
    <w:nsid w:val="72FD236B"/>
    <w:multiLevelType w:val="hybridMultilevel"/>
    <w:tmpl w:val="EF1CBC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77EB3FA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7D9C1199"/>
    <w:multiLevelType w:val="multilevel"/>
    <w:tmpl w:val="B914C0D4"/>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58" w15:restartNumberingAfterBreak="0">
    <w:nsid w:val="7DDE02C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7E252237"/>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07027154">
    <w:abstractNumId w:val="15"/>
  </w:num>
  <w:num w:numId="2" w16cid:durableId="441194576">
    <w:abstractNumId w:val="34"/>
  </w:num>
  <w:num w:numId="3" w16cid:durableId="1206794337">
    <w:abstractNumId w:val="54"/>
  </w:num>
  <w:num w:numId="4" w16cid:durableId="1528982918">
    <w:abstractNumId w:val="57"/>
  </w:num>
  <w:num w:numId="5" w16cid:durableId="2037996267">
    <w:abstractNumId w:val="5"/>
  </w:num>
  <w:num w:numId="6" w16cid:durableId="156460270">
    <w:abstractNumId w:val="35"/>
  </w:num>
  <w:num w:numId="7" w16cid:durableId="1220557683">
    <w:abstractNumId w:val="27"/>
  </w:num>
  <w:num w:numId="8" w16cid:durableId="824979572">
    <w:abstractNumId w:val="29"/>
  </w:num>
  <w:num w:numId="9" w16cid:durableId="699671266">
    <w:abstractNumId w:val="9"/>
  </w:num>
  <w:num w:numId="10" w16cid:durableId="669142157">
    <w:abstractNumId w:val="40"/>
  </w:num>
  <w:num w:numId="11" w16cid:durableId="1423914659">
    <w:abstractNumId w:val="10"/>
  </w:num>
  <w:num w:numId="12" w16cid:durableId="882518093">
    <w:abstractNumId w:val="39"/>
  </w:num>
  <w:num w:numId="13" w16cid:durableId="371803603">
    <w:abstractNumId w:val="0"/>
  </w:num>
  <w:num w:numId="14" w16cid:durableId="860975129">
    <w:abstractNumId w:val="55"/>
  </w:num>
  <w:num w:numId="15" w16cid:durableId="118499194">
    <w:abstractNumId w:val="23"/>
  </w:num>
  <w:num w:numId="16" w16cid:durableId="1595168613">
    <w:abstractNumId w:val="12"/>
  </w:num>
  <w:num w:numId="17" w16cid:durableId="1668704223">
    <w:abstractNumId w:val="47"/>
  </w:num>
  <w:num w:numId="18" w16cid:durableId="1599292649">
    <w:abstractNumId w:val="49"/>
  </w:num>
  <w:num w:numId="19" w16cid:durableId="1403259568">
    <w:abstractNumId w:val="30"/>
  </w:num>
  <w:num w:numId="20" w16cid:durableId="1048454597">
    <w:abstractNumId w:val="2"/>
  </w:num>
  <w:num w:numId="21" w16cid:durableId="812797779">
    <w:abstractNumId w:val="16"/>
  </w:num>
  <w:num w:numId="22" w16cid:durableId="1895895801">
    <w:abstractNumId w:val="48"/>
  </w:num>
  <w:num w:numId="23" w16cid:durableId="1290817453">
    <w:abstractNumId w:val="43"/>
  </w:num>
  <w:num w:numId="24" w16cid:durableId="549805957">
    <w:abstractNumId w:val="18"/>
  </w:num>
  <w:num w:numId="25" w16cid:durableId="786042363">
    <w:abstractNumId w:val="41"/>
  </w:num>
  <w:num w:numId="26" w16cid:durableId="462239981">
    <w:abstractNumId w:val="53"/>
  </w:num>
  <w:num w:numId="27" w16cid:durableId="480000449">
    <w:abstractNumId w:val="4"/>
  </w:num>
  <w:num w:numId="28" w16cid:durableId="1898391526">
    <w:abstractNumId w:val="20"/>
  </w:num>
  <w:num w:numId="29" w16cid:durableId="1243414864">
    <w:abstractNumId w:val="59"/>
  </w:num>
  <w:num w:numId="30" w16cid:durableId="2131196555">
    <w:abstractNumId w:val="13"/>
  </w:num>
  <w:num w:numId="31" w16cid:durableId="324600846">
    <w:abstractNumId w:val="58"/>
  </w:num>
  <w:num w:numId="32" w16cid:durableId="839975590">
    <w:abstractNumId w:val="28"/>
  </w:num>
  <w:num w:numId="33" w16cid:durableId="1353268309">
    <w:abstractNumId w:val="11"/>
  </w:num>
  <w:num w:numId="34" w16cid:durableId="510140694">
    <w:abstractNumId w:val="7"/>
  </w:num>
  <w:num w:numId="35" w16cid:durableId="1029985251">
    <w:abstractNumId w:val="52"/>
  </w:num>
  <w:num w:numId="36" w16cid:durableId="83575592">
    <w:abstractNumId w:val="6"/>
  </w:num>
  <w:num w:numId="37" w16cid:durableId="220095265">
    <w:abstractNumId w:val="36"/>
  </w:num>
  <w:num w:numId="38" w16cid:durableId="1943493223">
    <w:abstractNumId w:val="51"/>
  </w:num>
  <w:num w:numId="39" w16cid:durableId="1930381985">
    <w:abstractNumId w:val="44"/>
  </w:num>
  <w:num w:numId="40" w16cid:durableId="932512901">
    <w:abstractNumId w:val="46"/>
  </w:num>
  <w:num w:numId="41" w16cid:durableId="578101588">
    <w:abstractNumId w:val="25"/>
  </w:num>
  <w:num w:numId="42" w16cid:durableId="1539197689">
    <w:abstractNumId w:val="37"/>
  </w:num>
  <w:num w:numId="43" w16cid:durableId="1997414097">
    <w:abstractNumId w:val="56"/>
  </w:num>
  <w:num w:numId="44" w16cid:durableId="1323966532">
    <w:abstractNumId w:val="50"/>
  </w:num>
  <w:num w:numId="45" w16cid:durableId="1125806149">
    <w:abstractNumId w:val="33"/>
  </w:num>
  <w:num w:numId="46" w16cid:durableId="581913645">
    <w:abstractNumId w:val="8"/>
  </w:num>
  <w:num w:numId="47" w16cid:durableId="1001005282">
    <w:abstractNumId w:val="32"/>
  </w:num>
  <w:num w:numId="48" w16cid:durableId="244996816">
    <w:abstractNumId w:val="26"/>
  </w:num>
  <w:num w:numId="49" w16cid:durableId="693729165">
    <w:abstractNumId w:val="19"/>
  </w:num>
  <w:num w:numId="50" w16cid:durableId="2121559878">
    <w:abstractNumId w:val="17"/>
  </w:num>
  <w:num w:numId="51" w16cid:durableId="704715862">
    <w:abstractNumId w:val="21"/>
  </w:num>
  <w:num w:numId="52" w16cid:durableId="719978757">
    <w:abstractNumId w:val="42"/>
  </w:num>
  <w:num w:numId="53" w16cid:durableId="513808104">
    <w:abstractNumId w:val="14"/>
  </w:num>
  <w:num w:numId="54" w16cid:durableId="121265778">
    <w:abstractNumId w:val="3"/>
  </w:num>
  <w:num w:numId="55" w16cid:durableId="1330447610">
    <w:abstractNumId w:val="1"/>
  </w:num>
  <w:num w:numId="56" w16cid:durableId="1549952329">
    <w:abstractNumId w:val="31"/>
  </w:num>
  <w:num w:numId="57" w16cid:durableId="180556090">
    <w:abstractNumId w:val="45"/>
  </w:num>
  <w:num w:numId="58" w16cid:durableId="1162700640">
    <w:abstractNumId w:val="38"/>
  </w:num>
  <w:num w:numId="59" w16cid:durableId="951978125">
    <w:abstractNumId w:val="24"/>
  </w:num>
  <w:num w:numId="60" w16cid:durableId="1700355262">
    <w:abstractNumId w:val="22"/>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efaultTableStyle w:val="AR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9F"/>
    <w:rsid w:val="000009CC"/>
    <w:rsid w:val="0000182B"/>
    <w:rsid w:val="000028DD"/>
    <w:rsid w:val="00002A83"/>
    <w:rsid w:val="00002AF7"/>
    <w:rsid w:val="00002E80"/>
    <w:rsid w:val="0001033F"/>
    <w:rsid w:val="00011180"/>
    <w:rsid w:val="00014048"/>
    <w:rsid w:val="000140C5"/>
    <w:rsid w:val="000148A1"/>
    <w:rsid w:val="000166E2"/>
    <w:rsid w:val="00016D4B"/>
    <w:rsid w:val="00023CC7"/>
    <w:rsid w:val="00024DB8"/>
    <w:rsid w:val="00030F0F"/>
    <w:rsid w:val="00033095"/>
    <w:rsid w:val="00033B8B"/>
    <w:rsid w:val="00034451"/>
    <w:rsid w:val="00036EE6"/>
    <w:rsid w:val="000409CC"/>
    <w:rsid w:val="00041229"/>
    <w:rsid w:val="00042315"/>
    <w:rsid w:val="000459F7"/>
    <w:rsid w:val="000468A5"/>
    <w:rsid w:val="00046C61"/>
    <w:rsid w:val="00046C7E"/>
    <w:rsid w:val="00047A2F"/>
    <w:rsid w:val="000514D4"/>
    <w:rsid w:val="0005202D"/>
    <w:rsid w:val="00052CE2"/>
    <w:rsid w:val="0005427C"/>
    <w:rsid w:val="00057BEE"/>
    <w:rsid w:val="00060883"/>
    <w:rsid w:val="00061209"/>
    <w:rsid w:val="00061281"/>
    <w:rsid w:val="00061CB7"/>
    <w:rsid w:val="00062FC3"/>
    <w:rsid w:val="00063F53"/>
    <w:rsid w:val="00067AB9"/>
    <w:rsid w:val="00067E3F"/>
    <w:rsid w:val="00067F06"/>
    <w:rsid w:val="00070C45"/>
    <w:rsid w:val="000772E8"/>
    <w:rsid w:val="00080696"/>
    <w:rsid w:val="00080A08"/>
    <w:rsid w:val="000810E7"/>
    <w:rsid w:val="0008645F"/>
    <w:rsid w:val="00093948"/>
    <w:rsid w:val="00094561"/>
    <w:rsid w:val="000945FC"/>
    <w:rsid w:val="000972FC"/>
    <w:rsid w:val="000977F2"/>
    <w:rsid w:val="000A2753"/>
    <w:rsid w:val="000A31F3"/>
    <w:rsid w:val="000A5858"/>
    <w:rsid w:val="000A6F7E"/>
    <w:rsid w:val="000B192F"/>
    <w:rsid w:val="000B357A"/>
    <w:rsid w:val="000B416C"/>
    <w:rsid w:val="000B5A89"/>
    <w:rsid w:val="000C124F"/>
    <w:rsid w:val="000D3642"/>
    <w:rsid w:val="000D3DE7"/>
    <w:rsid w:val="000D473E"/>
    <w:rsid w:val="000D5213"/>
    <w:rsid w:val="000D5635"/>
    <w:rsid w:val="000D64AA"/>
    <w:rsid w:val="000D7B2A"/>
    <w:rsid w:val="000E01B8"/>
    <w:rsid w:val="000E11E7"/>
    <w:rsid w:val="000E35A9"/>
    <w:rsid w:val="000F1369"/>
    <w:rsid w:val="000F489D"/>
    <w:rsid w:val="000F57B6"/>
    <w:rsid w:val="000F7076"/>
    <w:rsid w:val="00103613"/>
    <w:rsid w:val="00103731"/>
    <w:rsid w:val="00103C68"/>
    <w:rsid w:val="001054A7"/>
    <w:rsid w:val="0010655A"/>
    <w:rsid w:val="0010754D"/>
    <w:rsid w:val="0011082B"/>
    <w:rsid w:val="00113337"/>
    <w:rsid w:val="00115FED"/>
    <w:rsid w:val="00116A4B"/>
    <w:rsid w:val="001202BC"/>
    <w:rsid w:val="00120DB6"/>
    <w:rsid w:val="00122B4D"/>
    <w:rsid w:val="00125E59"/>
    <w:rsid w:val="00126A84"/>
    <w:rsid w:val="001274ED"/>
    <w:rsid w:val="001304D3"/>
    <w:rsid w:val="0013441B"/>
    <w:rsid w:val="0013461F"/>
    <w:rsid w:val="001357AE"/>
    <w:rsid w:val="00137F41"/>
    <w:rsid w:val="00140E63"/>
    <w:rsid w:val="001411B2"/>
    <w:rsid w:val="001456B1"/>
    <w:rsid w:val="00146D8C"/>
    <w:rsid w:val="00147183"/>
    <w:rsid w:val="0014737D"/>
    <w:rsid w:val="00147648"/>
    <w:rsid w:val="00147A4B"/>
    <w:rsid w:val="001509FD"/>
    <w:rsid w:val="00157990"/>
    <w:rsid w:val="00164984"/>
    <w:rsid w:val="001659C3"/>
    <w:rsid w:val="00165D31"/>
    <w:rsid w:val="00174749"/>
    <w:rsid w:val="001751AE"/>
    <w:rsid w:val="00182264"/>
    <w:rsid w:val="001823EF"/>
    <w:rsid w:val="00182F29"/>
    <w:rsid w:val="00183FC6"/>
    <w:rsid w:val="00185CCE"/>
    <w:rsid w:val="00186490"/>
    <w:rsid w:val="00186595"/>
    <w:rsid w:val="001868B5"/>
    <w:rsid w:val="001901D9"/>
    <w:rsid w:val="0019032A"/>
    <w:rsid w:val="00190528"/>
    <w:rsid w:val="0019211A"/>
    <w:rsid w:val="0019226C"/>
    <w:rsid w:val="00193504"/>
    <w:rsid w:val="001A2A85"/>
    <w:rsid w:val="001A2C0F"/>
    <w:rsid w:val="001A6487"/>
    <w:rsid w:val="001A68E5"/>
    <w:rsid w:val="001A7172"/>
    <w:rsid w:val="001A7D21"/>
    <w:rsid w:val="001B04A2"/>
    <w:rsid w:val="001B07B5"/>
    <w:rsid w:val="001B5152"/>
    <w:rsid w:val="001B5B9D"/>
    <w:rsid w:val="001B6B20"/>
    <w:rsid w:val="001D0003"/>
    <w:rsid w:val="001D03E6"/>
    <w:rsid w:val="001D0DEB"/>
    <w:rsid w:val="001D2436"/>
    <w:rsid w:val="001D47FB"/>
    <w:rsid w:val="001D484B"/>
    <w:rsid w:val="001E00FC"/>
    <w:rsid w:val="001E0980"/>
    <w:rsid w:val="001E0C4D"/>
    <w:rsid w:val="001E0F16"/>
    <w:rsid w:val="001E174B"/>
    <w:rsid w:val="001E2685"/>
    <w:rsid w:val="001E6D0F"/>
    <w:rsid w:val="001E6FA7"/>
    <w:rsid w:val="001F14CD"/>
    <w:rsid w:val="001F5368"/>
    <w:rsid w:val="001F5A1E"/>
    <w:rsid w:val="001F746B"/>
    <w:rsid w:val="00200493"/>
    <w:rsid w:val="00200A9C"/>
    <w:rsid w:val="0020311B"/>
    <w:rsid w:val="002056C8"/>
    <w:rsid w:val="00206AF0"/>
    <w:rsid w:val="00207295"/>
    <w:rsid w:val="00214359"/>
    <w:rsid w:val="00214621"/>
    <w:rsid w:val="002151D4"/>
    <w:rsid w:val="00217F02"/>
    <w:rsid w:val="002220C0"/>
    <w:rsid w:val="00222C35"/>
    <w:rsid w:val="00224193"/>
    <w:rsid w:val="002243AE"/>
    <w:rsid w:val="002246A4"/>
    <w:rsid w:val="00225168"/>
    <w:rsid w:val="00225D81"/>
    <w:rsid w:val="00226D92"/>
    <w:rsid w:val="00227DEA"/>
    <w:rsid w:val="00232D72"/>
    <w:rsid w:val="00237C32"/>
    <w:rsid w:val="00241082"/>
    <w:rsid w:val="002456B4"/>
    <w:rsid w:val="00245E09"/>
    <w:rsid w:val="00247279"/>
    <w:rsid w:val="002519BD"/>
    <w:rsid w:val="002546A6"/>
    <w:rsid w:val="00254EE3"/>
    <w:rsid w:val="0025564E"/>
    <w:rsid w:val="00257E4B"/>
    <w:rsid w:val="00264497"/>
    <w:rsid w:val="00264C6D"/>
    <w:rsid w:val="002706E0"/>
    <w:rsid w:val="00272E11"/>
    <w:rsid w:val="00273FD1"/>
    <w:rsid w:val="00274B3B"/>
    <w:rsid w:val="00277AF5"/>
    <w:rsid w:val="0028052C"/>
    <w:rsid w:val="00280F0C"/>
    <w:rsid w:val="00281798"/>
    <w:rsid w:val="00282115"/>
    <w:rsid w:val="00284B1E"/>
    <w:rsid w:val="0028772E"/>
    <w:rsid w:val="002901DC"/>
    <w:rsid w:val="002903A5"/>
    <w:rsid w:val="00290922"/>
    <w:rsid w:val="00291845"/>
    <w:rsid w:val="00292832"/>
    <w:rsid w:val="0029353C"/>
    <w:rsid w:val="00295433"/>
    <w:rsid w:val="0029666A"/>
    <w:rsid w:val="002A0931"/>
    <w:rsid w:val="002A3C2D"/>
    <w:rsid w:val="002A47C5"/>
    <w:rsid w:val="002A47F8"/>
    <w:rsid w:val="002A69B1"/>
    <w:rsid w:val="002B1D76"/>
    <w:rsid w:val="002B3A89"/>
    <w:rsid w:val="002B4201"/>
    <w:rsid w:val="002B6770"/>
    <w:rsid w:val="002C2716"/>
    <w:rsid w:val="002C2B7D"/>
    <w:rsid w:val="002C494E"/>
    <w:rsid w:val="002C4BD6"/>
    <w:rsid w:val="002D0C44"/>
    <w:rsid w:val="002D3D10"/>
    <w:rsid w:val="002D5811"/>
    <w:rsid w:val="002D5C41"/>
    <w:rsid w:val="002D741F"/>
    <w:rsid w:val="002E15CE"/>
    <w:rsid w:val="002E2DE8"/>
    <w:rsid w:val="002E54EC"/>
    <w:rsid w:val="002F14F6"/>
    <w:rsid w:val="002F24C1"/>
    <w:rsid w:val="002F4845"/>
    <w:rsid w:val="002F7591"/>
    <w:rsid w:val="00300CCC"/>
    <w:rsid w:val="00302C6B"/>
    <w:rsid w:val="00303387"/>
    <w:rsid w:val="003035F1"/>
    <w:rsid w:val="0031221A"/>
    <w:rsid w:val="0031298B"/>
    <w:rsid w:val="003144A1"/>
    <w:rsid w:val="00315CA8"/>
    <w:rsid w:val="003236FB"/>
    <w:rsid w:val="00325808"/>
    <w:rsid w:val="0032718E"/>
    <w:rsid w:val="003275E6"/>
    <w:rsid w:val="00327C98"/>
    <w:rsid w:val="00334042"/>
    <w:rsid w:val="0033488F"/>
    <w:rsid w:val="00334A53"/>
    <w:rsid w:val="003355AA"/>
    <w:rsid w:val="00340363"/>
    <w:rsid w:val="003418BE"/>
    <w:rsid w:val="003435A9"/>
    <w:rsid w:val="00350A19"/>
    <w:rsid w:val="00350BBA"/>
    <w:rsid w:val="003512DE"/>
    <w:rsid w:val="00357534"/>
    <w:rsid w:val="00360481"/>
    <w:rsid w:val="003633D4"/>
    <w:rsid w:val="00365C86"/>
    <w:rsid w:val="00366077"/>
    <w:rsid w:val="00366A0F"/>
    <w:rsid w:val="003677B1"/>
    <w:rsid w:val="00370197"/>
    <w:rsid w:val="00370F25"/>
    <w:rsid w:val="00371114"/>
    <w:rsid w:val="00371DB7"/>
    <w:rsid w:val="00373693"/>
    <w:rsid w:val="00376426"/>
    <w:rsid w:val="00376982"/>
    <w:rsid w:val="00377CE1"/>
    <w:rsid w:val="00382CED"/>
    <w:rsid w:val="00386324"/>
    <w:rsid w:val="0039075C"/>
    <w:rsid w:val="003908E5"/>
    <w:rsid w:val="00391887"/>
    <w:rsid w:val="0039398C"/>
    <w:rsid w:val="00393E8F"/>
    <w:rsid w:val="00396F98"/>
    <w:rsid w:val="003A12EE"/>
    <w:rsid w:val="003A148A"/>
    <w:rsid w:val="003A1497"/>
    <w:rsid w:val="003A2050"/>
    <w:rsid w:val="003A4765"/>
    <w:rsid w:val="003A5449"/>
    <w:rsid w:val="003A5E33"/>
    <w:rsid w:val="003A74DD"/>
    <w:rsid w:val="003B4079"/>
    <w:rsid w:val="003B42E5"/>
    <w:rsid w:val="003B7CE2"/>
    <w:rsid w:val="003C0B38"/>
    <w:rsid w:val="003C2BC2"/>
    <w:rsid w:val="003C3BAF"/>
    <w:rsid w:val="003C3D01"/>
    <w:rsid w:val="003C4D86"/>
    <w:rsid w:val="003C5CA1"/>
    <w:rsid w:val="003D0E7D"/>
    <w:rsid w:val="003D1B33"/>
    <w:rsid w:val="003D22DE"/>
    <w:rsid w:val="003D28A0"/>
    <w:rsid w:val="003D4137"/>
    <w:rsid w:val="003D6B00"/>
    <w:rsid w:val="003D7DAF"/>
    <w:rsid w:val="003E045E"/>
    <w:rsid w:val="003E232D"/>
    <w:rsid w:val="003E42E0"/>
    <w:rsid w:val="003E45FA"/>
    <w:rsid w:val="003E4738"/>
    <w:rsid w:val="003E55A2"/>
    <w:rsid w:val="003E7AEC"/>
    <w:rsid w:val="003E7BE6"/>
    <w:rsid w:val="003F440B"/>
    <w:rsid w:val="003F6C33"/>
    <w:rsid w:val="003F7835"/>
    <w:rsid w:val="00401920"/>
    <w:rsid w:val="00401DFD"/>
    <w:rsid w:val="004020B1"/>
    <w:rsid w:val="00402516"/>
    <w:rsid w:val="00402C25"/>
    <w:rsid w:val="00403623"/>
    <w:rsid w:val="00405778"/>
    <w:rsid w:val="0041086B"/>
    <w:rsid w:val="00410C9D"/>
    <w:rsid w:val="00410DB1"/>
    <w:rsid w:val="004139DB"/>
    <w:rsid w:val="004150C7"/>
    <w:rsid w:val="004163F1"/>
    <w:rsid w:val="00416498"/>
    <w:rsid w:val="00417870"/>
    <w:rsid w:val="00420A2A"/>
    <w:rsid w:val="004212A4"/>
    <w:rsid w:val="00423CA3"/>
    <w:rsid w:val="00425FF0"/>
    <w:rsid w:val="00426C78"/>
    <w:rsid w:val="00427359"/>
    <w:rsid w:val="00430784"/>
    <w:rsid w:val="00433B43"/>
    <w:rsid w:val="004341F5"/>
    <w:rsid w:val="004343BC"/>
    <w:rsid w:val="004349A8"/>
    <w:rsid w:val="00435884"/>
    <w:rsid w:val="00435E6A"/>
    <w:rsid w:val="00441160"/>
    <w:rsid w:val="00441D11"/>
    <w:rsid w:val="00442B9C"/>
    <w:rsid w:val="00443784"/>
    <w:rsid w:val="004440F0"/>
    <w:rsid w:val="00444579"/>
    <w:rsid w:val="004515CF"/>
    <w:rsid w:val="00452509"/>
    <w:rsid w:val="00454420"/>
    <w:rsid w:val="00457A95"/>
    <w:rsid w:val="00460299"/>
    <w:rsid w:val="00460520"/>
    <w:rsid w:val="00462830"/>
    <w:rsid w:val="00462F24"/>
    <w:rsid w:val="00463009"/>
    <w:rsid w:val="004670B2"/>
    <w:rsid w:val="0046797D"/>
    <w:rsid w:val="00470DB3"/>
    <w:rsid w:val="00473E4F"/>
    <w:rsid w:val="00473ED1"/>
    <w:rsid w:val="004779EA"/>
    <w:rsid w:val="00480801"/>
    <w:rsid w:val="00481CB2"/>
    <w:rsid w:val="0048305D"/>
    <w:rsid w:val="00483345"/>
    <w:rsid w:val="004837D1"/>
    <w:rsid w:val="00483F8D"/>
    <w:rsid w:val="004865BB"/>
    <w:rsid w:val="00493D80"/>
    <w:rsid w:val="00495309"/>
    <w:rsid w:val="00495C6A"/>
    <w:rsid w:val="004A003A"/>
    <w:rsid w:val="004A475F"/>
    <w:rsid w:val="004A4DD8"/>
    <w:rsid w:val="004A4EDE"/>
    <w:rsid w:val="004A51AF"/>
    <w:rsid w:val="004A5A93"/>
    <w:rsid w:val="004A6470"/>
    <w:rsid w:val="004A6671"/>
    <w:rsid w:val="004B03AD"/>
    <w:rsid w:val="004B44FE"/>
    <w:rsid w:val="004B5606"/>
    <w:rsid w:val="004B7F23"/>
    <w:rsid w:val="004C1EBF"/>
    <w:rsid w:val="004C59F7"/>
    <w:rsid w:val="004C5BCA"/>
    <w:rsid w:val="004D0E55"/>
    <w:rsid w:val="004E0AD2"/>
    <w:rsid w:val="004E2516"/>
    <w:rsid w:val="004E3BF4"/>
    <w:rsid w:val="004E4E46"/>
    <w:rsid w:val="004E501E"/>
    <w:rsid w:val="004E5B32"/>
    <w:rsid w:val="004F3DA5"/>
    <w:rsid w:val="004F3F45"/>
    <w:rsid w:val="004F54C3"/>
    <w:rsid w:val="004F65EA"/>
    <w:rsid w:val="0051046D"/>
    <w:rsid w:val="00510DEA"/>
    <w:rsid w:val="00511720"/>
    <w:rsid w:val="00513CD6"/>
    <w:rsid w:val="00514C3A"/>
    <w:rsid w:val="00515C14"/>
    <w:rsid w:val="00517864"/>
    <w:rsid w:val="005218DA"/>
    <w:rsid w:val="00522395"/>
    <w:rsid w:val="005252EA"/>
    <w:rsid w:val="00525465"/>
    <w:rsid w:val="00526C82"/>
    <w:rsid w:val="00530E7E"/>
    <w:rsid w:val="005331E2"/>
    <w:rsid w:val="005336EB"/>
    <w:rsid w:val="00534CCC"/>
    <w:rsid w:val="00536956"/>
    <w:rsid w:val="00541716"/>
    <w:rsid w:val="00541AB8"/>
    <w:rsid w:val="00542564"/>
    <w:rsid w:val="0054468A"/>
    <w:rsid w:val="00544D0B"/>
    <w:rsid w:val="00547BD7"/>
    <w:rsid w:val="00550867"/>
    <w:rsid w:val="00552079"/>
    <w:rsid w:val="0055278D"/>
    <w:rsid w:val="00555ED7"/>
    <w:rsid w:val="005561B3"/>
    <w:rsid w:val="00556C84"/>
    <w:rsid w:val="00557502"/>
    <w:rsid w:val="00561662"/>
    <w:rsid w:val="00564033"/>
    <w:rsid w:val="00564C40"/>
    <w:rsid w:val="00565FB4"/>
    <w:rsid w:val="0056626E"/>
    <w:rsid w:val="00566404"/>
    <w:rsid w:val="00567695"/>
    <w:rsid w:val="00571028"/>
    <w:rsid w:val="00572530"/>
    <w:rsid w:val="00572884"/>
    <w:rsid w:val="005731F5"/>
    <w:rsid w:val="005739B4"/>
    <w:rsid w:val="00577972"/>
    <w:rsid w:val="00583A74"/>
    <w:rsid w:val="0058437E"/>
    <w:rsid w:val="0058476B"/>
    <w:rsid w:val="005862F1"/>
    <w:rsid w:val="00586F3A"/>
    <w:rsid w:val="00587343"/>
    <w:rsid w:val="00587E63"/>
    <w:rsid w:val="005908CE"/>
    <w:rsid w:val="00590F62"/>
    <w:rsid w:val="00593F35"/>
    <w:rsid w:val="005951BD"/>
    <w:rsid w:val="00595525"/>
    <w:rsid w:val="005970FF"/>
    <w:rsid w:val="005A24C8"/>
    <w:rsid w:val="005A4883"/>
    <w:rsid w:val="005A4E65"/>
    <w:rsid w:val="005A4F2B"/>
    <w:rsid w:val="005A5B3F"/>
    <w:rsid w:val="005B1F3C"/>
    <w:rsid w:val="005B6770"/>
    <w:rsid w:val="005B6FCE"/>
    <w:rsid w:val="005C13F0"/>
    <w:rsid w:val="005C2105"/>
    <w:rsid w:val="005C51E7"/>
    <w:rsid w:val="005D2117"/>
    <w:rsid w:val="005D23F2"/>
    <w:rsid w:val="005D2D39"/>
    <w:rsid w:val="005D314B"/>
    <w:rsid w:val="005D37BD"/>
    <w:rsid w:val="005D3F6F"/>
    <w:rsid w:val="005D5A3F"/>
    <w:rsid w:val="005D5ABB"/>
    <w:rsid w:val="005E1406"/>
    <w:rsid w:val="005E182C"/>
    <w:rsid w:val="005E1FF8"/>
    <w:rsid w:val="005E238A"/>
    <w:rsid w:val="005E35C3"/>
    <w:rsid w:val="005E3A21"/>
    <w:rsid w:val="005E4060"/>
    <w:rsid w:val="005E69BD"/>
    <w:rsid w:val="005E7292"/>
    <w:rsid w:val="005E7A25"/>
    <w:rsid w:val="005E7C51"/>
    <w:rsid w:val="005F0068"/>
    <w:rsid w:val="005F068A"/>
    <w:rsid w:val="005F1EC8"/>
    <w:rsid w:val="0060051C"/>
    <w:rsid w:val="00600ED9"/>
    <w:rsid w:val="006017C1"/>
    <w:rsid w:val="00602987"/>
    <w:rsid w:val="00602A5A"/>
    <w:rsid w:val="00606296"/>
    <w:rsid w:val="006073A7"/>
    <w:rsid w:val="00613213"/>
    <w:rsid w:val="006132C0"/>
    <w:rsid w:val="00613831"/>
    <w:rsid w:val="0061416F"/>
    <w:rsid w:val="0061514F"/>
    <w:rsid w:val="00615621"/>
    <w:rsid w:val="00615D6E"/>
    <w:rsid w:val="0062146F"/>
    <w:rsid w:val="0062157D"/>
    <w:rsid w:val="00622865"/>
    <w:rsid w:val="0062637E"/>
    <w:rsid w:val="006325DA"/>
    <w:rsid w:val="006358B9"/>
    <w:rsid w:val="006361AE"/>
    <w:rsid w:val="00636612"/>
    <w:rsid w:val="0064136E"/>
    <w:rsid w:val="00642335"/>
    <w:rsid w:val="006438A7"/>
    <w:rsid w:val="00650E29"/>
    <w:rsid w:val="00651E62"/>
    <w:rsid w:val="0065359F"/>
    <w:rsid w:val="00654372"/>
    <w:rsid w:val="00654D09"/>
    <w:rsid w:val="006563C7"/>
    <w:rsid w:val="00657B12"/>
    <w:rsid w:val="00660D7C"/>
    <w:rsid w:val="00660EC9"/>
    <w:rsid w:val="00661FE7"/>
    <w:rsid w:val="0066349C"/>
    <w:rsid w:val="00666DDD"/>
    <w:rsid w:val="00667B0C"/>
    <w:rsid w:val="006705C6"/>
    <w:rsid w:val="0067060B"/>
    <w:rsid w:val="00670AB7"/>
    <w:rsid w:val="00673B7F"/>
    <w:rsid w:val="006744F8"/>
    <w:rsid w:val="0067499C"/>
    <w:rsid w:val="00675B96"/>
    <w:rsid w:val="00680029"/>
    <w:rsid w:val="00680698"/>
    <w:rsid w:val="00684837"/>
    <w:rsid w:val="00684FC5"/>
    <w:rsid w:val="00691BCF"/>
    <w:rsid w:val="0069252D"/>
    <w:rsid w:val="00695160"/>
    <w:rsid w:val="00695BC0"/>
    <w:rsid w:val="00696F3A"/>
    <w:rsid w:val="00697374"/>
    <w:rsid w:val="006A00BD"/>
    <w:rsid w:val="006A0434"/>
    <w:rsid w:val="006A1CA9"/>
    <w:rsid w:val="006A6532"/>
    <w:rsid w:val="006A686B"/>
    <w:rsid w:val="006A691F"/>
    <w:rsid w:val="006B0E38"/>
    <w:rsid w:val="006B4600"/>
    <w:rsid w:val="006B4826"/>
    <w:rsid w:val="006B4D3E"/>
    <w:rsid w:val="006B56AA"/>
    <w:rsid w:val="006C3AC5"/>
    <w:rsid w:val="006C6D9F"/>
    <w:rsid w:val="006D2061"/>
    <w:rsid w:val="006D28DC"/>
    <w:rsid w:val="006D32FB"/>
    <w:rsid w:val="006E2503"/>
    <w:rsid w:val="006F7B65"/>
    <w:rsid w:val="006F7F07"/>
    <w:rsid w:val="00700913"/>
    <w:rsid w:val="00700BCD"/>
    <w:rsid w:val="00700BE5"/>
    <w:rsid w:val="00702A4D"/>
    <w:rsid w:val="00705236"/>
    <w:rsid w:val="00711924"/>
    <w:rsid w:val="007127C2"/>
    <w:rsid w:val="007136CE"/>
    <w:rsid w:val="007145ED"/>
    <w:rsid w:val="00715EC4"/>
    <w:rsid w:val="00716175"/>
    <w:rsid w:val="00716CFA"/>
    <w:rsid w:val="0072325C"/>
    <w:rsid w:val="00723F5C"/>
    <w:rsid w:val="007245BD"/>
    <w:rsid w:val="00725C9E"/>
    <w:rsid w:val="00726A29"/>
    <w:rsid w:val="00727119"/>
    <w:rsid w:val="00730294"/>
    <w:rsid w:val="00731BA1"/>
    <w:rsid w:val="007322F2"/>
    <w:rsid w:val="00733974"/>
    <w:rsid w:val="00736191"/>
    <w:rsid w:val="007413E4"/>
    <w:rsid w:val="007428F1"/>
    <w:rsid w:val="00744D15"/>
    <w:rsid w:val="00751C91"/>
    <w:rsid w:val="00756957"/>
    <w:rsid w:val="00757173"/>
    <w:rsid w:val="00757931"/>
    <w:rsid w:val="00760F11"/>
    <w:rsid w:val="0076133C"/>
    <w:rsid w:val="007621B2"/>
    <w:rsid w:val="00765E05"/>
    <w:rsid w:val="007668A8"/>
    <w:rsid w:val="00766A25"/>
    <w:rsid w:val="00770344"/>
    <w:rsid w:val="007708BA"/>
    <w:rsid w:val="007723F5"/>
    <w:rsid w:val="007728C4"/>
    <w:rsid w:val="0077294E"/>
    <w:rsid w:val="007735F0"/>
    <w:rsid w:val="00774390"/>
    <w:rsid w:val="007763D8"/>
    <w:rsid w:val="007770D2"/>
    <w:rsid w:val="007805E2"/>
    <w:rsid w:val="007807FE"/>
    <w:rsid w:val="007811EC"/>
    <w:rsid w:val="00781C6C"/>
    <w:rsid w:val="00782005"/>
    <w:rsid w:val="00783E48"/>
    <w:rsid w:val="007850CE"/>
    <w:rsid w:val="00785D24"/>
    <w:rsid w:val="00786EB1"/>
    <w:rsid w:val="00790442"/>
    <w:rsid w:val="0079173B"/>
    <w:rsid w:val="0079272D"/>
    <w:rsid w:val="00792C68"/>
    <w:rsid w:val="00793117"/>
    <w:rsid w:val="007931DD"/>
    <w:rsid w:val="00794F06"/>
    <w:rsid w:val="00796814"/>
    <w:rsid w:val="0079704B"/>
    <w:rsid w:val="007A1203"/>
    <w:rsid w:val="007A2920"/>
    <w:rsid w:val="007A2F11"/>
    <w:rsid w:val="007A346C"/>
    <w:rsid w:val="007A6310"/>
    <w:rsid w:val="007B0885"/>
    <w:rsid w:val="007B358A"/>
    <w:rsid w:val="007B42DA"/>
    <w:rsid w:val="007B4325"/>
    <w:rsid w:val="007B6E25"/>
    <w:rsid w:val="007B7F17"/>
    <w:rsid w:val="007C1E6A"/>
    <w:rsid w:val="007C31FD"/>
    <w:rsid w:val="007C3602"/>
    <w:rsid w:val="007C3D3B"/>
    <w:rsid w:val="007C3FE1"/>
    <w:rsid w:val="007C65A3"/>
    <w:rsid w:val="007C6ACC"/>
    <w:rsid w:val="007C762F"/>
    <w:rsid w:val="007D0CD9"/>
    <w:rsid w:val="007D1067"/>
    <w:rsid w:val="007D1854"/>
    <w:rsid w:val="007D31D0"/>
    <w:rsid w:val="007D32A9"/>
    <w:rsid w:val="007D37ED"/>
    <w:rsid w:val="007D5DB1"/>
    <w:rsid w:val="007D6B26"/>
    <w:rsid w:val="007D7624"/>
    <w:rsid w:val="007D7A5A"/>
    <w:rsid w:val="007D7F5B"/>
    <w:rsid w:val="007E09A7"/>
    <w:rsid w:val="007E0C22"/>
    <w:rsid w:val="007E150A"/>
    <w:rsid w:val="007E1ADF"/>
    <w:rsid w:val="007E5050"/>
    <w:rsid w:val="007F4556"/>
    <w:rsid w:val="007F6B2F"/>
    <w:rsid w:val="00802B7A"/>
    <w:rsid w:val="00804089"/>
    <w:rsid w:val="00805FD8"/>
    <w:rsid w:val="008069F5"/>
    <w:rsid w:val="00807B4A"/>
    <w:rsid w:val="00810AF1"/>
    <w:rsid w:val="00813CAD"/>
    <w:rsid w:val="00813D10"/>
    <w:rsid w:val="00814AEE"/>
    <w:rsid w:val="00814D89"/>
    <w:rsid w:val="008150D6"/>
    <w:rsid w:val="0081579D"/>
    <w:rsid w:val="00817C07"/>
    <w:rsid w:val="00823A16"/>
    <w:rsid w:val="00824F4C"/>
    <w:rsid w:val="0082609B"/>
    <w:rsid w:val="0083203F"/>
    <w:rsid w:val="00832111"/>
    <w:rsid w:val="00832706"/>
    <w:rsid w:val="0083277F"/>
    <w:rsid w:val="00832786"/>
    <w:rsid w:val="00832E86"/>
    <w:rsid w:val="008353D3"/>
    <w:rsid w:val="0084148B"/>
    <w:rsid w:val="008423F2"/>
    <w:rsid w:val="00842844"/>
    <w:rsid w:val="00844A05"/>
    <w:rsid w:val="00846EFE"/>
    <w:rsid w:val="00850058"/>
    <w:rsid w:val="00850953"/>
    <w:rsid w:val="00851091"/>
    <w:rsid w:val="00852E60"/>
    <w:rsid w:val="00853876"/>
    <w:rsid w:val="00854DDA"/>
    <w:rsid w:val="00855415"/>
    <w:rsid w:val="008600F1"/>
    <w:rsid w:val="008618D2"/>
    <w:rsid w:val="00861E0D"/>
    <w:rsid w:val="00863464"/>
    <w:rsid w:val="00863E7B"/>
    <w:rsid w:val="00864104"/>
    <w:rsid w:val="00864883"/>
    <w:rsid w:val="008657A5"/>
    <w:rsid w:val="00866D9F"/>
    <w:rsid w:val="00870043"/>
    <w:rsid w:val="0087638C"/>
    <w:rsid w:val="0088195F"/>
    <w:rsid w:val="008840F5"/>
    <w:rsid w:val="00886DFD"/>
    <w:rsid w:val="00887730"/>
    <w:rsid w:val="008878D6"/>
    <w:rsid w:val="00887B99"/>
    <w:rsid w:val="00891733"/>
    <w:rsid w:val="008958D2"/>
    <w:rsid w:val="00896247"/>
    <w:rsid w:val="008A0404"/>
    <w:rsid w:val="008A251E"/>
    <w:rsid w:val="008A46A8"/>
    <w:rsid w:val="008A4B35"/>
    <w:rsid w:val="008A555D"/>
    <w:rsid w:val="008A71E5"/>
    <w:rsid w:val="008C0E82"/>
    <w:rsid w:val="008C1A20"/>
    <w:rsid w:val="008C3358"/>
    <w:rsid w:val="008C3BB7"/>
    <w:rsid w:val="008C4ABF"/>
    <w:rsid w:val="008C5418"/>
    <w:rsid w:val="008C57D0"/>
    <w:rsid w:val="008C613E"/>
    <w:rsid w:val="008C7FD2"/>
    <w:rsid w:val="008D0602"/>
    <w:rsid w:val="008D4F34"/>
    <w:rsid w:val="008D5EAC"/>
    <w:rsid w:val="008D6BB7"/>
    <w:rsid w:val="008E07C5"/>
    <w:rsid w:val="008E13EE"/>
    <w:rsid w:val="008E405A"/>
    <w:rsid w:val="008E62A6"/>
    <w:rsid w:val="008F068E"/>
    <w:rsid w:val="008F526E"/>
    <w:rsid w:val="008F70AD"/>
    <w:rsid w:val="00901D7D"/>
    <w:rsid w:val="009051C5"/>
    <w:rsid w:val="00905992"/>
    <w:rsid w:val="00906703"/>
    <w:rsid w:val="00910D83"/>
    <w:rsid w:val="00911A17"/>
    <w:rsid w:val="0091488C"/>
    <w:rsid w:val="009169D8"/>
    <w:rsid w:val="009171D8"/>
    <w:rsid w:val="00917D52"/>
    <w:rsid w:val="009206C2"/>
    <w:rsid w:val="00922387"/>
    <w:rsid w:val="009266DD"/>
    <w:rsid w:val="009273A3"/>
    <w:rsid w:val="0093265F"/>
    <w:rsid w:val="009331F7"/>
    <w:rsid w:val="0093323E"/>
    <w:rsid w:val="00934578"/>
    <w:rsid w:val="00936B0E"/>
    <w:rsid w:val="00940E2C"/>
    <w:rsid w:val="00942233"/>
    <w:rsid w:val="0094259C"/>
    <w:rsid w:val="00943590"/>
    <w:rsid w:val="00944865"/>
    <w:rsid w:val="0094593A"/>
    <w:rsid w:val="00945946"/>
    <w:rsid w:val="00945A13"/>
    <w:rsid w:val="00945B17"/>
    <w:rsid w:val="00946A59"/>
    <w:rsid w:val="00951E03"/>
    <w:rsid w:val="00953B18"/>
    <w:rsid w:val="00954C7B"/>
    <w:rsid w:val="00955D27"/>
    <w:rsid w:val="0096023E"/>
    <w:rsid w:val="00961E86"/>
    <w:rsid w:val="00962518"/>
    <w:rsid w:val="00962CDD"/>
    <w:rsid w:val="00964BB7"/>
    <w:rsid w:val="0096521B"/>
    <w:rsid w:val="00965E32"/>
    <w:rsid w:val="009712C4"/>
    <w:rsid w:val="00972F34"/>
    <w:rsid w:val="00975187"/>
    <w:rsid w:val="00975235"/>
    <w:rsid w:val="00975E18"/>
    <w:rsid w:val="00975EA9"/>
    <w:rsid w:val="009762FF"/>
    <w:rsid w:val="00981E36"/>
    <w:rsid w:val="00982D0B"/>
    <w:rsid w:val="0098420B"/>
    <w:rsid w:val="009876C6"/>
    <w:rsid w:val="00994443"/>
    <w:rsid w:val="0099597A"/>
    <w:rsid w:val="00996406"/>
    <w:rsid w:val="009A2F21"/>
    <w:rsid w:val="009A5B2A"/>
    <w:rsid w:val="009A79A1"/>
    <w:rsid w:val="009A7D27"/>
    <w:rsid w:val="009B6F57"/>
    <w:rsid w:val="009C22BF"/>
    <w:rsid w:val="009C2930"/>
    <w:rsid w:val="009C6E34"/>
    <w:rsid w:val="009C6EF0"/>
    <w:rsid w:val="009D0085"/>
    <w:rsid w:val="009D1D56"/>
    <w:rsid w:val="009D2444"/>
    <w:rsid w:val="009D3931"/>
    <w:rsid w:val="009D5769"/>
    <w:rsid w:val="009D71B2"/>
    <w:rsid w:val="009E0A13"/>
    <w:rsid w:val="009E2C83"/>
    <w:rsid w:val="009E3150"/>
    <w:rsid w:val="009E31B2"/>
    <w:rsid w:val="009E55B9"/>
    <w:rsid w:val="009E6741"/>
    <w:rsid w:val="009E7231"/>
    <w:rsid w:val="009F0D3B"/>
    <w:rsid w:val="009F1345"/>
    <w:rsid w:val="009F1A2F"/>
    <w:rsid w:val="009F4D46"/>
    <w:rsid w:val="009F619F"/>
    <w:rsid w:val="00A0120A"/>
    <w:rsid w:val="00A0335D"/>
    <w:rsid w:val="00A06137"/>
    <w:rsid w:val="00A061B8"/>
    <w:rsid w:val="00A070FE"/>
    <w:rsid w:val="00A07E1A"/>
    <w:rsid w:val="00A104F7"/>
    <w:rsid w:val="00A10BAB"/>
    <w:rsid w:val="00A10D50"/>
    <w:rsid w:val="00A11D0E"/>
    <w:rsid w:val="00A1203B"/>
    <w:rsid w:val="00A1237C"/>
    <w:rsid w:val="00A126B3"/>
    <w:rsid w:val="00A14766"/>
    <w:rsid w:val="00A15298"/>
    <w:rsid w:val="00A17432"/>
    <w:rsid w:val="00A225E8"/>
    <w:rsid w:val="00A23149"/>
    <w:rsid w:val="00A2632E"/>
    <w:rsid w:val="00A311F4"/>
    <w:rsid w:val="00A31BA5"/>
    <w:rsid w:val="00A42E9A"/>
    <w:rsid w:val="00A46BD5"/>
    <w:rsid w:val="00A47788"/>
    <w:rsid w:val="00A47E3D"/>
    <w:rsid w:val="00A50ACF"/>
    <w:rsid w:val="00A51A6D"/>
    <w:rsid w:val="00A52AF5"/>
    <w:rsid w:val="00A52C0F"/>
    <w:rsid w:val="00A53C78"/>
    <w:rsid w:val="00A53D59"/>
    <w:rsid w:val="00A53F8F"/>
    <w:rsid w:val="00A5763E"/>
    <w:rsid w:val="00A614ED"/>
    <w:rsid w:val="00A62983"/>
    <w:rsid w:val="00A64EF8"/>
    <w:rsid w:val="00A6597E"/>
    <w:rsid w:val="00A663F3"/>
    <w:rsid w:val="00A66AC5"/>
    <w:rsid w:val="00A6761B"/>
    <w:rsid w:val="00A72F08"/>
    <w:rsid w:val="00A73237"/>
    <w:rsid w:val="00A747F5"/>
    <w:rsid w:val="00A74F68"/>
    <w:rsid w:val="00A754BB"/>
    <w:rsid w:val="00A75733"/>
    <w:rsid w:val="00A75D15"/>
    <w:rsid w:val="00A75F42"/>
    <w:rsid w:val="00A7639F"/>
    <w:rsid w:val="00A767D7"/>
    <w:rsid w:val="00A77EA4"/>
    <w:rsid w:val="00A82CAE"/>
    <w:rsid w:val="00A8523A"/>
    <w:rsid w:val="00A92730"/>
    <w:rsid w:val="00A94A2D"/>
    <w:rsid w:val="00AA112E"/>
    <w:rsid w:val="00AA251F"/>
    <w:rsid w:val="00AA278A"/>
    <w:rsid w:val="00AA51A2"/>
    <w:rsid w:val="00AA658C"/>
    <w:rsid w:val="00AA7C1A"/>
    <w:rsid w:val="00AB1439"/>
    <w:rsid w:val="00AB2DD0"/>
    <w:rsid w:val="00AB3E59"/>
    <w:rsid w:val="00AB4664"/>
    <w:rsid w:val="00AB55B3"/>
    <w:rsid w:val="00AB6329"/>
    <w:rsid w:val="00AB661A"/>
    <w:rsid w:val="00AB7127"/>
    <w:rsid w:val="00AC12C3"/>
    <w:rsid w:val="00AC267D"/>
    <w:rsid w:val="00AC2A04"/>
    <w:rsid w:val="00AC4601"/>
    <w:rsid w:val="00AC5AF0"/>
    <w:rsid w:val="00AC64F8"/>
    <w:rsid w:val="00AC6AC0"/>
    <w:rsid w:val="00AD26CB"/>
    <w:rsid w:val="00AE52FA"/>
    <w:rsid w:val="00AE7D36"/>
    <w:rsid w:val="00AE7EF4"/>
    <w:rsid w:val="00AF59E9"/>
    <w:rsid w:val="00AF7C35"/>
    <w:rsid w:val="00B003A4"/>
    <w:rsid w:val="00B00C37"/>
    <w:rsid w:val="00B02167"/>
    <w:rsid w:val="00B02572"/>
    <w:rsid w:val="00B028FA"/>
    <w:rsid w:val="00B02B1E"/>
    <w:rsid w:val="00B02EDA"/>
    <w:rsid w:val="00B1096B"/>
    <w:rsid w:val="00B12782"/>
    <w:rsid w:val="00B12EB8"/>
    <w:rsid w:val="00B1430D"/>
    <w:rsid w:val="00B151A7"/>
    <w:rsid w:val="00B16CCF"/>
    <w:rsid w:val="00B178AD"/>
    <w:rsid w:val="00B248D7"/>
    <w:rsid w:val="00B24EDF"/>
    <w:rsid w:val="00B257F4"/>
    <w:rsid w:val="00B2580E"/>
    <w:rsid w:val="00B25DC8"/>
    <w:rsid w:val="00B303AF"/>
    <w:rsid w:val="00B30B47"/>
    <w:rsid w:val="00B33E6C"/>
    <w:rsid w:val="00B358EC"/>
    <w:rsid w:val="00B37941"/>
    <w:rsid w:val="00B40632"/>
    <w:rsid w:val="00B40ECE"/>
    <w:rsid w:val="00B4239B"/>
    <w:rsid w:val="00B42B61"/>
    <w:rsid w:val="00B4507C"/>
    <w:rsid w:val="00B45DFE"/>
    <w:rsid w:val="00B46596"/>
    <w:rsid w:val="00B46B29"/>
    <w:rsid w:val="00B514E3"/>
    <w:rsid w:val="00B5293F"/>
    <w:rsid w:val="00B54D08"/>
    <w:rsid w:val="00B5537D"/>
    <w:rsid w:val="00B55751"/>
    <w:rsid w:val="00B621B9"/>
    <w:rsid w:val="00B62D1F"/>
    <w:rsid w:val="00B6389F"/>
    <w:rsid w:val="00B6571D"/>
    <w:rsid w:val="00B6647F"/>
    <w:rsid w:val="00B670E7"/>
    <w:rsid w:val="00B7102C"/>
    <w:rsid w:val="00B76680"/>
    <w:rsid w:val="00B77263"/>
    <w:rsid w:val="00B83969"/>
    <w:rsid w:val="00B83DF7"/>
    <w:rsid w:val="00B83F53"/>
    <w:rsid w:val="00B84CC3"/>
    <w:rsid w:val="00B85096"/>
    <w:rsid w:val="00B858B2"/>
    <w:rsid w:val="00B865A7"/>
    <w:rsid w:val="00B90B1B"/>
    <w:rsid w:val="00B95D27"/>
    <w:rsid w:val="00B960FD"/>
    <w:rsid w:val="00BA283F"/>
    <w:rsid w:val="00BA532C"/>
    <w:rsid w:val="00BA549E"/>
    <w:rsid w:val="00BA60C5"/>
    <w:rsid w:val="00BA7CDA"/>
    <w:rsid w:val="00BB0E14"/>
    <w:rsid w:val="00BB2F88"/>
    <w:rsid w:val="00BC0D5F"/>
    <w:rsid w:val="00BC4261"/>
    <w:rsid w:val="00BC531E"/>
    <w:rsid w:val="00BC673B"/>
    <w:rsid w:val="00BC712F"/>
    <w:rsid w:val="00BD000D"/>
    <w:rsid w:val="00BD17EA"/>
    <w:rsid w:val="00BD6431"/>
    <w:rsid w:val="00BD7ADC"/>
    <w:rsid w:val="00BE2FA8"/>
    <w:rsid w:val="00BE310F"/>
    <w:rsid w:val="00BE3CFD"/>
    <w:rsid w:val="00BE4DB0"/>
    <w:rsid w:val="00BF54CD"/>
    <w:rsid w:val="00BF5B50"/>
    <w:rsid w:val="00BF6B28"/>
    <w:rsid w:val="00BF7E02"/>
    <w:rsid w:val="00C00757"/>
    <w:rsid w:val="00C02A27"/>
    <w:rsid w:val="00C068D6"/>
    <w:rsid w:val="00C06FD9"/>
    <w:rsid w:val="00C10B18"/>
    <w:rsid w:val="00C1197A"/>
    <w:rsid w:val="00C12B90"/>
    <w:rsid w:val="00C23AE3"/>
    <w:rsid w:val="00C25708"/>
    <w:rsid w:val="00C2711F"/>
    <w:rsid w:val="00C3057C"/>
    <w:rsid w:val="00C32A8C"/>
    <w:rsid w:val="00C33B04"/>
    <w:rsid w:val="00C34591"/>
    <w:rsid w:val="00C34C1C"/>
    <w:rsid w:val="00C359AD"/>
    <w:rsid w:val="00C36102"/>
    <w:rsid w:val="00C36AD9"/>
    <w:rsid w:val="00C3795E"/>
    <w:rsid w:val="00C40B34"/>
    <w:rsid w:val="00C43755"/>
    <w:rsid w:val="00C45989"/>
    <w:rsid w:val="00C46CE1"/>
    <w:rsid w:val="00C47C73"/>
    <w:rsid w:val="00C50044"/>
    <w:rsid w:val="00C50AFD"/>
    <w:rsid w:val="00C51819"/>
    <w:rsid w:val="00C5231C"/>
    <w:rsid w:val="00C537D5"/>
    <w:rsid w:val="00C54568"/>
    <w:rsid w:val="00C54736"/>
    <w:rsid w:val="00C55542"/>
    <w:rsid w:val="00C5559F"/>
    <w:rsid w:val="00C56123"/>
    <w:rsid w:val="00C57BB2"/>
    <w:rsid w:val="00C62187"/>
    <w:rsid w:val="00C62D1C"/>
    <w:rsid w:val="00C63EE5"/>
    <w:rsid w:val="00C73E0D"/>
    <w:rsid w:val="00C800AE"/>
    <w:rsid w:val="00C8016E"/>
    <w:rsid w:val="00C80B9D"/>
    <w:rsid w:val="00C82720"/>
    <w:rsid w:val="00C833B5"/>
    <w:rsid w:val="00C837A4"/>
    <w:rsid w:val="00C871D7"/>
    <w:rsid w:val="00C91661"/>
    <w:rsid w:val="00C9679E"/>
    <w:rsid w:val="00CA31DD"/>
    <w:rsid w:val="00CA4F79"/>
    <w:rsid w:val="00CA512E"/>
    <w:rsid w:val="00CA6954"/>
    <w:rsid w:val="00CB1FC8"/>
    <w:rsid w:val="00CB3342"/>
    <w:rsid w:val="00CB6533"/>
    <w:rsid w:val="00CB7339"/>
    <w:rsid w:val="00CC0126"/>
    <w:rsid w:val="00CC2B24"/>
    <w:rsid w:val="00CC412C"/>
    <w:rsid w:val="00CC6ABC"/>
    <w:rsid w:val="00CC730C"/>
    <w:rsid w:val="00CD4207"/>
    <w:rsid w:val="00CD6AF1"/>
    <w:rsid w:val="00CE03FF"/>
    <w:rsid w:val="00CE176F"/>
    <w:rsid w:val="00CE416B"/>
    <w:rsid w:val="00CE5718"/>
    <w:rsid w:val="00CE5976"/>
    <w:rsid w:val="00CE69B5"/>
    <w:rsid w:val="00CF126D"/>
    <w:rsid w:val="00CF24C8"/>
    <w:rsid w:val="00D024CA"/>
    <w:rsid w:val="00D03790"/>
    <w:rsid w:val="00D03FEB"/>
    <w:rsid w:val="00D0506B"/>
    <w:rsid w:val="00D05766"/>
    <w:rsid w:val="00D059FB"/>
    <w:rsid w:val="00D060B7"/>
    <w:rsid w:val="00D06645"/>
    <w:rsid w:val="00D06CF5"/>
    <w:rsid w:val="00D11621"/>
    <w:rsid w:val="00D147F8"/>
    <w:rsid w:val="00D173A4"/>
    <w:rsid w:val="00D17F50"/>
    <w:rsid w:val="00D20335"/>
    <w:rsid w:val="00D27806"/>
    <w:rsid w:val="00D27A0B"/>
    <w:rsid w:val="00D27F32"/>
    <w:rsid w:val="00D27F93"/>
    <w:rsid w:val="00D32D2A"/>
    <w:rsid w:val="00D34864"/>
    <w:rsid w:val="00D35AF4"/>
    <w:rsid w:val="00D3648B"/>
    <w:rsid w:val="00D37A81"/>
    <w:rsid w:val="00D40B93"/>
    <w:rsid w:val="00D41D36"/>
    <w:rsid w:val="00D42111"/>
    <w:rsid w:val="00D440B0"/>
    <w:rsid w:val="00D4564A"/>
    <w:rsid w:val="00D47905"/>
    <w:rsid w:val="00D50DE9"/>
    <w:rsid w:val="00D52252"/>
    <w:rsid w:val="00D5231F"/>
    <w:rsid w:val="00D5237E"/>
    <w:rsid w:val="00D53344"/>
    <w:rsid w:val="00D55EB0"/>
    <w:rsid w:val="00D565AB"/>
    <w:rsid w:val="00D56624"/>
    <w:rsid w:val="00D572A8"/>
    <w:rsid w:val="00D603AC"/>
    <w:rsid w:val="00D6240D"/>
    <w:rsid w:val="00D6784A"/>
    <w:rsid w:val="00D70764"/>
    <w:rsid w:val="00D720FE"/>
    <w:rsid w:val="00D722A0"/>
    <w:rsid w:val="00D73577"/>
    <w:rsid w:val="00D73FC9"/>
    <w:rsid w:val="00D7406C"/>
    <w:rsid w:val="00D75578"/>
    <w:rsid w:val="00D76208"/>
    <w:rsid w:val="00D80869"/>
    <w:rsid w:val="00D81AA3"/>
    <w:rsid w:val="00D81E50"/>
    <w:rsid w:val="00D83139"/>
    <w:rsid w:val="00D833CA"/>
    <w:rsid w:val="00D843E0"/>
    <w:rsid w:val="00D85B56"/>
    <w:rsid w:val="00D85F63"/>
    <w:rsid w:val="00D905AF"/>
    <w:rsid w:val="00DA0027"/>
    <w:rsid w:val="00DA0CFC"/>
    <w:rsid w:val="00DA302E"/>
    <w:rsid w:val="00DA320A"/>
    <w:rsid w:val="00DA420D"/>
    <w:rsid w:val="00DA5C67"/>
    <w:rsid w:val="00DB1A2C"/>
    <w:rsid w:val="00DB1BE6"/>
    <w:rsid w:val="00DB7FC3"/>
    <w:rsid w:val="00DC2072"/>
    <w:rsid w:val="00DC41AD"/>
    <w:rsid w:val="00DC4F38"/>
    <w:rsid w:val="00DC52DD"/>
    <w:rsid w:val="00DC7EA0"/>
    <w:rsid w:val="00DD2FAA"/>
    <w:rsid w:val="00DD6070"/>
    <w:rsid w:val="00DD71A1"/>
    <w:rsid w:val="00DE1C3E"/>
    <w:rsid w:val="00DE21DC"/>
    <w:rsid w:val="00DE3318"/>
    <w:rsid w:val="00DE4B31"/>
    <w:rsid w:val="00DE63CA"/>
    <w:rsid w:val="00DF1B22"/>
    <w:rsid w:val="00DF21AB"/>
    <w:rsid w:val="00DF3644"/>
    <w:rsid w:val="00DF5208"/>
    <w:rsid w:val="00E052DA"/>
    <w:rsid w:val="00E071F5"/>
    <w:rsid w:val="00E102D3"/>
    <w:rsid w:val="00E10878"/>
    <w:rsid w:val="00E10C37"/>
    <w:rsid w:val="00E11BA9"/>
    <w:rsid w:val="00E12C79"/>
    <w:rsid w:val="00E155D9"/>
    <w:rsid w:val="00E21E13"/>
    <w:rsid w:val="00E2297B"/>
    <w:rsid w:val="00E259B6"/>
    <w:rsid w:val="00E32C31"/>
    <w:rsid w:val="00E35D14"/>
    <w:rsid w:val="00E3756B"/>
    <w:rsid w:val="00E37A64"/>
    <w:rsid w:val="00E40127"/>
    <w:rsid w:val="00E513D9"/>
    <w:rsid w:val="00E53156"/>
    <w:rsid w:val="00E544A0"/>
    <w:rsid w:val="00E61BB1"/>
    <w:rsid w:val="00E63215"/>
    <w:rsid w:val="00E65238"/>
    <w:rsid w:val="00E66B31"/>
    <w:rsid w:val="00E67C9A"/>
    <w:rsid w:val="00E71E7B"/>
    <w:rsid w:val="00E72B1E"/>
    <w:rsid w:val="00E72CB3"/>
    <w:rsid w:val="00E7327C"/>
    <w:rsid w:val="00E733FE"/>
    <w:rsid w:val="00E741DF"/>
    <w:rsid w:val="00E74AA2"/>
    <w:rsid w:val="00E768CD"/>
    <w:rsid w:val="00E80388"/>
    <w:rsid w:val="00E80F78"/>
    <w:rsid w:val="00E81555"/>
    <w:rsid w:val="00E83AA0"/>
    <w:rsid w:val="00E83D6F"/>
    <w:rsid w:val="00E8455D"/>
    <w:rsid w:val="00E87920"/>
    <w:rsid w:val="00E90D49"/>
    <w:rsid w:val="00E91CAB"/>
    <w:rsid w:val="00E92BF8"/>
    <w:rsid w:val="00EA217A"/>
    <w:rsid w:val="00EA6023"/>
    <w:rsid w:val="00EB4651"/>
    <w:rsid w:val="00EB55F8"/>
    <w:rsid w:val="00EC09ED"/>
    <w:rsid w:val="00EC20A1"/>
    <w:rsid w:val="00EC28F6"/>
    <w:rsid w:val="00EC5694"/>
    <w:rsid w:val="00EC6674"/>
    <w:rsid w:val="00ED0E9E"/>
    <w:rsid w:val="00ED1301"/>
    <w:rsid w:val="00ED1700"/>
    <w:rsid w:val="00ED72CA"/>
    <w:rsid w:val="00ED7A5E"/>
    <w:rsid w:val="00EE3AB0"/>
    <w:rsid w:val="00EE5F11"/>
    <w:rsid w:val="00EE67FE"/>
    <w:rsid w:val="00EF6F02"/>
    <w:rsid w:val="00F0031F"/>
    <w:rsid w:val="00F01833"/>
    <w:rsid w:val="00F018E9"/>
    <w:rsid w:val="00F04853"/>
    <w:rsid w:val="00F049EF"/>
    <w:rsid w:val="00F04ACA"/>
    <w:rsid w:val="00F1233C"/>
    <w:rsid w:val="00F131DB"/>
    <w:rsid w:val="00F14A81"/>
    <w:rsid w:val="00F17213"/>
    <w:rsid w:val="00F221C1"/>
    <w:rsid w:val="00F2286D"/>
    <w:rsid w:val="00F2313F"/>
    <w:rsid w:val="00F235B9"/>
    <w:rsid w:val="00F2424C"/>
    <w:rsid w:val="00F24DFF"/>
    <w:rsid w:val="00F271F9"/>
    <w:rsid w:val="00F30E78"/>
    <w:rsid w:val="00F3275F"/>
    <w:rsid w:val="00F32D8B"/>
    <w:rsid w:val="00F33EBD"/>
    <w:rsid w:val="00F354C8"/>
    <w:rsid w:val="00F3574E"/>
    <w:rsid w:val="00F379D4"/>
    <w:rsid w:val="00F42BBC"/>
    <w:rsid w:val="00F46791"/>
    <w:rsid w:val="00F508F4"/>
    <w:rsid w:val="00F50F96"/>
    <w:rsid w:val="00F51125"/>
    <w:rsid w:val="00F52258"/>
    <w:rsid w:val="00F52F3B"/>
    <w:rsid w:val="00F5382D"/>
    <w:rsid w:val="00F54BBB"/>
    <w:rsid w:val="00F66D3F"/>
    <w:rsid w:val="00F73985"/>
    <w:rsid w:val="00F74592"/>
    <w:rsid w:val="00F76AAC"/>
    <w:rsid w:val="00F76D7B"/>
    <w:rsid w:val="00F77215"/>
    <w:rsid w:val="00F8021E"/>
    <w:rsid w:val="00F80284"/>
    <w:rsid w:val="00F83151"/>
    <w:rsid w:val="00F83249"/>
    <w:rsid w:val="00F83811"/>
    <w:rsid w:val="00F939BC"/>
    <w:rsid w:val="00F957C1"/>
    <w:rsid w:val="00F95BCA"/>
    <w:rsid w:val="00F964CD"/>
    <w:rsid w:val="00F97959"/>
    <w:rsid w:val="00FA0C41"/>
    <w:rsid w:val="00FA37E4"/>
    <w:rsid w:val="00FA59C9"/>
    <w:rsid w:val="00FA6FCF"/>
    <w:rsid w:val="00FA77F9"/>
    <w:rsid w:val="00FB1A89"/>
    <w:rsid w:val="00FB23DB"/>
    <w:rsid w:val="00FB3D0B"/>
    <w:rsid w:val="00FB592F"/>
    <w:rsid w:val="00FB6B08"/>
    <w:rsid w:val="00FC25F6"/>
    <w:rsid w:val="00FC62A5"/>
    <w:rsid w:val="00FD02A9"/>
    <w:rsid w:val="00FD0DA5"/>
    <w:rsid w:val="00FD231A"/>
    <w:rsid w:val="00FD5EED"/>
    <w:rsid w:val="00FE1572"/>
    <w:rsid w:val="00FE2259"/>
    <w:rsid w:val="00FE4197"/>
    <w:rsid w:val="00FE47DA"/>
    <w:rsid w:val="00FE4EF8"/>
    <w:rsid w:val="00FE4F4B"/>
    <w:rsid w:val="00FE4F77"/>
    <w:rsid w:val="00FE53D4"/>
    <w:rsid w:val="00FF00E6"/>
    <w:rsid w:val="00FF2AB3"/>
    <w:rsid w:val="00FF3841"/>
    <w:rsid w:val="00FF3D10"/>
    <w:rsid w:val="00FF3FF3"/>
    <w:rsid w:val="00FF4175"/>
    <w:rsid w:val="00FF6BA9"/>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2F4199"/>
  <w15:docId w15:val="{5ED17AFF-C22F-5A4C-B4A2-FB80ECA5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E69B5"/>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9C22BF"/>
    <w:pPr>
      <w:keepNext/>
      <w:pBdr>
        <w:bottom w:val="single" w:sz="24" w:space="1" w:color="06B4BA"/>
      </w:pBdr>
      <w:spacing w:after="240"/>
      <w:outlineLvl w:val="0"/>
    </w:pPr>
    <w:rPr>
      <w:rFonts w:ascii="Arial" w:hAnsi="Arial"/>
      <w:b/>
      <w:color w:val="191716" w:themeColor="background2" w:themeShade="1A"/>
      <w:kern w:val="28"/>
      <w:sz w:val="36"/>
      <w:szCs w:val="16"/>
    </w:rPr>
  </w:style>
  <w:style w:type="paragraph" w:styleId="Heading2">
    <w:name w:val="heading 2"/>
    <w:basedOn w:val="Normal"/>
    <w:next w:val="Normal"/>
    <w:link w:val="Heading2Char"/>
    <w:qFormat/>
    <w:rsid w:val="00972F34"/>
    <w:pPr>
      <w:keepNext/>
      <w:spacing w:before="144" w:after="144"/>
      <w:outlineLvl w:val="1"/>
    </w:pPr>
    <w:rPr>
      <w:rFonts w:ascii="Arial" w:hAnsi="Arial"/>
      <w:b/>
      <w:snapToGrid w:val="0"/>
      <w:color w:val="7D726D" w:themeColor="background2" w:themeShade="80"/>
      <w:sz w:val="30"/>
    </w:rPr>
  </w:style>
  <w:style w:type="paragraph" w:styleId="Heading3">
    <w:name w:val="heading 3"/>
    <w:basedOn w:val="Normal"/>
    <w:next w:val="Normal"/>
    <w:link w:val="Heading3Char"/>
    <w:autoRedefine/>
    <w:qFormat/>
    <w:rsid w:val="00433B43"/>
    <w:pPr>
      <w:keepNext/>
      <w:keepLines/>
      <w:spacing w:before="60" w:after="60" w:line="240" w:lineRule="auto"/>
      <w:outlineLvl w:val="2"/>
    </w:pPr>
    <w:rPr>
      <w:rFonts w:asciiTheme="minorHAnsi" w:hAnsiTheme="minorHAnsi" w:cstheme="minorHAnsi"/>
      <w:b/>
      <w:sz w:val="20"/>
    </w:rPr>
  </w:style>
  <w:style w:type="paragraph" w:styleId="Heading4">
    <w:name w:val="heading 4"/>
    <w:basedOn w:val="Normal"/>
    <w:next w:val="Normal"/>
    <w:link w:val="Heading4Char"/>
    <w:autoRedefine/>
    <w:qFormat/>
    <w:rsid w:val="003D7DAF"/>
    <w:pPr>
      <w:keepNext/>
      <w:keepLines/>
      <w:spacing w:before="144" w:after="144"/>
      <w:outlineLvl w:val="3"/>
    </w:pPr>
    <w:rPr>
      <w:rFonts w:ascii="Arial" w:hAnsi="Arial" w:cs="Arial"/>
      <w:b/>
      <w:sz w:val="24"/>
    </w:rPr>
  </w:style>
  <w:style w:type="paragraph" w:styleId="Heading5">
    <w:name w:val="heading 5"/>
    <w:basedOn w:val="Normal"/>
    <w:next w:val="Normal"/>
    <w:link w:val="Heading5Char"/>
    <w:autoRedefine/>
    <w:qFormat/>
    <w:rsid w:val="00725C9E"/>
    <w:pPr>
      <w:keepNext/>
      <w:spacing w:before="144" w:after="144"/>
      <w:outlineLvl w:val="4"/>
    </w:pPr>
    <w:rPr>
      <w:b/>
      <w:i/>
      <w:color w:val="3E3936" w:themeColor="background2" w:themeShade="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22BF"/>
    <w:rPr>
      <w:rFonts w:ascii="Arial" w:eastAsia="Times New Roman" w:hAnsi="Arial" w:cs="Times New Roman"/>
      <w:b/>
      <w:color w:val="191716" w:themeColor="background2" w:themeShade="1A"/>
      <w:kern w:val="28"/>
      <w:sz w:val="36"/>
      <w:szCs w:val="16"/>
    </w:rPr>
  </w:style>
  <w:style w:type="character" w:customStyle="1" w:styleId="Heading2Char">
    <w:name w:val="Heading 2 Char"/>
    <w:basedOn w:val="DefaultParagraphFont"/>
    <w:link w:val="Heading2"/>
    <w:uiPriority w:val="9"/>
    <w:rsid w:val="00972F34"/>
    <w:rPr>
      <w:rFonts w:ascii="Arial" w:eastAsia="Times New Roman" w:hAnsi="Arial" w:cs="Times New Roman"/>
      <w:b/>
      <w:snapToGrid w:val="0"/>
      <w:color w:val="7D726D" w:themeColor="background2" w:themeShade="80"/>
      <w:sz w:val="30"/>
      <w:szCs w:val="20"/>
    </w:rPr>
  </w:style>
  <w:style w:type="character" w:customStyle="1" w:styleId="Heading3Char">
    <w:name w:val="Heading 3 Char"/>
    <w:basedOn w:val="DefaultParagraphFont"/>
    <w:link w:val="Heading3"/>
    <w:rsid w:val="00433B43"/>
    <w:rPr>
      <w:rFonts w:eastAsia="Times New Roman" w:cstheme="minorHAnsi"/>
      <w:b/>
      <w:sz w:val="20"/>
      <w:szCs w:val="20"/>
    </w:rPr>
  </w:style>
  <w:style w:type="character" w:customStyle="1" w:styleId="Heading4Char">
    <w:name w:val="Heading 4 Char"/>
    <w:basedOn w:val="DefaultParagraphFont"/>
    <w:link w:val="Heading4"/>
    <w:rsid w:val="003D7DAF"/>
    <w:rPr>
      <w:rFonts w:ascii="Arial" w:eastAsia="Times New Roman" w:hAnsi="Arial" w:cs="Arial"/>
      <w:b/>
      <w:sz w:val="24"/>
      <w:szCs w:val="20"/>
    </w:rPr>
  </w:style>
  <w:style w:type="character" w:customStyle="1" w:styleId="Heading5Char">
    <w:name w:val="Heading 5 Char"/>
    <w:basedOn w:val="DefaultParagraphFont"/>
    <w:link w:val="Heading5"/>
    <w:rsid w:val="00725C9E"/>
    <w:rPr>
      <w:rFonts w:ascii="Calibri" w:eastAsia="Times New Roman" w:hAnsi="Calibri" w:cs="Times New Roman"/>
      <w:b/>
      <w:i/>
      <w:color w:val="3E3936" w:themeColor="background2" w:themeShade="40"/>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51046D"/>
    <w:pPr>
      <w:spacing w:before="0" w:after="0" w:line="240" w:lineRule="auto"/>
    </w:pPr>
    <w:rPr>
      <w:bCs/>
      <w:noProof/>
      <w:color w:val="FFFFFF" w:themeColor="background1"/>
      <w:sz w:val="15"/>
      <w:szCs w:val="15"/>
    </w:rPr>
  </w:style>
  <w:style w:type="character" w:customStyle="1" w:styleId="FooterChar">
    <w:name w:val="Footer Char"/>
    <w:basedOn w:val="DefaultParagraphFont"/>
    <w:link w:val="Footer"/>
    <w:uiPriority w:val="99"/>
    <w:rsid w:val="0051046D"/>
    <w:rPr>
      <w:rFonts w:ascii="Calibri" w:eastAsia="Times New Roman" w:hAnsi="Calibri" w:cs="Times New Roman"/>
      <w:bCs/>
      <w:noProof/>
      <w:color w:val="FFFFFF" w:themeColor="background1"/>
      <w:sz w:val="15"/>
      <w:szCs w:val="15"/>
    </w:rPr>
  </w:style>
  <w:style w:type="paragraph" w:customStyle="1" w:styleId="bullet1-last">
    <w:name w:val="bullet 1 - last"/>
    <w:basedOn w:val="bullet1"/>
    <w:qFormat/>
    <w:rsid w:val="002B1D76"/>
    <w:pPr>
      <w:spacing w:after="160"/>
    </w:pPr>
  </w:style>
  <w:style w:type="paragraph" w:customStyle="1" w:styleId="bullet1">
    <w:name w:val="bullet 1"/>
    <w:basedOn w:val="BodyText"/>
    <w:link w:val="bullet1Char"/>
    <w:qFormat/>
    <w:rsid w:val="002B1D76"/>
    <w:pPr>
      <w:numPr>
        <w:numId w:val="3"/>
      </w:numPr>
      <w:spacing w:before="60" w:after="60"/>
      <w:ind w:left="266" w:hanging="266"/>
    </w:pPr>
  </w:style>
  <w:style w:type="character" w:customStyle="1" w:styleId="bullet1Char">
    <w:name w:val="bullet 1 Char"/>
    <w:basedOn w:val="DefaultParagraphFont"/>
    <w:link w:val="bullet1"/>
    <w:rsid w:val="002B1D76"/>
    <w:rPr>
      <w:rFonts w:ascii="Calibri" w:eastAsia="Times New Roman" w:hAnsi="Calibri" w:cs="Times New Roman"/>
      <w:szCs w:val="20"/>
      <w:lang w:eastAsia="en-AU"/>
    </w:rPr>
  </w:style>
  <w:style w:type="paragraph" w:customStyle="1" w:styleId="note">
    <w:name w:val="note"/>
    <w:basedOn w:val="NoteHeading"/>
    <w:link w:val="noteChar"/>
    <w:qFormat/>
    <w:rsid w:val="00972F34"/>
    <w:pPr>
      <w:keepNext/>
      <w:spacing w:before="120"/>
    </w:pPr>
    <w:rPr>
      <w:bCs/>
      <w:i/>
      <w:iCs/>
      <w:noProof/>
      <w:sz w:val="18"/>
      <w:szCs w:val="18"/>
      <w:lang w:val="en-GB" w:eastAsia="en-GB"/>
    </w:rPr>
  </w:style>
  <w:style w:type="character" w:customStyle="1" w:styleId="noteChar">
    <w:name w:val="note Char"/>
    <w:link w:val="note"/>
    <w:rsid w:val="00972F34"/>
    <w:rPr>
      <w:rFonts w:ascii="Calibri" w:eastAsia="Times New Roman" w:hAnsi="Calibri" w:cs="Times New Roman"/>
      <w:bCs/>
      <w:i/>
      <w:iCs/>
      <w:noProof/>
      <w:sz w:val="18"/>
      <w:szCs w:val="18"/>
      <w:lang w:val="en-GB" w:eastAsia="en-GB"/>
    </w:rPr>
  </w:style>
  <w:style w:type="paragraph" w:customStyle="1" w:styleId="bullet2">
    <w:name w:val="bullet 2"/>
    <w:basedOn w:val="bullet1"/>
    <w:link w:val="bullet2Char"/>
    <w:qFormat/>
    <w:rsid w:val="002B1D76"/>
    <w:pPr>
      <w:numPr>
        <w:numId w:val="4"/>
      </w:numPr>
    </w:pPr>
  </w:style>
  <w:style w:type="character" w:customStyle="1" w:styleId="bullet2Char">
    <w:name w:val="bullet 2 Char"/>
    <w:basedOn w:val="bullet1Char"/>
    <w:link w:val="bullet2"/>
    <w:rsid w:val="002B1D76"/>
    <w:rPr>
      <w:rFonts w:ascii="Calibri" w:eastAsia="Times New Roman" w:hAnsi="Calibri" w:cs="Times New Roman"/>
      <w:szCs w:val="20"/>
      <w:lang w:eastAsia="en-AU"/>
    </w:rPr>
  </w:style>
  <w:style w:type="paragraph" w:customStyle="1" w:styleId="Tablefigures">
    <w:name w:val="Table figures"/>
    <w:basedOn w:val="Tabletext"/>
    <w:link w:val="TablefiguresChar"/>
    <w:autoRedefine/>
    <w:qFormat/>
    <w:rsid w:val="00595525"/>
    <w:pPr>
      <w:jc w:val="right"/>
    </w:pPr>
    <w:rPr>
      <w:bCs/>
    </w:rPr>
  </w:style>
  <w:style w:type="paragraph" w:customStyle="1" w:styleId="Tabletext">
    <w:name w:val="Table text"/>
    <w:basedOn w:val="Normal"/>
    <w:link w:val="TabletextChar"/>
    <w:autoRedefine/>
    <w:qFormat/>
    <w:rsid w:val="004163F1"/>
    <w:pPr>
      <w:spacing w:before="60" w:after="60" w:line="240" w:lineRule="auto"/>
    </w:pPr>
    <w:rPr>
      <w:sz w:val="20"/>
      <w:lang w:eastAsia="en-AU"/>
    </w:rPr>
  </w:style>
  <w:style w:type="character" w:customStyle="1" w:styleId="TablefiguresChar">
    <w:name w:val="Table figures Char"/>
    <w:basedOn w:val="DefaultParagraphFont"/>
    <w:link w:val="Tablefigures"/>
    <w:rsid w:val="00595525"/>
    <w:rPr>
      <w:rFonts w:ascii="Calibri" w:eastAsia="Times New Roman" w:hAnsi="Calibri" w:cs="Times New Roman"/>
      <w:bCs/>
      <w:sz w:val="20"/>
      <w:szCs w:val="20"/>
      <w:lang w:eastAsia="en-AU"/>
    </w:rPr>
  </w:style>
  <w:style w:type="character" w:customStyle="1" w:styleId="TabletextChar">
    <w:name w:val="Table text Char"/>
    <w:basedOn w:val="DefaultParagraphFont"/>
    <w:link w:val="Tabletext"/>
    <w:rsid w:val="004163F1"/>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DE21DC"/>
    <w:pPr>
      <w:keepNext/>
      <w:spacing w:before="240" w:after="120" w:line="240" w:lineRule="auto"/>
    </w:pPr>
    <w:rPr>
      <w:b/>
      <w:bCs/>
      <w:i w:val="0"/>
      <w:iCs w:val="0"/>
      <w:color w:val="auto"/>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basedOn w:val="TableFiguresheading"/>
    <w:qFormat/>
    <w:rsid w:val="00972F34"/>
    <w:pPr>
      <w:spacing w:before="60" w:after="60" w:line="240" w:lineRule="auto"/>
      <w:jc w:val="left"/>
    </w:pPr>
    <w:rPr>
      <w:b w:val="0"/>
      <w:bCs/>
      <w:szCs w:val="22"/>
      <w:lang w:eastAsia="en-AU"/>
    </w:rPr>
  </w:style>
  <w:style w:type="table" w:customStyle="1" w:styleId="ARTable">
    <w:name w:val="AR Table"/>
    <w:basedOn w:val="TableNormal"/>
    <w:uiPriority w:val="99"/>
    <w:rsid w:val="000D5213"/>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customStyle="1" w:styleId="bullet3">
    <w:name w:val="bullet 3"/>
    <w:basedOn w:val="bullet2"/>
    <w:qFormat/>
    <w:rsid w:val="002B1D76"/>
    <w:pPr>
      <w:numPr>
        <w:numId w:val="2"/>
      </w:numPr>
      <w:ind w:left="1008" w:hanging="266"/>
    </w:pPr>
  </w:style>
  <w:style w:type="paragraph" w:customStyle="1" w:styleId="IntroParagraph">
    <w:name w:val="Intro Paragraph"/>
    <w:basedOn w:val="Normal"/>
    <w:link w:val="IntroParagraphChar"/>
    <w:qFormat/>
    <w:rsid w:val="00972F34"/>
    <w:pPr>
      <w:spacing w:before="144" w:after="144" w:line="264" w:lineRule="auto"/>
    </w:pPr>
    <w:rPr>
      <w:b/>
      <w:bCs/>
      <w:sz w:val="30"/>
      <w:szCs w:val="30"/>
    </w:rPr>
  </w:style>
  <w:style w:type="paragraph" w:customStyle="1" w:styleId="bullet2-last">
    <w:name w:val="bullet 2 - last"/>
    <w:basedOn w:val="bullet2"/>
    <w:qFormat/>
    <w:rsid w:val="002B1D76"/>
    <w:pPr>
      <w:spacing w:after="160"/>
    </w:pPr>
  </w:style>
  <w:style w:type="character" w:customStyle="1" w:styleId="IntroParagraphChar">
    <w:name w:val="Intro Paragraph Char"/>
    <w:basedOn w:val="DefaultParagraphFont"/>
    <w:link w:val="IntroParagraph"/>
    <w:rsid w:val="00972F34"/>
    <w:rPr>
      <w:rFonts w:ascii="Calibri" w:eastAsia="Times New Roman" w:hAnsi="Calibri" w:cs="Times New Roman"/>
      <w:b/>
      <w:bCs/>
      <w:sz w:val="30"/>
      <w:szCs w:val="30"/>
    </w:rPr>
  </w:style>
  <w:style w:type="paragraph" w:styleId="BodyText">
    <w:name w:val="Body Text"/>
    <w:basedOn w:val="Normal"/>
    <w:link w:val="BodyTextChar"/>
    <w:uiPriority w:val="99"/>
    <w:unhideWhenUsed/>
    <w:rsid w:val="002B1D76"/>
    <w:pPr>
      <w:spacing w:after="120" w:line="300" w:lineRule="exact"/>
    </w:pPr>
    <w:rPr>
      <w:lang w:eastAsia="en-AU"/>
    </w:rPr>
  </w:style>
  <w:style w:type="character" w:customStyle="1" w:styleId="BodyTextChar">
    <w:name w:val="Body Text Char"/>
    <w:basedOn w:val="DefaultParagraphFont"/>
    <w:link w:val="BodyText"/>
    <w:uiPriority w:val="99"/>
    <w:rsid w:val="002B1D76"/>
    <w:rPr>
      <w:rFonts w:ascii="Calibri" w:eastAsia="Times New Roman" w:hAnsi="Calibri" w:cs="Times New Roman"/>
      <w:szCs w:val="20"/>
      <w:lang w:eastAsia="en-AU"/>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72C8C" w:themeColor="text2"/>
      <w:sz w:val="18"/>
      <w:szCs w:val="18"/>
    </w:rPr>
  </w:style>
  <w:style w:type="character" w:styleId="Hyperlink">
    <w:name w:val="Hyperlink"/>
    <w:basedOn w:val="DefaultParagraphFont"/>
    <w:uiPriority w:val="99"/>
    <w:unhideWhenUsed/>
    <w:rsid w:val="00571028"/>
    <w:rPr>
      <w:color w:val="008FC5" w:themeColor="accent2"/>
      <w:u w:val="single"/>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9A82D8" w:themeColor="text1" w:themeTint="80"/>
        <w:bottom w:val="single" w:sz="4" w:space="0" w:color="9A82D8" w:themeColor="text1" w:themeTint="80"/>
      </w:tblBorders>
    </w:tblPr>
    <w:tblStylePr w:type="firstRow">
      <w:rPr>
        <w:b/>
        <w:bCs/>
      </w:rPr>
      <w:tblPr/>
      <w:tcPr>
        <w:tcBorders>
          <w:bottom w:val="single" w:sz="4" w:space="0" w:color="9A82D8" w:themeColor="text1" w:themeTint="80"/>
        </w:tcBorders>
      </w:tcPr>
    </w:tblStylePr>
    <w:tblStylePr w:type="lastRow">
      <w:rPr>
        <w:b/>
        <w:bCs/>
      </w:rPr>
      <w:tblPr/>
      <w:tcPr>
        <w:tcBorders>
          <w:top w:val="single" w:sz="4" w:space="0" w:color="9A82D8" w:themeColor="text1" w:themeTint="80"/>
        </w:tcBorders>
      </w:tcPr>
    </w:tblStylePr>
    <w:tblStylePr w:type="firstCol">
      <w:rPr>
        <w:b/>
        <w:bCs/>
      </w:rPr>
    </w:tblStylePr>
    <w:tblStylePr w:type="lastCol">
      <w:rPr>
        <w:b/>
        <w:bCs/>
      </w:rPr>
    </w:tblStylePr>
    <w:tblStylePr w:type="band1Vert">
      <w:tblPr/>
      <w:tcPr>
        <w:tcBorders>
          <w:left w:val="single" w:sz="4" w:space="0" w:color="9A82D8" w:themeColor="text1" w:themeTint="80"/>
          <w:right w:val="single" w:sz="4" w:space="0" w:color="9A82D8" w:themeColor="text1" w:themeTint="80"/>
        </w:tcBorders>
      </w:tcPr>
    </w:tblStylePr>
    <w:tblStylePr w:type="band2Vert">
      <w:tblPr/>
      <w:tcPr>
        <w:tcBorders>
          <w:left w:val="single" w:sz="4" w:space="0" w:color="9A82D8" w:themeColor="text1" w:themeTint="80"/>
          <w:right w:val="single" w:sz="4" w:space="0" w:color="9A82D8" w:themeColor="text1" w:themeTint="80"/>
        </w:tcBorders>
      </w:tcPr>
    </w:tblStylePr>
    <w:tblStylePr w:type="band1Horz">
      <w:tblPr/>
      <w:tcPr>
        <w:tcBorders>
          <w:top w:val="single" w:sz="4" w:space="0" w:color="9A82D8" w:themeColor="text1" w:themeTint="80"/>
          <w:bottom w:val="single" w:sz="4" w:space="0" w:color="9A82D8"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427359"/>
    <w:pPr>
      <w:pBdr>
        <w:top w:val="single" w:sz="4" w:space="14" w:color="FFFFFF" w:themeColor="background1"/>
        <w:left w:val="single" w:sz="4" w:space="14" w:color="FFFFFF" w:themeColor="background1"/>
        <w:bottom w:val="single" w:sz="4" w:space="14" w:color="FFFFFF" w:themeColor="background1"/>
        <w:right w:val="single" w:sz="4" w:space="14" w:color="FFFFFF" w:themeColor="background1"/>
      </w:pBdr>
      <w:shd w:val="clear" w:color="auto" w:fill="F2F2F2" w:themeFill="background1" w:themeFillShade="F2"/>
      <w:spacing w:before="120" w:after="60" w:line="264" w:lineRule="auto"/>
      <w:ind w:left="284" w:right="284"/>
    </w:pPr>
    <w:rPr>
      <w:rFonts w:asciiTheme="minorHAnsi" w:eastAsiaTheme="minorHAnsi" w:hAnsiTheme="minorHAnsi" w:cstheme="minorBidi"/>
      <w:szCs w:val="22"/>
    </w:rPr>
  </w:style>
  <w:style w:type="numbering" w:customStyle="1" w:styleId="KCBullets">
    <w:name w:val="KC Bullets"/>
    <w:uiPriority w:val="99"/>
    <w:rsid w:val="00430784"/>
    <w:pPr>
      <w:numPr>
        <w:numId w:val="5"/>
      </w:numPr>
    </w:pPr>
  </w:style>
  <w:style w:type="character" w:styleId="SubtleEmphasis">
    <w:name w:val="Subtle Emphasis"/>
    <w:basedOn w:val="DefaultParagraphFont"/>
    <w:uiPriority w:val="19"/>
    <w:qFormat/>
    <w:rsid w:val="00972F34"/>
    <w:rPr>
      <w:i/>
      <w:iCs/>
      <w:color w:val="auto"/>
    </w:rPr>
  </w:style>
  <w:style w:type="paragraph" w:styleId="TOCHeading">
    <w:name w:val="TOC Heading"/>
    <w:basedOn w:val="Heading1"/>
    <w:next w:val="Normal"/>
    <w:uiPriority w:val="39"/>
    <w:unhideWhenUsed/>
    <w:qFormat/>
    <w:rsid w:val="002706E0"/>
    <w:pPr>
      <w:keepLines/>
      <w:spacing w:before="240" w:after="0"/>
    </w:pPr>
    <w:rPr>
      <w:rFonts w:eastAsiaTheme="majorEastAsia" w:cs="Arial"/>
      <w:szCs w:val="44"/>
      <w:lang w:val="en-US"/>
    </w:rPr>
  </w:style>
  <w:style w:type="paragraph" w:customStyle="1" w:styleId="Tabletextsmall">
    <w:name w:val="Table text small"/>
    <w:basedOn w:val="Tabletext"/>
    <w:qFormat/>
    <w:rsid w:val="00376426"/>
    <w:pPr>
      <w:spacing w:before="30" w:after="30"/>
    </w:pPr>
    <w:rPr>
      <w:sz w:val="16"/>
      <w:szCs w:val="16"/>
    </w:rPr>
  </w:style>
  <w:style w:type="paragraph" w:customStyle="1" w:styleId="bulletalpha">
    <w:name w:val="bullet alpha"/>
    <w:basedOn w:val="bullet1"/>
    <w:qFormat/>
    <w:rsid w:val="00370F25"/>
    <w:pPr>
      <w:numPr>
        <w:numId w:val="6"/>
      </w:numPr>
    </w:pPr>
    <w:rPr>
      <w:rFonts w:asciiTheme="minorHAnsi" w:hAnsiTheme="minorHAnsi" w:cstheme="minorHAnsi"/>
      <w:szCs w:val="22"/>
      <w:lang w:val="en"/>
    </w:rPr>
  </w:style>
  <w:style w:type="paragraph" w:customStyle="1" w:styleId="Bulletroman">
    <w:name w:val="Bullet roman"/>
    <w:basedOn w:val="bulletalpha"/>
    <w:qFormat/>
    <w:rsid w:val="00684837"/>
    <w:pPr>
      <w:numPr>
        <w:numId w:val="7"/>
      </w:numPr>
      <w:ind w:left="350" w:hanging="357"/>
    </w:pPr>
  </w:style>
  <w:style w:type="paragraph" w:customStyle="1" w:styleId="Boxed1Bullet">
    <w:name w:val="Boxed 1 Bullet"/>
    <w:basedOn w:val="Boxed1Text"/>
    <w:uiPriority w:val="30"/>
    <w:qFormat/>
    <w:rsid w:val="00430784"/>
    <w:pPr>
      <w:numPr>
        <w:numId w:val="8"/>
      </w:numPr>
    </w:pPr>
  </w:style>
  <w:style w:type="paragraph" w:customStyle="1" w:styleId="Section">
    <w:name w:val="Section #"/>
    <w:basedOn w:val="Title"/>
    <w:qFormat/>
    <w:rsid w:val="001357AE"/>
    <w:pPr>
      <w:spacing w:after="0"/>
      <w:jc w:val="center"/>
    </w:pPr>
    <w:rPr>
      <w:bCs/>
      <w:outline/>
      <w:sz w:val="600"/>
      <w:szCs w:val="600"/>
      <w14:textOutline w14:w="38100" w14:cap="rnd" w14:cmpd="sng" w14:algn="ctr">
        <w14:solidFill>
          <w14:schemeClr w14:val="bg1"/>
        </w14:solidFill>
        <w14:prstDash w14:val="solid"/>
        <w14:bevel/>
      </w14:textOutline>
      <w14:textFill>
        <w14:noFill/>
      </w14:textFill>
    </w:rPr>
  </w:style>
  <w:style w:type="numbering" w:customStyle="1" w:styleId="BoxedBullets">
    <w:name w:val="Boxed Bullets"/>
    <w:uiPriority w:val="99"/>
    <w:rsid w:val="00430784"/>
    <w:pPr>
      <w:numPr>
        <w:numId w:val="8"/>
      </w:numPr>
    </w:pPr>
  </w:style>
  <w:style w:type="paragraph" w:styleId="TOC2">
    <w:name w:val="toc 2"/>
    <w:basedOn w:val="Normal"/>
    <w:next w:val="Normal"/>
    <w:autoRedefine/>
    <w:uiPriority w:val="39"/>
    <w:unhideWhenUsed/>
    <w:rsid w:val="00CE03FF"/>
    <w:pPr>
      <w:spacing w:before="120" w:after="0"/>
      <w:ind w:left="220"/>
    </w:pPr>
    <w:rPr>
      <w:rFonts w:asciiTheme="minorHAnsi" w:hAnsiTheme="minorHAnsi" w:cstheme="minorHAnsi"/>
      <w:i/>
      <w:iCs/>
      <w:sz w:val="20"/>
    </w:rPr>
  </w:style>
  <w:style w:type="paragraph" w:styleId="TOC3">
    <w:name w:val="toc 3"/>
    <w:basedOn w:val="Normal"/>
    <w:next w:val="Normal"/>
    <w:autoRedefine/>
    <w:uiPriority w:val="39"/>
    <w:unhideWhenUsed/>
    <w:rsid w:val="009D0085"/>
    <w:pPr>
      <w:spacing w:before="0" w:after="0"/>
      <w:ind w:left="440"/>
    </w:pPr>
    <w:rPr>
      <w:rFonts w:asciiTheme="minorHAnsi" w:hAnsiTheme="minorHAnsi" w:cstheme="minorHAnsi"/>
      <w:sz w:val="20"/>
    </w:r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ED0E9E"/>
    <w:pPr>
      <w:keepNext/>
      <w:spacing w:line="240" w:lineRule="atLeast"/>
    </w:pPr>
    <w:rPr>
      <w:b/>
      <w:szCs w:val="20"/>
    </w:rPr>
  </w:style>
  <w:style w:type="numbering" w:customStyle="1" w:styleId="FigureNumbers">
    <w:name w:val="Figure Numbers"/>
    <w:uiPriority w:val="99"/>
    <w:rsid w:val="00495C6A"/>
    <w:pPr>
      <w:numPr>
        <w:numId w:val="9"/>
      </w:numPr>
    </w:pPr>
  </w:style>
  <w:style w:type="paragraph" w:styleId="TOC1">
    <w:name w:val="toc 1"/>
    <w:basedOn w:val="Normal"/>
    <w:next w:val="Normal"/>
    <w:autoRedefine/>
    <w:uiPriority w:val="39"/>
    <w:unhideWhenUsed/>
    <w:rsid w:val="00B02EDA"/>
    <w:pPr>
      <w:spacing w:before="240" w:after="120"/>
    </w:pPr>
    <w:rPr>
      <w:rFonts w:asciiTheme="minorHAnsi" w:hAnsiTheme="minorHAnsi" w:cstheme="minorHAnsi"/>
      <w:b/>
      <w:bCs/>
      <w:sz w:val="20"/>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472C8C" w:themeColor="text1"/>
      <w:sz w:val="18"/>
      <w:szCs w:val="20"/>
      <w:lang w:val="en-GB" w:eastAsia="en-AU"/>
    </w:rPr>
    <w:tblPr>
      <w:tbl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077F79" w:themeFill="accent1"/>
      </w:tcPr>
    </w:tblStylePr>
    <w:tblStylePr w:type="lastRow">
      <w:rPr>
        <w:b/>
        <w:bCs/>
        <w:color w:val="472C8C" w:themeColor="text1"/>
      </w:rPr>
      <w:tbl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pPr>
        <w:jc w:val="right"/>
      </w:pPr>
      <w:rPr>
        <w:b/>
        <w:bCs/>
        <w:color w:val="472C8C"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B7FBF7" w:themeFill="accent1" w:themeFillTint="33"/>
      </w:tcPr>
    </w:tblStylePr>
    <w:tblStylePr w:type="band2Vert">
      <w:tblPr/>
      <w:tcPr>
        <w:shd w:val="clear" w:color="auto" w:fill="70F7F0" w:themeFill="accent1" w:themeFillTint="66"/>
      </w:tcPr>
    </w:tblStylePr>
    <w:tblStylePr w:type="band1Horz">
      <w:tblPr/>
      <w:tcPr>
        <w:shd w:val="clear" w:color="auto" w:fill="B7FBF7" w:themeFill="accent1" w:themeFillTint="33"/>
      </w:tcPr>
    </w:tblStylePr>
    <w:tblStylePr w:type="band2Horz">
      <w:tblPr/>
      <w:tcPr>
        <w:shd w:val="clear" w:color="auto" w:fill="70F7F0" w:themeFill="accent1" w:themeFillTint="66"/>
      </w:tcPr>
    </w:tblStylePr>
  </w:style>
  <w:style w:type="numbering" w:customStyle="1" w:styleId="TableNumbers">
    <w:name w:val="Table Numbers"/>
    <w:uiPriority w:val="99"/>
    <w:rsid w:val="00C45989"/>
    <w:pPr>
      <w:numPr>
        <w:numId w:val="11"/>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FB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77F7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77F7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77F79" w:themeFill="accent1"/>
      </w:tcPr>
    </w:tblStylePr>
    <w:tblStylePr w:type="band1Vert">
      <w:tblPr/>
      <w:tcPr>
        <w:shd w:val="clear" w:color="auto" w:fill="70F7F0" w:themeFill="accent1" w:themeFillTint="66"/>
      </w:tcPr>
    </w:tblStylePr>
    <w:tblStylePr w:type="band1Horz">
      <w:tblPr/>
      <w:tcPr>
        <w:shd w:val="clear" w:color="auto" w:fill="70F7F0" w:themeFill="accent1" w:themeFillTint="66"/>
      </w:tcPr>
    </w:tblStylePr>
  </w:style>
  <w:style w:type="character" w:styleId="FollowedHyperlink">
    <w:name w:val="FollowedHyperlink"/>
    <w:basedOn w:val="DefaultParagraphFont"/>
    <w:uiPriority w:val="99"/>
    <w:semiHidden/>
    <w:unhideWhenUsed/>
    <w:rsid w:val="005331E2"/>
    <w:rPr>
      <w:color w:val="93171B" w:themeColor="followedHyperlink"/>
      <w:u w:val="single"/>
    </w:rPr>
  </w:style>
  <w:style w:type="character" w:customStyle="1" w:styleId="UnresolvedMention1">
    <w:name w:val="Unresolved Mention1"/>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473E4F"/>
    <w:pPr>
      <w:numPr>
        <w:numId w:val="12"/>
      </w:numPr>
      <w:spacing w:before="30" w:after="30" w:line="264" w:lineRule="auto"/>
      <w:ind w:left="357" w:hanging="357"/>
    </w:pPr>
    <w:rPr>
      <w:rFonts w:asciiTheme="minorHAnsi" w:eastAsiaTheme="minorHAnsi" w:hAnsiTheme="minorHAnsi"/>
      <w:szCs w:val="22"/>
    </w:rPr>
  </w:style>
  <w:style w:type="paragraph" w:customStyle="1" w:styleId="Default">
    <w:name w:val="Default"/>
    <w:rsid w:val="00BA283F"/>
    <w:pPr>
      <w:autoSpaceDE w:val="0"/>
      <w:autoSpaceDN w:val="0"/>
      <w:adjustRightInd w:val="0"/>
      <w:spacing w:after="0" w:line="240" w:lineRule="auto"/>
    </w:pPr>
    <w:rPr>
      <w:rFonts w:ascii="Calibri" w:hAnsi="Calibri" w:cs="Calibri"/>
      <w:color w:val="000000"/>
      <w:sz w:val="24"/>
      <w:szCs w:val="24"/>
      <w:lang w:val="en-GB"/>
    </w:rPr>
  </w:style>
  <w:style w:type="table" w:styleId="PlainTable1">
    <w:name w:val="Plain Table 1"/>
    <w:basedOn w:val="TableNormal"/>
    <w:uiPriority w:val="41"/>
    <w:rsid w:val="00245E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F7C35"/>
    <w:rPr>
      <w:sz w:val="16"/>
      <w:szCs w:val="16"/>
    </w:rPr>
  </w:style>
  <w:style w:type="paragraph" w:styleId="CommentText">
    <w:name w:val="annotation text"/>
    <w:basedOn w:val="Normal"/>
    <w:link w:val="CommentTextChar"/>
    <w:uiPriority w:val="99"/>
    <w:semiHidden/>
    <w:unhideWhenUsed/>
    <w:rsid w:val="00AF7C35"/>
    <w:pPr>
      <w:spacing w:line="240" w:lineRule="auto"/>
    </w:pPr>
    <w:rPr>
      <w:sz w:val="20"/>
    </w:rPr>
  </w:style>
  <w:style w:type="character" w:customStyle="1" w:styleId="CommentTextChar">
    <w:name w:val="Comment Text Char"/>
    <w:basedOn w:val="DefaultParagraphFont"/>
    <w:link w:val="CommentText"/>
    <w:uiPriority w:val="99"/>
    <w:semiHidden/>
    <w:rsid w:val="00AF7C35"/>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F7C35"/>
    <w:rPr>
      <w:b/>
      <w:bCs/>
    </w:rPr>
  </w:style>
  <w:style w:type="character" w:customStyle="1" w:styleId="CommentSubjectChar">
    <w:name w:val="Comment Subject Char"/>
    <w:basedOn w:val="CommentTextChar"/>
    <w:link w:val="CommentSubject"/>
    <w:uiPriority w:val="99"/>
    <w:semiHidden/>
    <w:rsid w:val="00AF7C35"/>
    <w:rPr>
      <w:rFonts w:ascii="Calibri" w:eastAsia="Times New Roman" w:hAnsi="Calibri" w:cs="Times New Roman"/>
      <w:b/>
      <w:bCs/>
      <w:sz w:val="20"/>
      <w:szCs w:val="20"/>
    </w:rPr>
  </w:style>
  <w:style w:type="character" w:customStyle="1" w:styleId="UnresolvedMention2">
    <w:name w:val="Unresolved Mention2"/>
    <w:basedOn w:val="DefaultParagraphFont"/>
    <w:uiPriority w:val="99"/>
    <w:rsid w:val="00D81E50"/>
    <w:rPr>
      <w:color w:val="605E5C"/>
      <w:shd w:val="clear" w:color="auto" w:fill="E1DFDD"/>
    </w:rPr>
  </w:style>
  <w:style w:type="paragraph" w:customStyle="1" w:styleId="Tableheadingsmall">
    <w:name w:val="Table heading small"/>
    <w:basedOn w:val="Tableheading"/>
    <w:qFormat/>
    <w:rsid w:val="00376426"/>
    <w:pPr>
      <w:spacing w:before="30" w:after="30"/>
    </w:pPr>
    <w:rPr>
      <w:sz w:val="16"/>
      <w:szCs w:val="16"/>
    </w:rPr>
  </w:style>
  <w:style w:type="table" w:customStyle="1" w:styleId="ARTableSMALL">
    <w:name w:val="AR Table SMALL"/>
    <w:basedOn w:val="TableNormal"/>
    <w:uiPriority w:val="99"/>
    <w:rsid w:val="00376426"/>
    <w:pPr>
      <w:spacing w:after="0" w:line="240" w:lineRule="auto"/>
    </w:pPr>
    <w:tblPr/>
  </w:style>
  <w:style w:type="paragraph" w:customStyle="1" w:styleId="ARTable-Text-Small-Right">
    <w:name w:val="AR_Table-Text-Small-Right"/>
    <w:basedOn w:val="Normal"/>
    <w:rsid w:val="00370F25"/>
    <w:pPr>
      <w:spacing w:before="60" w:after="60" w:line="240" w:lineRule="auto"/>
      <w:jc w:val="right"/>
    </w:pPr>
    <w:rPr>
      <w:rFonts w:eastAsia="Calibri"/>
      <w:sz w:val="16"/>
    </w:rPr>
  </w:style>
  <w:style w:type="paragraph" w:customStyle="1" w:styleId="Tablebullet1">
    <w:name w:val="Table bullet 1"/>
    <w:basedOn w:val="bullet1"/>
    <w:qFormat/>
    <w:rsid w:val="002D5811"/>
    <w:pPr>
      <w:spacing w:line="240" w:lineRule="auto"/>
      <w:ind w:left="227" w:hanging="227"/>
    </w:pPr>
    <w:rPr>
      <w:sz w:val="20"/>
    </w:rPr>
  </w:style>
  <w:style w:type="paragraph" w:customStyle="1" w:styleId="Tablebullet2">
    <w:name w:val="Table bullet 2"/>
    <w:basedOn w:val="bullet2"/>
    <w:qFormat/>
    <w:rsid w:val="00680698"/>
    <w:rPr>
      <w:sz w:val="20"/>
    </w:rPr>
  </w:style>
  <w:style w:type="paragraph" w:customStyle="1" w:styleId="Tablebulletalpha">
    <w:name w:val="Table bullet alpha"/>
    <w:next w:val="Default"/>
    <w:qFormat/>
    <w:rsid w:val="00370F25"/>
    <w:pPr>
      <w:numPr>
        <w:numId w:val="13"/>
      </w:numPr>
      <w:spacing w:before="60" w:after="60" w:line="240" w:lineRule="auto"/>
      <w:ind w:left="273" w:hanging="284"/>
    </w:pPr>
    <w:rPr>
      <w:rFonts w:eastAsia="Times New Roman" w:cstheme="minorHAnsi"/>
      <w:sz w:val="20"/>
      <w:lang w:val="en" w:eastAsia="en-AU"/>
    </w:rPr>
  </w:style>
  <w:style w:type="paragraph" w:customStyle="1" w:styleId="bullet3-last">
    <w:name w:val="bullet 3 - last"/>
    <w:basedOn w:val="bullet3"/>
    <w:qFormat/>
    <w:rsid w:val="002B1D76"/>
    <w:pPr>
      <w:spacing w:after="160"/>
      <w:ind w:left="1009"/>
    </w:pPr>
  </w:style>
  <w:style w:type="paragraph" w:styleId="Revision">
    <w:name w:val="Revision"/>
    <w:hidden/>
    <w:uiPriority w:val="99"/>
    <w:semiHidden/>
    <w:rsid w:val="00A94A2D"/>
    <w:pPr>
      <w:spacing w:after="0" w:line="240" w:lineRule="auto"/>
    </w:pPr>
    <w:rPr>
      <w:rFonts w:ascii="Calibri" w:eastAsia="Times New Roman" w:hAnsi="Calibri" w:cs="Times New Roman"/>
      <w:szCs w:val="20"/>
    </w:rPr>
  </w:style>
  <w:style w:type="character" w:customStyle="1" w:styleId="SmartLink1">
    <w:name w:val="SmartLink1"/>
    <w:basedOn w:val="DefaultParagraphFont"/>
    <w:uiPriority w:val="99"/>
    <w:rsid w:val="00571028"/>
    <w:rPr>
      <w:color w:val="F14C76" w:themeColor="accent6"/>
      <w:u w:val="single"/>
      <w:shd w:val="clear" w:color="auto" w:fill="F3F2F1"/>
    </w:rPr>
  </w:style>
  <w:style w:type="paragraph" w:styleId="Quote">
    <w:name w:val="Quote"/>
    <w:basedOn w:val="Normal"/>
    <w:next w:val="Normal"/>
    <w:link w:val="QuoteChar"/>
    <w:uiPriority w:val="29"/>
    <w:rsid w:val="00E91CAB"/>
    <w:pPr>
      <w:spacing w:after="160"/>
      <w:ind w:left="864" w:right="864"/>
      <w:jc w:val="center"/>
    </w:pPr>
    <w:rPr>
      <w:i/>
      <w:iCs/>
      <w:color w:val="7D726D" w:themeColor="background2" w:themeShade="80"/>
    </w:rPr>
  </w:style>
  <w:style w:type="character" w:customStyle="1" w:styleId="QuoteChar">
    <w:name w:val="Quote Char"/>
    <w:basedOn w:val="DefaultParagraphFont"/>
    <w:link w:val="Quote"/>
    <w:uiPriority w:val="29"/>
    <w:rsid w:val="00E91CAB"/>
    <w:rPr>
      <w:rFonts w:ascii="Calibri" w:eastAsia="Times New Roman" w:hAnsi="Calibri" w:cs="Times New Roman"/>
      <w:i/>
      <w:iCs/>
      <w:color w:val="7D726D" w:themeColor="background2" w:themeShade="80"/>
      <w:szCs w:val="20"/>
    </w:rPr>
  </w:style>
  <w:style w:type="paragraph" w:styleId="IntenseQuote">
    <w:name w:val="Intense Quote"/>
    <w:basedOn w:val="Normal"/>
    <w:next w:val="Normal"/>
    <w:link w:val="IntenseQuoteChar"/>
    <w:uiPriority w:val="30"/>
    <w:qFormat/>
    <w:rsid w:val="00E91CAB"/>
    <w:pPr>
      <w:pBdr>
        <w:top w:val="single" w:sz="4" w:space="10" w:color="077F79" w:themeColor="accent1"/>
        <w:bottom w:val="single" w:sz="4" w:space="10" w:color="077F79" w:themeColor="accent1"/>
      </w:pBdr>
      <w:spacing w:before="360" w:after="360"/>
      <w:ind w:left="864" w:right="864"/>
      <w:jc w:val="center"/>
    </w:pPr>
    <w:rPr>
      <w:i/>
      <w:iCs/>
      <w:color w:val="7D726D" w:themeColor="background2" w:themeShade="80"/>
    </w:rPr>
  </w:style>
  <w:style w:type="character" w:customStyle="1" w:styleId="IntenseQuoteChar">
    <w:name w:val="Intense Quote Char"/>
    <w:basedOn w:val="DefaultParagraphFont"/>
    <w:link w:val="IntenseQuote"/>
    <w:uiPriority w:val="30"/>
    <w:rsid w:val="00E91CAB"/>
    <w:rPr>
      <w:rFonts w:ascii="Calibri" w:eastAsia="Times New Roman" w:hAnsi="Calibri" w:cs="Times New Roman"/>
      <w:i/>
      <w:iCs/>
      <w:color w:val="7D726D" w:themeColor="background2" w:themeShade="80"/>
      <w:szCs w:val="20"/>
    </w:rPr>
  </w:style>
  <w:style w:type="paragraph" w:customStyle="1" w:styleId="TAbodytext">
    <w:name w:val="TA body text"/>
    <w:basedOn w:val="Normal"/>
    <w:link w:val="TAbodytextChar"/>
    <w:qFormat/>
    <w:rsid w:val="0094259C"/>
    <w:pPr>
      <w:tabs>
        <w:tab w:val="left" w:pos="720"/>
        <w:tab w:val="left" w:pos="1440"/>
      </w:tabs>
      <w:spacing w:before="0" w:after="120" w:line="240" w:lineRule="auto"/>
    </w:pPr>
    <w:rPr>
      <w:rFonts w:ascii="Arial" w:hAnsi="Arial"/>
      <w:sz w:val="24"/>
      <w:szCs w:val="24"/>
      <w:lang w:eastAsia="en-AU"/>
    </w:rPr>
  </w:style>
  <w:style w:type="character" w:customStyle="1" w:styleId="TAbodytextChar">
    <w:name w:val="TA body text Char"/>
    <w:basedOn w:val="DefaultParagraphFont"/>
    <w:link w:val="TAbodytext"/>
    <w:rsid w:val="0094259C"/>
    <w:rPr>
      <w:rFonts w:ascii="Arial" w:eastAsia="Times New Roman" w:hAnsi="Arial" w:cs="Times New Roman"/>
      <w:sz w:val="24"/>
      <w:szCs w:val="24"/>
      <w:lang w:eastAsia="en-AU"/>
    </w:rPr>
  </w:style>
  <w:style w:type="paragraph" w:styleId="ListBullet">
    <w:name w:val="List Bullet"/>
    <w:basedOn w:val="Normal"/>
    <w:unhideWhenUsed/>
    <w:qFormat/>
    <w:rsid w:val="00B858B2"/>
    <w:pPr>
      <w:spacing w:before="180" w:after="60" w:line="240" w:lineRule="auto"/>
    </w:pPr>
    <w:rPr>
      <w:rFonts w:ascii="Arial" w:eastAsiaTheme="minorHAnsi" w:hAnsi="Arial" w:cs="Arial"/>
      <w:szCs w:val="22"/>
      <w:lang w:val="en-GB"/>
    </w:rPr>
  </w:style>
  <w:style w:type="paragraph" w:customStyle="1" w:styleId="CritList">
    <w:name w:val="CritList"/>
    <w:basedOn w:val="Normal"/>
    <w:link w:val="CritListCharChar"/>
    <w:qFormat/>
    <w:rsid w:val="00C34591"/>
    <w:pPr>
      <w:numPr>
        <w:numId w:val="17"/>
      </w:numPr>
      <w:spacing w:before="60" w:after="60" w:line="288" w:lineRule="auto"/>
    </w:pPr>
    <w:rPr>
      <w:rFonts w:ascii="Arial" w:hAnsi="Arial" w:cs="Arial"/>
      <w:color w:val="000000"/>
      <w:sz w:val="20"/>
    </w:rPr>
  </w:style>
  <w:style w:type="character" w:customStyle="1" w:styleId="CritListCharChar">
    <w:name w:val="CritList Char Char"/>
    <w:basedOn w:val="DefaultParagraphFont"/>
    <w:link w:val="CritList"/>
    <w:rsid w:val="00C34591"/>
    <w:rPr>
      <w:rFonts w:ascii="Arial" w:eastAsia="Times New Roman" w:hAnsi="Arial" w:cs="Arial"/>
      <w:color w:val="000000"/>
      <w:sz w:val="20"/>
      <w:szCs w:val="20"/>
    </w:rPr>
  </w:style>
  <w:style w:type="paragraph" w:customStyle="1" w:styleId="RuleList">
    <w:name w:val="RuleList"/>
    <w:basedOn w:val="Normal"/>
    <w:link w:val="RuleListChar"/>
    <w:qFormat/>
    <w:rsid w:val="008A4B35"/>
    <w:pPr>
      <w:numPr>
        <w:numId w:val="18"/>
      </w:numPr>
      <w:spacing w:before="60" w:after="60" w:line="288" w:lineRule="auto"/>
    </w:pPr>
    <w:rPr>
      <w:rFonts w:ascii="Arial" w:hAnsi="Arial" w:cs="Arial"/>
      <w:color w:val="000000"/>
      <w:sz w:val="20"/>
    </w:rPr>
  </w:style>
  <w:style w:type="character" w:customStyle="1" w:styleId="RuleListChar">
    <w:name w:val="RuleList Char"/>
    <w:basedOn w:val="DefaultParagraphFont"/>
    <w:link w:val="RuleList"/>
    <w:rsid w:val="008A4B35"/>
    <w:rPr>
      <w:rFonts w:ascii="Arial" w:eastAsia="Times New Roman" w:hAnsi="Arial" w:cs="Arial"/>
      <w:color w:val="000000"/>
      <w:sz w:val="20"/>
      <w:szCs w:val="20"/>
    </w:rPr>
  </w:style>
  <w:style w:type="character" w:customStyle="1" w:styleId="ui-provider">
    <w:name w:val="ui-provider"/>
    <w:basedOn w:val="DefaultParagraphFont"/>
    <w:rsid w:val="005E182C"/>
  </w:style>
  <w:style w:type="paragraph" w:customStyle="1" w:styleId="TableParagraph">
    <w:name w:val="Table Paragraph"/>
    <w:basedOn w:val="Normal"/>
    <w:uiPriority w:val="1"/>
    <w:qFormat/>
    <w:rsid w:val="00157990"/>
    <w:pPr>
      <w:widowControl w:val="0"/>
      <w:autoSpaceDE w:val="0"/>
      <w:autoSpaceDN w:val="0"/>
      <w:spacing w:before="0" w:after="0" w:line="240" w:lineRule="auto"/>
      <w:ind w:left="86"/>
    </w:pPr>
    <w:rPr>
      <w:rFonts w:ascii="Arial" w:eastAsia="Arial" w:hAnsi="Arial" w:cs="Arial"/>
      <w:szCs w:val="22"/>
      <w:lang w:val="en-US"/>
    </w:rPr>
  </w:style>
  <w:style w:type="paragraph" w:customStyle="1" w:styleId="Style1">
    <w:name w:val="Style1"/>
    <w:basedOn w:val="Normal"/>
    <w:link w:val="Style1Char"/>
    <w:qFormat/>
    <w:rsid w:val="0013441B"/>
    <w:pPr>
      <w:numPr>
        <w:numId w:val="15"/>
      </w:numPr>
      <w:spacing w:before="60" w:after="60"/>
    </w:pPr>
    <w:rPr>
      <w:rFonts w:asciiTheme="minorHAnsi" w:hAnsiTheme="minorHAnsi" w:cstheme="minorHAnsi"/>
      <w:b/>
      <w:color w:val="FFFFFF" w:themeColor="background1"/>
      <w:szCs w:val="22"/>
    </w:rPr>
  </w:style>
  <w:style w:type="paragraph" w:styleId="TOC4">
    <w:name w:val="toc 4"/>
    <w:basedOn w:val="Normal"/>
    <w:next w:val="Normal"/>
    <w:autoRedefine/>
    <w:uiPriority w:val="39"/>
    <w:unhideWhenUsed/>
    <w:rsid w:val="00AB3E59"/>
    <w:pPr>
      <w:spacing w:before="0" w:after="0"/>
      <w:ind w:left="660"/>
    </w:pPr>
    <w:rPr>
      <w:rFonts w:asciiTheme="minorHAnsi" w:hAnsiTheme="minorHAnsi" w:cstheme="minorHAnsi"/>
      <w:sz w:val="20"/>
    </w:rPr>
  </w:style>
  <w:style w:type="character" w:customStyle="1" w:styleId="Style1Char">
    <w:name w:val="Style1 Char"/>
    <w:basedOn w:val="DefaultParagraphFont"/>
    <w:link w:val="Style1"/>
    <w:rsid w:val="0013441B"/>
    <w:rPr>
      <w:rFonts w:eastAsia="Times New Roman" w:cstheme="minorHAnsi"/>
      <w:b/>
      <w:color w:val="FFFFFF" w:themeColor="background1"/>
    </w:rPr>
  </w:style>
  <w:style w:type="paragraph" w:styleId="TOC5">
    <w:name w:val="toc 5"/>
    <w:basedOn w:val="Normal"/>
    <w:next w:val="Normal"/>
    <w:autoRedefine/>
    <w:uiPriority w:val="39"/>
    <w:unhideWhenUsed/>
    <w:rsid w:val="00AB3E59"/>
    <w:pPr>
      <w:spacing w:before="0" w:after="0"/>
      <w:ind w:left="880"/>
    </w:pPr>
    <w:rPr>
      <w:rFonts w:asciiTheme="minorHAnsi" w:hAnsiTheme="minorHAnsi" w:cstheme="minorHAnsi"/>
      <w:sz w:val="20"/>
    </w:rPr>
  </w:style>
  <w:style w:type="paragraph" w:styleId="TOC6">
    <w:name w:val="toc 6"/>
    <w:basedOn w:val="Normal"/>
    <w:next w:val="Normal"/>
    <w:autoRedefine/>
    <w:uiPriority w:val="39"/>
    <w:unhideWhenUsed/>
    <w:rsid w:val="00AB3E59"/>
    <w:pPr>
      <w:spacing w:before="0" w:after="0"/>
      <w:ind w:left="1100"/>
    </w:pPr>
    <w:rPr>
      <w:rFonts w:asciiTheme="minorHAnsi" w:hAnsiTheme="minorHAnsi" w:cstheme="minorHAnsi"/>
      <w:sz w:val="20"/>
    </w:rPr>
  </w:style>
  <w:style w:type="paragraph" w:styleId="TOC7">
    <w:name w:val="toc 7"/>
    <w:basedOn w:val="Normal"/>
    <w:next w:val="Normal"/>
    <w:autoRedefine/>
    <w:uiPriority w:val="39"/>
    <w:unhideWhenUsed/>
    <w:rsid w:val="00AB3E59"/>
    <w:pPr>
      <w:spacing w:before="0" w:after="0"/>
      <w:ind w:left="1320"/>
    </w:pPr>
    <w:rPr>
      <w:rFonts w:asciiTheme="minorHAnsi" w:hAnsiTheme="minorHAnsi" w:cstheme="minorHAnsi"/>
      <w:sz w:val="20"/>
    </w:rPr>
  </w:style>
  <w:style w:type="paragraph" w:styleId="TOC8">
    <w:name w:val="toc 8"/>
    <w:basedOn w:val="Normal"/>
    <w:next w:val="Normal"/>
    <w:autoRedefine/>
    <w:uiPriority w:val="39"/>
    <w:unhideWhenUsed/>
    <w:rsid w:val="00AB3E59"/>
    <w:pPr>
      <w:spacing w:before="0" w:after="0"/>
      <w:ind w:left="1540"/>
    </w:pPr>
    <w:rPr>
      <w:rFonts w:asciiTheme="minorHAnsi" w:hAnsiTheme="minorHAnsi" w:cstheme="minorHAnsi"/>
      <w:sz w:val="20"/>
    </w:rPr>
  </w:style>
  <w:style w:type="paragraph" w:styleId="TOC9">
    <w:name w:val="toc 9"/>
    <w:basedOn w:val="Normal"/>
    <w:next w:val="Normal"/>
    <w:autoRedefine/>
    <w:uiPriority w:val="39"/>
    <w:unhideWhenUsed/>
    <w:rsid w:val="00AB3E59"/>
    <w:pPr>
      <w:spacing w:before="0" w:after="0"/>
      <w:ind w:left="1760"/>
    </w:pPr>
    <w:rPr>
      <w:rFonts w:asciiTheme="minorHAnsi" w:hAnsiTheme="minorHAnsi" w:cstheme="minorHAnsi"/>
      <w:sz w:val="20"/>
    </w:rPr>
  </w:style>
  <w:style w:type="character" w:styleId="UnresolvedMention">
    <w:name w:val="Unresolved Mention"/>
    <w:basedOn w:val="DefaultParagraphFont"/>
    <w:uiPriority w:val="99"/>
    <w:unhideWhenUsed/>
    <w:rsid w:val="00AB3E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739856">
      <w:bodyDiv w:val="1"/>
      <w:marLeft w:val="0"/>
      <w:marRight w:val="0"/>
      <w:marTop w:val="0"/>
      <w:marBottom w:val="0"/>
      <w:divBdr>
        <w:top w:val="none" w:sz="0" w:space="0" w:color="auto"/>
        <w:left w:val="none" w:sz="0" w:space="0" w:color="auto"/>
        <w:bottom w:val="none" w:sz="0" w:space="0" w:color="auto"/>
        <w:right w:val="none" w:sz="0" w:space="0" w:color="auto"/>
      </w:divBdr>
    </w:div>
    <w:div w:id="61367065">
      <w:bodyDiv w:val="1"/>
      <w:marLeft w:val="0"/>
      <w:marRight w:val="0"/>
      <w:marTop w:val="0"/>
      <w:marBottom w:val="0"/>
      <w:divBdr>
        <w:top w:val="none" w:sz="0" w:space="0" w:color="auto"/>
        <w:left w:val="none" w:sz="0" w:space="0" w:color="auto"/>
        <w:bottom w:val="none" w:sz="0" w:space="0" w:color="auto"/>
        <w:right w:val="none" w:sz="0" w:space="0" w:color="auto"/>
      </w:divBdr>
    </w:div>
    <w:div w:id="163470556">
      <w:bodyDiv w:val="1"/>
      <w:marLeft w:val="0"/>
      <w:marRight w:val="0"/>
      <w:marTop w:val="0"/>
      <w:marBottom w:val="0"/>
      <w:divBdr>
        <w:top w:val="none" w:sz="0" w:space="0" w:color="auto"/>
        <w:left w:val="none" w:sz="0" w:space="0" w:color="auto"/>
        <w:bottom w:val="none" w:sz="0" w:space="0" w:color="auto"/>
        <w:right w:val="none" w:sz="0" w:space="0" w:color="auto"/>
      </w:divBdr>
    </w:div>
    <w:div w:id="649017844">
      <w:bodyDiv w:val="1"/>
      <w:marLeft w:val="0"/>
      <w:marRight w:val="0"/>
      <w:marTop w:val="0"/>
      <w:marBottom w:val="0"/>
      <w:divBdr>
        <w:top w:val="none" w:sz="0" w:space="0" w:color="auto"/>
        <w:left w:val="none" w:sz="0" w:space="0" w:color="auto"/>
        <w:bottom w:val="none" w:sz="0" w:space="0" w:color="auto"/>
        <w:right w:val="none" w:sz="0" w:space="0" w:color="auto"/>
      </w:divBdr>
    </w:div>
    <w:div w:id="811294525">
      <w:bodyDiv w:val="1"/>
      <w:marLeft w:val="0"/>
      <w:marRight w:val="0"/>
      <w:marTop w:val="0"/>
      <w:marBottom w:val="0"/>
      <w:divBdr>
        <w:top w:val="none" w:sz="0" w:space="0" w:color="auto"/>
        <w:left w:val="none" w:sz="0" w:space="0" w:color="auto"/>
        <w:bottom w:val="none" w:sz="0" w:space="0" w:color="auto"/>
        <w:right w:val="none" w:sz="0" w:space="0" w:color="auto"/>
      </w:divBdr>
    </w:div>
    <w:div w:id="831019625">
      <w:bodyDiv w:val="1"/>
      <w:marLeft w:val="0"/>
      <w:marRight w:val="0"/>
      <w:marTop w:val="0"/>
      <w:marBottom w:val="0"/>
      <w:divBdr>
        <w:top w:val="none" w:sz="0" w:space="0" w:color="auto"/>
        <w:left w:val="none" w:sz="0" w:space="0" w:color="auto"/>
        <w:bottom w:val="none" w:sz="0" w:space="0" w:color="auto"/>
        <w:right w:val="none" w:sz="0" w:space="0" w:color="auto"/>
      </w:divBdr>
    </w:div>
    <w:div w:id="1334602602">
      <w:bodyDiv w:val="1"/>
      <w:marLeft w:val="0"/>
      <w:marRight w:val="0"/>
      <w:marTop w:val="0"/>
      <w:marBottom w:val="0"/>
      <w:divBdr>
        <w:top w:val="none" w:sz="0" w:space="0" w:color="auto"/>
        <w:left w:val="none" w:sz="0" w:space="0" w:color="auto"/>
        <w:bottom w:val="none" w:sz="0" w:space="0" w:color="auto"/>
        <w:right w:val="none" w:sz="0" w:space="0" w:color="auto"/>
      </w:divBdr>
    </w:div>
    <w:div w:id="1460345349">
      <w:bodyDiv w:val="1"/>
      <w:marLeft w:val="0"/>
      <w:marRight w:val="0"/>
      <w:marTop w:val="0"/>
      <w:marBottom w:val="0"/>
      <w:divBdr>
        <w:top w:val="none" w:sz="0" w:space="0" w:color="auto"/>
        <w:left w:val="none" w:sz="0" w:space="0" w:color="auto"/>
        <w:bottom w:val="none" w:sz="0" w:space="0" w:color="auto"/>
        <w:right w:val="none" w:sz="0" w:space="0" w:color="auto"/>
      </w:divBdr>
    </w:div>
    <w:div w:id="171942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ACTGov Brand Palette">
      <a:dk1>
        <a:srgbClr val="472C8C"/>
      </a:dk1>
      <a:lt1>
        <a:srgbClr val="FFFFFF"/>
      </a:lt1>
      <a:dk2>
        <a:srgbClr val="472C8C"/>
      </a:dk2>
      <a:lt2>
        <a:srgbClr val="EBE9E8"/>
      </a:lt2>
      <a:accent1>
        <a:srgbClr val="077F79"/>
      </a:accent1>
      <a:accent2>
        <a:srgbClr val="008FC5"/>
      </a:accent2>
      <a:accent3>
        <a:srgbClr val="90A630"/>
      </a:accent3>
      <a:accent4>
        <a:srgbClr val="C6B30B"/>
      </a:accent4>
      <a:accent5>
        <a:srgbClr val="F26C23"/>
      </a:accent5>
      <a:accent6>
        <a:srgbClr val="F14C76"/>
      </a:accent6>
      <a:hlink>
        <a:srgbClr val="008FC5"/>
      </a:hlink>
      <a:folHlink>
        <a:srgbClr val="93171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Date xmlns="3cb298f1-966e-4cf4-bb26-ee5103b8355b"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CE6BA43E5E85A49A2E8A3C1B33FEB81" ma:contentTypeVersion="11" ma:contentTypeDescription="Create a new document." ma:contentTypeScope="" ma:versionID="1684fe33995cb9cfa41926d4230f9e11">
  <xsd:schema xmlns:xsd="http://www.w3.org/2001/XMLSchema" xmlns:xs="http://www.w3.org/2001/XMLSchema" xmlns:p="http://schemas.microsoft.com/office/2006/metadata/properties" xmlns:ns2="3cb298f1-966e-4cf4-bb26-ee5103b8355b" targetNamespace="http://schemas.microsoft.com/office/2006/metadata/properties" ma:root="true" ma:fieldsID="22db4820ad0b2b85027204de15d297a9" ns2:_="">
    <xsd:import namespace="3cb298f1-966e-4cf4-bb26-ee5103b8355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Dat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b298f1-966e-4cf4-bb26-ee5103b83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Date" ma:index="15" nillable="true" ma:displayName="Date" ma:format="DateOnly" ma:internalName="Date">
      <xsd:simpleType>
        <xsd:restriction base="dms:DateTim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etadata xmlns="http://www.objective.com/ecm/document/metadata/4FEB93B0D38B3BDFE05400144FFB2061" version="1.0.0">
  <systemFields>
    <field name="Objective-Id">
      <value order="0">A47948179</value>
    </field>
    <field name="Objective-Title">
      <value order="0">ZS03 - Industrial Zones - Technical Specification 2024</value>
    </field>
    <field name="Objective-Description">
      <value order="0"/>
    </field>
    <field name="Objective-CreationStamp">
      <value order="0">2024-08-26T03:58:41Z</value>
    </field>
    <field name="Objective-IsApproved">
      <value order="0">false</value>
    </field>
    <field name="Objective-IsPublished">
      <value order="0">true</value>
    </field>
    <field name="Objective-DatePublished">
      <value order="0">2024-09-13T02:43:29Z</value>
    </field>
    <field name="Objective-ModificationStamp">
      <value order="0">2024-09-13T02:43:29Z</value>
    </field>
    <field name="Objective-Owner">
      <value order="0">Caroline Sayers</value>
    </field>
    <field name="Objective-Path">
      <value order="0">Whole of ACT Government:EPSDD - Environment Planning and Sustainable Development Directorate:DIVISION - Planning and Urban Policy:Branch - Territory Plan and Coordination:03. Planning Technical Specifications - amendments:Changes to Specifications:20240826 - Changes to Technical Specifications and Single Dwelling Development Controls for final Territory Plan:Attachment A - Planning Technical Specifications:Zone specificastions</value>
    </field>
    <field name="Objective-Parent">
      <value order="0">Zone specificastions</value>
    </field>
    <field name="Objective-State">
      <value order="0">Published</value>
    </field>
    <field name="Objective-VersionId">
      <value order="0">vA60797206</value>
    </field>
    <field name="Objective-Version">
      <value order="0">6.0</value>
    </field>
    <field name="Objective-VersionNumber">
      <value order="0">6</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CAAE1939-F5E2-6C45-A687-D4027E525425}">
  <ds:schemaRefs>
    <ds:schemaRef ds:uri="http://schemas.openxmlformats.org/officeDocument/2006/bibliography"/>
  </ds:schemaRefs>
</ds:datastoreItem>
</file>

<file path=customXml/itemProps2.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3cb298f1-966e-4cf4-bb26-ee5103b8355b"/>
  </ds:schemaRefs>
</ds:datastoreItem>
</file>

<file path=customXml/itemProps3.xml><?xml version="1.0" encoding="utf-8"?>
<ds:datastoreItem xmlns:ds="http://schemas.openxmlformats.org/officeDocument/2006/customXml" ds:itemID="{F529BAA0-8815-408C-ABC4-D2D583EA5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b298f1-966e-4cf4-bb26-ee5103b835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5.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5332</Words>
  <Characters>29253</Characters>
  <Application>Microsoft Office Word</Application>
  <DocSecurity>0</DocSecurity>
  <Lines>1001</Lines>
  <Paragraphs>645</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34097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2019-06-13T01:11:00Z</cp:lastPrinted>
  <dcterms:created xsi:type="dcterms:W3CDTF">2024-09-16T02:29:00Z</dcterms:created>
  <dcterms:modified xsi:type="dcterms:W3CDTF">2024-09-16T02:29:00Z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0x0101003CE6BA43E5E85A49A2E8A3C1B33FEB81</vt:lpwstr>
  </property>
  <property fmtid="{D5CDD505-2E9C-101B-9397-08002B2CF9AE}" pid="3" name="MSIP_Label_69af8531-eb46-4968-8cb3-105d2f5ea87e_Enabled">
    <vt:lpwstr>true</vt:lpwstr>
  </property>
  <property fmtid="{D5CDD505-2E9C-101B-9397-08002B2CF9AE}" pid="4" name="MSIP_Label_69af8531-eb46-4968-8cb3-105d2f5ea87e_SetDate">
    <vt:lpwstr>2021-06-08T05:57:07Z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2100becf-0235-466e-8fca-7d57ba5b4c21</vt:lpwstr>
  </property>
  <property fmtid="{D5CDD505-2E9C-101B-9397-08002B2CF9AE}" pid="9" name="MSIP_Label_69af8531-eb46-4968-8cb3-105d2f5ea87e_ContentBits">
    <vt:lpwstr>0</vt:lpwstr>
  </property>
  <property fmtid="{D5CDD505-2E9C-101B-9397-08002B2CF9AE}" pid="10" name="Objective-Id">
    <vt:lpwstr>A47948179</vt:lpwstr>
  </property>
  <property fmtid="{D5CDD505-2E9C-101B-9397-08002B2CF9AE}" pid="11" name="Objective-Title">
    <vt:lpwstr>ZS03 - Industrial Zones - Technical Specification 2024</vt:lpwstr>
  </property>
  <property fmtid="{D5CDD505-2E9C-101B-9397-08002B2CF9AE}" pid="12" name="Objective-Comment">
    <vt:lpwstr/>
  </property>
  <property fmtid="{D5CDD505-2E9C-101B-9397-08002B2CF9AE}" pid="13" name="Objective-CreationStamp">
    <vt:filetime>2024-08-26T03:58:41Z</vt:filetime>
  </property>
  <property fmtid="{D5CDD505-2E9C-101B-9397-08002B2CF9AE}" pid="14" name="Objective-IsApproved">
    <vt:bool>false</vt:bool>
  </property>
  <property fmtid="{D5CDD505-2E9C-101B-9397-08002B2CF9AE}" pid="15" name="Objective-IsPublished">
    <vt:bool>true</vt:bool>
  </property>
  <property fmtid="{D5CDD505-2E9C-101B-9397-08002B2CF9AE}" pid="16" name="Objective-DatePublished">
    <vt:filetime>2024-09-13T02:43:29Z</vt:filetime>
  </property>
  <property fmtid="{D5CDD505-2E9C-101B-9397-08002B2CF9AE}" pid="17" name="Objective-ModificationStamp">
    <vt:filetime>2024-09-13T02:43:29Z</vt:filetime>
  </property>
  <property fmtid="{D5CDD505-2E9C-101B-9397-08002B2CF9AE}" pid="18" name="Objective-Owner">
    <vt:lpwstr>Caroline Sayers</vt:lpwstr>
  </property>
  <property fmtid="{D5CDD505-2E9C-101B-9397-08002B2CF9AE}" pid="19" name="Objective-Path">
    <vt:lpwstr>Whole of ACT Government:EPSDD - Environment Planning and Sustainable Development Directorate:DIVISION - Planning and Urban Policy:Branch - Territory Plan and Coordination:03. Planning Technical Specifications - amendments:Changes to Specifications:20240826 - Changes to Technical Specifications and Single Dwelling Development Controls for final Territory Plan:Attachment A - Planning Technical Specifications:Zone specificastions:</vt:lpwstr>
  </property>
  <property fmtid="{D5CDD505-2E9C-101B-9397-08002B2CF9AE}" pid="20" name="Objective-Parent">
    <vt:lpwstr>Zone specificastions</vt:lpwstr>
  </property>
  <property fmtid="{D5CDD505-2E9C-101B-9397-08002B2CF9AE}" pid="21" name="Objective-State">
    <vt:lpwstr>Published</vt:lpwstr>
  </property>
  <property fmtid="{D5CDD505-2E9C-101B-9397-08002B2CF9AE}" pid="22" name="Objective-Version">
    <vt:lpwstr>6.0</vt:lpwstr>
  </property>
  <property fmtid="{D5CDD505-2E9C-101B-9397-08002B2CF9AE}" pid="23" name="Objective-VersionNumber">
    <vt:r8>6</vt:r8>
  </property>
  <property fmtid="{D5CDD505-2E9C-101B-9397-08002B2CF9AE}" pid="24" name="Objective-VersionComment">
    <vt:lpwstr/>
  </property>
  <property fmtid="{D5CDD505-2E9C-101B-9397-08002B2CF9AE}" pid="25" name="Objective-FileNumber">
    <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vA60797206</vt:lpwstr>
  </property>
</Properties>
</file>