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r w:rsidRPr="00C5088F">
        <w:rPr>
          <w:rFonts w:ascii="Arial" w:hAnsi="Arial" w:cs="Arial"/>
        </w:rPr>
        <w:t>Australian Capital Territory</w:t>
      </w:r>
    </w:p>
    <w:p w14:paraId="47EDCF83" w14:textId="618EAB06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8125D7">
        <w:t>2</w:t>
      </w:r>
      <w:r w:rsidR="00920043">
        <w:t>4</w:t>
      </w:r>
      <w:r w:rsidRPr="00C5088F">
        <w:t xml:space="preserve"> (No</w:t>
      </w:r>
      <w:r w:rsidR="005D0ACD">
        <w:t xml:space="preserve"> </w:t>
      </w:r>
      <w:r w:rsidR="00920043">
        <w:t>1</w:t>
      </w:r>
      <w:r w:rsidRPr="00C5088F">
        <w:t>)</w:t>
      </w:r>
    </w:p>
    <w:p w14:paraId="093EA2BE" w14:textId="0FC5D8A4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5539D1">
        <w:rPr>
          <w:rFonts w:ascii="Arial" w:hAnsi="Arial" w:cs="Arial"/>
          <w:b/>
          <w:bCs/>
        </w:rPr>
        <w:t>2</w:t>
      </w:r>
      <w:r w:rsidR="00920043">
        <w:rPr>
          <w:rFonts w:ascii="Arial" w:hAnsi="Arial" w:cs="Arial"/>
          <w:b/>
          <w:bCs/>
        </w:rPr>
        <w:t>4</w:t>
      </w:r>
      <w:r w:rsidR="00DD31BD" w:rsidRPr="00C5088F">
        <w:rPr>
          <w:rFonts w:ascii="Arial" w:hAnsi="Arial" w:cs="Arial"/>
          <w:b/>
          <w:bCs/>
        </w:rPr>
        <w:t>—</w:t>
      </w:r>
      <w:r w:rsidR="009216A2">
        <w:rPr>
          <w:rFonts w:ascii="Arial" w:hAnsi="Arial" w:cs="Arial"/>
          <w:b/>
          <w:bCs/>
        </w:rPr>
        <w:t>650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0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07574D0F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</w:t>
      </w:r>
      <w:r w:rsidR="005539D1">
        <w:rPr>
          <w:i/>
          <w:szCs w:val="20"/>
        </w:rPr>
        <w:t>2</w:t>
      </w:r>
      <w:r w:rsidR="00920043">
        <w:rPr>
          <w:i/>
          <w:szCs w:val="20"/>
        </w:rPr>
        <w:t>4</w:t>
      </w:r>
      <w:r w:rsidR="003B685A" w:rsidRPr="004E0BF9">
        <w:rPr>
          <w:i/>
          <w:szCs w:val="20"/>
        </w:rPr>
        <w:t xml:space="preserve"> (No </w:t>
      </w:r>
      <w:r w:rsidR="00920043">
        <w:rPr>
          <w:i/>
          <w:szCs w:val="20"/>
        </w:rPr>
        <w:t>1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4F9DE341" w14:textId="34D780A1" w:rsidR="00954103" w:rsidRDefault="00954103">
      <w:pPr>
        <w:rPr>
          <w:rStyle w:val="apple-converted-space"/>
        </w:rPr>
      </w:pPr>
    </w:p>
    <w:p w14:paraId="49028172" w14:textId="53A490E6" w:rsidR="0093160C" w:rsidRDefault="0093160C" w:rsidP="00325F41">
      <w:pPr>
        <w:spacing w:after="120"/>
        <w:ind w:firstLine="720"/>
        <w:rPr>
          <w:rStyle w:val="apple-converted-space"/>
        </w:rPr>
      </w:pPr>
      <w:r>
        <w:rPr>
          <w:rStyle w:val="apple-converted-space"/>
        </w:rPr>
        <w:t>The following entr</w:t>
      </w:r>
      <w:r w:rsidR="000A638C">
        <w:rPr>
          <w:rStyle w:val="apple-converted-space"/>
        </w:rPr>
        <w:t>y</w:t>
      </w:r>
      <w:r>
        <w:rPr>
          <w:rStyle w:val="apple-converted-space"/>
        </w:rPr>
        <w:t xml:space="preserve"> </w:t>
      </w:r>
      <w:r w:rsidR="00905C67">
        <w:rPr>
          <w:rStyle w:val="apple-converted-space"/>
        </w:rPr>
        <w:t>ha</w:t>
      </w:r>
      <w:r w:rsidR="000A638C">
        <w:rPr>
          <w:rStyle w:val="apple-converted-space"/>
        </w:rPr>
        <w:t>s</w:t>
      </w:r>
      <w:r w:rsidR="00905C67">
        <w:rPr>
          <w:rStyle w:val="apple-converted-space"/>
        </w:rPr>
        <w:t xml:space="preserve"> been </w:t>
      </w:r>
      <w:r w:rsidR="00D76D3F">
        <w:rPr>
          <w:rStyle w:val="apple-converted-space"/>
        </w:rPr>
        <w:t>added to</w:t>
      </w:r>
      <w:r>
        <w:rPr>
          <w:rStyle w:val="apple-converted-space"/>
        </w:rPr>
        <w:t xml:space="preserve"> the Register:</w:t>
      </w:r>
    </w:p>
    <w:p w14:paraId="3A8B2394" w14:textId="77777777" w:rsidR="004F5369" w:rsidRDefault="004F5369" w:rsidP="0093160C">
      <w:pPr>
        <w:spacing w:before="140" w:after="120"/>
        <w:rPr>
          <w:rFonts w:ascii="Arial" w:hAnsi="Arial" w:cs="Arial"/>
          <w:b/>
          <w:sz w:val="22"/>
          <w:szCs w:val="22"/>
        </w:rPr>
      </w:pPr>
    </w:p>
    <w:p w14:paraId="1AAAB71D" w14:textId="1AD6B930" w:rsidR="0093160C" w:rsidRPr="00F016CE" w:rsidRDefault="0093160C" w:rsidP="0093160C">
      <w:pPr>
        <w:spacing w:before="140" w:after="120"/>
        <w:rPr>
          <w:rStyle w:val="apple-converted-space"/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1318"/>
        <w:gridCol w:w="809"/>
        <w:gridCol w:w="1078"/>
        <w:gridCol w:w="3646"/>
      </w:tblGrid>
      <w:tr w:rsidR="00791C70" w:rsidRPr="00B342D1" w14:paraId="4BA42EFB" w14:textId="77777777" w:rsidTr="00E611D4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451B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District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6DA7A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Division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409B" w14:textId="77777777" w:rsidR="00791C70" w:rsidRPr="00A626FD" w:rsidRDefault="00791C70" w:rsidP="00E611D4">
            <w:pPr>
              <w:jc w:val="center"/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Block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3C52" w14:textId="77777777" w:rsidR="00791C70" w:rsidRPr="00A626FD" w:rsidRDefault="00791C70" w:rsidP="00E611D4">
            <w:pPr>
              <w:jc w:val="center"/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Section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F09A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b/>
              </w:rPr>
              <w:t>Description</w:t>
            </w:r>
          </w:p>
        </w:tc>
      </w:tr>
      <w:tr w:rsidR="000A638C" w14:paraId="4343B2B9" w14:textId="77777777" w:rsidTr="003644A6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DDEA" w14:textId="5080D51C" w:rsidR="000A638C" w:rsidRPr="00A626FD" w:rsidRDefault="00920043" w:rsidP="000A638C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800E5" w14:textId="1914352D" w:rsidR="000A638C" w:rsidRPr="00A626FD" w:rsidRDefault="00920043" w:rsidP="000A638C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Fyshwick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73572" w14:textId="19395766" w:rsidR="000A638C" w:rsidRPr="00A626FD" w:rsidRDefault="00920043" w:rsidP="000A638C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12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31C1" w14:textId="211DB6BB" w:rsidR="000A638C" w:rsidRPr="00A626FD" w:rsidRDefault="00920043" w:rsidP="000A638C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47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37CB3" w14:textId="0BE02FF0" w:rsidR="000A638C" w:rsidRPr="00A626FD" w:rsidRDefault="00920043" w:rsidP="000A638C">
            <w:r>
              <w:t>Former Rail Land</w:t>
            </w:r>
          </w:p>
        </w:tc>
      </w:tr>
      <w:tr w:rsidR="00920043" w14:paraId="55B43AC1" w14:textId="77777777" w:rsidTr="003644A6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17D7C" w14:textId="75C10077" w:rsidR="00920043" w:rsidRDefault="00920043" w:rsidP="000A638C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7F2A3" w14:textId="0BDFF605" w:rsidR="00920043" w:rsidRDefault="00920043" w:rsidP="000A638C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Fyshwick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422F8" w14:textId="24D90C88" w:rsidR="00920043" w:rsidRDefault="00920043" w:rsidP="000A638C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13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5013" w14:textId="009F3233" w:rsidR="00920043" w:rsidRDefault="00920043" w:rsidP="000A638C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47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2A36B" w14:textId="40624D59" w:rsidR="00920043" w:rsidRDefault="00920043" w:rsidP="000A638C">
            <w:r>
              <w:t>Former Rail Land</w:t>
            </w:r>
          </w:p>
        </w:tc>
      </w:tr>
    </w:tbl>
    <w:p w14:paraId="07CEDBF8" w14:textId="77777777" w:rsidR="00A6219F" w:rsidRDefault="00A6219F" w:rsidP="005E5875">
      <w:pPr>
        <w:rPr>
          <w:rFonts w:ascii="Arial" w:hAnsi="Arial" w:cs="Arial"/>
          <w:b/>
          <w:bCs/>
          <w:szCs w:val="20"/>
        </w:rPr>
      </w:pPr>
    </w:p>
    <w:p w14:paraId="1F32BFEF" w14:textId="091FB514" w:rsidR="004F5369" w:rsidRDefault="004F5369">
      <w:pPr>
        <w:rPr>
          <w:rFonts w:ascii="Arial" w:hAnsi="Arial" w:cs="Arial"/>
          <w:b/>
          <w:bCs/>
          <w:szCs w:val="20"/>
        </w:rPr>
      </w:pPr>
    </w:p>
    <w:p w14:paraId="278B2057" w14:textId="306148CD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6EF65557" w:rsidR="00DD31BD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965006" w:rsidRPr="00965006">
        <w:rPr>
          <w:szCs w:val="20"/>
        </w:rPr>
        <w:t>Dickson Office Building, 480 Northbourne Avenue, Dickson, ACT</w:t>
      </w:r>
      <w:r w:rsidR="00965006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5932B9A5" w14:textId="6DAE9C4D" w:rsidR="00DA50C0" w:rsidRDefault="00DA50C0" w:rsidP="00DA50C0">
      <w:pPr>
        <w:tabs>
          <w:tab w:val="center" w:pos="4204"/>
        </w:tabs>
        <w:spacing w:before="120"/>
        <w:rPr>
          <w:noProof/>
        </w:rPr>
      </w:pPr>
    </w:p>
    <w:p w14:paraId="77B80713" w14:textId="77777777" w:rsidR="00BE7639" w:rsidRDefault="00BE7639" w:rsidP="00DA50C0">
      <w:pPr>
        <w:tabs>
          <w:tab w:val="center" w:pos="4204"/>
        </w:tabs>
        <w:spacing w:before="120"/>
        <w:rPr>
          <w:noProof/>
        </w:rPr>
      </w:pPr>
    </w:p>
    <w:p w14:paraId="255D73A9" w14:textId="77777777" w:rsidR="00BE7639" w:rsidRDefault="00BE7639" w:rsidP="00DA50C0">
      <w:pPr>
        <w:tabs>
          <w:tab w:val="center" w:pos="4204"/>
        </w:tabs>
        <w:spacing w:before="120"/>
        <w:rPr>
          <w:szCs w:val="20"/>
        </w:rPr>
      </w:pPr>
    </w:p>
    <w:p w14:paraId="4641B96B" w14:textId="196BD763" w:rsidR="004E0BF9" w:rsidRDefault="00DA50C0" w:rsidP="00DA50C0">
      <w:pPr>
        <w:tabs>
          <w:tab w:val="center" w:pos="4204"/>
        </w:tabs>
        <w:spacing w:before="120"/>
        <w:rPr>
          <w:szCs w:val="20"/>
        </w:rPr>
      </w:pPr>
      <w:r>
        <w:rPr>
          <w:szCs w:val="20"/>
        </w:rPr>
        <w:t>S</w:t>
      </w:r>
      <w:r w:rsidR="004F5369">
        <w:rPr>
          <w:szCs w:val="20"/>
        </w:rPr>
        <w:t>u Wild-River</w:t>
      </w:r>
      <w:r w:rsidR="00920043">
        <w:rPr>
          <w:szCs w:val="20"/>
        </w:rPr>
        <w:tab/>
      </w:r>
    </w:p>
    <w:p w14:paraId="44716C18" w14:textId="50EF7728" w:rsidR="00137C55" w:rsidRDefault="0051220A" w:rsidP="00137C55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>
        <w:t xml:space="preserve">Delegate, </w:t>
      </w:r>
      <w:r w:rsidR="00DD31BD" w:rsidRPr="00C5088F">
        <w:t>Environment Protection Authority</w:t>
      </w:r>
    </w:p>
    <w:p w14:paraId="2A62C9F5" w14:textId="48F6DB48" w:rsidR="00337DD4" w:rsidRDefault="00DA50C0" w:rsidP="00137C55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>
        <w:t>22</w:t>
      </w:r>
      <w:r w:rsidR="000A638C">
        <w:t xml:space="preserve"> November</w:t>
      </w:r>
      <w:r w:rsidR="009526A9">
        <w:t xml:space="preserve"> 202</w:t>
      </w:r>
      <w:r w:rsidR="00920043">
        <w:t>4</w:t>
      </w:r>
    </w:p>
    <w:sectPr w:rsidR="00337DD4" w:rsidSect="00B54A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F854E" w14:textId="77777777" w:rsidR="001610F8" w:rsidRDefault="001610F8" w:rsidP="00DD31BD">
      <w:r>
        <w:separator/>
      </w:r>
    </w:p>
  </w:endnote>
  <w:endnote w:type="continuationSeparator" w:id="0">
    <w:p w14:paraId="07C7ED31" w14:textId="77777777" w:rsidR="001610F8" w:rsidRDefault="001610F8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?? 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42E2" w14:textId="77777777" w:rsidR="00613012" w:rsidRDefault="006130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F19E9" w14:textId="40EA2F1B" w:rsidR="00613012" w:rsidRPr="00613012" w:rsidRDefault="00613012" w:rsidP="00613012">
    <w:pPr>
      <w:pStyle w:val="Footer"/>
      <w:jc w:val="center"/>
      <w:rPr>
        <w:sz w:val="14"/>
      </w:rPr>
    </w:pPr>
    <w:r w:rsidRPr="00613012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402BE" w14:textId="77777777" w:rsidR="00613012" w:rsidRDefault="006130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66165" w14:textId="77777777" w:rsidR="001610F8" w:rsidRDefault="001610F8" w:rsidP="00DD31BD">
      <w:r>
        <w:separator/>
      </w:r>
    </w:p>
  </w:footnote>
  <w:footnote w:type="continuationSeparator" w:id="0">
    <w:p w14:paraId="767334B1" w14:textId="77777777" w:rsidR="001610F8" w:rsidRDefault="001610F8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CC6C1" w14:textId="77777777" w:rsidR="00613012" w:rsidRDefault="006130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7F039" w14:textId="77777777" w:rsidR="00613012" w:rsidRDefault="006130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8C97" w14:textId="77777777" w:rsidR="00613012" w:rsidRDefault="006130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73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17F5A"/>
    <w:rsid w:val="000323B0"/>
    <w:rsid w:val="0003502C"/>
    <w:rsid w:val="0003785B"/>
    <w:rsid w:val="00042D4D"/>
    <w:rsid w:val="00047023"/>
    <w:rsid w:val="000478CC"/>
    <w:rsid w:val="000523B0"/>
    <w:rsid w:val="00052D8A"/>
    <w:rsid w:val="000610F4"/>
    <w:rsid w:val="00074422"/>
    <w:rsid w:val="0008256C"/>
    <w:rsid w:val="00091AD3"/>
    <w:rsid w:val="000959D4"/>
    <w:rsid w:val="00096459"/>
    <w:rsid w:val="000A638C"/>
    <w:rsid w:val="000B73BE"/>
    <w:rsid w:val="000D1FAA"/>
    <w:rsid w:val="000D3FCD"/>
    <w:rsid w:val="000D4154"/>
    <w:rsid w:val="000D7646"/>
    <w:rsid w:val="000E3585"/>
    <w:rsid w:val="000F0044"/>
    <w:rsid w:val="000F47CF"/>
    <w:rsid w:val="0011501B"/>
    <w:rsid w:val="00136EDF"/>
    <w:rsid w:val="00137C55"/>
    <w:rsid w:val="00140605"/>
    <w:rsid w:val="00146233"/>
    <w:rsid w:val="00150B73"/>
    <w:rsid w:val="001610F8"/>
    <w:rsid w:val="00162A9C"/>
    <w:rsid w:val="00163554"/>
    <w:rsid w:val="001646D0"/>
    <w:rsid w:val="00171C9F"/>
    <w:rsid w:val="00176D8D"/>
    <w:rsid w:val="00181ADB"/>
    <w:rsid w:val="001859D0"/>
    <w:rsid w:val="001A6311"/>
    <w:rsid w:val="001B2612"/>
    <w:rsid w:val="001D5B13"/>
    <w:rsid w:val="001E6497"/>
    <w:rsid w:val="001F5AA5"/>
    <w:rsid w:val="00204C19"/>
    <w:rsid w:val="00211870"/>
    <w:rsid w:val="00212B58"/>
    <w:rsid w:val="002151EF"/>
    <w:rsid w:val="00216535"/>
    <w:rsid w:val="00223ABC"/>
    <w:rsid w:val="0022422D"/>
    <w:rsid w:val="00225767"/>
    <w:rsid w:val="00232EEB"/>
    <w:rsid w:val="00233B7F"/>
    <w:rsid w:val="0026234F"/>
    <w:rsid w:val="00262502"/>
    <w:rsid w:val="00264686"/>
    <w:rsid w:val="002731C6"/>
    <w:rsid w:val="00285FCC"/>
    <w:rsid w:val="002864E1"/>
    <w:rsid w:val="00292E61"/>
    <w:rsid w:val="00296D64"/>
    <w:rsid w:val="002A2EE8"/>
    <w:rsid w:val="002B067E"/>
    <w:rsid w:val="00304D48"/>
    <w:rsid w:val="00307E45"/>
    <w:rsid w:val="00325F41"/>
    <w:rsid w:val="00331844"/>
    <w:rsid w:val="00337DD4"/>
    <w:rsid w:val="00342AFC"/>
    <w:rsid w:val="00350EC0"/>
    <w:rsid w:val="00356EC6"/>
    <w:rsid w:val="00372C1A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407595"/>
    <w:rsid w:val="00413EAF"/>
    <w:rsid w:val="0042734D"/>
    <w:rsid w:val="00435B39"/>
    <w:rsid w:val="004437D0"/>
    <w:rsid w:val="00443834"/>
    <w:rsid w:val="00446E9C"/>
    <w:rsid w:val="00472411"/>
    <w:rsid w:val="004813C0"/>
    <w:rsid w:val="0048449D"/>
    <w:rsid w:val="0048488D"/>
    <w:rsid w:val="00485C7A"/>
    <w:rsid w:val="00492268"/>
    <w:rsid w:val="004B2827"/>
    <w:rsid w:val="004B37DD"/>
    <w:rsid w:val="004C33E8"/>
    <w:rsid w:val="004C7E8F"/>
    <w:rsid w:val="004E0BF9"/>
    <w:rsid w:val="004F5369"/>
    <w:rsid w:val="005015AB"/>
    <w:rsid w:val="005117CE"/>
    <w:rsid w:val="0051220A"/>
    <w:rsid w:val="00530017"/>
    <w:rsid w:val="00533ADD"/>
    <w:rsid w:val="005376EB"/>
    <w:rsid w:val="00546CA6"/>
    <w:rsid w:val="00547765"/>
    <w:rsid w:val="005539D1"/>
    <w:rsid w:val="00556ADA"/>
    <w:rsid w:val="005645AF"/>
    <w:rsid w:val="00572846"/>
    <w:rsid w:val="005811A0"/>
    <w:rsid w:val="00581FF7"/>
    <w:rsid w:val="005917BD"/>
    <w:rsid w:val="005A08BB"/>
    <w:rsid w:val="005A6CD3"/>
    <w:rsid w:val="005B4D55"/>
    <w:rsid w:val="005D0ACD"/>
    <w:rsid w:val="005D19EE"/>
    <w:rsid w:val="005D4149"/>
    <w:rsid w:val="005E27DB"/>
    <w:rsid w:val="005E3C8B"/>
    <w:rsid w:val="005E5875"/>
    <w:rsid w:val="006023E3"/>
    <w:rsid w:val="00605C3B"/>
    <w:rsid w:val="00610D61"/>
    <w:rsid w:val="00611889"/>
    <w:rsid w:val="00613012"/>
    <w:rsid w:val="00632D95"/>
    <w:rsid w:val="006356C3"/>
    <w:rsid w:val="00647288"/>
    <w:rsid w:val="00650EA6"/>
    <w:rsid w:val="00652A30"/>
    <w:rsid w:val="0066186B"/>
    <w:rsid w:val="0066342F"/>
    <w:rsid w:val="0067325B"/>
    <w:rsid w:val="0068111D"/>
    <w:rsid w:val="0068369A"/>
    <w:rsid w:val="006A257E"/>
    <w:rsid w:val="006A6884"/>
    <w:rsid w:val="006B10FA"/>
    <w:rsid w:val="006B132F"/>
    <w:rsid w:val="006B7314"/>
    <w:rsid w:val="006C0BF6"/>
    <w:rsid w:val="006E609F"/>
    <w:rsid w:val="0070364D"/>
    <w:rsid w:val="00706B50"/>
    <w:rsid w:val="00706CC1"/>
    <w:rsid w:val="007076BD"/>
    <w:rsid w:val="00714D95"/>
    <w:rsid w:val="007165A7"/>
    <w:rsid w:val="007176C9"/>
    <w:rsid w:val="007244D3"/>
    <w:rsid w:val="00731B73"/>
    <w:rsid w:val="00734871"/>
    <w:rsid w:val="007352C1"/>
    <w:rsid w:val="007472C7"/>
    <w:rsid w:val="00762F86"/>
    <w:rsid w:val="007660CF"/>
    <w:rsid w:val="00766B50"/>
    <w:rsid w:val="00770B9C"/>
    <w:rsid w:val="00781473"/>
    <w:rsid w:val="0078503E"/>
    <w:rsid w:val="00785B48"/>
    <w:rsid w:val="007914A5"/>
    <w:rsid w:val="00791C70"/>
    <w:rsid w:val="0079376C"/>
    <w:rsid w:val="00794017"/>
    <w:rsid w:val="007955BF"/>
    <w:rsid w:val="007B3225"/>
    <w:rsid w:val="007B3E15"/>
    <w:rsid w:val="007C0AA5"/>
    <w:rsid w:val="007C1C51"/>
    <w:rsid w:val="007F0A66"/>
    <w:rsid w:val="007F0F83"/>
    <w:rsid w:val="007F42CE"/>
    <w:rsid w:val="007F45EF"/>
    <w:rsid w:val="00802D48"/>
    <w:rsid w:val="00803573"/>
    <w:rsid w:val="008073BC"/>
    <w:rsid w:val="008125D7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D1BDE"/>
    <w:rsid w:val="008E4BA4"/>
    <w:rsid w:val="008E5880"/>
    <w:rsid w:val="008F36EE"/>
    <w:rsid w:val="008F739F"/>
    <w:rsid w:val="009046DF"/>
    <w:rsid w:val="009059C7"/>
    <w:rsid w:val="00905C67"/>
    <w:rsid w:val="009110BB"/>
    <w:rsid w:val="009164C1"/>
    <w:rsid w:val="00917915"/>
    <w:rsid w:val="00920043"/>
    <w:rsid w:val="009216A2"/>
    <w:rsid w:val="0093160C"/>
    <w:rsid w:val="009408BA"/>
    <w:rsid w:val="00941771"/>
    <w:rsid w:val="00943A01"/>
    <w:rsid w:val="00946E4C"/>
    <w:rsid w:val="009526A9"/>
    <w:rsid w:val="00954103"/>
    <w:rsid w:val="00960A1C"/>
    <w:rsid w:val="00961F43"/>
    <w:rsid w:val="0096484F"/>
    <w:rsid w:val="00965006"/>
    <w:rsid w:val="00971C8D"/>
    <w:rsid w:val="009765AA"/>
    <w:rsid w:val="0098089C"/>
    <w:rsid w:val="00987D00"/>
    <w:rsid w:val="0099560B"/>
    <w:rsid w:val="009A1557"/>
    <w:rsid w:val="009B3DDE"/>
    <w:rsid w:val="00A00F6A"/>
    <w:rsid w:val="00A12664"/>
    <w:rsid w:val="00A13998"/>
    <w:rsid w:val="00A146E6"/>
    <w:rsid w:val="00A3172A"/>
    <w:rsid w:val="00A31809"/>
    <w:rsid w:val="00A502E8"/>
    <w:rsid w:val="00A605F5"/>
    <w:rsid w:val="00A6219F"/>
    <w:rsid w:val="00A72677"/>
    <w:rsid w:val="00A72EA9"/>
    <w:rsid w:val="00A83FD8"/>
    <w:rsid w:val="00AA420F"/>
    <w:rsid w:val="00AA7973"/>
    <w:rsid w:val="00AB64A0"/>
    <w:rsid w:val="00AE6E86"/>
    <w:rsid w:val="00AF72CC"/>
    <w:rsid w:val="00B04B9B"/>
    <w:rsid w:val="00B12F2E"/>
    <w:rsid w:val="00B23FAA"/>
    <w:rsid w:val="00B27781"/>
    <w:rsid w:val="00B36871"/>
    <w:rsid w:val="00B416B0"/>
    <w:rsid w:val="00B43389"/>
    <w:rsid w:val="00B54A71"/>
    <w:rsid w:val="00B60A4C"/>
    <w:rsid w:val="00B732EB"/>
    <w:rsid w:val="00B85DB8"/>
    <w:rsid w:val="00B86352"/>
    <w:rsid w:val="00BA69D0"/>
    <w:rsid w:val="00BB2C5C"/>
    <w:rsid w:val="00BB4A79"/>
    <w:rsid w:val="00BC370D"/>
    <w:rsid w:val="00BC4E75"/>
    <w:rsid w:val="00BD5399"/>
    <w:rsid w:val="00BD7314"/>
    <w:rsid w:val="00BE7639"/>
    <w:rsid w:val="00BF27A9"/>
    <w:rsid w:val="00C04AC3"/>
    <w:rsid w:val="00C1200E"/>
    <w:rsid w:val="00C12949"/>
    <w:rsid w:val="00C17727"/>
    <w:rsid w:val="00C20E62"/>
    <w:rsid w:val="00C2614E"/>
    <w:rsid w:val="00C356CB"/>
    <w:rsid w:val="00C37CA3"/>
    <w:rsid w:val="00C5088F"/>
    <w:rsid w:val="00C61659"/>
    <w:rsid w:val="00C62726"/>
    <w:rsid w:val="00C70D3A"/>
    <w:rsid w:val="00C736B7"/>
    <w:rsid w:val="00C76A12"/>
    <w:rsid w:val="00CA03B6"/>
    <w:rsid w:val="00CA4DBB"/>
    <w:rsid w:val="00CB1874"/>
    <w:rsid w:val="00CB37BD"/>
    <w:rsid w:val="00CC0300"/>
    <w:rsid w:val="00CD0610"/>
    <w:rsid w:val="00CD0FB0"/>
    <w:rsid w:val="00CD19F7"/>
    <w:rsid w:val="00CE1A77"/>
    <w:rsid w:val="00CF0541"/>
    <w:rsid w:val="00CF2C5C"/>
    <w:rsid w:val="00D15C70"/>
    <w:rsid w:val="00D22AD9"/>
    <w:rsid w:val="00D23929"/>
    <w:rsid w:val="00D259D4"/>
    <w:rsid w:val="00D279DF"/>
    <w:rsid w:val="00D3261A"/>
    <w:rsid w:val="00D37583"/>
    <w:rsid w:val="00D37739"/>
    <w:rsid w:val="00D529ED"/>
    <w:rsid w:val="00D60E1C"/>
    <w:rsid w:val="00D65375"/>
    <w:rsid w:val="00D6581D"/>
    <w:rsid w:val="00D7134A"/>
    <w:rsid w:val="00D76D3F"/>
    <w:rsid w:val="00D80360"/>
    <w:rsid w:val="00D81E83"/>
    <w:rsid w:val="00D84754"/>
    <w:rsid w:val="00D92CCA"/>
    <w:rsid w:val="00D937BE"/>
    <w:rsid w:val="00D953B9"/>
    <w:rsid w:val="00DA041E"/>
    <w:rsid w:val="00DA478E"/>
    <w:rsid w:val="00DA50C0"/>
    <w:rsid w:val="00DA6F26"/>
    <w:rsid w:val="00DB3AA3"/>
    <w:rsid w:val="00DB3D25"/>
    <w:rsid w:val="00DB7083"/>
    <w:rsid w:val="00DD31BD"/>
    <w:rsid w:val="00DD518B"/>
    <w:rsid w:val="00DE15D7"/>
    <w:rsid w:val="00DE629F"/>
    <w:rsid w:val="00DF4676"/>
    <w:rsid w:val="00E05BA1"/>
    <w:rsid w:val="00E1198C"/>
    <w:rsid w:val="00E317AD"/>
    <w:rsid w:val="00E34FC0"/>
    <w:rsid w:val="00E41CB6"/>
    <w:rsid w:val="00E621E5"/>
    <w:rsid w:val="00E65CD0"/>
    <w:rsid w:val="00E6636E"/>
    <w:rsid w:val="00E67B82"/>
    <w:rsid w:val="00E74E7F"/>
    <w:rsid w:val="00EA1C7B"/>
    <w:rsid w:val="00EA1CB2"/>
    <w:rsid w:val="00EA760D"/>
    <w:rsid w:val="00EB092A"/>
    <w:rsid w:val="00EB782D"/>
    <w:rsid w:val="00EC637F"/>
    <w:rsid w:val="00EE5A76"/>
    <w:rsid w:val="00EE5E5A"/>
    <w:rsid w:val="00EF1E8D"/>
    <w:rsid w:val="00EF7367"/>
    <w:rsid w:val="00F00613"/>
    <w:rsid w:val="00F016CE"/>
    <w:rsid w:val="00F3396D"/>
    <w:rsid w:val="00F3650E"/>
    <w:rsid w:val="00F4480D"/>
    <w:rsid w:val="00F55620"/>
    <w:rsid w:val="00F55B2B"/>
    <w:rsid w:val="00F57551"/>
    <w:rsid w:val="00F6022F"/>
    <w:rsid w:val="00F6162D"/>
    <w:rsid w:val="00F761C9"/>
    <w:rsid w:val="00F91F20"/>
    <w:rsid w:val="00FA0868"/>
    <w:rsid w:val="00FA494D"/>
    <w:rsid w:val="00FA6B1A"/>
    <w:rsid w:val="00FB525A"/>
    <w:rsid w:val="00FB6250"/>
    <w:rsid w:val="00FC4A87"/>
    <w:rsid w:val="00FE244E"/>
    <w:rsid w:val="00FE2916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A49266851</value>
    </field>
    <field name="Objective-Title">
      <value order="0">20241122_NI_Register_Notice 2024 (No 1)_NI2024-xxx</value>
    </field>
    <field name="Objective-Description">
      <value order="0"/>
    </field>
    <field name="Objective-CreationStamp">
      <value order="0">2024-11-22T03:25:04Z</value>
    </field>
    <field name="Objective-IsApproved">
      <value order="0">false</value>
    </field>
    <field name="Objective-IsPublished">
      <value order="0">true</value>
    </field>
    <field name="Objective-DatePublished">
      <value order="0">2024-11-22T04:55:42Z</value>
    </field>
    <field name="Objective-ModificationStamp">
      <value order="0">2024-11-22T04:55:42Z</value>
    </field>
    <field name="Objective-Owner">
      <value order="0">Kirstin Storey</value>
    </field>
    <field name="Objective-Path">
      <value order="0">Whole of ACT Government:AC - Access Canberra:Files - Environment Protection:01. EPA - Environmental Standards:05. ContamSites:Contaminated Sites Register:Contaminated Sites Register Notifications:Notifiable Instruments:2024</value>
    </field>
    <field name="Objective-Parent">
      <value order="0">2024</value>
    </field>
    <field name="Objective-State">
      <value order="0">Published</value>
    </field>
    <field name="Objective-VersionId">
      <value order="0">vA62178222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14E8542-A7AF-4128-9C55-6F920E03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886</Characters>
  <Application>Microsoft Office Word</Application>
  <DocSecurity>0</DocSecurity>
  <Lines>47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jennifer roughton</dc:creator>
  <cp:lastModifiedBy>PCODCS</cp:lastModifiedBy>
  <cp:revision>4</cp:revision>
  <cp:lastPrinted>2020-01-12T22:51:00Z</cp:lastPrinted>
  <dcterms:created xsi:type="dcterms:W3CDTF">2024-11-24T21:34:00Z</dcterms:created>
  <dcterms:modified xsi:type="dcterms:W3CDTF">2024-11-24T21:34:00Z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A49266851</vt:lpwstr>
  </property>
  <property fmtid="{D5CDD505-2E9C-101B-9397-08002B2CF9AE}" pid="4" name="Objective-Title">
    <vt:lpwstr>20241122_NI_Register_Notice 2024 (No 1)_NI2024-xxx</vt:lpwstr>
  </property>
  <property fmtid="{D5CDD505-2E9C-101B-9397-08002B2CF9AE}" pid="5" name="Objective-Comment">
    <vt:lpwstr/>
  </property>
  <property fmtid="{D5CDD505-2E9C-101B-9397-08002B2CF9AE}" pid="6" name="Objective-CreationStamp">
    <vt:filetime>2024-11-22T03:25:04Z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2024-11-22T04:55:42Z</vt:filetime>
  </property>
  <property fmtid="{D5CDD505-2E9C-101B-9397-08002B2CF9AE}" pid="10" name="Objective-ModificationStamp">
    <vt:filetime>2024-11-22T04:55:42Z</vt:filetime>
  </property>
  <property fmtid="{D5CDD505-2E9C-101B-9397-08002B2CF9AE}" pid="11" name="Objective-Owner">
    <vt:lpwstr>Kirstin Storey</vt:lpwstr>
  </property>
  <property fmtid="{D5CDD505-2E9C-101B-9397-08002B2CF9AE}" pid="12" name="Objective-Path">
    <vt:lpwstr>Whole of ACT Government:AC - Access Canberra:Files - Environment Protection:01. EPA - Environmental Standards:05. ContamSites:Contaminated Sites Register:Contaminated Sites Register Notifications:Notifiable Instruments:2024:</vt:lpwstr>
  </property>
  <property fmtid="{D5CDD505-2E9C-101B-9397-08002B2CF9AE}" pid="13" name="Objective-Parent">
    <vt:lpwstr>2024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vA62178222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2024-11-22T03:27:42Z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4365bc1d-dd1d-4eb0-bb54-a31f9236c0b9</vt:lpwstr>
  </property>
  <property fmtid="{D5CDD505-2E9C-101B-9397-08002B2CF9AE}" pid="51" name="MSIP_Label_69af8531-eb46-4968-8cb3-105d2f5ea87e_ContentBits">
    <vt:lpwstr>0</vt:lpwstr>
  </property>
</Properties>
</file>