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A016D09" w:rsidR="009D7265" w:rsidRPr="005312D2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color w:val="000000" w:themeColor="text1"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 xml:space="preserve">Gaming 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Machine (Peripheral Equipment) Approval 20</w:t>
      </w:r>
      <w:r w:rsidR="00B47EF5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1</w:t>
      </w:r>
      <w:r w:rsidR="00DB0E38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4</w:t>
      </w:r>
      <w:r w:rsidRPr="005312D2">
        <w:rPr>
          <w:rFonts w:ascii="Calibri" w:eastAsia="Times New Roman" w:hAnsi="Calibri" w:cs="Calibri"/>
          <w:b/>
          <w:color w:val="000000" w:themeColor="text1"/>
          <w:sz w:val="40"/>
          <w:szCs w:val="20"/>
        </w:rPr>
        <w:t>)</w:t>
      </w:r>
    </w:p>
    <w:p w14:paraId="6965DCF8" w14:textId="28A8B585" w:rsidR="009D7265" w:rsidRPr="005312D2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  <w:vertAlign w:val="superscript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Notifiable instrument NI2</w:t>
      </w:r>
      <w:r w:rsidR="00475FFB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0</w:t>
      </w:r>
      <w:r w:rsidR="00B47EF5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-</w:t>
      </w:r>
      <w:r w:rsidR="00F86DA7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656</w:t>
      </w:r>
    </w:p>
    <w:p w14:paraId="03DB0657" w14:textId="77777777" w:rsidR="009D7265" w:rsidRPr="005312D2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made under the  </w:t>
      </w:r>
    </w:p>
    <w:p w14:paraId="048EEED5" w14:textId="77777777" w:rsidR="009D7265" w:rsidRPr="005312D2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5312D2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45054FE5" w14:textId="77777777" w:rsidR="009D7265" w:rsidRPr="005312D2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0"/>
        </w:rPr>
      </w:pPr>
    </w:p>
    <w:p w14:paraId="77D6E538" w14:textId="77777777" w:rsidR="009D7265" w:rsidRPr="005312D2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>1</w:t>
      </w:r>
      <w:r w:rsidRPr="005312D2">
        <w:rPr>
          <w:rFonts w:ascii="Calibri" w:eastAsia="Times New Roman" w:hAnsi="Calibri" w:cs="Calibri"/>
          <w:b/>
          <w:bCs/>
          <w:color w:val="000000" w:themeColor="text1"/>
          <w:sz w:val="24"/>
          <w:szCs w:val="20"/>
        </w:rPr>
        <w:tab/>
        <w:t>Name of instrument</w:t>
      </w:r>
    </w:p>
    <w:p w14:paraId="0A249E2B" w14:textId="776B93F1" w:rsidR="009D7265" w:rsidRPr="005312D2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</w:pPr>
      <w:r w:rsidRPr="005312D2">
        <w:rPr>
          <w:rFonts w:ascii="Calibri" w:eastAsia="Times New Roman" w:hAnsi="Calibri" w:cs="Calibri"/>
          <w:color w:val="000000" w:themeColor="text1"/>
          <w:sz w:val="24"/>
          <w:szCs w:val="20"/>
        </w:rPr>
        <w:t xml:space="preserve">This instrument is the 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Gaming Machine (Peripheral Equipment) Approval 20</w:t>
      </w:r>
      <w:r w:rsidR="00475FFB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2</w:t>
      </w:r>
      <w:r w:rsidR="002D3F36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 xml:space="preserve"> (No </w:t>
      </w:r>
      <w:r w:rsidR="005312D2"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1</w:t>
      </w:r>
      <w:r w:rsidR="00DB0E38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4</w:t>
      </w:r>
      <w:r w:rsidRPr="005312D2">
        <w:rPr>
          <w:rFonts w:ascii="Calibri" w:eastAsia="Times New Roman" w:hAnsi="Calibri" w:cs="Calibri"/>
          <w:i/>
          <w:iCs/>
          <w:color w:val="000000" w:themeColor="text1"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7FC23A7D" w14:textId="77777777" w:rsidR="009D7265" w:rsidRDefault="009D7265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594AD45B" w14:textId="77777777" w:rsidR="009A08E0" w:rsidRPr="008E418C" w:rsidRDefault="009A08E0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</w:p>
    <w:p w14:paraId="26C18625" w14:textId="4D0AF966" w:rsidR="009D7265" w:rsidRDefault="009D7265" w:rsidP="009D7265">
      <w:pPr>
        <w:spacing w:after="60" w:line="240" w:lineRule="auto"/>
        <w:ind w:left="709"/>
        <w:rPr>
          <w:noProof/>
        </w:rPr>
      </w:pPr>
    </w:p>
    <w:p w14:paraId="7EBDEB2E" w14:textId="4B925ED0" w:rsidR="00DB0E38" w:rsidRPr="008E418C" w:rsidRDefault="00915FCB" w:rsidP="009D7265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EF4E37">
        <w:rPr>
          <w:noProof/>
        </w:rPr>
        <w:drawing>
          <wp:inline distT="0" distB="0" distL="0" distR="0" wp14:anchorId="494C3B23" wp14:editId="72E3FAB2">
            <wp:extent cx="819150" cy="37353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555" cy="37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635146" w14:textId="5FC657E9" w:rsidR="00B47EF5" w:rsidRPr="0095537E" w:rsidRDefault="00915FCB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Amanda Brown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910CBB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and Racing Commission</w:t>
      </w:r>
    </w:p>
    <w:p w14:paraId="5D06FF8B" w14:textId="5F9C5220" w:rsidR="00B47EF5" w:rsidRPr="007D4A9F" w:rsidRDefault="00915FCB" w:rsidP="00CC49B6">
      <w:pPr>
        <w:spacing w:after="0" w:line="240" w:lineRule="auto"/>
        <w:ind w:left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15</w:t>
      </w:r>
      <w:r w:rsidR="008A1EB2">
        <w:rPr>
          <w:rFonts w:eastAsia="Times New Roman" w:cs="Calibri"/>
          <w:bCs/>
          <w:sz w:val="24"/>
          <w:szCs w:val="20"/>
        </w:rPr>
        <w:t xml:space="preserve"> </w:t>
      </w:r>
      <w:r w:rsidR="006E0B69">
        <w:rPr>
          <w:rFonts w:eastAsia="Times New Roman" w:cs="Calibri"/>
          <w:bCs/>
          <w:sz w:val="24"/>
          <w:szCs w:val="20"/>
        </w:rPr>
        <w:t>November</w:t>
      </w:r>
      <w:r w:rsidR="00B47EF5" w:rsidRPr="007D4A9F">
        <w:rPr>
          <w:rFonts w:eastAsia="Times New Roman" w:cs="Calibri"/>
          <w:bCs/>
          <w:sz w:val="24"/>
          <w:szCs w:val="20"/>
        </w:rPr>
        <w:t xml:space="preserve"> 202</w:t>
      </w:r>
      <w:r w:rsidR="002D3F36" w:rsidRPr="007D4A9F">
        <w:rPr>
          <w:rFonts w:eastAsia="Times New Roman" w:cs="Calibri"/>
          <w:bCs/>
          <w:sz w:val="24"/>
          <w:szCs w:val="20"/>
        </w:rPr>
        <w:t>4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66594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066594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4A0" w:firstRow="1" w:lastRow="0" w:firstColumn="1" w:lastColumn="0" w:noHBand="0" w:noVBand="1"/>
      </w:tblPr>
      <w:tblGrid>
        <w:gridCol w:w="3687"/>
        <w:gridCol w:w="5388"/>
      </w:tblGrid>
      <w:tr w:rsidR="0079168F" w:rsidRPr="00D37FD4" w14:paraId="6494E61E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57276" w14:textId="6ED4C764" w:rsidR="0079168F" w:rsidRPr="00D37FD4" w:rsidRDefault="00DB0E38" w:rsidP="000B45F3">
            <w:pPr>
              <w:tabs>
                <w:tab w:val="left" w:pos="988"/>
              </w:tabs>
              <w:spacing w:after="0" w:line="276" w:lineRule="auto"/>
            </w:pPr>
            <w:r w:rsidRPr="00DB0E38">
              <w:rPr>
                <w:rFonts w:cstheme="minorHAnsi"/>
                <w:color w:val="22272B"/>
                <w:sz w:val="24"/>
                <w:szCs w:val="24"/>
              </w:rPr>
              <w:t>IGT (Australia) Pty Ltd</w:t>
            </w:r>
          </w:p>
        </w:tc>
      </w:tr>
      <w:tr w:rsidR="0079168F" w:rsidRPr="00D37FD4" w14:paraId="05CC405C" w14:textId="77777777" w:rsidTr="0079168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4CF127" w14:textId="1737F5FD" w:rsidR="0079168F" w:rsidRPr="00D37FD4" w:rsidRDefault="0079168F" w:rsidP="000B45F3">
            <w:pPr>
              <w:tabs>
                <w:tab w:val="left" w:pos="988"/>
              </w:tabs>
              <w:spacing w:after="0" w:line="276" w:lineRule="auto"/>
            </w:pPr>
            <w:r w:rsidRPr="00D37FD4">
              <w:t xml:space="preserve">Subject: </w:t>
            </w:r>
            <w:r w:rsidR="00DB0E38" w:rsidRPr="00DB0E38">
              <w:rPr>
                <w:rFonts w:cstheme="minorHAnsi"/>
                <w:color w:val="22272B"/>
                <w:sz w:val="24"/>
                <w:szCs w:val="24"/>
              </w:rPr>
              <w:t>New Rev8 Link Progressive Jackpot System</w:t>
            </w:r>
          </w:p>
        </w:tc>
      </w:tr>
      <w:tr w:rsidR="00DB0E38" w:rsidRPr="00D37FD4" w14:paraId="4667AA4A" w14:textId="77777777" w:rsidTr="003D5C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BF13" w14:textId="685E68FF" w:rsidR="00DB0E38" w:rsidRPr="00D37FD4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79168F">
              <w:t>LPJS Details: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7F179" w14:textId="326167E3" w:rsidR="00DB0E38" w:rsidRPr="00D37FD4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DB0E38">
              <w:rPr>
                <w:rFonts w:cstheme="minorHAnsi"/>
                <w:color w:val="22272B"/>
                <w:sz w:val="24"/>
                <w:szCs w:val="24"/>
              </w:rPr>
              <w:t>Standard LPJS – Eternal Riches Link</w:t>
            </w:r>
          </w:p>
        </w:tc>
      </w:tr>
      <w:tr w:rsidR="00DB0E38" w:rsidRPr="00D37FD4" w14:paraId="18D155A7" w14:textId="77777777" w:rsidTr="003D5C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C9B038" w14:textId="2E5EB684" w:rsidR="00DB0E38" w:rsidRPr="0079168F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3D75BD">
              <w:t>Specification Numbers: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A3F0B" w14:textId="3EA3DD83" w:rsidR="00DB0E38" w:rsidRPr="003D75BD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DB0E38">
              <w:rPr>
                <w:rFonts w:eastAsia="Calibri" w:cstheme="minorHAnsi"/>
                <w:sz w:val="24"/>
                <w:szCs w:val="24"/>
                <w:lang w:val="en-US"/>
              </w:rPr>
              <w:t>18.YA022</w:t>
            </w:r>
          </w:p>
        </w:tc>
      </w:tr>
      <w:tr w:rsidR="00DB0E38" w:rsidRPr="00D37FD4" w14:paraId="3DDB67C5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43065" w14:textId="6949723C" w:rsidR="00DB0E38" w:rsidRPr="0079168F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B54B02">
              <w:t>Jackpot Theme: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16778" w14:textId="522616D7" w:rsidR="00DB0E38" w:rsidRPr="003D75BD" w:rsidRDefault="00DB0E38" w:rsidP="00DB0E38">
            <w:pPr>
              <w:tabs>
                <w:tab w:val="left" w:pos="988"/>
              </w:tabs>
              <w:spacing w:after="0" w:line="276" w:lineRule="auto"/>
            </w:pPr>
            <w:r w:rsidRPr="00DB0E38">
              <w:t>Eternal Riches</w:t>
            </w:r>
          </w:p>
        </w:tc>
      </w:tr>
      <w:tr w:rsidR="0079168F" w:rsidRPr="00D37FD4" w14:paraId="37B60F82" w14:textId="77777777" w:rsidTr="00B26FEF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70678" w14:textId="77777777" w:rsidR="0079168F" w:rsidRPr="00DB0E38" w:rsidRDefault="0079168F" w:rsidP="0079168F">
            <w:pPr>
              <w:tabs>
                <w:tab w:val="left" w:pos="988"/>
              </w:tabs>
              <w:spacing w:after="0" w:line="276" w:lineRule="auto"/>
              <w:rPr>
                <w:u w:val="single"/>
              </w:rPr>
            </w:pPr>
            <w:r w:rsidRPr="00DB0E38">
              <w:rPr>
                <w:u w:val="single"/>
              </w:rPr>
              <w:t>System Details:</w:t>
            </w:r>
          </w:p>
          <w:p w14:paraId="44F9A184" w14:textId="155FEFEB" w:rsidR="0079168F" w:rsidRPr="0079168F" w:rsidRDefault="00DB0E38" w:rsidP="0079168F">
            <w:pPr>
              <w:pStyle w:val="Default"/>
              <w:tabs>
                <w:tab w:val="left" w:pos="988"/>
              </w:tabs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DB0E38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Rev 8 (T2E) Link Progressive Jackpot Controller System</w:t>
            </w:r>
          </w:p>
        </w:tc>
      </w:tr>
      <w:tr w:rsidR="0079168F" w:rsidRPr="00D37FD4" w14:paraId="0EC25B7E" w14:textId="77777777" w:rsidTr="0079168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91C2E" w14:textId="0A9AC282" w:rsidR="0079168F" w:rsidRPr="00D37FD4" w:rsidRDefault="0079168F" w:rsidP="0079168F">
            <w:pPr>
              <w:tabs>
                <w:tab w:val="left" w:pos="988"/>
              </w:tabs>
              <w:spacing w:after="0" w:line="276" w:lineRule="auto"/>
            </w:pPr>
            <w:r w:rsidRPr="00D37FD4">
              <w:t>Application Reference Number: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AE6BA" w14:textId="0FAB906C" w:rsidR="0079168F" w:rsidRPr="0079168F" w:rsidRDefault="00DB0E38" w:rsidP="0079168F">
            <w:pPr>
              <w:tabs>
                <w:tab w:val="left" w:pos="988"/>
              </w:tabs>
              <w:spacing w:after="0" w:line="276" w:lineRule="auto"/>
            </w:pPr>
            <w:r w:rsidRPr="00DB0E38">
              <w:rPr>
                <w:rFonts w:cstheme="minorHAnsi"/>
                <w:color w:val="22272B"/>
                <w:sz w:val="24"/>
                <w:szCs w:val="24"/>
              </w:rPr>
              <w:t>18-A1403/S01</w:t>
            </w:r>
          </w:p>
        </w:tc>
      </w:tr>
    </w:tbl>
    <w:p w14:paraId="70F1A3B2" w14:textId="77777777" w:rsidR="0079168F" w:rsidRDefault="0079168F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7C84A019" w14:textId="77777777" w:rsidR="00805881" w:rsidRPr="00B537F6" w:rsidRDefault="00805881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0C9B17" w14:textId="77777777" w:rsidR="00912264" w:rsidRPr="00B537F6" w:rsidRDefault="00912264" w:rsidP="00912264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03D739CE" w14:textId="77777777" w:rsidR="009D7265" w:rsidRDefault="009D7265" w:rsidP="00912264">
      <w:pPr>
        <w:tabs>
          <w:tab w:val="left" w:pos="988"/>
        </w:tabs>
        <w:spacing w:after="0" w:line="276" w:lineRule="auto"/>
      </w:pPr>
    </w:p>
    <w:p w14:paraId="4C7457AE" w14:textId="77777777" w:rsidR="00AD55AA" w:rsidRDefault="00AD55AA" w:rsidP="00912264">
      <w:pPr>
        <w:tabs>
          <w:tab w:val="left" w:pos="988"/>
        </w:tabs>
        <w:spacing w:after="0" w:line="276" w:lineRule="auto"/>
      </w:pPr>
    </w:p>
    <w:sectPr w:rsidR="00AD55AA" w:rsidSect="002418EE">
      <w:head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17327" w14:textId="77777777" w:rsidR="0035179A" w:rsidRDefault="0035179A" w:rsidP="009D7265">
      <w:pPr>
        <w:spacing w:after="0" w:line="240" w:lineRule="auto"/>
      </w:pPr>
      <w:r>
        <w:separator/>
      </w:r>
    </w:p>
  </w:endnote>
  <w:endnote w:type="continuationSeparator" w:id="0">
    <w:p w14:paraId="0E3F8EB1" w14:textId="77777777" w:rsidR="0035179A" w:rsidRDefault="0035179A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C6C6A" w14:textId="77777777" w:rsidR="008A012A" w:rsidRDefault="008A01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A370" w14:textId="7A0199EC" w:rsidR="008A012A" w:rsidRPr="008A012A" w:rsidRDefault="008A012A" w:rsidP="008A012A">
    <w:pPr>
      <w:pStyle w:val="Footer"/>
      <w:jc w:val="center"/>
      <w:rPr>
        <w:rFonts w:ascii="Arial" w:hAnsi="Arial" w:cs="Arial"/>
        <w:sz w:val="14"/>
      </w:rPr>
    </w:pPr>
    <w:r w:rsidRPr="008A012A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0913" w14:textId="111BFE90" w:rsidR="008A012A" w:rsidRPr="008A012A" w:rsidRDefault="008A012A" w:rsidP="008A012A">
    <w:pPr>
      <w:pStyle w:val="Footer"/>
      <w:jc w:val="center"/>
      <w:rPr>
        <w:rFonts w:ascii="Arial" w:hAnsi="Arial" w:cs="Arial"/>
        <w:sz w:val="14"/>
      </w:rPr>
    </w:pPr>
    <w:r w:rsidRPr="008A012A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D6232" w14:textId="77777777" w:rsidR="0035179A" w:rsidRDefault="0035179A" w:rsidP="009D7265">
      <w:pPr>
        <w:spacing w:after="0" w:line="240" w:lineRule="auto"/>
      </w:pPr>
      <w:r>
        <w:separator/>
      </w:r>
    </w:p>
  </w:footnote>
  <w:footnote w:type="continuationSeparator" w:id="0">
    <w:p w14:paraId="771768C2" w14:textId="77777777" w:rsidR="0035179A" w:rsidRDefault="0035179A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1F70" w14:textId="77777777" w:rsidR="008A012A" w:rsidRDefault="008A01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C5DA" w14:textId="77777777" w:rsidR="008A012A" w:rsidRDefault="008A01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486D12DD" w:rsidR="00ED7219" w:rsidRPr="005312D2" w:rsidRDefault="00326276" w:rsidP="005D6EBA">
    <w:pPr>
      <w:spacing w:before="240"/>
      <w:rPr>
        <w:b/>
        <w:bCs/>
        <w:i/>
        <w:iCs/>
        <w:color w:val="000000" w:themeColor="text1"/>
        <w:sz w:val="20"/>
      </w:rPr>
    </w:pPr>
    <w:r w:rsidRPr="005312D2">
      <w:rPr>
        <w:b/>
        <w:bCs/>
        <w:color w:val="000000" w:themeColor="text1"/>
        <w:sz w:val="20"/>
      </w:rPr>
      <w:t xml:space="preserve">This is Page </w:t>
    </w:r>
    <w:r w:rsidRPr="005312D2">
      <w:rPr>
        <w:b/>
        <w:bCs/>
        <w:color w:val="000000" w:themeColor="text1"/>
        <w:sz w:val="20"/>
      </w:rPr>
      <w:fldChar w:fldCharType="begin"/>
    </w:r>
    <w:r w:rsidRPr="005312D2">
      <w:rPr>
        <w:b/>
        <w:bCs/>
        <w:color w:val="000000" w:themeColor="text1"/>
        <w:sz w:val="20"/>
      </w:rPr>
      <w:instrText xml:space="preserve"> PAGE   \* MERGEFORMAT </w:instrText>
    </w:r>
    <w:r w:rsidRPr="005312D2">
      <w:rPr>
        <w:b/>
        <w:bCs/>
        <w:color w:val="000000" w:themeColor="text1"/>
        <w:sz w:val="20"/>
      </w:rPr>
      <w:fldChar w:fldCharType="separate"/>
    </w:r>
    <w:r w:rsidR="00CF31D8" w:rsidRPr="005312D2">
      <w:rPr>
        <w:b/>
        <w:bCs/>
        <w:noProof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fldChar w:fldCharType="end"/>
    </w:r>
    <w:r w:rsidRPr="005312D2">
      <w:rPr>
        <w:b/>
        <w:bCs/>
        <w:color w:val="000000" w:themeColor="text1"/>
        <w:sz w:val="20"/>
      </w:rPr>
      <w:t xml:space="preserve"> (of </w:t>
    </w:r>
    <w:r w:rsidR="005312D2" w:rsidRPr="005312D2">
      <w:rPr>
        <w:b/>
        <w:bCs/>
        <w:color w:val="000000" w:themeColor="text1"/>
        <w:sz w:val="20"/>
      </w:rPr>
      <w:t>1</w:t>
    </w:r>
    <w:r w:rsidRPr="005312D2">
      <w:rPr>
        <w:b/>
        <w:bCs/>
        <w:color w:val="000000" w:themeColor="text1"/>
        <w:sz w:val="20"/>
      </w:rPr>
      <w:t xml:space="preserve"> page) of the Schedule to the </w:t>
    </w:r>
    <w:r w:rsidRPr="005312D2">
      <w:rPr>
        <w:b/>
        <w:bCs/>
        <w:i/>
        <w:color w:val="000000" w:themeColor="text1"/>
        <w:sz w:val="20"/>
      </w:rPr>
      <w:t>Gaming Machine (</w:t>
    </w:r>
    <w:r w:rsidRPr="005312D2">
      <w:rPr>
        <w:b/>
        <w:bCs/>
        <w:i/>
        <w:iCs/>
        <w:color w:val="000000" w:themeColor="text1"/>
        <w:sz w:val="20"/>
      </w:rPr>
      <w:t>Peripheral Equipment) Approval 20</w:t>
    </w:r>
    <w:r w:rsidR="00475FFB" w:rsidRPr="005312D2">
      <w:rPr>
        <w:b/>
        <w:bCs/>
        <w:i/>
        <w:iCs/>
        <w:color w:val="000000" w:themeColor="text1"/>
        <w:sz w:val="20"/>
      </w:rPr>
      <w:t>2</w:t>
    </w:r>
    <w:r w:rsidR="002D3F36" w:rsidRPr="005312D2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 xml:space="preserve"> </w:t>
    </w:r>
    <w:r w:rsidRPr="005312D2">
      <w:rPr>
        <w:b/>
        <w:bCs/>
        <w:i/>
        <w:iCs/>
        <w:color w:val="000000" w:themeColor="text1"/>
        <w:sz w:val="20"/>
      </w:rPr>
      <w:br/>
      <w:t xml:space="preserve">(No </w:t>
    </w:r>
    <w:r w:rsidR="005312D2" w:rsidRPr="005312D2">
      <w:rPr>
        <w:b/>
        <w:bCs/>
        <w:i/>
        <w:iCs/>
        <w:color w:val="000000" w:themeColor="text1"/>
        <w:sz w:val="20"/>
      </w:rPr>
      <w:t>1</w:t>
    </w:r>
    <w:r w:rsidR="00DB0E38">
      <w:rPr>
        <w:b/>
        <w:bCs/>
        <w:i/>
        <w:iCs/>
        <w:color w:val="000000" w:themeColor="text1"/>
        <w:sz w:val="20"/>
      </w:rPr>
      <w:t>4</w:t>
    </w:r>
    <w:r w:rsidRPr="005312D2">
      <w:rPr>
        <w:b/>
        <w:bCs/>
        <w:i/>
        <w:iCs/>
        <w:color w:val="000000" w:themeColor="text1"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95D1D"/>
    <w:rsid w:val="000B1748"/>
    <w:rsid w:val="000F7B61"/>
    <w:rsid w:val="00140845"/>
    <w:rsid w:val="00155450"/>
    <w:rsid w:val="00164F4B"/>
    <w:rsid w:val="001872EB"/>
    <w:rsid w:val="001A33A1"/>
    <w:rsid w:val="001A5455"/>
    <w:rsid w:val="001C7EB5"/>
    <w:rsid w:val="001D22F2"/>
    <w:rsid w:val="001D62E2"/>
    <w:rsid w:val="002137B6"/>
    <w:rsid w:val="002418EE"/>
    <w:rsid w:val="00276B4C"/>
    <w:rsid w:val="002D3F36"/>
    <w:rsid w:val="002D5A15"/>
    <w:rsid w:val="003228B4"/>
    <w:rsid w:val="00326276"/>
    <w:rsid w:val="0035179A"/>
    <w:rsid w:val="0037098E"/>
    <w:rsid w:val="00370BA2"/>
    <w:rsid w:val="00380349"/>
    <w:rsid w:val="003A65FF"/>
    <w:rsid w:val="003B27B2"/>
    <w:rsid w:val="003D75BD"/>
    <w:rsid w:val="00475FFB"/>
    <w:rsid w:val="004A6644"/>
    <w:rsid w:val="004B7D4F"/>
    <w:rsid w:val="005312D2"/>
    <w:rsid w:val="00585A47"/>
    <w:rsid w:val="00594AD5"/>
    <w:rsid w:val="006150F6"/>
    <w:rsid w:val="00692EA0"/>
    <w:rsid w:val="006C6DA7"/>
    <w:rsid w:val="006E0B69"/>
    <w:rsid w:val="0079168F"/>
    <w:rsid w:val="007A15FE"/>
    <w:rsid w:val="007B0539"/>
    <w:rsid w:val="007D4A9F"/>
    <w:rsid w:val="00805881"/>
    <w:rsid w:val="00866303"/>
    <w:rsid w:val="008912BF"/>
    <w:rsid w:val="008A012A"/>
    <w:rsid w:val="008A1EB2"/>
    <w:rsid w:val="008B6D17"/>
    <w:rsid w:val="00912264"/>
    <w:rsid w:val="00915FCB"/>
    <w:rsid w:val="00926AEB"/>
    <w:rsid w:val="009A08E0"/>
    <w:rsid w:val="009D7265"/>
    <w:rsid w:val="00A00B88"/>
    <w:rsid w:val="00A43AA4"/>
    <w:rsid w:val="00A514FC"/>
    <w:rsid w:val="00AD55AA"/>
    <w:rsid w:val="00AE3999"/>
    <w:rsid w:val="00B266D0"/>
    <w:rsid w:val="00B47EF5"/>
    <w:rsid w:val="00B537F6"/>
    <w:rsid w:val="00B74B1F"/>
    <w:rsid w:val="00B977D8"/>
    <w:rsid w:val="00BC1FB5"/>
    <w:rsid w:val="00BF18B8"/>
    <w:rsid w:val="00C2484F"/>
    <w:rsid w:val="00C27960"/>
    <w:rsid w:val="00C50728"/>
    <w:rsid w:val="00C81B1F"/>
    <w:rsid w:val="00CC49B6"/>
    <w:rsid w:val="00CD6350"/>
    <w:rsid w:val="00CF31D8"/>
    <w:rsid w:val="00D37FD4"/>
    <w:rsid w:val="00DA478E"/>
    <w:rsid w:val="00DB0E38"/>
    <w:rsid w:val="00DC0896"/>
    <w:rsid w:val="00DD35AB"/>
    <w:rsid w:val="00DF1192"/>
    <w:rsid w:val="00DF5075"/>
    <w:rsid w:val="00E24C0E"/>
    <w:rsid w:val="00E43947"/>
    <w:rsid w:val="00E50D5E"/>
    <w:rsid w:val="00EB077C"/>
    <w:rsid w:val="00ED7219"/>
    <w:rsid w:val="00F05EEE"/>
    <w:rsid w:val="00F31DA3"/>
    <w:rsid w:val="00F3480A"/>
    <w:rsid w:val="00F86DA7"/>
    <w:rsid w:val="00FA3473"/>
    <w:rsid w:val="00F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7916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A49143326</value>
    </field>
    <field name="Objective-Title">
      <value order="0">.Gaming Machine (Peripheral Equipment) Approval 2024 No 14</value>
    </field>
    <field name="Objective-Description">
      <value order="0"/>
    </field>
    <field name="Objective-CreationStamp">
      <value order="0">2024-11-14T01:34:18Z</value>
    </field>
    <field name="Objective-IsApproved">
      <value order="0">false</value>
    </field>
    <field name="Objective-IsPublished">
      <value order="0">true</value>
    </field>
    <field name="Objective-DatePublished">
      <value order="0">2024-11-15T03:46:53Z</value>
    </field>
    <field name="Objective-ModificationStamp">
      <value order="0">2024-11-15T03:46:53Z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14 - waiting on register</value>
    </field>
    <field name="Objective-Parent">
      <value order="0">Gaming Machine (Peripheral Equipment) Approval 2024-TBA No 14 - waiting on register</value>
    </field>
    <field name="Objective-State">
      <value order="0">Published</value>
    </field>
    <field name="Objective-VersionId">
      <value order="0">vA62039779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818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2024-11-19T23:00:00Z</dcterms:created>
  <dcterms:modified xsi:type="dcterms:W3CDTF">2024-11-19T23:00:00Z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A49143326</vt:lpwstr>
  </property>
  <property fmtid="{D5CDD505-2E9C-101B-9397-08002B2CF9AE}" pid="4" name="Objective-Title">
    <vt:lpwstr>.Gaming Machine (Peripheral Equipment) Approval 2024 No 14</vt:lpwstr>
  </property>
  <property fmtid="{D5CDD505-2E9C-101B-9397-08002B2CF9AE}" pid="5" name="Objective-Comment">
    <vt:lpwstr/>
  </property>
  <property fmtid="{D5CDD505-2E9C-101B-9397-08002B2CF9AE}" pid="6" name="Objective-CreationStamp">
    <vt:filetime>2024-11-14T01:34:18Z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2024-11-15T03:46:53Z</vt:filetime>
  </property>
  <property fmtid="{D5CDD505-2E9C-101B-9397-08002B2CF9AE}" pid="10" name="Objective-ModificationStamp">
    <vt:filetime>2024-11-15T03:46:53Z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2004):2024:Gaming Machine (Peripheral Equipment) Approval 2024-TBA No 14 - waiting on register:</vt:lpwstr>
  </property>
  <property fmtid="{D5CDD505-2E9C-101B-9397-08002B2CF9AE}" pid="13" name="Objective-Parent">
    <vt:lpwstr>Gaming Machine (Peripheral Equipment) Approval 2024-TBA No 14 -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vA62039779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</Properties>
</file>