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60A65AF6" w:rsidR="009D7265" w:rsidRPr="005312D2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color w:val="000000" w:themeColor="text1"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 xml:space="preserve">Gaming 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Machine (Peripheral Equipment) Approval 20</w:t>
      </w:r>
      <w:r w:rsidR="00B47EF5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1</w:t>
      </w:r>
      <w:r w:rsidR="00285ADA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6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)</w:t>
      </w:r>
    </w:p>
    <w:p w14:paraId="6965DCF8" w14:textId="3C3F5BA2" w:rsidR="009D7265" w:rsidRPr="005312D2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  <w:vertAlign w:val="superscript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Notifiable instrument NI2</w:t>
      </w:r>
      <w:r w:rsidR="00475FFB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0</w:t>
      </w:r>
      <w:r w:rsidR="00B47EF5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-</w:t>
      </w:r>
      <w:r w:rsidR="009B1B3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709</w:t>
      </w:r>
    </w:p>
    <w:p w14:paraId="03DB0657" w14:textId="77777777" w:rsidR="009D7265" w:rsidRPr="005312D2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made under the  </w:t>
      </w:r>
    </w:p>
    <w:p w14:paraId="048EEED5" w14:textId="77777777" w:rsidR="009D7265" w:rsidRPr="005312D2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5312D2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45054FE5" w14:textId="77777777" w:rsidR="009D7265" w:rsidRPr="005312D2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77D6E538" w14:textId="77777777" w:rsidR="009D7265" w:rsidRPr="005312D2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0A249E2B" w14:textId="3C7FDFE3" w:rsidR="009D7265" w:rsidRPr="005312D2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This instrument is the 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Gaming Machine (Peripheral Equipment) Approval 20</w:t>
      </w:r>
      <w:r w:rsidR="00475FFB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1</w:t>
      </w:r>
      <w:r w:rsidR="00285ADA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6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4A25441E" w:rsidR="009D7265" w:rsidRPr="008E418C" w:rsidRDefault="009C55C3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EF4E37">
        <w:rPr>
          <w:noProof/>
        </w:rPr>
        <w:drawing>
          <wp:inline distT="0" distB="0" distL="0" distR="0" wp14:anchorId="12B30792" wp14:editId="35BA794B">
            <wp:extent cx="855023" cy="3898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17" cy="39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428C10E2" w:rsidR="00B47EF5" w:rsidRPr="0095537E" w:rsidRDefault="00285ADA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1CE8B20A" w:rsidR="00B47EF5" w:rsidRPr="007D4A9F" w:rsidRDefault="009C55C3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22</w:t>
      </w:r>
      <w:r w:rsidR="007D4A9F" w:rsidRPr="007D4A9F">
        <w:rPr>
          <w:rFonts w:eastAsia="Times New Roman" w:cs="Calibri"/>
          <w:bCs/>
          <w:sz w:val="24"/>
          <w:szCs w:val="20"/>
        </w:rPr>
        <w:t xml:space="preserve"> </w:t>
      </w:r>
      <w:r w:rsidR="00285ADA">
        <w:rPr>
          <w:rFonts w:eastAsia="Times New Roman" w:cs="Calibri"/>
          <w:bCs/>
          <w:sz w:val="24"/>
          <w:szCs w:val="20"/>
        </w:rPr>
        <w:t>November</w:t>
      </w:r>
      <w:r w:rsidR="00B47EF5" w:rsidRPr="007D4A9F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7D4A9F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B537F6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72F919D5" w:rsidR="009D7265" w:rsidRPr="00B537F6" w:rsidRDefault="005312D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B537F6" w:rsidRPr="00B537F6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1449D639" w:rsidR="009D7265" w:rsidRPr="00B537F6" w:rsidRDefault="009D7265" w:rsidP="0091226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7D4A9F" w:rsidRPr="007D4A9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Approval Correction for the Updated Dragon Link</w:t>
            </w:r>
          </w:p>
        </w:tc>
      </w:tr>
      <w:tr w:rsidR="00B537F6" w:rsidRPr="00B537F6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77777777" w:rsidR="009D7265" w:rsidRPr="00B537F6" w:rsidRDefault="009D7265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4E807A9D" w:rsidR="009D7265" w:rsidRPr="005312D2" w:rsidRDefault="005312D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Dragon Link</w:t>
            </w:r>
          </w:p>
        </w:tc>
      </w:tr>
      <w:tr w:rsidR="00B537F6" w:rsidRPr="00B537F6" w14:paraId="1F3FEF8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77777777" w:rsidR="009D7265" w:rsidRPr="00B537F6" w:rsidRDefault="009D7265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456" w14:textId="0FF15FA2" w:rsidR="007A15FE" w:rsidRPr="005312D2" w:rsidRDefault="005312D2" w:rsidP="0072794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1.YA018 (N-ABLER Controller)</w:t>
            </w:r>
          </w:p>
        </w:tc>
      </w:tr>
      <w:tr w:rsidR="00AD55AA" w:rsidRPr="00B537F6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4CCCAA43" w:rsidR="00AD55AA" w:rsidRPr="00B537F6" w:rsidRDefault="00AD55A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28294832" w:rsidR="00AD55AA" w:rsidRPr="005312D2" w:rsidRDefault="005312D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Dragon</w:t>
            </w:r>
          </w:p>
        </w:tc>
      </w:tr>
      <w:tr w:rsidR="00AD55AA" w:rsidRPr="00B537F6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B537F6" w:rsidRDefault="00AD55AA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537F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5E584358" w:rsidR="00AD55AA" w:rsidRPr="005312D2" w:rsidRDefault="005312D2" w:rsidP="00AD55A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312D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01-A2516/S01</w:t>
            </w:r>
          </w:p>
        </w:tc>
      </w:tr>
      <w:tr w:rsidR="00285ADA" w:rsidRPr="00B537F6" w14:paraId="6D1800D7" w14:textId="77777777" w:rsidTr="007750D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0E7D" w14:textId="77777777" w:rsidR="00285ADA" w:rsidRPr="00285ADA" w:rsidRDefault="00285ADA" w:rsidP="007750D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u w:val="single"/>
                <w:lang w:val="en-US"/>
              </w:rPr>
            </w:pPr>
            <w:r w:rsidRPr="00285ADA">
              <w:rPr>
                <w:rFonts w:ascii="Calibri" w:eastAsia="Calibri" w:hAnsi="Calibri" w:cs="Times New Roman"/>
                <w:sz w:val="24"/>
                <w:szCs w:val="24"/>
                <w:u w:val="single"/>
                <w:lang w:val="en-US"/>
              </w:rPr>
              <w:t>Specific Approval Conditions</w:t>
            </w:r>
          </w:p>
          <w:p w14:paraId="48E750EA" w14:textId="7411E2A5" w:rsidR="00285ADA" w:rsidRPr="00B537F6" w:rsidRDefault="00996DC2" w:rsidP="00996DC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Jackpot setting ID </w:t>
            </w:r>
            <w:r w:rsidRPr="00996DC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D0010007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and </w:t>
            </w:r>
            <w:r w:rsidRPr="00996DC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D0010009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do</w:t>
            </w:r>
            <w:r w:rsidR="007B3A5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not form part of this approval due to</w:t>
            </w:r>
            <w:r w:rsidR="00285ADA" w:rsidRPr="00285AD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the displayed Total LPJS value on the J/P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 w:rsidR="00285ADA" w:rsidRPr="00285AD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controller’s screens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potentially</w:t>
            </w:r>
            <w:r w:rsidR="00285ADA" w:rsidRPr="00285AD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having a </w:t>
            </w:r>
            <w:r w:rsidR="00285ADA" w:rsidRPr="00285ADA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0.000001% discrepancy.</w:t>
            </w:r>
          </w:p>
        </w:tc>
      </w:tr>
    </w:tbl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2418EE">
      <w:head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0DC9" w14:textId="77777777" w:rsidR="008006E6" w:rsidRDefault="008006E6" w:rsidP="009D7265">
      <w:pPr>
        <w:spacing w:after="0" w:line="240" w:lineRule="auto"/>
      </w:pPr>
      <w:r>
        <w:separator/>
      </w:r>
    </w:p>
  </w:endnote>
  <w:endnote w:type="continuationSeparator" w:id="0">
    <w:p w14:paraId="4C247F42" w14:textId="77777777" w:rsidR="008006E6" w:rsidRDefault="008006E6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2953" w14:textId="77777777" w:rsidR="00DB2653" w:rsidRDefault="00DB2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E6A2" w14:textId="3DEFE134" w:rsidR="00DB2653" w:rsidRPr="00DB2653" w:rsidRDefault="00DB2653" w:rsidP="00DB2653">
    <w:pPr>
      <w:pStyle w:val="Footer"/>
      <w:jc w:val="center"/>
      <w:rPr>
        <w:rFonts w:ascii="Arial" w:hAnsi="Arial" w:cs="Arial"/>
        <w:sz w:val="14"/>
      </w:rPr>
    </w:pPr>
    <w:r w:rsidRPr="00DB265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84CD" w14:textId="40D1712F" w:rsidR="00DB2653" w:rsidRPr="00DB2653" w:rsidRDefault="00DB2653" w:rsidP="00DB2653">
    <w:pPr>
      <w:pStyle w:val="Footer"/>
      <w:jc w:val="center"/>
      <w:rPr>
        <w:rFonts w:ascii="Arial" w:hAnsi="Arial" w:cs="Arial"/>
        <w:sz w:val="14"/>
      </w:rPr>
    </w:pPr>
    <w:r w:rsidRPr="00DB265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9E93" w14:textId="77777777" w:rsidR="008006E6" w:rsidRDefault="008006E6" w:rsidP="009D7265">
      <w:pPr>
        <w:spacing w:after="0" w:line="240" w:lineRule="auto"/>
      </w:pPr>
      <w:r>
        <w:separator/>
      </w:r>
    </w:p>
  </w:footnote>
  <w:footnote w:type="continuationSeparator" w:id="0">
    <w:p w14:paraId="6C4769D6" w14:textId="77777777" w:rsidR="008006E6" w:rsidRDefault="008006E6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3F57" w14:textId="77777777" w:rsidR="00DB2653" w:rsidRDefault="00DB2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7D5E" w14:textId="77777777" w:rsidR="00DB2653" w:rsidRDefault="00DB26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7C2872FD" w:rsidR="00ED7219" w:rsidRPr="005312D2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5312D2">
      <w:rPr>
        <w:b/>
        <w:bCs/>
        <w:color w:val="000000" w:themeColor="text1"/>
        <w:sz w:val="20"/>
      </w:rPr>
      <w:t xml:space="preserve">This is Page </w:t>
    </w:r>
    <w:r w:rsidRPr="005312D2">
      <w:rPr>
        <w:b/>
        <w:bCs/>
        <w:color w:val="000000" w:themeColor="text1"/>
        <w:sz w:val="20"/>
      </w:rPr>
      <w:fldChar w:fldCharType="begin"/>
    </w:r>
    <w:r w:rsidRPr="005312D2">
      <w:rPr>
        <w:b/>
        <w:bCs/>
        <w:color w:val="000000" w:themeColor="text1"/>
        <w:sz w:val="20"/>
      </w:rPr>
      <w:instrText xml:space="preserve"> PAGE   \* MERGEFORMAT </w:instrText>
    </w:r>
    <w:r w:rsidRPr="005312D2">
      <w:rPr>
        <w:b/>
        <w:bCs/>
        <w:color w:val="000000" w:themeColor="text1"/>
        <w:sz w:val="20"/>
      </w:rPr>
      <w:fldChar w:fldCharType="separate"/>
    </w:r>
    <w:r w:rsidR="00CF31D8" w:rsidRPr="005312D2">
      <w:rPr>
        <w:b/>
        <w:bCs/>
        <w:noProof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fldChar w:fldCharType="end"/>
    </w:r>
    <w:r w:rsidRPr="005312D2">
      <w:rPr>
        <w:b/>
        <w:bCs/>
        <w:color w:val="000000" w:themeColor="text1"/>
        <w:sz w:val="20"/>
      </w:rPr>
      <w:t xml:space="preserve"> (of </w:t>
    </w:r>
    <w:r w:rsidR="005312D2" w:rsidRPr="005312D2">
      <w:rPr>
        <w:b/>
        <w:bCs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t xml:space="preserve"> page) of the Schedule to the </w:t>
    </w:r>
    <w:r w:rsidRPr="005312D2">
      <w:rPr>
        <w:b/>
        <w:bCs/>
        <w:i/>
        <w:color w:val="000000" w:themeColor="text1"/>
        <w:sz w:val="20"/>
      </w:rPr>
      <w:t>Gaming Machine (</w:t>
    </w:r>
    <w:r w:rsidRPr="005312D2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5312D2">
      <w:rPr>
        <w:b/>
        <w:bCs/>
        <w:i/>
        <w:iCs/>
        <w:color w:val="000000" w:themeColor="text1"/>
        <w:sz w:val="20"/>
      </w:rPr>
      <w:t>2</w:t>
    </w:r>
    <w:r w:rsidR="002D3F36" w:rsidRPr="005312D2">
      <w:rPr>
        <w:b/>
        <w:bCs/>
        <w:i/>
        <w:iCs/>
        <w:color w:val="000000" w:themeColor="text1"/>
        <w:sz w:val="20"/>
      </w:rPr>
      <w:t>4</w:t>
    </w:r>
    <w:r w:rsidRPr="005312D2">
      <w:rPr>
        <w:b/>
        <w:bCs/>
        <w:i/>
        <w:iCs/>
        <w:color w:val="000000" w:themeColor="text1"/>
        <w:sz w:val="20"/>
      </w:rPr>
      <w:t xml:space="preserve"> </w:t>
    </w:r>
    <w:r w:rsidRPr="005312D2">
      <w:rPr>
        <w:b/>
        <w:bCs/>
        <w:i/>
        <w:iCs/>
        <w:color w:val="000000" w:themeColor="text1"/>
        <w:sz w:val="20"/>
      </w:rPr>
      <w:br/>
      <w:t xml:space="preserve">(No </w:t>
    </w:r>
    <w:r w:rsidR="005312D2" w:rsidRPr="005312D2">
      <w:rPr>
        <w:b/>
        <w:bCs/>
        <w:i/>
        <w:iCs/>
        <w:color w:val="000000" w:themeColor="text1"/>
        <w:sz w:val="20"/>
      </w:rPr>
      <w:t>1</w:t>
    </w:r>
    <w:r w:rsidR="00285ADA">
      <w:rPr>
        <w:b/>
        <w:bCs/>
        <w:i/>
        <w:iCs/>
        <w:color w:val="000000" w:themeColor="text1"/>
        <w:sz w:val="20"/>
      </w:rPr>
      <w:t>6</w:t>
    </w:r>
    <w:r w:rsidRPr="005312D2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155450"/>
    <w:rsid w:val="00164F4B"/>
    <w:rsid w:val="001872EB"/>
    <w:rsid w:val="001A33A1"/>
    <w:rsid w:val="001C7EB5"/>
    <w:rsid w:val="001D62E2"/>
    <w:rsid w:val="002137B6"/>
    <w:rsid w:val="002418EE"/>
    <w:rsid w:val="00276B4C"/>
    <w:rsid w:val="00285ADA"/>
    <w:rsid w:val="002D3F36"/>
    <w:rsid w:val="002D5A15"/>
    <w:rsid w:val="00326276"/>
    <w:rsid w:val="0037098E"/>
    <w:rsid w:val="00370BA2"/>
    <w:rsid w:val="003B27B2"/>
    <w:rsid w:val="0042348E"/>
    <w:rsid w:val="00475FFB"/>
    <w:rsid w:val="004A6644"/>
    <w:rsid w:val="004C1210"/>
    <w:rsid w:val="005312D2"/>
    <w:rsid w:val="005576CD"/>
    <w:rsid w:val="005D37A6"/>
    <w:rsid w:val="006150F6"/>
    <w:rsid w:val="006C6DA7"/>
    <w:rsid w:val="007A15FE"/>
    <w:rsid w:val="007B0539"/>
    <w:rsid w:val="007B3A5D"/>
    <w:rsid w:val="007D4A9F"/>
    <w:rsid w:val="008006E6"/>
    <w:rsid w:val="00810284"/>
    <w:rsid w:val="00820DD5"/>
    <w:rsid w:val="00866303"/>
    <w:rsid w:val="008912BF"/>
    <w:rsid w:val="008B6D17"/>
    <w:rsid w:val="00912264"/>
    <w:rsid w:val="00931FCA"/>
    <w:rsid w:val="00996DC2"/>
    <w:rsid w:val="009A08E0"/>
    <w:rsid w:val="009B1B32"/>
    <w:rsid w:val="009C55C3"/>
    <w:rsid w:val="009D7265"/>
    <w:rsid w:val="00A514FC"/>
    <w:rsid w:val="00AD55AA"/>
    <w:rsid w:val="00AE3999"/>
    <w:rsid w:val="00B47EF5"/>
    <w:rsid w:val="00B537F6"/>
    <w:rsid w:val="00B977D8"/>
    <w:rsid w:val="00BF18B8"/>
    <w:rsid w:val="00C2484F"/>
    <w:rsid w:val="00C50728"/>
    <w:rsid w:val="00CC49B6"/>
    <w:rsid w:val="00CF31D8"/>
    <w:rsid w:val="00DB2653"/>
    <w:rsid w:val="00DD35AB"/>
    <w:rsid w:val="00E24C0E"/>
    <w:rsid w:val="00E50D5E"/>
    <w:rsid w:val="00EB077C"/>
    <w:rsid w:val="00EC540D"/>
    <w:rsid w:val="00ED7219"/>
    <w:rsid w:val="00F31DA3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A47413523</value>
    </field>
    <field name="Objective-Title">
      <value order="0">.Gaming Machine (Peripheral Equipment) Approval 2024 No 16</value>
    </field>
    <field name="Objective-Description">
      <value order="0"/>
    </field>
    <field name="Objective-CreationStamp">
      <value order="0">2024-07-15T22:39:36Z</value>
    </field>
    <field name="Objective-IsApproved">
      <value order="0">false</value>
    </field>
    <field name="Objective-IsPublished">
      <value order="0">true</value>
    </field>
    <field name="Objective-DatePublished">
      <value order="0">2024-11-22T02:52:49Z</value>
    </field>
    <field name="Objective-ModificationStamp">
      <value order="0">2024-11-22T02:52:49Z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16 - waiting on register</value>
    </field>
    <field name="Objective-Parent">
      <value order="0">Gaming Machine (Peripheral Equipment) Approval 2024-TBA No 16 - waiting on register</value>
    </field>
    <field name="Objective-State">
      <value order="0">Published</value>
    </field>
    <field name="Objective-VersionId">
      <value order="0">vA62173677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954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2024-12-15T22:52:00Z</dcterms:created>
  <dcterms:modified xsi:type="dcterms:W3CDTF">2024-12-15T22:52:00Z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A47413523</vt:lpwstr>
  </property>
  <property fmtid="{D5CDD505-2E9C-101B-9397-08002B2CF9AE}" pid="4" name="Objective-Title">
    <vt:lpwstr>.Gaming Machine (Peripheral Equipment) Approval 2024 No 16</vt:lpwstr>
  </property>
  <property fmtid="{D5CDD505-2E9C-101B-9397-08002B2CF9AE}" pid="5" name="Objective-Comment">
    <vt:lpwstr/>
  </property>
  <property fmtid="{D5CDD505-2E9C-101B-9397-08002B2CF9AE}" pid="6" name="Objective-CreationStamp">
    <vt:filetime>2024-07-15T22:39:36Z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2024-11-22T02:52:49Z</vt:filetime>
  </property>
  <property fmtid="{D5CDD505-2E9C-101B-9397-08002B2CF9AE}" pid="10" name="Objective-ModificationStamp">
    <vt:filetime>2024-11-22T02:52:49Z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16 - waiting on register:</vt:lpwstr>
  </property>
  <property fmtid="{D5CDD505-2E9C-101B-9397-08002B2CF9AE}" pid="13" name="Objective-Parent">
    <vt:lpwstr>Gaming Machine (Peripheral Equipment) Approval 2024-TBA No 16 -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vA62173677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