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4F1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F1C41C6" w14:textId="5DC58CFC" w:rsidR="001440B3" w:rsidRDefault="00585BB9">
      <w:pPr>
        <w:pStyle w:val="Billname"/>
        <w:spacing w:before="700"/>
      </w:pPr>
      <w:r w:rsidRPr="00585BB9">
        <w:rPr>
          <w:bCs/>
        </w:rPr>
        <w:t>Work Health and Safety (Advisory Council) Appointment (No 1)</w:t>
      </w:r>
      <w:r>
        <w:rPr>
          <w:bCs/>
        </w:rPr>
        <w:t>*</w:t>
      </w:r>
    </w:p>
    <w:p w14:paraId="0A1439C6" w14:textId="09FBB44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9B6BB0">
        <w:rPr>
          <w:rFonts w:ascii="Arial" w:hAnsi="Arial" w:cs="Arial"/>
          <w:b/>
          <w:bCs/>
        </w:rPr>
        <w:t>NI</w:t>
      </w:r>
      <w:r w:rsidR="005B7782" w:rsidRPr="009B6BB0">
        <w:rPr>
          <w:rFonts w:ascii="Arial" w:hAnsi="Arial" w:cs="Arial"/>
          <w:b/>
          <w:bCs/>
        </w:rPr>
        <w:t>2025</w:t>
      </w:r>
      <w:r w:rsidRPr="009B6BB0">
        <w:rPr>
          <w:rFonts w:ascii="Arial" w:hAnsi="Arial" w:cs="Arial"/>
          <w:b/>
          <w:bCs/>
        </w:rPr>
        <w:t>–</w:t>
      </w:r>
      <w:r w:rsidR="00101F82">
        <w:rPr>
          <w:rFonts w:ascii="Arial" w:hAnsi="Arial" w:cs="Arial"/>
          <w:b/>
          <w:bCs/>
        </w:rPr>
        <w:t>198</w:t>
      </w:r>
    </w:p>
    <w:p w14:paraId="44F9298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031E5B" w14:textId="77777777" w:rsidR="005B7782" w:rsidRDefault="005B7782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</w:pPr>
    </w:p>
    <w:p w14:paraId="1C9EFFB3" w14:textId="61AA3012" w:rsidR="001440B3" w:rsidRDefault="005B7782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Work Health and Safety Act 2011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 sch 2, section 2.3 (1)(b) (Membership)</w:t>
      </w:r>
    </w:p>
    <w:p w14:paraId="3D784928" w14:textId="77777777" w:rsidR="005B7782" w:rsidRPr="005B7782" w:rsidRDefault="005B7782" w:rsidP="005B7782"/>
    <w:p w14:paraId="1AC43A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5110D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68C567F" w14:textId="29E52FCD" w:rsidR="005B7782" w:rsidRDefault="005B7782" w:rsidP="00374B57">
      <w:pPr>
        <w:spacing w:before="30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is the </w:t>
      </w:r>
      <w:r w:rsidR="00585BB9" w:rsidRPr="00585BB9">
        <w:rPr>
          <w:i/>
          <w:iCs/>
          <w:color w:val="000000"/>
          <w:shd w:val="clear" w:color="auto" w:fill="FFFFFF"/>
        </w:rPr>
        <w:t>Work Health and Safety (Advisory Council) Appointment (No 1)</w:t>
      </w:r>
      <w:r>
        <w:rPr>
          <w:color w:val="000000"/>
          <w:shd w:val="clear" w:color="auto" w:fill="FFFFFF"/>
        </w:rPr>
        <w:t>.</w:t>
      </w:r>
    </w:p>
    <w:p w14:paraId="579E31F5" w14:textId="2FDE847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6875A91" w14:textId="204C564B" w:rsidR="005B7782" w:rsidRDefault="005B7782" w:rsidP="00374B57">
      <w:pPr>
        <w:spacing w:before="30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This instrument commences </w:t>
      </w:r>
      <w:r w:rsidRPr="009B6BB0">
        <w:rPr>
          <w:color w:val="000000"/>
          <w:shd w:val="clear" w:color="auto" w:fill="FFFFFF"/>
        </w:rPr>
        <w:t xml:space="preserve">on the day after it is </w:t>
      </w:r>
      <w:r w:rsidR="001712B9">
        <w:rPr>
          <w:color w:val="000000"/>
          <w:shd w:val="clear" w:color="auto" w:fill="FFFFFF"/>
        </w:rPr>
        <w:t>notified</w:t>
      </w:r>
      <w:r w:rsidRPr="009B6BB0">
        <w:rPr>
          <w:color w:val="000000"/>
          <w:shd w:val="clear" w:color="auto" w:fill="FFFFFF"/>
        </w:rPr>
        <w:t>.</w:t>
      </w:r>
    </w:p>
    <w:p w14:paraId="7E657CD1" w14:textId="553F92D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21989">
        <w:rPr>
          <w:rFonts w:ascii="Arial" w:hAnsi="Arial" w:cs="Arial"/>
          <w:b/>
          <w:bCs/>
          <w:color w:val="000000"/>
          <w:shd w:val="clear" w:color="auto" w:fill="FFFFFF"/>
        </w:rPr>
        <w:t>Appointment, sch 2, s 2.3 (1)(b)</w:t>
      </w:r>
      <w:r w:rsidR="00021989">
        <w:rPr>
          <w:rFonts w:ascii="Arial" w:hAnsi="Arial" w:cs="Arial"/>
          <w:color w:val="000000"/>
          <w:sz w:val="29"/>
          <w:szCs w:val="29"/>
          <w:shd w:val="clear" w:color="auto" w:fill="FFFFFF"/>
        </w:rPr>
        <w:t>—</w:t>
      </w:r>
      <w:r w:rsidR="00021989">
        <w:rPr>
          <w:rFonts w:ascii="Arial" w:hAnsi="Arial" w:cs="Arial"/>
          <w:b/>
          <w:bCs/>
          <w:color w:val="000000"/>
          <w:shd w:val="clear" w:color="auto" w:fill="FFFFFF"/>
        </w:rPr>
        <w:t>Work Health and Safety Council</w:t>
      </w:r>
    </w:p>
    <w:p w14:paraId="1672499A" w14:textId="0670319C" w:rsidR="001440B3" w:rsidRDefault="00021989" w:rsidP="0042011A">
      <w:pPr>
        <w:spacing w:before="140"/>
        <w:ind w:left="720"/>
      </w:pPr>
      <w:r>
        <w:t xml:space="preserve">I </w:t>
      </w:r>
      <w:r>
        <w:rPr>
          <w:color w:val="000000"/>
          <w:shd w:val="clear" w:color="auto" w:fill="FFFFFF"/>
        </w:rPr>
        <w:t>appoint </w:t>
      </w:r>
      <w:r w:rsidR="57500FFA">
        <w:rPr>
          <w:color w:val="000000"/>
          <w:shd w:val="clear" w:color="auto" w:fill="FFFFFF"/>
        </w:rPr>
        <w:t>Chris</w:t>
      </w:r>
      <w:r w:rsidR="001712B9">
        <w:rPr>
          <w:color w:val="000000"/>
          <w:shd w:val="clear" w:color="auto" w:fill="FFFFFF"/>
        </w:rPr>
        <w:t>topher</w:t>
      </w:r>
      <w:r w:rsidR="57500FFA">
        <w:rPr>
          <w:color w:val="000000"/>
          <w:shd w:val="clear" w:color="auto" w:fill="FFFFFF"/>
        </w:rPr>
        <w:t xml:space="preserve"> Gatfield</w:t>
      </w:r>
      <w:r w:rsidR="69A0647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 a member of the Work Health and Safety Council.</w:t>
      </w:r>
    </w:p>
    <w:p w14:paraId="2335A97D" w14:textId="649FC8DE" w:rsidR="00021989" w:rsidRDefault="00021989" w:rsidP="00021989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</w:rPr>
        <w:t>Term of Appointment</w:t>
      </w:r>
    </w:p>
    <w:p w14:paraId="3D635B9D" w14:textId="3073FE72" w:rsidR="001440B3" w:rsidRPr="00021989" w:rsidRDefault="00021989" w:rsidP="00021989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The appointment is for a period of </w:t>
      </w:r>
      <w:r w:rsidR="00A03565">
        <w:rPr>
          <w:color w:val="000000"/>
        </w:rPr>
        <w:t>four</w:t>
      </w:r>
      <w:r>
        <w:rPr>
          <w:color w:val="000000"/>
        </w:rPr>
        <w:t xml:space="preserve"> years.</w:t>
      </w:r>
    </w:p>
    <w:p w14:paraId="271EBF06" w14:textId="04AB4C82" w:rsidR="00021989" w:rsidRDefault="00021989" w:rsidP="00374B57">
      <w:pPr>
        <w:spacing w:before="300"/>
        <w:ind w:left="720" w:hanging="720"/>
      </w:pPr>
      <w:r>
        <w:t xml:space="preserve"> </w:t>
      </w:r>
    </w:p>
    <w:p w14:paraId="61A56BAA" w14:textId="77777777" w:rsidR="00021989" w:rsidRDefault="00021989" w:rsidP="00021989">
      <w:pPr>
        <w:spacing w:before="140"/>
        <w:ind w:left="720"/>
        <w:rPr>
          <w:i/>
        </w:rPr>
      </w:pPr>
    </w:p>
    <w:p w14:paraId="0FE5C87C" w14:textId="77777777" w:rsidR="00374B57" w:rsidRDefault="00374B57" w:rsidP="0042011A">
      <w:pPr>
        <w:tabs>
          <w:tab w:val="left" w:pos="4320"/>
        </w:tabs>
      </w:pPr>
    </w:p>
    <w:bookmarkEnd w:id="0"/>
    <w:p w14:paraId="20AB59A0" w14:textId="398F0EB5" w:rsidR="001712B9" w:rsidRDefault="001712B9">
      <w:pPr>
        <w:tabs>
          <w:tab w:val="left" w:pos="4320"/>
        </w:tabs>
      </w:pPr>
      <w:r>
        <w:t>Michael Pettersson</w:t>
      </w:r>
    </w:p>
    <w:p w14:paraId="7A53687B" w14:textId="40BFFF21" w:rsidR="00374B57" w:rsidRDefault="00374B57">
      <w:pPr>
        <w:tabs>
          <w:tab w:val="left" w:pos="4320"/>
        </w:tabs>
      </w:pPr>
      <w:r w:rsidRPr="00374B57">
        <w:t xml:space="preserve">Minister for Skills, Training &amp; Industrial Relations </w:t>
      </w:r>
    </w:p>
    <w:p w14:paraId="7A2BC055" w14:textId="779448A7" w:rsidR="001440B3" w:rsidRDefault="002E4FDE">
      <w:pPr>
        <w:tabs>
          <w:tab w:val="left" w:pos="4320"/>
        </w:tabs>
      </w:pPr>
      <w:r>
        <w:t>22 April 2025</w:t>
      </w:r>
    </w:p>
    <w:sectPr w:rsidR="001440B3" w:rsidSect="00585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B448" w14:textId="77777777" w:rsidR="00BD0BF2" w:rsidRDefault="00BD0BF2" w:rsidP="001440B3">
      <w:r>
        <w:separator/>
      </w:r>
    </w:p>
  </w:endnote>
  <w:endnote w:type="continuationSeparator" w:id="0">
    <w:p w14:paraId="425314CE" w14:textId="77777777" w:rsidR="00BD0BF2" w:rsidRDefault="00BD0BF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9928" w14:textId="77777777" w:rsidR="009237B2" w:rsidRDefault="0092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5871" w14:textId="55BAC549" w:rsidR="009237B2" w:rsidRPr="009237B2" w:rsidRDefault="009237B2" w:rsidP="009237B2">
    <w:pPr>
      <w:pStyle w:val="Footer"/>
      <w:jc w:val="center"/>
      <w:rPr>
        <w:rFonts w:cs="Arial"/>
        <w:sz w:val="14"/>
      </w:rPr>
    </w:pPr>
    <w:r w:rsidRPr="009237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A717" w14:textId="18388287" w:rsidR="0042011A" w:rsidRDefault="00585BB9" w:rsidP="00585BB9">
    <w:pPr>
      <w:pStyle w:val="Footer"/>
      <w:rPr>
        <w:rFonts w:cs="Arial"/>
      </w:rPr>
    </w:pPr>
    <w:r w:rsidRPr="00585BB9">
      <w:rPr>
        <w:rFonts w:cs="Arial"/>
      </w:rPr>
      <w:t>*Name amended under Legislation Act, s 60</w:t>
    </w:r>
  </w:p>
  <w:p w14:paraId="1319AF9F" w14:textId="69AABA52" w:rsidR="00585BB9" w:rsidRPr="009237B2" w:rsidRDefault="009237B2" w:rsidP="009237B2">
    <w:pPr>
      <w:pStyle w:val="Footer"/>
      <w:jc w:val="center"/>
      <w:rPr>
        <w:rFonts w:cs="Arial"/>
        <w:sz w:val="14"/>
        <w:szCs w:val="16"/>
      </w:rPr>
    </w:pPr>
    <w:r w:rsidRPr="009237B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747A" w14:textId="77777777" w:rsidR="00BD0BF2" w:rsidRDefault="00BD0BF2" w:rsidP="001440B3">
      <w:r>
        <w:separator/>
      </w:r>
    </w:p>
  </w:footnote>
  <w:footnote w:type="continuationSeparator" w:id="0">
    <w:p w14:paraId="53DF094B" w14:textId="77777777" w:rsidR="00BD0BF2" w:rsidRDefault="00BD0BF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27D8" w14:textId="77777777" w:rsidR="009237B2" w:rsidRDefault="0092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D346" w14:textId="77777777" w:rsidR="009237B2" w:rsidRDefault="00923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4D92" w14:textId="77777777" w:rsidR="009237B2" w:rsidRDefault="00923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749294">
    <w:abstractNumId w:val="2"/>
  </w:num>
  <w:num w:numId="2" w16cid:durableId="1472285361">
    <w:abstractNumId w:val="0"/>
  </w:num>
  <w:num w:numId="3" w16cid:durableId="1378160324">
    <w:abstractNumId w:val="3"/>
  </w:num>
  <w:num w:numId="4" w16cid:durableId="424692068">
    <w:abstractNumId w:val="6"/>
  </w:num>
  <w:num w:numId="5" w16cid:durableId="1113862746">
    <w:abstractNumId w:val="7"/>
  </w:num>
  <w:num w:numId="6" w16cid:durableId="337583431">
    <w:abstractNumId w:val="1"/>
  </w:num>
  <w:num w:numId="7" w16cid:durableId="493180734">
    <w:abstractNumId w:val="4"/>
  </w:num>
  <w:num w:numId="8" w16cid:durableId="1740446737">
    <w:abstractNumId w:val="5"/>
  </w:num>
  <w:num w:numId="9" w16cid:durableId="170088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495"/>
    <w:rsid w:val="00021989"/>
    <w:rsid w:val="00101F82"/>
    <w:rsid w:val="00135D21"/>
    <w:rsid w:val="001440B3"/>
    <w:rsid w:val="001712B9"/>
    <w:rsid w:val="00222933"/>
    <w:rsid w:val="00283719"/>
    <w:rsid w:val="002C7250"/>
    <w:rsid w:val="002E4FDE"/>
    <w:rsid w:val="00314102"/>
    <w:rsid w:val="00374B57"/>
    <w:rsid w:val="0042011A"/>
    <w:rsid w:val="005177BC"/>
    <w:rsid w:val="00525963"/>
    <w:rsid w:val="00585BB9"/>
    <w:rsid w:val="005B7782"/>
    <w:rsid w:val="006B2A50"/>
    <w:rsid w:val="006D1FDC"/>
    <w:rsid w:val="006E513C"/>
    <w:rsid w:val="00703D4E"/>
    <w:rsid w:val="008017C3"/>
    <w:rsid w:val="008153BB"/>
    <w:rsid w:val="009237B2"/>
    <w:rsid w:val="009815AF"/>
    <w:rsid w:val="009B6BB0"/>
    <w:rsid w:val="00A03565"/>
    <w:rsid w:val="00AA35F7"/>
    <w:rsid w:val="00B46526"/>
    <w:rsid w:val="00BD0BF2"/>
    <w:rsid w:val="00C166FB"/>
    <w:rsid w:val="00FC7B48"/>
    <w:rsid w:val="052E0DA3"/>
    <w:rsid w:val="0B57F84D"/>
    <w:rsid w:val="24983448"/>
    <w:rsid w:val="2AFD617F"/>
    <w:rsid w:val="3D204355"/>
    <w:rsid w:val="57500FFA"/>
    <w:rsid w:val="60F11E56"/>
    <w:rsid w:val="69A0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5A00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unhideWhenUsed/>
    <w:rsid w:val="00021989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585</Characters>
  <Application>Microsoft Office Word</Application>
  <DocSecurity>0</DocSecurity>
  <Lines>25</Lines>
  <Paragraphs>16</Paragraphs>
  <ScaleCrop>false</ScaleCrop>
  <Company>InTACT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2025-04-23T23:56:00Z</dcterms:created>
  <dcterms:modified xsi:type="dcterms:W3CDTF">2025-04-23T23:56:00Z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2025-02-23T10:10:10Z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ecd99fb3-9977-4315-83be-726457aebc9a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14109839</vt:lpwstr>
  </property>
  <property fmtid="{D5CDD505-2E9C-101B-9397-08002B2CF9AE}" pid="11" name="JMSREQUIREDCHECKIN">
    <vt:lpwstr/>
  </property>
</Properties>
</file>