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9A0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E599EE9" w14:textId="3E5A12A8" w:rsidR="001440B3" w:rsidRDefault="001B7DD4">
      <w:pPr>
        <w:pStyle w:val="Billname"/>
        <w:spacing w:before="700"/>
      </w:pPr>
      <w:r>
        <w:t xml:space="preserve">Emergencies </w:t>
      </w:r>
      <w:r w:rsidR="001440B3">
        <w:t>(</w:t>
      </w:r>
      <w:r>
        <w:t>Strategic Bushfire Management Plan</w:t>
      </w:r>
      <w:r w:rsidR="001440B3">
        <w:t xml:space="preserve">) </w:t>
      </w:r>
      <w:r>
        <w:t>Consultation Notice 2025</w:t>
      </w:r>
      <w:r w:rsidR="001440B3">
        <w:t xml:space="preserve"> </w:t>
      </w:r>
    </w:p>
    <w:p w14:paraId="5F323C77" w14:textId="6392002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B7DD4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B91698">
        <w:rPr>
          <w:rFonts w:ascii="Arial" w:hAnsi="Arial" w:cs="Arial"/>
          <w:b/>
          <w:bCs/>
        </w:rPr>
        <w:t>205</w:t>
      </w:r>
    </w:p>
    <w:p w14:paraId="254689A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E1CB9FF" w14:textId="52F2CDC7" w:rsidR="001440B3" w:rsidRDefault="001B7DD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75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Public Consultation for strategic bushfire management plan</w:t>
      </w:r>
      <w:r w:rsidR="001440B3">
        <w:rPr>
          <w:rFonts w:cs="Arial"/>
          <w:sz w:val="20"/>
        </w:rPr>
        <w:t>)</w:t>
      </w:r>
    </w:p>
    <w:p w14:paraId="4F1820A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BAACA7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227135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1E1394" w14:textId="7AB00CE2" w:rsidR="001440B3" w:rsidRDefault="001440B3" w:rsidP="0042011A">
      <w:pPr>
        <w:spacing w:before="140"/>
        <w:ind w:left="720"/>
      </w:pPr>
      <w:r>
        <w:t xml:space="preserve">This instrument is the </w:t>
      </w:r>
      <w:r w:rsidR="001B7DD4" w:rsidRPr="001B7DD4">
        <w:rPr>
          <w:i/>
          <w:iCs/>
        </w:rPr>
        <w:t>Emergencies (Strategic Bushfire Management Plan) Consultation Notice 2025</w:t>
      </w:r>
      <w:r w:rsidRPr="001B7DD4">
        <w:rPr>
          <w:i/>
          <w:iCs/>
        </w:rPr>
        <w:t>.</w:t>
      </w:r>
    </w:p>
    <w:p w14:paraId="1CE1CAD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D305FAC" w14:textId="5B90DA0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A6960">
        <w:t>29 April 2025</w:t>
      </w:r>
      <w:r>
        <w:t xml:space="preserve">. </w:t>
      </w:r>
    </w:p>
    <w:p w14:paraId="63D3141C" w14:textId="60B6591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B7DD4">
        <w:rPr>
          <w:rFonts w:ascii="Arial" w:hAnsi="Arial" w:cs="Arial"/>
          <w:b/>
          <w:bCs/>
        </w:rPr>
        <w:t>Consultation Notice</w:t>
      </w:r>
    </w:p>
    <w:p w14:paraId="33B77314" w14:textId="21CF7A66" w:rsidR="001440B3" w:rsidRDefault="00FA6960" w:rsidP="0042011A">
      <w:pPr>
        <w:spacing w:before="140"/>
        <w:ind w:left="720"/>
      </w:pPr>
      <w:r>
        <w:t xml:space="preserve">In accordance with section 75(1) of the </w:t>
      </w:r>
      <w:r w:rsidRPr="00FA6960">
        <w:rPr>
          <w:i/>
          <w:iCs/>
        </w:rPr>
        <w:t>Emergencies Act 2004</w:t>
      </w:r>
      <w:r>
        <w:t xml:space="preserve">, I hereby give notice that copies of the draft Strategic Bushfire Management plan will be available for inspection beginning on 29 </w:t>
      </w:r>
      <w:r w:rsidR="0077096B" w:rsidRPr="00111465">
        <w:t>April</w:t>
      </w:r>
      <w:r w:rsidR="0021203D" w:rsidRPr="00111465">
        <w:t> </w:t>
      </w:r>
      <w:r w:rsidR="001B7DD4" w:rsidRPr="00111465">
        <w:t xml:space="preserve">2025 and ending </w:t>
      </w:r>
      <w:r w:rsidR="0077096B" w:rsidRPr="00111465">
        <w:t>1</w:t>
      </w:r>
      <w:r>
        <w:t>9</w:t>
      </w:r>
      <w:r w:rsidR="0077096B" w:rsidRPr="00111465">
        <w:t xml:space="preserve"> </w:t>
      </w:r>
      <w:r>
        <w:t>May</w:t>
      </w:r>
      <w:r w:rsidR="0021203D" w:rsidRPr="00111465">
        <w:t> </w:t>
      </w:r>
      <w:r w:rsidR="001B7DD4" w:rsidRPr="00111465">
        <w:t>2025</w:t>
      </w:r>
      <w:r w:rsidR="001B7DD4">
        <w:t xml:space="preserve"> at the following places:</w:t>
      </w:r>
    </w:p>
    <w:p w14:paraId="77A40D98" w14:textId="1765789F" w:rsidR="001B7DD4" w:rsidRDefault="001B7DD4" w:rsidP="001B7DD4">
      <w:pPr>
        <w:pStyle w:val="ListParagraph"/>
        <w:numPr>
          <w:ilvl w:val="0"/>
          <w:numId w:val="10"/>
        </w:numPr>
        <w:spacing w:before="140"/>
      </w:pPr>
      <w:r>
        <w:t xml:space="preserve">The ACT Government YourSay website – </w:t>
      </w:r>
      <w:hyperlink r:id="rId7" w:history="1">
        <w:r w:rsidR="00915665" w:rsidRPr="00915665">
          <w:rPr>
            <w:rStyle w:val="Hyperlink"/>
          </w:rPr>
          <w:t>Strategic Bushfire Management Plan | YourSay ACT</w:t>
        </w:r>
      </w:hyperlink>
    </w:p>
    <w:p w14:paraId="3ED2D79E" w14:textId="4CC5B113" w:rsidR="001B7DD4" w:rsidRDefault="001B7DD4" w:rsidP="001B7DD4">
      <w:pPr>
        <w:pStyle w:val="ListParagraph"/>
        <w:numPr>
          <w:ilvl w:val="0"/>
          <w:numId w:val="10"/>
        </w:numPr>
        <w:spacing w:before="140"/>
      </w:pPr>
      <w:r>
        <w:t>All ACT Public libraries</w:t>
      </w:r>
    </w:p>
    <w:p w14:paraId="1169C874" w14:textId="304A18C3" w:rsidR="001B7DD4" w:rsidRDefault="001B7DD4" w:rsidP="001B7DD4">
      <w:pPr>
        <w:pStyle w:val="ListParagraph"/>
        <w:numPr>
          <w:ilvl w:val="0"/>
          <w:numId w:val="10"/>
        </w:numPr>
        <w:spacing w:before="140"/>
      </w:pPr>
      <w:r>
        <w:t>ACT Emergency Services Agency Headquarters, 9 Amberley Avenue, Fairbairn Business Park, Majura, ACT; and</w:t>
      </w:r>
    </w:p>
    <w:p w14:paraId="3C96172E" w14:textId="31FD8C26" w:rsidR="001B7DD4" w:rsidRDefault="001B7DD4" w:rsidP="001B7DD4">
      <w:pPr>
        <w:pStyle w:val="ListParagraph"/>
        <w:numPr>
          <w:ilvl w:val="0"/>
          <w:numId w:val="10"/>
        </w:numPr>
        <w:spacing w:before="140"/>
      </w:pPr>
      <w:r>
        <w:t xml:space="preserve">The Emergency Service Agency website – </w:t>
      </w:r>
      <w:hyperlink r:id="rId8" w:history="1">
        <w:r w:rsidRPr="00101369">
          <w:rPr>
            <w:rStyle w:val="Hyperlink"/>
          </w:rPr>
          <w:t>www.esa.act.gov.au</w:t>
        </w:r>
      </w:hyperlink>
      <w:r>
        <w:t xml:space="preserve"> </w:t>
      </w:r>
    </w:p>
    <w:p w14:paraId="48B36EB0" w14:textId="2573006C" w:rsidR="00F91EF3" w:rsidRDefault="001B7DD4" w:rsidP="001B7DD4">
      <w:pPr>
        <w:spacing w:before="140"/>
        <w:ind w:left="720"/>
      </w:pPr>
      <w:r>
        <w:t>Written comments about the draft plan will be received unt</w:t>
      </w:r>
      <w:r w:rsidRPr="00111465">
        <w:t xml:space="preserve">il </w:t>
      </w:r>
      <w:r w:rsidR="0077096B" w:rsidRPr="00111465">
        <w:t>11 June</w:t>
      </w:r>
      <w:r w:rsidR="0021203D" w:rsidRPr="00111465">
        <w:t> </w:t>
      </w:r>
      <w:r w:rsidRPr="00111465">
        <w:t>2025,</w:t>
      </w:r>
      <w:r>
        <w:t xml:space="preserve"> and may be sent to the Commissioner ACT Emergency Service Agency at GPO Box 158 Canberra ACT 2601, or by emailing them to </w:t>
      </w:r>
      <w:hyperlink r:id="rId9" w:history="1">
        <w:r w:rsidR="00AB705B" w:rsidRPr="003E70E9">
          <w:rPr>
            <w:rStyle w:val="Hyperlink"/>
          </w:rPr>
          <w:t>esahaveyoursay@act.gov.au</w:t>
        </w:r>
      </w:hyperlink>
      <w:r>
        <w:t>.</w:t>
      </w:r>
      <w:r w:rsidR="00AB705B">
        <w:t xml:space="preserve"> </w:t>
      </w:r>
    </w:p>
    <w:p w14:paraId="47E3F73E" w14:textId="77777777" w:rsidR="00F91EF3" w:rsidRDefault="00F91EF3">
      <w:r>
        <w:br w:type="page"/>
      </w:r>
    </w:p>
    <w:p w14:paraId="7FBA343D" w14:textId="77777777" w:rsidR="001B7DD4" w:rsidRDefault="001B7DD4" w:rsidP="001B7DD4">
      <w:pPr>
        <w:spacing w:before="140"/>
        <w:ind w:left="720"/>
      </w:pPr>
    </w:p>
    <w:p w14:paraId="1FC6983D" w14:textId="3A526B53" w:rsidR="001440B3" w:rsidRDefault="007D2F40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1B7DD4">
        <w:rPr>
          <w:rFonts w:ascii="Arial" w:hAnsi="Arial" w:cs="Arial"/>
          <w:b/>
          <w:bCs/>
        </w:rPr>
        <w:t>Expiry</w:t>
      </w:r>
    </w:p>
    <w:p w14:paraId="02178ED7" w14:textId="2FE62066" w:rsidR="001440B3" w:rsidRDefault="001B7DD4" w:rsidP="001B7DD4">
      <w:pPr>
        <w:spacing w:before="140"/>
        <w:ind w:left="720"/>
      </w:pPr>
      <w:r>
        <w:t xml:space="preserve">This instrument expires on </w:t>
      </w:r>
      <w:r w:rsidR="0077096B" w:rsidRPr="00111465">
        <w:t>12 June</w:t>
      </w:r>
      <w:r w:rsidR="0021203D" w:rsidRPr="00111465">
        <w:t> </w:t>
      </w:r>
      <w:r w:rsidRPr="00111465">
        <w:t>2025</w:t>
      </w:r>
      <w:r w:rsidR="0021203D" w:rsidRPr="00111465">
        <w:t>.</w:t>
      </w:r>
      <w:r w:rsidRPr="00111465">
        <w:t xml:space="preserve"> </w:t>
      </w:r>
    </w:p>
    <w:p w14:paraId="5CCF8BFF" w14:textId="01F8D214" w:rsidR="0042011A" w:rsidRDefault="001B7DD4" w:rsidP="007D2F40">
      <w:pPr>
        <w:tabs>
          <w:tab w:val="left" w:pos="4320"/>
        </w:tabs>
        <w:spacing w:before="600"/>
      </w:pPr>
      <w:r>
        <w:t>Marisa Paterson MLA</w:t>
      </w:r>
    </w:p>
    <w:p w14:paraId="213A90D4" w14:textId="3BF7DB83" w:rsidR="001440B3" w:rsidRDefault="001B7DD4" w:rsidP="0042011A">
      <w:pPr>
        <w:tabs>
          <w:tab w:val="left" w:pos="4320"/>
        </w:tabs>
      </w:pPr>
      <w:r>
        <w:t>Minister for Police, Fire and Emergency Services</w:t>
      </w:r>
    </w:p>
    <w:bookmarkEnd w:id="0"/>
    <w:p w14:paraId="5ED2E1AA" w14:textId="7F0982DC" w:rsidR="001440B3" w:rsidRDefault="00B91698">
      <w:pPr>
        <w:tabs>
          <w:tab w:val="left" w:pos="4320"/>
        </w:tabs>
      </w:pPr>
      <w:r>
        <w:t>23</w:t>
      </w:r>
      <w:r w:rsidR="001B7DD4">
        <w:t xml:space="preserve"> </w:t>
      </w:r>
      <w:r w:rsidR="000432D3">
        <w:t>April</w:t>
      </w:r>
      <w:r w:rsidR="001B7DD4">
        <w:t xml:space="preserve"> 2025</w:t>
      </w: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3CB7" w14:textId="77777777" w:rsidR="009C6E9A" w:rsidRDefault="009C6E9A" w:rsidP="001440B3">
      <w:r>
        <w:separator/>
      </w:r>
    </w:p>
  </w:endnote>
  <w:endnote w:type="continuationSeparator" w:id="0">
    <w:p w14:paraId="6CB75E04" w14:textId="77777777" w:rsidR="009C6E9A" w:rsidRDefault="009C6E9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487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37D4" w14:textId="609A72F1" w:rsidR="0042011A" w:rsidRPr="00056080" w:rsidRDefault="00056080" w:rsidP="00056080">
    <w:pPr>
      <w:pStyle w:val="Footer"/>
      <w:jc w:val="center"/>
      <w:rPr>
        <w:rFonts w:cs="Arial"/>
        <w:sz w:val="14"/>
      </w:rPr>
    </w:pPr>
    <w:r w:rsidRPr="000560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EA7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DE95" w14:textId="77777777" w:rsidR="009C6E9A" w:rsidRDefault="009C6E9A" w:rsidP="001440B3">
      <w:r>
        <w:separator/>
      </w:r>
    </w:p>
  </w:footnote>
  <w:footnote w:type="continuationSeparator" w:id="0">
    <w:p w14:paraId="792F9024" w14:textId="77777777" w:rsidR="009C6E9A" w:rsidRDefault="009C6E9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F29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DC6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FBFF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00A046A"/>
    <w:multiLevelType w:val="hybridMultilevel"/>
    <w:tmpl w:val="F2E4DC84"/>
    <w:lvl w:ilvl="0" w:tplc="35C08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9379723">
    <w:abstractNumId w:val="2"/>
  </w:num>
  <w:num w:numId="2" w16cid:durableId="104859541">
    <w:abstractNumId w:val="0"/>
  </w:num>
  <w:num w:numId="3" w16cid:durableId="2005013009">
    <w:abstractNumId w:val="3"/>
  </w:num>
  <w:num w:numId="4" w16cid:durableId="895970730">
    <w:abstractNumId w:val="6"/>
  </w:num>
  <w:num w:numId="5" w16cid:durableId="1409687786">
    <w:abstractNumId w:val="8"/>
  </w:num>
  <w:num w:numId="6" w16cid:durableId="1361052995">
    <w:abstractNumId w:val="1"/>
  </w:num>
  <w:num w:numId="7" w16cid:durableId="1485077691">
    <w:abstractNumId w:val="4"/>
  </w:num>
  <w:num w:numId="8" w16cid:durableId="1113986163">
    <w:abstractNumId w:val="5"/>
  </w:num>
  <w:num w:numId="9" w16cid:durableId="1746760564">
    <w:abstractNumId w:val="9"/>
  </w:num>
  <w:num w:numId="10" w16cid:durableId="846552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32D3"/>
    <w:rsid w:val="00056080"/>
    <w:rsid w:val="000C2868"/>
    <w:rsid w:val="00111465"/>
    <w:rsid w:val="001440B3"/>
    <w:rsid w:val="001B7DD4"/>
    <w:rsid w:val="0021203D"/>
    <w:rsid w:val="00222933"/>
    <w:rsid w:val="00283719"/>
    <w:rsid w:val="00317923"/>
    <w:rsid w:val="003407B0"/>
    <w:rsid w:val="003E1A6C"/>
    <w:rsid w:val="0042011A"/>
    <w:rsid w:val="00525963"/>
    <w:rsid w:val="005F2AA5"/>
    <w:rsid w:val="00611C88"/>
    <w:rsid w:val="006649B9"/>
    <w:rsid w:val="006F78DD"/>
    <w:rsid w:val="0077096B"/>
    <w:rsid w:val="00795CB4"/>
    <w:rsid w:val="007D2F40"/>
    <w:rsid w:val="00915665"/>
    <w:rsid w:val="009C6E9A"/>
    <w:rsid w:val="009E01F3"/>
    <w:rsid w:val="00A60E27"/>
    <w:rsid w:val="00AA35F7"/>
    <w:rsid w:val="00AB705B"/>
    <w:rsid w:val="00AD165F"/>
    <w:rsid w:val="00AF6509"/>
    <w:rsid w:val="00B46526"/>
    <w:rsid w:val="00B91698"/>
    <w:rsid w:val="00BC7C9E"/>
    <w:rsid w:val="00EC749C"/>
    <w:rsid w:val="00F91EF3"/>
    <w:rsid w:val="00FA0288"/>
    <w:rsid w:val="00FA696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CCA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1B7D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.act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yoursayconversations.act.gov.au/SBM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ahaveyoursay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1133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2025-04-23T23:13:00Z</dcterms:created>
  <dcterms:modified xsi:type="dcterms:W3CDTF">2025-04-23T23:13:00Z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2024-11-13T04:32:00Z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a7c089be-a79b-41a8-a18e-345b3d55c192</vt:lpwstr>
  </property>
  <property fmtid="{D5CDD505-2E9C-101B-9397-08002B2CF9AE}" pid="8" name="MSIP_Label_69af8531-eb46-4968-8cb3-105d2f5ea87e_ContentBits">
    <vt:lpwstr>0</vt:lpwstr>
  </property>
</Properties>
</file>