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6D18EEB3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6E224B">
        <w:t>Phillip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153B29CA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6E224B">
        <w:rPr>
          <w:rFonts w:ascii="Arial" w:hAnsi="Arial"/>
          <w:b/>
        </w:rPr>
        <w:t>14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1AF90DBF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 xml:space="preserve">nstrument </w:t>
      </w:r>
      <w:r w:rsidR="007860CD" w:rsidRPr="007860CD">
        <w:rPr>
          <w:rFonts w:ascii="Arial" w:hAnsi="Arial"/>
          <w:b/>
        </w:rPr>
        <w:t>NI2025</w:t>
      </w:r>
      <w:r w:rsidR="007860CD" w:rsidRPr="007860CD">
        <w:rPr>
          <w:rFonts w:ascii="Arial" w:hAnsi="Arial"/>
          <w:b/>
          <w:bCs/>
        </w:rPr>
        <w:t>–283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3FF51BE9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6E224B">
        <w:rPr>
          <w:i/>
        </w:rPr>
        <w:t>Phillip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6D645D7A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>part</w:t>
      </w:r>
      <w:r w:rsidR="00C000FA">
        <w:rPr>
          <w:bCs/>
        </w:rPr>
        <w:t>s</w:t>
      </w:r>
      <w:r w:rsidR="008C0B2A" w:rsidRPr="0038258B">
        <w:rPr>
          <w:bCs/>
        </w:rPr>
        <w:t xml:space="preserve"> of </w:t>
      </w:r>
      <w:r w:rsidR="006E224B" w:rsidRPr="006E224B">
        <w:rPr>
          <w:bCs/>
        </w:rPr>
        <w:t>Bowes Street and Bradley Street</w:t>
      </w:r>
      <w:r w:rsidR="006E224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C000FA">
        <w:rPr>
          <w:bCs/>
        </w:rPr>
        <w:t>s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98A36E0" w14:textId="3AA494CC" w:rsidR="00BA785F" w:rsidRDefault="00BA785F" w:rsidP="00C232F8">
      <w:pPr>
        <w:tabs>
          <w:tab w:val="left" w:pos="4320"/>
        </w:tabs>
        <w:spacing w:before="720"/>
      </w:pPr>
      <w:r>
        <w:rPr>
          <w:noProof/>
        </w:rPr>
        <w:drawing>
          <wp:inline distT="0" distB="0" distL="0" distR="0" wp14:anchorId="56ED3A4A" wp14:editId="3F7C4B81">
            <wp:extent cx="1470660" cy="513021"/>
            <wp:effectExtent l="0" t="0" r="0" b="1905"/>
            <wp:docPr id="764535018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35018" name="Picture 1" descr="A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93" cy="51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E30B" w14:textId="4ECC9558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627F0F56" w:rsidR="00C801B3" w:rsidRDefault="00BA785F" w:rsidP="00F8721F">
      <w:pPr>
        <w:tabs>
          <w:tab w:val="left" w:pos="426"/>
          <w:tab w:val="left" w:pos="4320"/>
        </w:tabs>
      </w:pPr>
      <w:r>
        <w:t xml:space="preserve">28 May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38721C96">
            <wp:extent cx="7247890" cy="9044940"/>
            <wp:effectExtent l="0" t="0" r="0" b="381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2" b="6424"/>
                    <a:stretch/>
                  </pic:blipFill>
                  <pic:spPr bwMode="auto">
                    <a:xfrm>
                      <a:off x="0" y="0"/>
                      <a:ext cx="7247890" cy="904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0B62A9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2141" w14:textId="77777777" w:rsidR="00CE5D33" w:rsidRDefault="00CE5D33" w:rsidP="001440B3">
      <w:r>
        <w:separator/>
      </w:r>
    </w:p>
  </w:endnote>
  <w:endnote w:type="continuationSeparator" w:id="0">
    <w:p w14:paraId="697FFDE8" w14:textId="77777777" w:rsidR="00CE5D33" w:rsidRDefault="00CE5D3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CDFC" w14:textId="77777777" w:rsidR="003763B5" w:rsidRDefault="00376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F64D" w14:textId="133C2BBA" w:rsidR="00E05815" w:rsidRPr="003763B5" w:rsidRDefault="003763B5" w:rsidP="003763B5">
    <w:pPr>
      <w:pStyle w:val="Footer"/>
      <w:jc w:val="center"/>
      <w:rPr>
        <w:rFonts w:cs="Arial"/>
        <w:sz w:val="14"/>
      </w:rPr>
    </w:pPr>
    <w:r w:rsidRPr="003763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7407" w14:textId="77777777" w:rsidR="003763B5" w:rsidRDefault="00376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6B11" w14:textId="77777777" w:rsidR="00CE5D33" w:rsidRDefault="00CE5D33" w:rsidP="001440B3">
      <w:r>
        <w:separator/>
      </w:r>
    </w:p>
  </w:footnote>
  <w:footnote w:type="continuationSeparator" w:id="0">
    <w:p w14:paraId="457FB41B" w14:textId="77777777" w:rsidR="00CE5D33" w:rsidRDefault="00CE5D3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AAAF" w14:textId="77777777" w:rsidR="003763B5" w:rsidRDefault="00376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F84A" w14:textId="77777777" w:rsidR="003763B5" w:rsidRDefault="00376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C28C" w14:textId="77777777" w:rsidR="003763B5" w:rsidRDefault="00376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645A0"/>
    <w:rsid w:val="00065797"/>
    <w:rsid w:val="00071EC5"/>
    <w:rsid w:val="00072313"/>
    <w:rsid w:val="00077BE7"/>
    <w:rsid w:val="000865C0"/>
    <w:rsid w:val="000B62A9"/>
    <w:rsid w:val="000D6284"/>
    <w:rsid w:val="000E0B84"/>
    <w:rsid w:val="00132C7A"/>
    <w:rsid w:val="00133BE3"/>
    <w:rsid w:val="00135BFF"/>
    <w:rsid w:val="001440B3"/>
    <w:rsid w:val="001535DA"/>
    <w:rsid w:val="00163011"/>
    <w:rsid w:val="0018084A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301C62"/>
    <w:rsid w:val="00325B5A"/>
    <w:rsid w:val="00333B19"/>
    <w:rsid w:val="003340E0"/>
    <w:rsid w:val="00341F93"/>
    <w:rsid w:val="00347ED2"/>
    <w:rsid w:val="003763B5"/>
    <w:rsid w:val="003801DC"/>
    <w:rsid w:val="0038258B"/>
    <w:rsid w:val="003A2B4E"/>
    <w:rsid w:val="003B5403"/>
    <w:rsid w:val="003E36BB"/>
    <w:rsid w:val="00401AAD"/>
    <w:rsid w:val="00412BD8"/>
    <w:rsid w:val="0042011A"/>
    <w:rsid w:val="00424A89"/>
    <w:rsid w:val="00425E76"/>
    <w:rsid w:val="004371C3"/>
    <w:rsid w:val="0045111C"/>
    <w:rsid w:val="0045121B"/>
    <w:rsid w:val="004644EB"/>
    <w:rsid w:val="004A766A"/>
    <w:rsid w:val="004D0B7F"/>
    <w:rsid w:val="00504800"/>
    <w:rsid w:val="0051710A"/>
    <w:rsid w:val="00525963"/>
    <w:rsid w:val="0053347C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A7955"/>
    <w:rsid w:val="006B465E"/>
    <w:rsid w:val="006D56AE"/>
    <w:rsid w:val="006E224B"/>
    <w:rsid w:val="007021F6"/>
    <w:rsid w:val="0073591B"/>
    <w:rsid w:val="007548A0"/>
    <w:rsid w:val="00761AB1"/>
    <w:rsid w:val="00770FFE"/>
    <w:rsid w:val="00771B07"/>
    <w:rsid w:val="00780C58"/>
    <w:rsid w:val="007829FC"/>
    <w:rsid w:val="00783E00"/>
    <w:rsid w:val="007860CD"/>
    <w:rsid w:val="007A4DA1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46B2F"/>
    <w:rsid w:val="00957F53"/>
    <w:rsid w:val="009A5BA9"/>
    <w:rsid w:val="009C5678"/>
    <w:rsid w:val="00A064C6"/>
    <w:rsid w:val="00A11E61"/>
    <w:rsid w:val="00A131C8"/>
    <w:rsid w:val="00A5730D"/>
    <w:rsid w:val="00A63590"/>
    <w:rsid w:val="00A83F25"/>
    <w:rsid w:val="00AA35F7"/>
    <w:rsid w:val="00AD0CD3"/>
    <w:rsid w:val="00AE25C9"/>
    <w:rsid w:val="00AF2F1F"/>
    <w:rsid w:val="00B00D48"/>
    <w:rsid w:val="00B113C2"/>
    <w:rsid w:val="00B12792"/>
    <w:rsid w:val="00B27C10"/>
    <w:rsid w:val="00BA3648"/>
    <w:rsid w:val="00BA785F"/>
    <w:rsid w:val="00BC1508"/>
    <w:rsid w:val="00BD4F54"/>
    <w:rsid w:val="00BD5EB1"/>
    <w:rsid w:val="00BE4F49"/>
    <w:rsid w:val="00C000FA"/>
    <w:rsid w:val="00C122B2"/>
    <w:rsid w:val="00C232F8"/>
    <w:rsid w:val="00C46C84"/>
    <w:rsid w:val="00C801B3"/>
    <w:rsid w:val="00CE5D33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05815"/>
    <w:rsid w:val="00E14B58"/>
    <w:rsid w:val="00E21AFE"/>
    <w:rsid w:val="00E23B95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A52340303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2025-05-21T05:47:18Z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2025-05-29T01:06:38Z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Briefs:2025:25/0201470 - Public Roads (Phillip) Closure Declaration 2025</value>
    </field>
    <field name="Objective-Parent">
      <value order="0">25/0201470 - Public Roads (Phillip) Closure Declaration 2025</value>
    </field>
    <field name="Objective-State">
      <value order="0">Being Edited</value>
    </field>
    <field name="Objective-VersionId">
      <value order="0">vA66410001</value>
    </field>
    <field name="Objective-Version">
      <value order="0">2.1</value>
    </field>
    <field name="Objective-VersionNumber">
      <value order="0">7</value>
    </field>
    <field name="Objective-VersionComment">
      <value order="0"/>
    </field>
    <field name="Objective-FileNumber">
      <value order="0">1-2025/0201470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2025-05-29T05:31:00Z</dcterms:created>
  <dcterms:modified xsi:type="dcterms:W3CDTF">2025-05-29T05:31:00Z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A52340303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2025-05-21T05:47:18Z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2025-05-29T04:59:21Z</vt:filetime>
  </property>
  <property fmtid="{D5CDD505-2E9C-101B-9397-08002B2CF9AE}" pid="9" name="Objective-ModificationStamp">
    <vt:filetime>2025-05-29T04:59:21Z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Briefs:2025:25/0201470 - Public Roads (Phillip) Closure Declaration 2025:</vt:lpwstr>
  </property>
  <property fmtid="{D5CDD505-2E9C-101B-9397-08002B2CF9AE}" pid="12" name="Objective-Parent">
    <vt:lpwstr>25/0201470 - Public Roads (Phillip)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1-2025/0201470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vA66410001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