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39CA" w14:textId="77777777" w:rsidR="002405DB" w:rsidRPr="005C698F" w:rsidRDefault="00075BBF" w:rsidP="005C698F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5C698F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486BBA76" w14:textId="77777777" w:rsidR="002405DB" w:rsidRDefault="00075BBF" w:rsidP="005C698F">
      <w:pPr>
        <w:pStyle w:val="Billname"/>
        <w:spacing w:before="700"/>
      </w:pPr>
      <w:r>
        <w:t>Children and Young People (Intensive Therapy</w:t>
      </w:r>
      <w:r w:rsidRPr="005C698F">
        <w:t xml:space="preserve"> </w:t>
      </w:r>
      <w:r>
        <w:t>Place)</w:t>
      </w:r>
      <w:r w:rsidRPr="005C698F">
        <w:t xml:space="preserve"> </w:t>
      </w:r>
      <w:r>
        <w:t>Declaration</w:t>
      </w:r>
      <w:r w:rsidRPr="005C698F">
        <w:t xml:space="preserve"> </w:t>
      </w:r>
      <w:r>
        <w:t>2025</w:t>
      </w:r>
      <w:r w:rsidRPr="005C698F">
        <w:t xml:space="preserve"> </w:t>
      </w:r>
      <w:r>
        <w:t>(No</w:t>
      </w:r>
      <w:r w:rsidRPr="005C698F">
        <w:t xml:space="preserve"> </w:t>
      </w:r>
      <w:r>
        <w:t>2)</w:t>
      </w:r>
    </w:p>
    <w:p w14:paraId="2611BD8D" w14:textId="59C71F27" w:rsidR="002405DB" w:rsidRPr="005C698F" w:rsidRDefault="00075BBF" w:rsidP="005C698F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5C698F">
        <w:rPr>
          <w:rFonts w:ascii="Arial" w:hAnsi="Arial" w:cs="Arial"/>
          <w:b/>
          <w:bCs/>
          <w:sz w:val="24"/>
          <w:szCs w:val="20"/>
          <w:lang w:val="en-AU"/>
        </w:rPr>
        <w:t>Notifiable instrument NI2025–483</w:t>
      </w:r>
    </w:p>
    <w:p w14:paraId="7F53E02C" w14:textId="77777777" w:rsidR="002405DB" w:rsidRDefault="00075BBF" w:rsidP="005C698F">
      <w:pPr>
        <w:pStyle w:val="madeunder"/>
        <w:spacing w:before="300" w:after="0"/>
      </w:pPr>
      <w:r>
        <w:t>made</w:t>
      </w:r>
      <w:r w:rsidRPr="005C698F">
        <w:t xml:space="preserve"> </w:t>
      </w:r>
      <w:r>
        <w:t xml:space="preserve">under </w:t>
      </w:r>
      <w:r w:rsidRPr="005C698F">
        <w:t>the</w:t>
      </w:r>
    </w:p>
    <w:p w14:paraId="5FFFCF8B" w14:textId="77777777" w:rsidR="002405DB" w:rsidRPr="005C698F" w:rsidRDefault="00075BBF" w:rsidP="005C698F">
      <w:pPr>
        <w:pStyle w:val="CoverActName"/>
        <w:spacing w:before="320" w:after="0"/>
        <w:jc w:val="left"/>
        <w:rPr>
          <w:rFonts w:cs="Arial"/>
          <w:sz w:val="20"/>
        </w:rPr>
      </w:pPr>
      <w:r w:rsidRPr="005C698F">
        <w:rPr>
          <w:rFonts w:cs="Arial"/>
          <w:sz w:val="20"/>
        </w:rPr>
        <w:t>Children and Young People Act 2008, section 589 Intensive therapy place—declaration</w:t>
      </w:r>
    </w:p>
    <w:p w14:paraId="5A93AD52" w14:textId="77777777" w:rsidR="005C698F" w:rsidRDefault="005C698F" w:rsidP="005C698F">
      <w:pPr>
        <w:pStyle w:val="N-line3"/>
        <w:pBdr>
          <w:bottom w:val="none" w:sz="0" w:space="0" w:color="auto"/>
        </w:pBdr>
        <w:spacing w:before="60"/>
      </w:pPr>
    </w:p>
    <w:p w14:paraId="6E6D07B7" w14:textId="77777777" w:rsidR="005C698F" w:rsidRDefault="005C698F" w:rsidP="005C698F">
      <w:pPr>
        <w:pStyle w:val="N-line3"/>
        <w:pBdr>
          <w:top w:val="single" w:sz="12" w:space="1" w:color="auto"/>
          <w:bottom w:val="none" w:sz="0" w:space="0" w:color="auto"/>
        </w:pBdr>
      </w:pPr>
    </w:p>
    <w:p w14:paraId="4C8D455F" w14:textId="60824462" w:rsidR="002405DB" w:rsidRPr="005C698F" w:rsidRDefault="005C698F" w:rsidP="005C698F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75BBF" w:rsidRPr="005C698F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2AB3642" w14:textId="77777777" w:rsidR="002405DB" w:rsidRDefault="00075BBF" w:rsidP="005C698F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(Intensive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Therapy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Place) Declaration 2025 (No 2)</w:t>
      </w:r>
      <w:r>
        <w:rPr>
          <w:sz w:val="24"/>
        </w:rPr>
        <w:t>.</w:t>
      </w:r>
    </w:p>
    <w:p w14:paraId="012634C9" w14:textId="3ACA3462" w:rsidR="002405DB" w:rsidRPr="005C698F" w:rsidRDefault="005C698F" w:rsidP="005C698F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75BBF" w:rsidRPr="005C698F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31C3A8B6" w14:textId="77777777" w:rsidR="002405DB" w:rsidRDefault="00075BBF" w:rsidP="005C698F">
      <w:pPr>
        <w:pStyle w:val="BodyText"/>
        <w:spacing w:before="140"/>
        <w:ind w:left="720"/>
      </w:pPr>
      <w:r>
        <w:t>This</w:t>
      </w:r>
      <w:r>
        <w:rPr>
          <w:spacing w:val="-5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notified.</w:t>
      </w:r>
    </w:p>
    <w:p w14:paraId="475F8935" w14:textId="491F73BA" w:rsidR="002405DB" w:rsidRPr="005C698F" w:rsidRDefault="005C698F" w:rsidP="005C698F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75BBF" w:rsidRPr="005C698F">
        <w:rPr>
          <w:rFonts w:ascii="Arial" w:hAnsi="Arial" w:cs="Arial"/>
          <w:b/>
          <w:bCs/>
          <w:sz w:val="24"/>
          <w:szCs w:val="20"/>
          <w:lang w:val="en-AU"/>
        </w:rPr>
        <w:t>Therapeutic protection place declaration</w:t>
      </w:r>
    </w:p>
    <w:p w14:paraId="371F9AF5" w14:textId="77777777" w:rsidR="002405DB" w:rsidRDefault="00075BBF" w:rsidP="005C698F">
      <w:pPr>
        <w:pStyle w:val="BodyText"/>
        <w:spacing w:before="140"/>
        <w:ind w:left="720"/>
      </w:pPr>
      <w:r>
        <w:t>This instrument declares an intensive therapy place at a location which is excluded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590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Children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Young People Act 2008 </w:t>
      </w:r>
      <w:r>
        <w:t xml:space="preserve">(the </w:t>
      </w:r>
      <w:r>
        <w:rPr>
          <w:b/>
          <w:i/>
        </w:rPr>
        <w:t>Act</w:t>
      </w:r>
      <w:r>
        <w:t>) so as not to disclose its location.</w:t>
      </w:r>
    </w:p>
    <w:p w14:paraId="528887A3" w14:textId="77777777" w:rsidR="002405DB" w:rsidRDefault="00075BBF" w:rsidP="005C698F">
      <w:pPr>
        <w:pStyle w:val="BodyText"/>
        <w:spacing w:before="140"/>
        <w:ind w:left="720"/>
      </w:pPr>
      <w:r>
        <w:t>The Health and Community Services Directorate Director-General will disclose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intensive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under section 597 (1) of the Act who have access to the intensive therapy register.</w:t>
      </w:r>
    </w:p>
    <w:p w14:paraId="5AC861DD" w14:textId="77777777" w:rsidR="002405DB" w:rsidRDefault="002405DB" w:rsidP="005C698F">
      <w:pPr>
        <w:pStyle w:val="BodyText"/>
        <w:rPr>
          <w:sz w:val="20"/>
        </w:rPr>
      </w:pPr>
    </w:p>
    <w:p w14:paraId="545F3978" w14:textId="77777777" w:rsidR="002405DB" w:rsidRDefault="002405DB" w:rsidP="005C698F">
      <w:pPr>
        <w:pStyle w:val="BodyText"/>
        <w:rPr>
          <w:sz w:val="20"/>
        </w:rPr>
      </w:pPr>
    </w:p>
    <w:p w14:paraId="642C96CB" w14:textId="3ED9906B" w:rsidR="002405DB" w:rsidRDefault="002405DB" w:rsidP="005C698F">
      <w:pPr>
        <w:pStyle w:val="BodyText"/>
        <w:rPr>
          <w:sz w:val="20"/>
        </w:rPr>
      </w:pPr>
    </w:p>
    <w:p w14:paraId="1DA1E0A9" w14:textId="77777777" w:rsidR="002405DB" w:rsidRDefault="002405DB" w:rsidP="005C698F">
      <w:pPr>
        <w:pStyle w:val="BodyText"/>
      </w:pPr>
    </w:p>
    <w:p w14:paraId="663470FC" w14:textId="77777777" w:rsidR="002405DB" w:rsidRDefault="002405DB" w:rsidP="005C698F">
      <w:pPr>
        <w:pStyle w:val="BodyText"/>
        <w:spacing w:before="120"/>
      </w:pPr>
    </w:p>
    <w:p w14:paraId="00AF4B9A" w14:textId="77777777" w:rsidR="005C698F" w:rsidRDefault="00075BBF" w:rsidP="005C698F">
      <w:pPr>
        <w:pStyle w:val="BodyText"/>
      </w:pPr>
      <w:r>
        <w:t>Catherine Rule</w:t>
      </w:r>
    </w:p>
    <w:p w14:paraId="04DF593A" w14:textId="5FF4128F" w:rsidR="002405DB" w:rsidRDefault="00075BBF" w:rsidP="005C698F">
      <w:pPr>
        <w:pStyle w:val="BodyText"/>
      </w:pPr>
      <w:r>
        <w:rPr>
          <w:spacing w:val="-2"/>
        </w:rPr>
        <w:t>Director-General</w:t>
      </w:r>
    </w:p>
    <w:p w14:paraId="044E616D" w14:textId="77777777" w:rsidR="005C698F" w:rsidRDefault="00075BBF" w:rsidP="005C698F">
      <w:pPr>
        <w:pStyle w:val="BodyText"/>
      </w:pP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Directorate</w:t>
      </w:r>
    </w:p>
    <w:p w14:paraId="076ECC35" w14:textId="4DFC48C5" w:rsidR="002405DB" w:rsidRDefault="00075BBF" w:rsidP="005C698F">
      <w:pPr>
        <w:pStyle w:val="BodyText"/>
      </w:pPr>
      <w:r>
        <w:rPr>
          <w:spacing w:val="-2"/>
        </w:rPr>
        <w:t>22/08/2025</w:t>
      </w:r>
    </w:p>
    <w:sectPr w:rsidR="002405DB" w:rsidSect="005C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8934" w14:textId="77777777" w:rsidR="00A23746" w:rsidRDefault="00A23746" w:rsidP="000D5421">
      <w:r>
        <w:separator/>
      </w:r>
    </w:p>
  </w:endnote>
  <w:endnote w:type="continuationSeparator" w:id="0">
    <w:p w14:paraId="538590C8" w14:textId="77777777" w:rsidR="00A23746" w:rsidRDefault="00A23746" w:rsidP="000D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7C41" w14:textId="77777777" w:rsidR="00BE76E7" w:rsidRDefault="00BE7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3AA" w14:textId="6BC628B0" w:rsidR="000D5421" w:rsidRPr="00BE76E7" w:rsidRDefault="00BE76E7" w:rsidP="00BE76E7">
    <w:pPr>
      <w:pStyle w:val="Footer"/>
      <w:jc w:val="center"/>
      <w:rPr>
        <w:rFonts w:ascii="Arial" w:hAnsi="Arial" w:cs="Arial"/>
        <w:sz w:val="14"/>
      </w:rPr>
    </w:pPr>
    <w:r w:rsidRPr="00BE76E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5C63" w14:textId="77777777" w:rsidR="00BE76E7" w:rsidRDefault="00BE7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B079" w14:textId="77777777" w:rsidR="00A23746" w:rsidRDefault="00A23746" w:rsidP="000D5421">
      <w:r>
        <w:separator/>
      </w:r>
    </w:p>
  </w:footnote>
  <w:footnote w:type="continuationSeparator" w:id="0">
    <w:p w14:paraId="5C6A0B51" w14:textId="77777777" w:rsidR="00A23746" w:rsidRDefault="00A23746" w:rsidP="000D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D1F" w14:textId="77777777" w:rsidR="00BE76E7" w:rsidRDefault="00BE7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8583" w14:textId="77777777" w:rsidR="00BE76E7" w:rsidRDefault="00BE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0C8C" w14:textId="77777777" w:rsidR="00BE76E7" w:rsidRDefault="00BE7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2474"/>
    <w:multiLevelType w:val="hybridMultilevel"/>
    <w:tmpl w:val="F74A8F8E"/>
    <w:lvl w:ilvl="0" w:tplc="A86A7032">
      <w:start w:val="1"/>
      <w:numFmt w:val="decimal"/>
      <w:lvlText w:val="%1"/>
      <w:lvlJc w:val="left"/>
      <w:pPr>
        <w:ind w:left="82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D4A89A">
      <w:numFmt w:val="bullet"/>
      <w:lvlText w:val="•"/>
      <w:lvlJc w:val="left"/>
      <w:pPr>
        <w:ind w:left="1588" w:hanging="720"/>
      </w:pPr>
      <w:rPr>
        <w:rFonts w:hint="default"/>
        <w:lang w:val="en-US" w:eastAsia="en-US" w:bidi="ar-SA"/>
      </w:rPr>
    </w:lvl>
    <w:lvl w:ilvl="2" w:tplc="A39894B4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ar-SA"/>
      </w:rPr>
    </w:lvl>
    <w:lvl w:ilvl="3" w:tplc="40A2DB80">
      <w:numFmt w:val="bullet"/>
      <w:lvlText w:val="•"/>
      <w:lvlJc w:val="left"/>
      <w:pPr>
        <w:ind w:left="3125" w:hanging="720"/>
      </w:pPr>
      <w:rPr>
        <w:rFonts w:hint="default"/>
        <w:lang w:val="en-US" w:eastAsia="en-US" w:bidi="ar-SA"/>
      </w:rPr>
    </w:lvl>
    <w:lvl w:ilvl="4" w:tplc="75DAA892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7E2492E0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45D6B40E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7" w:tplc="23528AE4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 w:tplc="DA2EBFC2">
      <w:numFmt w:val="bullet"/>
      <w:lvlText w:val="•"/>
      <w:lvlJc w:val="left"/>
      <w:pPr>
        <w:ind w:left="6969" w:hanging="720"/>
      </w:pPr>
      <w:rPr>
        <w:rFonts w:hint="default"/>
        <w:lang w:val="en-US" w:eastAsia="en-US" w:bidi="ar-SA"/>
      </w:rPr>
    </w:lvl>
  </w:abstractNum>
  <w:num w:numId="1" w16cid:durableId="23732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5DB"/>
    <w:rsid w:val="0001611A"/>
    <w:rsid w:val="00075BBF"/>
    <w:rsid w:val="000D5421"/>
    <w:rsid w:val="002405DB"/>
    <w:rsid w:val="00461A4F"/>
    <w:rsid w:val="00470A4E"/>
    <w:rsid w:val="005C698F"/>
    <w:rsid w:val="006540F4"/>
    <w:rsid w:val="008A47D1"/>
    <w:rsid w:val="00A23746"/>
    <w:rsid w:val="00A66288"/>
    <w:rsid w:val="00AF7BD4"/>
    <w:rsid w:val="00BE76E7"/>
    <w:rsid w:val="00D5100D"/>
    <w:rsid w:val="00D8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31922"/>
  <w15:docId w15:val="{5F3375C1-ECF4-4B57-B6BB-DDA07744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5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5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421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5C698F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5C698F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5C698F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5C698F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29</Lines>
  <Paragraphs>16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dcterms:created xsi:type="dcterms:W3CDTF">2025-08-25T05:29:00Z</dcterms:created>
  <dcterms:modified xsi:type="dcterms:W3CDTF">2025-08-25T05:29:00Z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2025-08-25T00:00:00Z</vt:filetime>
  </property>
  <property fmtid="{D5CDD505-2E9C-101B-9397-08002B2CF9AE}" pid="5" name="MSIP_Label_69af8531-eb46-4968-8cb3-105d2f5ea87e_ActionId">
    <vt:lpwstr>2098b177-3ea3-4c97-90a6-f7ac4d6570e7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2025-06-18T03:20:46Z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