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80EB" w14:textId="77777777" w:rsidR="00A7491B" w:rsidRPr="00F000F2" w:rsidRDefault="00A7491B" w:rsidP="00A7491B">
      <w:pPr>
        <w:pStyle w:val="Header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6C389355" w:rsidR="00A7491B" w:rsidRPr="00442935" w:rsidRDefault="00A7491B" w:rsidP="00A7491B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r w:rsidR="00FD5D50">
        <w:rPr>
          <w:szCs w:val="36"/>
        </w:rPr>
        <w:t>Whitlam</w:t>
      </w:r>
      <w:r>
        <w:rPr>
          <w:szCs w:val="36"/>
        </w:rPr>
        <w:t xml:space="preserve"> FUA </w:t>
      </w:r>
      <w:r w:rsidR="00F10586">
        <w:rPr>
          <w:szCs w:val="36"/>
        </w:rPr>
        <w:t>U</w:t>
      </w:r>
      <w:r>
        <w:rPr>
          <w:szCs w:val="36"/>
        </w:rPr>
        <w:t xml:space="preserve">plift) </w:t>
      </w:r>
      <w:r w:rsidR="00F10586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</w:t>
      </w:r>
      <w:r w:rsidR="00CF33E5">
        <w:rPr>
          <w:szCs w:val="36"/>
        </w:rPr>
        <w:t>5</w:t>
      </w:r>
    </w:p>
    <w:p w14:paraId="2C6C9EC1" w14:textId="04B62EBC" w:rsidR="00A7491B" w:rsidRPr="00F000F2" w:rsidRDefault="00A7491B" w:rsidP="00A7491B">
      <w:pPr>
        <w:spacing w:before="24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CF33E5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="008D1BF1">
        <w:rPr>
          <w:rFonts w:ascii="Arial" w:eastAsia="Times New Roman" w:hAnsi="Arial" w:cs="Arial"/>
          <w:b/>
          <w:bCs/>
          <w:sz w:val="24"/>
          <w:szCs w:val="24"/>
        </w:rPr>
        <w:t>542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Default="00A7491B" w:rsidP="00A7491B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77777777" w:rsidR="00A7491B" w:rsidRPr="00227454" w:rsidRDefault="00A7491B" w:rsidP="00A7491B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40D5F5ED" w14:textId="332FDB12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FD5D50">
        <w:rPr>
          <w:rFonts w:ascii="Times New Roman" w:eastAsia="Times New Roman" w:hAnsi="Times New Roman"/>
          <w:i/>
          <w:sz w:val="24"/>
          <w:szCs w:val="20"/>
          <w:lang w:eastAsia="en-AU"/>
        </w:rPr>
        <w:t>Whitlam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1B57AB">
        <w:rPr>
          <w:rFonts w:ascii="Times New Roman" w:eastAsia="Times New Roman" w:hAnsi="Times New Roman"/>
          <w:i/>
          <w:sz w:val="24"/>
          <w:szCs w:val="20"/>
          <w:lang w:eastAsia="en-AU"/>
        </w:rPr>
        <w:t>5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06943DDC" w:rsidR="00A7491B" w:rsidRPr="00564A4F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>the day after notification.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2B53BA74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FD5D50">
        <w:rPr>
          <w:rFonts w:ascii="Times New Roman" w:eastAsia="Times New Roman" w:hAnsi="Times New Roman"/>
          <w:sz w:val="24"/>
          <w:szCs w:val="20"/>
          <w:lang w:eastAsia="en-AU"/>
        </w:rPr>
        <w:t>2025-11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77777777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08CEB819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="00FD5D5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2025-11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497F401C" w14:textId="3ED122E8" w:rsidR="00A7491B" w:rsidRPr="00785870" w:rsidRDefault="0034742D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6723AEE9" w:rsidR="00A7491B" w:rsidRPr="003E277D" w:rsidRDefault="00CF2AB5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29</w:t>
      </w:r>
      <w:r w:rsidR="00A7491B" w:rsidRPr="003E277D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B67D0C" w:rsidRPr="003E277D">
        <w:rPr>
          <w:rFonts w:ascii="Times New Roman" w:eastAsia="Times New Roman" w:hAnsi="Times New Roman"/>
          <w:sz w:val="24"/>
          <w:szCs w:val="20"/>
          <w:lang w:eastAsia="en-AU"/>
        </w:rPr>
        <w:t>September</w:t>
      </w:r>
      <w:r w:rsidR="000264B1" w:rsidRPr="003E277D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3E277D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CF33E5" w:rsidRPr="003E277D">
        <w:rPr>
          <w:rFonts w:ascii="Times New Roman" w:eastAsia="Times New Roman" w:hAnsi="Times New Roman"/>
          <w:sz w:val="24"/>
          <w:szCs w:val="20"/>
          <w:lang w:eastAsia="en-AU"/>
        </w:rPr>
        <w:t>5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5C1F6013" w:rsidR="00A7491B" w:rsidRPr="00A7491B" w:rsidRDefault="00A7491B" w:rsidP="00902554">
      <w:pPr>
        <w:jc w:val="right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39425742" w14:textId="3AB5A267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902554" w:rsidRPr="008221A0">
        <w:rPr>
          <w:noProof/>
        </w:rPr>
        <w:drawing>
          <wp:inline distT="0" distB="0" distL="0" distR="0" wp14:anchorId="652419AA" wp14:editId="59956497">
            <wp:extent cx="5278120" cy="931536"/>
            <wp:effectExtent l="0" t="0" r="0" b="2540"/>
            <wp:docPr id="1287430952" name="Picture 2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30952" name="Picture 2" descr="A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757F" w14:textId="77777777" w:rsidR="00902554" w:rsidRDefault="00902554" w:rsidP="001B407D">
      <w:pPr>
        <w:pStyle w:val="NormalWeb"/>
      </w:pPr>
    </w:p>
    <w:p w14:paraId="344341A8" w14:textId="4A23A567" w:rsidR="00B67D0C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B67D0C">
        <w:rPr>
          <w:rFonts w:ascii="Montserrat ExtraBold" w:hAnsi="Montserrat ExtraBold"/>
          <w:sz w:val="60"/>
          <w:szCs w:val="60"/>
        </w:rPr>
        <w:t xml:space="preserve"> </w:t>
      </w:r>
      <w:r w:rsidRPr="000B41DC">
        <w:rPr>
          <w:rFonts w:ascii="Montserrat ExtraBold" w:hAnsi="Montserrat ExtraBold"/>
          <w:sz w:val="60"/>
          <w:szCs w:val="60"/>
        </w:rPr>
        <w:t>AMENDMENT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0C9C4FE8" w14:textId="41CB6DE2" w:rsidR="0098156B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444C40DE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FD5D50">
        <w:rPr>
          <w:rFonts w:ascii="Montserrat ExtraBold" w:hAnsi="Montserrat ExtraBold"/>
          <w:sz w:val="60"/>
          <w:szCs w:val="60"/>
        </w:rPr>
        <w:t>5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FD5D50">
        <w:rPr>
          <w:rFonts w:ascii="Montserrat ExtraBold" w:hAnsi="Montserrat ExtraBold"/>
          <w:sz w:val="60"/>
          <w:szCs w:val="60"/>
        </w:rPr>
        <w:t>11</w:t>
      </w:r>
    </w:p>
    <w:p w14:paraId="7FD6EFB1" w14:textId="27B45675" w:rsidR="000B41DC" w:rsidRPr="00DC5A5E" w:rsidRDefault="00FD5D50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Whitlam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FF6B08">
      <w:pPr>
        <w:spacing w:after="840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5A7C46E7" w14:textId="00F9FD6C" w:rsidR="00FD0DD2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209530045" w:history="1">
        <w:r w:rsidR="00FD0DD2" w:rsidRPr="006B70D5">
          <w:rPr>
            <w:rStyle w:val="Hyperlink"/>
          </w:rPr>
          <w:t>1.0</w:t>
        </w:r>
        <w:r w:rsidR="00FD0DD2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FD0DD2" w:rsidRPr="006B70D5">
          <w:rPr>
            <w:rStyle w:val="Hyperlink"/>
          </w:rPr>
          <w:t>INTRODUCTION</w:t>
        </w:r>
        <w:r w:rsidR="00FD0DD2">
          <w:rPr>
            <w:webHidden/>
          </w:rPr>
          <w:tab/>
        </w:r>
        <w:r w:rsidR="00FD0DD2">
          <w:rPr>
            <w:webHidden/>
          </w:rPr>
          <w:fldChar w:fldCharType="begin"/>
        </w:r>
        <w:r w:rsidR="00FD0DD2">
          <w:rPr>
            <w:webHidden/>
          </w:rPr>
          <w:instrText xml:space="preserve"> PAGEREF _Toc209530045 \h </w:instrText>
        </w:r>
        <w:r w:rsidR="00FD0DD2">
          <w:rPr>
            <w:webHidden/>
          </w:rPr>
        </w:r>
        <w:r w:rsidR="00FD0DD2">
          <w:rPr>
            <w:webHidden/>
          </w:rPr>
          <w:fldChar w:fldCharType="separate"/>
        </w:r>
        <w:r w:rsidR="00FD0DD2">
          <w:rPr>
            <w:webHidden/>
          </w:rPr>
          <w:t>1</w:t>
        </w:r>
        <w:r w:rsidR="00FD0DD2">
          <w:rPr>
            <w:webHidden/>
          </w:rPr>
          <w:fldChar w:fldCharType="end"/>
        </w:r>
      </w:hyperlink>
    </w:p>
    <w:p w14:paraId="6CB8EFB8" w14:textId="56B2C63C" w:rsidR="00FD0DD2" w:rsidRDefault="00FD0DD2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46" w:history="1">
        <w:r w:rsidRPr="006B70D5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DD163F4" w14:textId="7BA1BC4B" w:rsidR="00FD0DD2" w:rsidRDefault="00FD0DD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47" w:history="1">
        <w:r w:rsidRPr="006B70D5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Summary of the proposal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4F42FBA" w14:textId="46CBF4AB" w:rsidR="00FD0DD2" w:rsidRDefault="00FD0DD2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48" w:history="1">
        <w:r w:rsidRPr="006B70D5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6D7D33B" w14:textId="60B37734" w:rsidR="00FD0DD2" w:rsidRDefault="00FD0DD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49" w:history="1">
        <w:r w:rsidRPr="006B70D5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Part B – Territory Plan Map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0CF3E0C" w14:textId="3BCE808A" w:rsidR="00FD0DD2" w:rsidRDefault="00FD0DD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50" w:history="1">
        <w:r w:rsidRPr="006B70D5">
          <w:rPr>
            <w:rStyle w:val="Hyperlink"/>
          </w:rPr>
          <w:t>2.2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Part D – District Policies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98C345D" w14:textId="58A55D4B" w:rsidR="00FD0DD2" w:rsidRDefault="00FD0DD2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51" w:history="1">
        <w:r w:rsidRPr="006B70D5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TERRITORY PLAN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2C1C41A" w14:textId="1B20A1FE" w:rsidR="00FD0DD2" w:rsidRDefault="00FD0DD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52" w:history="1">
        <w:r w:rsidRPr="006B70D5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Amendment to the Territory Plan Maps (Part B)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E8CFE01" w14:textId="0807D76D" w:rsidR="00FD0DD2" w:rsidRDefault="00FD0DD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53" w:history="1">
        <w:r w:rsidRPr="006B70D5">
          <w:rPr>
            <w:rStyle w:val="Hyperlink"/>
          </w:rPr>
          <w:t>3.2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6B70D5">
          <w:rPr>
            <w:rStyle w:val="Hyperlink"/>
          </w:rPr>
          <w:t>Amendment to the Molonglo Valley District Policy (D05)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1F916D9" w14:textId="44C37F5A" w:rsidR="00FD0DD2" w:rsidRDefault="00FD0DD2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09530054" w:history="1">
        <w:r w:rsidRPr="006B70D5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_Toc209530054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CB9345D" w14:textId="5BEE5C4C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  <w:sectPr w:rsidR="005C1FAC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209530045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209530046"/>
      <w:r>
        <w:t>Outline of the process</w:t>
      </w:r>
      <w:bookmarkEnd w:id="2"/>
    </w:p>
    <w:p w14:paraId="1DEBEF7C" w14:textId="609F4929" w:rsidR="00E17248" w:rsidRPr="00291549" w:rsidRDefault="00E17248" w:rsidP="00291549">
      <w:pPr>
        <w:pStyle w:val="BodyText-MPATemplate"/>
      </w:pPr>
      <w:r w:rsidRPr="00291549">
        <w:t xml:space="preserve">Minor plan amendment </w:t>
      </w:r>
      <w:r w:rsidR="00FD5D50" w:rsidRPr="00291549">
        <w:t>2025-11</w:t>
      </w:r>
      <w:r w:rsidRPr="00291549">
        <w:t xml:space="preserve"> (</w:t>
      </w:r>
      <w:r w:rsidR="00CA42B5" w:rsidRPr="00291549">
        <w:t>MA</w:t>
      </w:r>
      <w:r w:rsidR="00FD5D50" w:rsidRPr="00291549">
        <w:t>2025-11</w:t>
      </w:r>
      <w:r w:rsidR="0022156B" w:rsidRPr="00291549">
        <w:t>)</w:t>
      </w:r>
      <w:r w:rsidRPr="00291549">
        <w:t xml:space="preserve"> to the Territory Plan is </w:t>
      </w:r>
      <w:r w:rsidR="00FD5D50" w:rsidRPr="00291549">
        <w:t xml:space="preserve">a </w:t>
      </w:r>
      <w:r w:rsidRPr="00291549">
        <w:t>minor plan amendment (MA) prepared under section</w:t>
      </w:r>
      <w:r w:rsidR="0022156B" w:rsidRPr="00291549">
        <w:t xml:space="preserve"> </w:t>
      </w:r>
      <w:r w:rsidRPr="00291549">
        <w:t xml:space="preserve">84 </w:t>
      </w:r>
      <w:r w:rsidR="00777884" w:rsidRPr="00291549">
        <w:t>(</w:t>
      </w:r>
      <w:r w:rsidR="0022156B" w:rsidRPr="00291549">
        <w:t>1</w:t>
      </w:r>
      <w:r w:rsidRPr="00291549">
        <w:t xml:space="preserve">) </w:t>
      </w:r>
      <w:r w:rsidR="00777884" w:rsidRPr="00291549">
        <w:t>(</w:t>
      </w:r>
      <w:r w:rsidR="00877580" w:rsidRPr="00291549">
        <w:t>c</w:t>
      </w:r>
      <w:r w:rsidRPr="00291549">
        <w:t xml:space="preserve">) of the </w:t>
      </w:r>
      <w:r w:rsidRPr="00291549">
        <w:rPr>
          <w:i/>
          <w:iCs/>
        </w:rPr>
        <w:t>Planning Act 2023</w:t>
      </w:r>
      <w:r w:rsidRPr="00291549">
        <w:t xml:space="preserve"> (the Act).</w:t>
      </w:r>
    </w:p>
    <w:p w14:paraId="7F4F22CA" w14:textId="77777777" w:rsidR="00E17248" w:rsidRPr="00291549" w:rsidRDefault="00E17248" w:rsidP="00291549">
      <w:pPr>
        <w:pStyle w:val="BodyText-MPATemplate"/>
      </w:pPr>
    </w:p>
    <w:p w14:paraId="1C67F8A2" w14:textId="5CA04AC3" w:rsidR="00AA3982" w:rsidRPr="00291549" w:rsidRDefault="00AA3982" w:rsidP="00291549">
      <w:pPr>
        <w:pStyle w:val="BodyText-MPATemplate"/>
      </w:pPr>
      <w:r w:rsidRPr="00291549">
        <w:t>Section 84 of the Planning Act outlines the different types of MAs, some which require limited consultation to be undertaken and some which</w:t>
      </w:r>
      <w:r w:rsidR="00777884" w:rsidRPr="00291549">
        <w:t xml:space="preserve"> do not</w:t>
      </w:r>
      <w:r w:rsidRPr="00291549">
        <w:t xml:space="preserve"> require consultation to be undertaken.</w:t>
      </w:r>
      <w:r w:rsidR="00777884" w:rsidRPr="00291549">
        <w:t xml:space="preserve"> This MA is consistent with the provisions under section 84 (1) (c) of the Act and therefore no consultation is needed.</w:t>
      </w:r>
    </w:p>
    <w:p w14:paraId="21EB368E" w14:textId="77777777" w:rsidR="00E17248" w:rsidRPr="00291549" w:rsidRDefault="00E17248" w:rsidP="00291549">
      <w:pPr>
        <w:pStyle w:val="BodyText-MPATemplate"/>
      </w:pPr>
    </w:p>
    <w:p w14:paraId="1F053EAF" w14:textId="2E87770C" w:rsidR="00E17248" w:rsidRPr="00291549" w:rsidRDefault="00E17248" w:rsidP="00291549">
      <w:pPr>
        <w:pStyle w:val="BodyText-MPATemplate"/>
      </w:pPr>
      <w:r w:rsidRPr="00291549">
        <w:t xml:space="preserve">Under Section 85 of the Act a MA can only be made </w:t>
      </w:r>
      <w:r w:rsidR="00777884" w:rsidRPr="00291549">
        <w:t xml:space="preserve">if the MA is not inconsistent with the planning strategy or any relevant district strategy.  </w:t>
      </w:r>
    </w:p>
    <w:p w14:paraId="48F6E609" w14:textId="77777777" w:rsidR="00E17248" w:rsidRPr="00291549" w:rsidRDefault="00E17248" w:rsidP="00291549">
      <w:pPr>
        <w:pStyle w:val="BodyText-MPATemplate"/>
      </w:pPr>
    </w:p>
    <w:p w14:paraId="42E3B665" w14:textId="422C98B6" w:rsidR="00E17248" w:rsidRPr="00291549" w:rsidRDefault="00E17248" w:rsidP="00291549">
      <w:pPr>
        <w:pStyle w:val="BodyText-MPATemplate"/>
      </w:pPr>
      <w:r w:rsidRPr="00291549">
        <w:t xml:space="preserve">The MA is not inconsistent with the planning strategy or </w:t>
      </w:r>
      <w:r w:rsidR="00777884" w:rsidRPr="00291549">
        <w:t xml:space="preserve">the </w:t>
      </w:r>
      <w:r w:rsidR="00FD5D50" w:rsidRPr="00291549">
        <w:t>Molonglo Valley</w:t>
      </w:r>
      <w:r w:rsidRPr="00291549">
        <w:t xml:space="preserve"> district strategy.</w:t>
      </w:r>
    </w:p>
    <w:p w14:paraId="34D91357" w14:textId="77777777" w:rsidR="00E17248" w:rsidRPr="00291549" w:rsidRDefault="00E17248" w:rsidP="00291549">
      <w:pPr>
        <w:pStyle w:val="BodyText-MPATemplate"/>
      </w:pPr>
    </w:p>
    <w:p w14:paraId="06C7B17F" w14:textId="211F8D9C" w:rsidR="00E17248" w:rsidRPr="00291549" w:rsidRDefault="00E17248" w:rsidP="00291549">
      <w:pPr>
        <w:pStyle w:val="BodyText-MPATemplate"/>
      </w:pPr>
      <w:r w:rsidRPr="00291549">
        <w:t xml:space="preserve">The National Capital Authority </w:t>
      </w:r>
      <w:r w:rsidR="008A6C31" w:rsidRPr="00291549">
        <w:t>will be advised</w:t>
      </w:r>
      <w:r w:rsidRPr="00291549">
        <w:t xml:space="preserve"> of this MA.</w:t>
      </w:r>
    </w:p>
    <w:p w14:paraId="35F11427" w14:textId="77777777" w:rsidR="00E17248" w:rsidRPr="00291549" w:rsidRDefault="00E17248" w:rsidP="00291549">
      <w:pPr>
        <w:pStyle w:val="BodyText-MPATemplate"/>
      </w:pPr>
    </w:p>
    <w:p w14:paraId="7C9EECCA" w14:textId="5357AD37" w:rsidR="00E17248" w:rsidRPr="00291549" w:rsidRDefault="00E17248" w:rsidP="00291549">
      <w:pPr>
        <w:pStyle w:val="BodyText-MPATemplate"/>
      </w:pPr>
      <w:r w:rsidRPr="00291549">
        <w:t xml:space="preserve">For more information on the content of the Territory Plan and minor plan amendment processes </w:t>
      </w:r>
      <w:r w:rsidR="00777884" w:rsidRPr="00291549">
        <w:t xml:space="preserve">please refer to the planning </w:t>
      </w:r>
      <w:r w:rsidRPr="00291549">
        <w:t xml:space="preserve">website </w:t>
      </w:r>
      <w:hyperlink r:id="rId16" w:history="1">
        <w:r w:rsidR="008A6C31" w:rsidRPr="00291549">
          <w:rPr>
            <w:rStyle w:val="Hyperlink"/>
            <w:b/>
            <w:bCs/>
            <w:u w:val="none"/>
          </w:rPr>
          <w:t>www.planning.act.gov.au/professionals/our-planning-system/the-territory-plan/amendments-to-the-territory-plan</w:t>
        </w:r>
      </w:hyperlink>
      <w:r w:rsidR="009424AB" w:rsidRPr="00291549">
        <w:t>.</w:t>
      </w:r>
    </w:p>
    <w:p w14:paraId="7F51ADE5" w14:textId="77777777" w:rsidR="002D4BF9" w:rsidRDefault="002D4BF9" w:rsidP="00291549">
      <w:pPr>
        <w:pStyle w:val="BodyText-MPATemplate"/>
      </w:pPr>
    </w:p>
    <w:p w14:paraId="7609559A" w14:textId="77777777" w:rsidR="002D4BF9" w:rsidRDefault="002D4BF9" w:rsidP="00291549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209530047"/>
      <w:r>
        <w:t>Summary of the proposal</w:t>
      </w:r>
      <w:bookmarkEnd w:id="3"/>
    </w:p>
    <w:p w14:paraId="73943FDC" w14:textId="4C7AE3E1" w:rsidR="00487A4D" w:rsidRPr="00291549" w:rsidRDefault="00CA42B5" w:rsidP="00291549">
      <w:pPr>
        <w:pStyle w:val="BodyText-MPATemplate"/>
      </w:pPr>
      <w:r w:rsidRPr="00291549">
        <w:t>MA</w:t>
      </w:r>
      <w:r w:rsidR="00FD5D50" w:rsidRPr="00291549">
        <w:t>2025-11</w:t>
      </w:r>
      <w:r w:rsidR="00487A4D" w:rsidRPr="00291549">
        <w:t xml:space="preserve"> proposes to:</w:t>
      </w:r>
    </w:p>
    <w:p w14:paraId="7CD9D645" w14:textId="6E5E28D3" w:rsidR="00487A4D" w:rsidRPr="00291549" w:rsidRDefault="00CB2B5F" w:rsidP="00291549">
      <w:pPr>
        <w:pStyle w:val="BodyText-MPATemplate"/>
        <w:numPr>
          <w:ilvl w:val="0"/>
          <w:numId w:val="5"/>
        </w:numPr>
      </w:pPr>
      <w:r w:rsidRPr="00291549">
        <w:t xml:space="preserve">remove </w:t>
      </w:r>
      <w:r w:rsidR="003F3DCD" w:rsidRPr="00291549">
        <w:t xml:space="preserve">part of </w:t>
      </w:r>
      <w:r w:rsidRPr="00291549">
        <w:t xml:space="preserve">the future urban area overlay from land in the division of </w:t>
      </w:r>
      <w:r w:rsidR="00FD5D50" w:rsidRPr="00291549">
        <w:t>Whitlam</w:t>
      </w:r>
      <w:r w:rsidRPr="00291549">
        <w:t xml:space="preserve"> and add ongoing provisions consistent with the approved estate development plan.</w:t>
      </w:r>
    </w:p>
    <w:p w14:paraId="13709675" w14:textId="076B4DA6" w:rsidR="00487A4D" w:rsidRPr="00291549" w:rsidRDefault="00487A4D" w:rsidP="00291549">
      <w:pPr>
        <w:pStyle w:val="BodyText-MPATemplate"/>
        <w:rPr>
          <w:highlight w:val="yellow"/>
        </w:rPr>
      </w:pPr>
      <w:r w:rsidRPr="00291549">
        <w:rPr>
          <w:highlight w:val="yellow"/>
        </w:rPr>
        <w:br w:type="page"/>
      </w:r>
    </w:p>
    <w:p w14:paraId="1DE71F3F" w14:textId="4C8496AB" w:rsidR="00CB2B5F" w:rsidRPr="001453CB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209530048"/>
      <w:r w:rsidRPr="001453CB">
        <w:lastRenderedPageBreak/>
        <w:t>TERRITORY PLAN CHANGES</w:t>
      </w:r>
      <w:bookmarkEnd w:id="4"/>
      <w:bookmarkEnd w:id="5"/>
    </w:p>
    <w:p w14:paraId="78B88DE0" w14:textId="460E9D9F" w:rsidR="00CB2B5F" w:rsidRPr="00291549" w:rsidRDefault="004670D6" w:rsidP="00291549">
      <w:pPr>
        <w:pStyle w:val="BodyText-MPATemplate"/>
      </w:pPr>
      <w:r w:rsidRPr="001453CB">
        <w:t>MA202</w:t>
      </w:r>
      <w:r w:rsidR="00291549" w:rsidRPr="001453CB">
        <w:t>5</w:t>
      </w:r>
      <w:r w:rsidRPr="001453CB">
        <w:t>-</w:t>
      </w:r>
      <w:r w:rsidR="00291549" w:rsidRPr="001453CB">
        <w:t>1</w:t>
      </w:r>
      <w:r w:rsidRPr="001453CB">
        <w:t>1</w:t>
      </w:r>
      <w:r w:rsidR="00CB2B5F" w:rsidRPr="001453CB">
        <w:t xml:space="preserve"> </w:t>
      </w:r>
      <w:r w:rsidR="00DA5666">
        <w:t>makes</w:t>
      </w:r>
      <w:r w:rsidR="00CB2B5F" w:rsidRPr="001453CB">
        <w:t xml:space="preserve"> changes </w:t>
      </w:r>
      <w:r w:rsidR="00CB2B5F" w:rsidRPr="00291549">
        <w:t>to</w:t>
      </w:r>
      <w:r w:rsidR="00991500" w:rsidRPr="00291549">
        <w:t xml:space="preserve"> parts of the following Territory Plan documents:</w:t>
      </w:r>
    </w:p>
    <w:p w14:paraId="320305CE" w14:textId="39C1C6B6" w:rsidR="00991500" w:rsidRPr="00291549" w:rsidRDefault="00991500" w:rsidP="00291549">
      <w:pPr>
        <w:pStyle w:val="BodyText-MPATemplate"/>
        <w:numPr>
          <w:ilvl w:val="0"/>
          <w:numId w:val="26"/>
        </w:numPr>
      </w:pPr>
      <w:r w:rsidRPr="00291549">
        <w:t xml:space="preserve">Part B </w:t>
      </w:r>
      <w:r w:rsidR="00EE47B7" w:rsidRPr="00291549">
        <w:t xml:space="preserve">– </w:t>
      </w:r>
      <w:r w:rsidRPr="00291549">
        <w:t>Territory Plan Map</w:t>
      </w:r>
    </w:p>
    <w:p w14:paraId="3EFDD30F" w14:textId="6D39BD7B" w:rsidR="00B25ACE" w:rsidRPr="00291549" w:rsidRDefault="00B25ACE" w:rsidP="00291549">
      <w:pPr>
        <w:pStyle w:val="BodyText-MPATemplate"/>
        <w:numPr>
          <w:ilvl w:val="0"/>
          <w:numId w:val="26"/>
        </w:numPr>
      </w:pPr>
      <w:r w:rsidRPr="00291549">
        <w:t>Part D – District Policies</w:t>
      </w:r>
    </w:p>
    <w:p w14:paraId="049B7EED" w14:textId="321719AF" w:rsidR="00B25ACE" w:rsidRPr="00291549" w:rsidRDefault="00B25ACE" w:rsidP="00291549">
      <w:pPr>
        <w:pStyle w:val="BodyText-MPATemplate"/>
        <w:numPr>
          <w:ilvl w:val="1"/>
          <w:numId w:val="26"/>
        </w:numPr>
      </w:pPr>
      <w:r w:rsidRPr="00291549">
        <w:t>D0</w:t>
      </w:r>
      <w:r w:rsidR="00FD5D50" w:rsidRPr="00291549">
        <w:t>5</w:t>
      </w:r>
      <w:r w:rsidRPr="00291549">
        <w:t xml:space="preserve"> – </w:t>
      </w:r>
      <w:r w:rsidR="00FD5D50" w:rsidRPr="00291549">
        <w:t>Molonglo Valley</w:t>
      </w:r>
      <w:r w:rsidRPr="00291549">
        <w:t xml:space="preserve"> District Policy</w:t>
      </w:r>
    </w:p>
    <w:p w14:paraId="3E02CD0B" w14:textId="4D4BF343" w:rsidR="002D4BF9" w:rsidRPr="00991500" w:rsidRDefault="002D4BF9" w:rsidP="00291549">
      <w:pPr>
        <w:pStyle w:val="BodyText-MPATemplate"/>
      </w:pPr>
    </w:p>
    <w:p w14:paraId="15BFDB08" w14:textId="59F107D0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209530049"/>
      <w:r w:rsidRPr="00C3597E">
        <w:t>Part B – Territory Plan Map</w:t>
      </w:r>
      <w:bookmarkEnd w:id="6"/>
    </w:p>
    <w:p w14:paraId="448A07B0" w14:textId="4C626B64" w:rsidR="00B25ACE" w:rsidRPr="00291549" w:rsidRDefault="00C3597E" w:rsidP="00291549">
      <w:pPr>
        <w:pStyle w:val="BodyText-MPATemplate"/>
      </w:pPr>
      <w:bookmarkStart w:id="7" w:name="_Hlk149119263"/>
      <w:r w:rsidRPr="00291549">
        <w:t xml:space="preserve">The Territory Plan map is varied to identify the zones and overlays that apply to land ceasing to be in a future urban area. </w:t>
      </w:r>
    </w:p>
    <w:p w14:paraId="3A7962D4" w14:textId="1AAA4176" w:rsidR="00B25ACE" w:rsidRPr="00291549" w:rsidRDefault="00B25ACE" w:rsidP="00291549">
      <w:pPr>
        <w:pStyle w:val="BodyText-MPATemplate"/>
      </w:pPr>
    </w:p>
    <w:p w14:paraId="2A902315" w14:textId="1AA33008" w:rsidR="00C1792C" w:rsidRPr="00291549" w:rsidRDefault="00FD5D50" w:rsidP="00291549">
      <w:pPr>
        <w:pStyle w:val="BodyText-MPATemplate"/>
      </w:pPr>
      <w:r w:rsidRPr="00291549">
        <w:rPr>
          <w:b/>
          <w:bCs/>
        </w:rPr>
        <w:t>Whitlam</w:t>
      </w:r>
      <w:r w:rsidR="00C1792C" w:rsidRPr="00291549">
        <w:t xml:space="preserve"> - Location map</w:t>
      </w:r>
    </w:p>
    <w:p w14:paraId="4ABB14FA" w14:textId="2E6D9AD9" w:rsidR="00C1792C" w:rsidRDefault="00C1792C" w:rsidP="00291549">
      <w:pPr>
        <w:pStyle w:val="BodyText-MPATemplate"/>
      </w:pPr>
    </w:p>
    <w:p w14:paraId="726499E7" w14:textId="594738C2" w:rsidR="00C1792C" w:rsidRDefault="00DA5666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1C594A76" wp14:editId="1B97C4EE">
            <wp:extent cx="5539740" cy="6055907"/>
            <wp:effectExtent l="0" t="0" r="3810" b="2540"/>
            <wp:docPr id="740296328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96328" name="Picture 1" descr="A map of a neighborhoo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278" cy="60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82B8" w14:textId="77777777" w:rsidR="00C1792C" w:rsidRDefault="00C1792C" w:rsidP="00291549">
      <w:pPr>
        <w:pStyle w:val="BodyText-MPATemplate"/>
        <w:rPr>
          <w:noProof/>
        </w:rPr>
      </w:pPr>
    </w:p>
    <w:p w14:paraId="268FDE5F" w14:textId="77777777" w:rsidR="0034742D" w:rsidRDefault="0034742D" w:rsidP="00291549">
      <w:pPr>
        <w:pStyle w:val="BodyText-MPATemplate"/>
        <w:rPr>
          <w:noProof/>
        </w:rPr>
      </w:pPr>
    </w:p>
    <w:p w14:paraId="44EFA8D3" w14:textId="77777777" w:rsidR="001B407D" w:rsidRDefault="001B407D" w:rsidP="00291549">
      <w:pPr>
        <w:pStyle w:val="BodyText-MPATemplate"/>
      </w:pPr>
    </w:p>
    <w:p w14:paraId="7DF654AA" w14:textId="77777777" w:rsidR="001B407D" w:rsidRDefault="001B407D" w:rsidP="00291549">
      <w:pPr>
        <w:pStyle w:val="BodyText-MPATemplate"/>
      </w:pPr>
    </w:p>
    <w:p w14:paraId="153DD5EA" w14:textId="118B937D" w:rsidR="00C3597E" w:rsidRPr="00291549" w:rsidRDefault="00FD5D50" w:rsidP="00291549">
      <w:pPr>
        <w:pStyle w:val="BodyText-MPATemplate"/>
      </w:pPr>
      <w:r w:rsidRPr="00291549">
        <w:rPr>
          <w:b/>
          <w:bCs/>
        </w:rPr>
        <w:t>Whitlam</w:t>
      </w:r>
      <w:r w:rsidR="00C3597E" w:rsidRPr="00291549">
        <w:t xml:space="preserve"> – Existing Territory Plan map</w:t>
      </w:r>
    </w:p>
    <w:p w14:paraId="05CA87DD" w14:textId="283E3E84" w:rsidR="00C1792C" w:rsidRDefault="00C1792C" w:rsidP="00291549">
      <w:pPr>
        <w:pStyle w:val="BodyText-MPATemplate"/>
      </w:pPr>
    </w:p>
    <w:p w14:paraId="326A878D" w14:textId="1D4EC569" w:rsidR="00C1792C" w:rsidRDefault="00DA5666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71F7FC46" wp14:editId="0704BE51">
            <wp:extent cx="5731510" cy="6757035"/>
            <wp:effectExtent l="0" t="0" r="2540" b="5715"/>
            <wp:docPr id="1972191575" name="Picture 2" descr="A map of a land with red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91575" name="Picture 2" descr="A map of a land with red and yellow square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23D9" w14:textId="77777777" w:rsidR="00C1792C" w:rsidRDefault="00C1792C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1E467180" w14:textId="0BAFA72C" w:rsidR="00A35A2F" w:rsidRDefault="00FD5D50" w:rsidP="00291549">
      <w:pPr>
        <w:pStyle w:val="BodyText-MPATemplate"/>
      </w:pPr>
      <w:r>
        <w:rPr>
          <w:b/>
          <w:bCs/>
        </w:rPr>
        <w:lastRenderedPageBreak/>
        <w:t>Whitlam</w:t>
      </w:r>
      <w:r w:rsidR="00C3597E" w:rsidRPr="006A3401">
        <w:t xml:space="preserve"> –</w:t>
      </w:r>
      <w:r w:rsidR="00DA5666">
        <w:rPr>
          <w:color w:val="FF0000"/>
        </w:rPr>
        <w:t xml:space="preserve"> </w:t>
      </w:r>
      <w:r w:rsidR="00DA5666" w:rsidRPr="00DA5666">
        <w:t xml:space="preserve">updated </w:t>
      </w:r>
      <w:r w:rsidR="00C3597E" w:rsidRPr="00DA5666">
        <w:t xml:space="preserve">Territory </w:t>
      </w:r>
      <w:r w:rsidR="00C3597E" w:rsidRPr="00FD5D50">
        <w:t>Plan map</w:t>
      </w:r>
      <w:bookmarkEnd w:id="7"/>
    </w:p>
    <w:p w14:paraId="4CAE6449" w14:textId="5140B8F7" w:rsidR="0034742D" w:rsidRDefault="0034742D" w:rsidP="00291549">
      <w:pPr>
        <w:pStyle w:val="BodyText-MPATemplate"/>
      </w:pPr>
    </w:p>
    <w:p w14:paraId="1A5F98FD" w14:textId="1FE1CF02" w:rsidR="00C1792C" w:rsidRDefault="00DA5666" w:rsidP="00291549">
      <w:pPr>
        <w:pStyle w:val="BodyText-MPATemplate"/>
      </w:pPr>
      <w:r>
        <w:rPr>
          <w:noProof/>
        </w:rPr>
        <w:drawing>
          <wp:inline distT="0" distB="0" distL="0" distR="0" wp14:anchorId="34CF34C7" wp14:editId="5C84092E">
            <wp:extent cx="5731510" cy="6791325"/>
            <wp:effectExtent l="0" t="0" r="2540" b="9525"/>
            <wp:docPr id="2018424355" name="Picture 3" descr="A map of a land with different colored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24355" name="Picture 3" descr="A map of a land with different colored area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93B4" w14:textId="0B87DF9B" w:rsidR="00BF340B" w:rsidRDefault="007232A0" w:rsidP="00BF340B">
      <w:pPr>
        <w:pStyle w:val="NormalWeb"/>
      </w:pPr>
      <w:r>
        <w:br/>
      </w:r>
    </w:p>
    <w:p w14:paraId="6280EE57" w14:textId="31E946B5" w:rsidR="007232A0" w:rsidRDefault="007232A0" w:rsidP="00291549">
      <w:pPr>
        <w:pStyle w:val="BodyText-MPATemplate"/>
      </w:pPr>
      <w:r>
        <w:br/>
      </w:r>
    </w:p>
    <w:p w14:paraId="5AE9AA53" w14:textId="33CF4EF7" w:rsidR="005125AE" w:rsidRPr="007232A0" w:rsidRDefault="007232A0" w:rsidP="007232A0">
      <w:pPr>
        <w:rPr>
          <w:rFonts w:ascii="Montserrat Light" w:hAnsi="Montserrat Light"/>
        </w:rPr>
      </w:pPr>
      <w:r>
        <w:br w:type="page"/>
      </w:r>
    </w:p>
    <w:p w14:paraId="170CE11B" w14:textId="3F0EC5F1" w:rsidR="00723A7B" w:rsidRDefault="00723A7B" w:rsidP="00723A7B">
      <w:pPr>
        <w:pStyle w:val="Mid-LevelHeading"/>
        <w:numPr>
          <w:ilvl w:val="1"/>
          <w:numId w:val="25"/>
        </w:numPr>
        <w:ind w:left="567" w:hanging="567"/>
      </w:pPr>
      <w:bookmarkStart w:id="8" w:name="_Toc209530050"/>
      <w:bookmarkStart w:id="9" w:name="_Toc151397800"/>
      <w:bookmarkStart w:id="10" w:name="_Toc151398849"/>
      <w:r w:rsidRPr="00C3597E">
        <w:lastRenderedPageBreak/>
        <w:t xml:space="preserve">Part </w:t>
      </w:r>
      <w:r>
        <w:t>D</w:t>
      </w:r>
      <w:r w:rsidRPr="00C3597E">
        <w:t xml:space="preserve"> – </w:t>
      </w:r>
      <w:r>
        <w:t>District Policies</w:t>
      </w:r>
      <w:bookmarkEnd w:id="8"/>
    </w:p>
    <w:p w14:paraId="6013D98A" w14:textId="098302BF" w:rsidR="0064507F" w:rsidRPr="00B67D0C" w:rsidRDefault="00723A7B" w:rsidP="00B67D0C">
      <w:pPr>
        <w:pStyle w:val="BodyText-MPATemplate"/>
      </w:pPr>
      <w:r>
        <w:t xml:space="preserve">The </w:t>
      </w:r>
      <w:r w:rsidR="00FD5D50">
        <w:t>Molonglo Valley</w:t>
      </w:r>
      <w:r>
        <w:t xml:space="preserve"> District Policy</w:t>
      </w:r>
      <w:r w:rsidRPr="00C23E62">
        <w:t xml:space="preserve"> </w:t>
      </w:r>
      <w:r>
        <w:t xml:space="preserve">will be </w:t>
      </w:r>
      <w:r w:rsidRPr="00C23E62">
        <w:t xml:space="preserve">varied to identify </w:t>
      </w:r>
      <w:r>
        <w:t>new provisions that</w:t>
      </w:r>
      <w:r w:rsidRPr="00C23E62">
        <w:t xml:space="preserve"> apply to land ceasing to be in a future urban area. </w:t>
      </w:r>
    </w:p>
    <w:p w14:paraId="5CA210FF" w14:textId="3A0FAF81" w:rsidR="0098156B" w:rsidRPr="00B67D0C" w:rsidRDefault="00A4441D" w:rsidP="0098156B">
      <w:pPr>
        <w:rPr>
          <w:rFonts w:ascii="Montserrat Light" w:hAnsi="Montserrat Light"/>
        </w:rPr>
      </w:pPr>
      <w:r>
        <w:rPr>
          <w:rFonts w:ascii="Montserrat Light" w:hAnsi="Montserrat Light"/>
        </w:rPr>
        <w:t>S</w:t>
      </w:r>
      <w:r w:rsidR="00F92B62" w:rsidRPr="00B67D0C">
        <w:rPr>
          <w:rFonts w:ascii="Montserrat Light" w:hAnsi="Montserrat Light"/>
        </w:rPr>
        <w:t xml:space="preserve">ubstituted </w:t>
      </w:r>
      <w:r w:rsidR="0098156B" w:rsidRPr="00B67D0C">
        <w:rPr>
          <w:rFonts w:ascii="Montserrat Light" w:hAnsi="Montserrat Light"/>
        </w:rPr>
        <w:t>Assessment Requirement 6</w:t>
      </w:r>
      <w:r w:rsidR="00F92B62" w:rsidRPr="00B67D0C">
        <w:rPr>
          <w:rFonts w:ascii="Montserrat Light" w:hAnsi="Montserrat Light"/>
        </w:rPr>
        <w:t>9</w:t>
      </w:r>
      <w:r w:rsidR="0098156B" w:rsidRPr="00B67D0C">
        <w:rPr>
          <w:rFonts w:ascii="Montserrat Light" w:hAnsi="Montserrat Light"/>
        </w:rPr>
        <w:t>:</w:t>
      </w:r>
    </w:p>
    <w:p w14:paraId="4DECBCC2" w14:textId="2F49662C" w:rsidR="00B67D0C" w:rsidRPr="00B67D0C" w:rsidRDefault="0098156B" w:rsidP="0098156B">
      <w:pPr>
        <w:rPr>
          <w:rFonts w:ascii="Montserrat Light" w:hAnsi="Montserrat Light"/>
        </w:rPr>
      </w:pPr>
      <w:r w:rsidRPr="0098156B">
        <w:rPr>
          <w:rFonts w:ascii="Montserrat Light" w:hAnsi="Montserrat Light"/>
        </w:rPr>
        <w:t>69. Development complies with the requirements specified in Figures 13, 14, 15, 16, 17, 18, 19, 20,</w:t>
      </w:r>
      <w:r>
        <w:rPr>
          <w:rFonts w:ascii="Montserrat Light" w:hAnsi="Montserrat Light"/>
        </w:rPr>
        <w:t xml:space="preserve"> </w:t>
      </w:r>
      <w:r w:rsidRPr="0098156B">
        <w:rPr>
          <w:rFonts w:ascii="Montserrat Light" w:hAnsi="Montserrat Light"/>
        </w:rPr>
        <w:t>21 and 21A.</w:t>
      </w:r>
    </w:p>
    <w:p w14:paraId="5072FDFF" w14:textId="2639D242" w:rsidR="0098156B" w:rsidRPr="00B67D0C" w:rsidRDefault="00A4441D" w:rsidP="00B67D0C">
      <w:pPr>
        <w:spacing w:before="120"/>
        <w:rPr>
          <w:rFonts w:ascii="Montserrat Light" w:hAnsi="Montserrat Light"/>
        </w:rPr>
      </w:pPr>
      <w:r>
        <w:rPr>
          <w:rFonts w:ascii="Montserrat Light" w:hAnsi="Montserrat Light"/>
        </w:rPr>
        <w:t>N</w:t>
      </w:r>
      <w:r w:rsidR="0098156B" w:rsidRPr="00B67D0C">
        <w:rPr>
          <w:rFonts w:ascii="Montserrat Light" w:hAnsi="Montserrat Light"/>
        </w:rPr>
        <w:t>ew Assessment Requirement 70A:</w:t>
      </w: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64507F" w:rsidRPr="0064507F" w14:paraId="1945061A" w14:textId="77777777" w:rsidTr="00DA3056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51A830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64507F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Active frontage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AE057D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157444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70A.</w:t>
            </w:r>
            <w:r w:rsidRPr="0064507F">
              <w:rPr>
                <w:rFonts w:ascii="Montserrat Light" w:hAnsi="Montserrat Light" w:cs="Calibri"/>
                <w:spacing w:val="40"/>
                <w:lang w:eastAsia="en-AU"/>
              </w:rPr>
              <w:t xml:space="preserve"> </w:t>
            </w:r>
            <w:r w:rsidRPr="0064507F">
              <w:rPr>
                <w:rFonts w:ascii="Montserrat Light" w:hAnsi="Montserrat Light" w:cs="Calibri"/>
                <w:lang w:eastAsia="en-AU"/>
              </w:rPr>
              <w:t>Active frontages are provided in accordance with Figure 21A.</w:t>
            </w:r>
          </w:p>
          <w:p w14:paraId="4519FEBD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a) Only the following uses are provided at ground floor level on nominated active frontages:</w:t>
            </w:r>
          </w:p>
          <w:p w14:paraId="114E6EAE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a) Business agency.</w:t>
            </w:r>
          </w:p>
          <w:p w14:paraId="08F8D0C5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b) Community activity centre.</w:t>
            </w:r>
          </w:p>
          <w:p w14:paraId="4C6DDAF3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c) Financial establishment.</w:t>
            </w:r>
          </w:p>
          <w:p w14:paraId="2D757DC3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d) Indoor entertainment facility.</w:t>
            </w:r>
          </w:p>
          <w:p w14:paraId="0F666162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e) Indoor recreation facility.</w:t>
            </w:r>
          </w:p>
          <w:p w14:paraId="65B2A146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f) Public agency.</w:t>
            </w:r>
          </w:p>
          <w:p w14:paraId="10E1EEDF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g) Restaurant.</w:t>
            </w:r>
          </w:p>
          <w:p w14:paraId="46959ED4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h) Shop</w:t>
            </w:r>
          </w:p>
          <w:p w14:paraId="74FAFF3B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b) Residential use is not permitted at ground floor level where active frontages are nominated, with the exception of apartment lobbies, foyers and lifts.</w:t>
            </w:r>
          </w:p>
          <w:p w14:paraId="1C4A30A8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c) The use of built form elements such as balconies, projections, awnings and hoods is required along nominated active frontages to provide shelter and ameliorate wind and downdraft in public areas.</w:t>
            </w:r>
          </w:p>
          <w:p w14:paraId="5C1E80EE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</w:p>
        </w:tc>
      </w:tr>
    </w:tbl>
    <w:p w14:paraId="6D7516FC" w14:textId="2B93FDC0" w:rsidR="006958FC" w:rsidRPr="0064507F" w:rsidRDefault="00A4441D" w:rsidP="006958FC">
      <w:pPr>
        <w:rPr>
          <w:rFonts w:ascii="Montserrat Light" w:hAnsi="Montserrat Light"/>
        </w:rPr>
      </w:pPr>
      <w:r>
        <w:rPr>
          <w:rFonts w:ascii="Montserrat Light" w:hAnsi="Montserrat Light"/>
        </w:rPr>
        <w:t>N</w:t>
      </w:r>
      <w:r w:rsidR="006958FC" w:rsidRPr="0064507F">
        <w:rPr>
          <w:rFonts w:ascii="Montserrat Light" w:hAnsi="Montserrat Light"/>
        </w:rPr>
        <w:t>ew Assessment Requirement 70B:</w:t>
      </w: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64507F" w:rsidRPr="0064507F" w14:paraId="6A0951AE" w14:textId="77777777" w:rsidTr="00DA3056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59020779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64507F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Building height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3DE580E1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288DFC00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70B. The maximum number of storeys is nominated in Figure 21A.</w:t>
            </w:r>
          </w:p>
        </w:tc>
      </w:tr>
    </w:tbl>
    <w:p w14:paraId="38C4A50E" w14:textId="1D90DF71" w:rsidR="006958FC" w:rsidRPr="0064507F" w:rsidRDefault="00A4441D" w:rsidP="00B67D0C">
      <w:pPr>
        <w:spacing w:before="120"/>
        <w:rPr>
          <w:rFonts w:ascii="Montserrat Light" w:hAnsi="Montserrat Light"/>
        </w:rPr>
      </w:pPr>
      <w:r>
        <w:rPr>
          <w:rFonts w:ascii="Montserrat Light" w:hAnsi="Montserrat Light"/>
        </w:rPr>
        <w:t>N</w:t>
      </w:r>
      <w:r w:rsidR="006958FC" w:rsidRPr="0064507F">
        <w:rPr>
          <w:rFonts w:ascii="Montserrat Light" w:hAnsi="Montserrat Light"/>
        </w:rPr>
        <w:t>ew Assessment Requirement 70C:</w:t>
      </w: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64507F" w:rsidRPr="0064507F" w14:paraId="4E56170C" w14:textId="77777777" w:rsidTr="00DA3056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D2BD20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64507F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Vehicle access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AE5AFA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E5074E" w14:textId="77777777" w:rsidR="0064507F" w:rsidRPr="0064507F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64507F">
              <w:rPr>
                <w:rFonts w:ascii="Montserrat Light" w:hAnsi="Montserrat Light" w:cs="Calibri"/>
                <w:lang w:eastAsia="en-AU"/>
              </w:rPr>
              <w:t>70C. No vehicle access is provided from frontages as indicated in Figure 21A.</w:t>
            </w:r>
          </w:p>
        </w:tc>
      </w:tr>
    </w:tbl>
    <w:p w14:paraId="6AFCD204" w14:textId="21E26945" w:rsidR="006958FC" w:rsidRPr="0064507F" w:rsidRDefault="00A4441D" w:rsidP="00B67D0C">
      <w:pPr>
        <w:spacing w:before="120" w:after="120"/>
        <w:rPr>
          <w:rFonts w:ascii="Montserrat Light" w:hAnsi="Montserrat Light"/>
        </w:rPr>
      </w:pPr>
      <w:r>
        <w:rPr>
          <w:rFonts w:ascii="Montserrat Light" w:hAnsi="Montserrat Light"/>
        </w:rPr>
        <w:t>N</w:t>
      </w:r>
      <w:r w:rsidR="006958FC" w:rsidRPr="0064507F">
        <w:rPr>
          <w:rFonts w:ascii="Montserrat Light" w:hAnsi="Montserrat Light"/>
        </w:rPr>
        <w:t>ew Assessment Requirement 70D:</w:t>
      </w: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64507F" w:rsidRPr="00E473F1" w14:paraId="3567227E" w14:textId="77777777" w:rsidTr="00DA3056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79487C76" w14:textId="77777777" w:rsidR="0064507F" w:rsidRPr="00E473F1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E473F1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Setbacks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6CDBA7CF" w14:textId="77777777" w:rsidR="0064507F" w:rsidRPr="00E473F1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41C1B499" w14:textId="77777777" w:rsidR="0064507F" w:rsidRPr="00E473F1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E473F1">
              <w:rPr>
                <w:rFonts w:ascii="Montserrat Light" w:hAnsi="Montserrat Light" w:cs="Calibri"/>
                <w:lang w:eastAsia="en-AU"/>
              </w:rPr>
              <w:t>70D. For blocks identified in Figure 21A the minimum boundary setbacks to all floor levels are nominated.</w:t>
            </w:r>
          </w:p>
          <w:p w14:paraId="3F3A29EC" w14:textId="77777777" w:rsidR="0064507F" w:rsidRPr="00E473F1" w:rsidRDefault="0064507F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  <w:r w:rsidRPr="00E473F1">
              <w:rPr>
                <w:rFonts w:ascii="Montserrat Light" w:hAnsi="Montserrat Light" w:cs="Calibri"/>
                <w:lang w:eastAsia="en-AU"/>
              </w:rPr>
              <w:t xml:space="preserve">a) Street facades must be articulated with elements such as awnings, balconies, emphasised entrances, </w:t>
            </w:r>
            <w:proofErr w:type="spellStart"/>
            <w:r w:rsidRPr="00E473F1">
              <w:rPr>
                <w:rFonts w:ascii="Montserrat Light" w:hAnsi="Montserrat Light" w:cs="Calibri"/>
                <w:lang w:eastAsia="en-AU"/>
              </w:rPr>
              <w:t>verandahs</w:t>
            </w:r>
            <w:proofErr w:type="spellEnd"/>
            <w:r w:rsidRPr="00E473F1">
              <w:rPr>
                <w:rFonts w:ascii="Montserrat Light" w:hAnsi="Montserrat Light" w:cs="Calibri"/>
                <w:lang w:eastAsia="en-AU"/>
              </w:rPr>
              <w:t>, colonnades and the like.</w:t>
            </w:r>
          </w:p>
        </w:tc>
      </w:tr>
    </w:tbl>
    <w:p w14:paraId="45D3C4D2" w14:textId="77777777" w:rsidR="0064507F" w:rsidRDefault="0064507F">
      <w:pPr>
        <w:rPr>
          <w:rFonts w:ascii="Montserrat Light" w:hAnsi="Montserrat Light"/>
        </w:rPr>
      </w:pPr>
    </w:p>
    <w:p w14:paraId="02C60C13" w14:textId="79657F5B" w:rsidR="00723A7B" w:rsidRDefault="00B25ACE">
      <w:pPr>
        <w:rPr>
          <w:rFonts w:ascii="Montserrat Light" w:hAnsi="Montserrat Light"/>
        </w:rPr>
      </w:pPr>
      <w:r w:rsidRPr="001453CB">
        <w:rPr>
          <w:rFonts w:ascii="Montserrat Light" w:hAnsi="Montserrat Light"/>
        </w:rPr>
        <w:lastRenderedPageBreak/>
        <w:t xml:space="preserve">Proposed new Figure </w:t>
      </w:r>
      <w:r w:rsidR="00FD0BB9" w:rsidRPr="003A2605">
        <w:rPr>
          <w:rFonts w:ascii="Montserrat Light" w:hAnsi="Montserrat Light"/>
        </w:rPr>
        <w:t>21A</w:t>
      </w:r>
      <w:r w:rsidRPr="003A2605">
        <w:rPr>
          <w:rFonts w:ascii="Montserrat Light" w:hAnsi="Montserrat Light"/>
        </w:rPr>
        <w:t>:</w:t>
      </w:r>
    </w:p>
    <w:p w14:paraId="594D1522" w14:textId="0D7C8572" w:rsidR="0034742D" w:rsidRDefault="000C3B95">
      <w:pPr>
        <w:rPr>
          <w:rFonts w:ascii="Montserrat Light" w:hAnsi="Montserrat Light"/>
        </w:rPr>
      </w:pPr>
      <w:r>
        <w:rPr>
          <w:rFonts w:ascii="Montserrat Light" w:hAnsi="Montserrat Light"/>
          <w:noProof/>
        </w:rPr>
        <w:drawing>
          <wp:inline distT="0" distB="0" distL="0" distR="0" wp14:anchorId="7D1817A3" wp14:editId="3711656B">
            <wp:extent cx="5731510" cy="7472045"/>
            <wp:effectExtent l="0" t="0" r="2540" b="0"/>
            <wp:docPr id="1602642318" name="Picture 5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42318" name="Picture 5" descr="A map of a city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EE70" w14:textId="100EFD51" w:rsidR="0034742D" w:rsidRDefault="0034742D">
      <w:pPr>
        <w:rPr>
          <w:rFonts w:ascii="Montserrat Light" w:hAnsi="Montserrat Light"/>
        </w:rPr>
      </w:pPr>
      <w:r>
        <w:rPr>
          <w:rFonts w:ascii="Montserrat Light" w:hAnsi="Montserrat Light"/>
        </w:rPr>
        <w:br w:type="page"/>
      </w:r>
    </w:p>
    <w:p w14:paraId="3E0013E8" w14:textId="12200330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1" w:name="_Toc209530051"/>
      <w:r w:rsidRPr="00101B28">
        <w:lastRenderedPageBreak/>
        <w:t>TERRITORY PLAN AMENDMENT</w:t>
      </w:r>
      <w:bookmarkEnd w:id="11"/>
      <w:r w:rsidRPr="00101B28">
        <w:t xml:space="preserve"> </w:t>
      </w:r>
      <w:bookmarkEnd w:id="9"/>
      <w:bookmarkEnd w:id="10"/>
    </w:p>
    <w:p w14:paraId="4B5DEDA1" w14:textId="54ACC81C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2" w:name="_Toc209530052"/>
      <w:r>
        <w:t>Amendment to the Territory Plan Maps</w:t>
      </w:r>
      <w:r w:rsidR="000F1BB7">
        <w:t xml:space="preserve"> (Part B)</w:t>
      </w:r>
      <w:bookmarkEnd w:id="12"/>
    </w:p>
    <w:p w14:paraId="7A835413" w14:textId="11A68D96" w:rsidR="00C3597E" w:rsidRPr="003F6375" w:rsidRDefault="00A4441D" w:rsidP="00C3597E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t>Territory Plan map</w:t>
      </w:r>
    </w:p>
    <w:p w14:paraId="49519912" w14:textId="3CBEBA1F" w:rsidR="003F6375" w:rsidRDefault="003F6375" w:rsidP="00291549">
      <w:pPr>
        <w:pStyle w:val="BodyText-MPATemplate"/>
      </w:pPr>
    </w:p>
    <w:p w14:paraId="6277E699" w14:textId="77777777" w:rsidR="00A95C8B" w:rsidRDefault="00C3597E" w:rsidP="00291549">
      <w:pPr>
        <w:pStyle w:val="BodyText-MPATemplate"/>
        <w:rPr>
          <w:noProof/>
        </w:rPr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 w:rsidR="00A95C8B">
        <w:t>.</w:t>
      </w:r>
      <w:r w:rsidR="00A95C8B" w:rsidRPr="00A95C8B">
        <w:rPr>
          <w:noProof/>
        </w:rPr>
        <w:t xml:space="preserve"> </w:t>
      </w:r>
    </w:p>
    <w:p w14:paraId="36D133D0" w14:textId="77777777" w:rsidR="00A95C8B" w:rsidRDefault="00A95C8B" w:rsidP="00291549">
      <w:pPr>
        <w:pStyle w:val="BodyText-MPATemplate"/>
        <w:rPr>
          <w:noProof/>
        </w:rPr>
      </w:pPr>
    </w:p>
    <w:p w14:paraId="6F2EB369" w14:textId="779AE781" w:rsidR="00C1792C" w:rsidRDefault="00A4441D" w:rsidP="00291549">
      <w:pPr>
        <w:pStyle w:val="BodyText-MPATemplate"/>
      </w:pPr>
      <w:r>
        <w:rPr>
          <w:noProof/>
        </w:rPr>
        <w:drawing>
          <wp:inline distT="0" distB="0" distL="0" distR="0" wp14:anchorId="0CB029E4" wp14:editId="61F2BE8E">
            <wp:extent cx="5731510" cy="6791325"/>
            <wp:effectExtent l="0" t="0" r="2540" b="9525"/>
            <wp:docPr id="427351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51082" name="Picture 4273510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92C">
        <w:br w:type="page"/>
      </w:r>
    </w:p>
    <w:p w14:paraId="11F49AFE" w14:textId="77777777" w:rsidR="00A95C8B" w:rsidRDefault="00A95C8B">
      <w:pPr>
        <w:rPr>
          <w:rFonts w:ascii="Montserrat Light" w:hAnsi="Montserrat Light"/>
        </w:rPr>
      </w:pPr>
    </w:p>
    <w:p w14:paraId="13DC0170" w14:textId="73866277" w:rsidR="00723A7B" w:rsidRPr="00C3597E" w:rsidRDefault="000F1BB7" w:rsidP="00723A7B">
      <w:pPr>
        <w:pStyle w:val="Mid-LevelHeading"/>
        <w:numPr>
          <w:ilvl w:val="1"/>
          <w:numId w:val="25"/>
        </w:numPr>
        <w:ind w:left="567" w:hanging="567"/>
      </w:pPr>
      <w:bookmarkStart w:id="13" w:name="_Toc168658428"/>
      <w:bookmarkStart w:id="14" w:name="_Toc209530053"/>
      <w:r>
        <w:t xml:space="preserve">Amendment to the </w:t>
      </w:r>
      <w:r w:rsidR="00FD5D50">
        <w:t>Molonglo Valley</w:t>
      </w:r>
      <w:r w:rsidR="00723A7B" w:rsidRPr="00C3597E">
        <w:t xml:space="preserve"> </w:t>
      </w:r>
      <w:r w:rsidR="00723A7B">
        <w:t>District Polic</w:t>
      </w:r>
      <w:r>
        <w:t>y (D0</w:t>
      </w:r>
      <w:r w:rsidR="00902554">
        <w:t>5</w:t>
      </w:r>
      <w:r>
        <w:t>)</w:t>
      </w:r>
      <w:bookmarkEnd w:id="13"/>
      <w:bookmarkEnd w:id="14"/>
    </w:p>
    <w:p w14:paraId="7A2FE167" w14:textId="10900548" w:rsidR="00723A7B" w:rsidRPr="00E04299" w:rsidRDefault="00723A7B" w:rsidP="00723A7B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bookmarkStart w:id="15" w:name="_Hlk168318008"/>
      <w:r>
        <w:rPr>
          <w:rFonts w:ascii="Montserrat Light" w:hAnsi="Montserrat Light"/>
          <w:sz w:val="22"/>
          <w:szCs w:val="22"/>
        </w:rPr>
        <w:t>Assessment Requirements</w:t>
      </w:r>
      <w:r w:rsidR="000F1BB7">
        <w:rPr>
          <w:rFonts w:ascii="Montserrat Light" w:hAnsi="Montserrat Light"/>
          <w:sz w:val="22"/>
          <w:szCs w:val="22"/>
        </w:rPr>
        <w:t>;</w:t>
      </w:r>
      <w:r w:rsidR="000119D2">
        <w:rPr>
          <w:rFonts w:ascii="Montserrat Light" w:hAnsi="Montserrat Light"/>
          <w:sz w:val="22"/>
          <w:szCs w:val="22"/>
        </w:rPr>
        <w:t xml:space="preserve"> </w:t>
      </w:r>
      <w:r w:rsidR="00FD5D50">
        <w:rPr>
          <w:rFonts w:ascii="Montserrat Light" w:hAnsi="Montserrat Light"/>
          <w:sz w:val="22"/>
          <w:szCs w:val="22"/>
        </w:rPr>
        <w:t>Whitlam</w:t>
      </w:r>
    </w:p>
    <w:bookmarkEnd w:id="15"/>
    <w:p w14:paraId="32A9940F" w14:textId="77777777" w:rsidR="0010466A" w:rsidRDefault="0010466A" w:rsidP="00723A7B">
      <w:pPr>
        <w:rPr>
          <w:i/>
          <w:iCs/>
          <w:sz w:val="28"/>
          <w:szCs w:val="28"/>
        </w:rPr>
      </w:pPr>
    </w:p>
    <w:p w14:paraId="100E3B0B" w14:textId="2D5BC054" w:rsidR="00902554" w:rsidRPr="00D06F2B" w:rsidRDefault="00902554" w:rsidP="00291549">
      <w:pPr>
        <w:pStyle w:val="BodyText-MPATemplate"/>
      </w:pPr>
      <w:r w:rsidRPr="00D06F2B">
        <w:t>Assessment Requirement: 69</w:t>
      </w:r>
    </w:p>
    <w:p w14:paraId="56A570FF" w14:textId="39B05540" w:rsidR="00902554" w:rsidRDefault="00902554" w:rsidP="00723A7B">
      <w:pPr>
        <w:rPr>
          <w:rFonts w:ascii="Montserrat Light" w:hAnsi="Montserrat Light"/>
          <w:i/>
          <w:iCs/>
          <w:color w:val="FF0000"/>
        </w:rPr>
      </w:pPr>
      <w:r w:rsidRPr="00FD0DD2">
        <w:rPr>
          <w:rFonts w:ascii="Montserrat Light" w:hAnsi="Montserrat Light"/>
          <w:i/>
          <w:iCs/>
        </w:rPr>
        <w:t>Substitute</w:t>
      </w:r>
      <w:r w:rsidR="00023D8D">
        <w:rPr>
          <w:rFonts w:ascii="Montserrat Light" w:hAnsi="Montserrat Light"/>
          <w:i/>
          <w:iCs/>
        </w:rPr>
        <w:t xml:space="preserve"> Assessment Requirement 69 with the following</w:t>
      </w:r>
      <w:r>
        <w:rPr>
          <w:rFonts w:ascii="Montserrat Light" w:hAnsi="Montserrat Light"/>
          <w:i/>
          <w:iCs/>
          <w:color w:val="FF0000"/>
        </w:rPr>
        <w:t xml:space="preserve"> </w:t>
      </w:r>
    </w:p>
    <w:p w14:paraId="77720244" w14:textId="0BD5F8C3" w:rsidR="00902554" w:rsidRDefault="00D06F2B" w:rsidP="00723A7B">
      <w:pPr>
        <w:rPr>
          <w:rFonts w:ascii="Montserrat Light" w:hAnsi="Montserrat Light"/>
        </w:rPr>
      </w:pPr>
      <w:r w:rsidRPr="0098156B">
        <w:rPr>
          <w:rFonts w:ascii="Montserrat Light" w:hAnsi="Montserrat Light"/>
        </w:rPr>
        <w:t>69. Development complies with the requirements specified in Figures 13, 14, 15, 16, 17, 18, 19, 20,</w:t>
      </w:r>
      <w:r>
        <w:rPr>
          <w:rFonts w:ascii="Montserrat Light" w:hAnsi="Montserrat Light"/>
        </w:rPr>
        <w:t xml:space="preserve"> </w:t>
      </w:r>
      <w:r w:rsidRPr="0098156B">
        <w:rPr>
          <w:rFonts w:ascii="Montserrat Light" w:hAnsi="Montserrat Light"/>
        </w:rPr>
        <w:t>21 and 21A.</w:t>
      </w:r>
    </w:p>
    <w:p w14:paraId="042BCA5E" w14:textId="77777777" w:rsidR="00D06F2B" w:rsidRPr="00D06F2B" w:rsidRDefault="00D06F2B" w:rsidP="00723A7B">
      <w:pPr>
        <w:rPr>
          <w:rFonts w:ascii="Montserrat Light" w:hAnsi="Montserrat Light"/>
        </w:rPr>
      </w:pPr>
    </w:p>
    <w:p w14:paraId="6148EE04" w14:textId="77777777" w:rsidR="00D06F2B" w:rsidRDefault="00D06F2B" w:rsidP="00291549">
      <w:pPr>
        <w:pStyle w:val="BodyText-MPATemplate"/>
      </w:pPr>
      <w:r w:rsidRPr="00A22511">
        <w:t>Assessment Requirement:</w:t>
      </w:r>
      <w:r>
        <w:t xml:space="preserve"> 70A</w:t>
      </w:r>
    </w:p>
    <w:p w14:paraId="45705240" w14:textId="1DB4DD03" w:rsidR="00B3156F" w:rsidRPr="00FD0DD2" w:rsidRDefault="00B3156F" w:rsidP="00B3156F">
      <w:pPr>
        <w:rPr>
          <w:rFonts w:ascii="Montserrat Light" w:hAnsi="Montserrat Light"/>
          <w:i/>
          <w:iCs/>
        </w:rPr>
      </w:pPr>
      <w:r w:rsidRPr="00FD0DD2">
        <w:rPr>
          <w:rFonts w:ascii="Montserrat Light" w:hAnsi="Montserrat Light"/>
          <w:i/>
          <w:iCs/>
        </w:rPr>
        <w:t>Insert</w:t>
      </w:r>
      <w:r w:rsidR="00D06F2B" w:rsidRPr="00FD0DD2">
        <w:rPr>
          <w:rFonts w:ascii="Montserrat Light" w:hAnsi="Montserrat Light"/>
          <w:i/>
          <w:iCs/>
        </w:rPr>
        <w:t xml:space="preserve"> </w:t>
      </w:r>
      <w:r w:rsidR="003A2605" w:rsidRPr="00FD0DD2">
        <w:rPr>
          <w:rFonts w:ascii="Montserrat Light" w:hAnsi="Montserrat Light"/>
          <w:i/>
          <w:iCs/>
        </w:rPr>
        <w:t>new control</w:t>
      </w:r>
      <w:r w:rsidR="008128E5" w:rsidRPr="00FD0DD2">
        <w:rPr>
          <w:rFonts w:ascii="Montserrat Light" w:hAnsi="Montserrat Light"/>
          <w:i/>
          <w:iCs/>
        </w:rPr>
        <w:t>s</w:t>
      </w:r>
      <w:r w:rsidR="003A2605" w:rsidRPr="00FD0DD2">
        <w:rPr>
          <w:rFonts w:ascii="Montserrat Light" w:hAnsi="Montserrat Light"/>
          <w:i/>
          <w:iCs/>
        </w:rPr>
        <w:t xml:space="preserve"> </w:t>
      </w:r>
      <w:r w:rsidR="00D06F2B" w:rsidRPr="00FD0DD2">
        <w:rPr>
          <w:rFonts w:ascii="Montserrat Light" w:hAnsi="Montserrat Light"/>
          <w:i/>
          <w:iCs/>
        </w:rPr>
        <w:t xml:space="preserve">after existing Assessment </w:t>
      </w:r>
      <w:r w:rsidR="00A4441D" w:rsidRPr="00FD0DD2">
        <w:rPr>
          <w:rFonts w:ascii="Montserrat Light" w:hAnsi="Montserrat Light"/>
          <w:i/>
          <w:iCs/>
        </w:rPr>
        <w:t>R</w:t>
      </w:r>
      <w:r w:rsidR="00D06F2B" w:rsidRPr="00FD0DD2">
        <w:rPr>
          <w:rFonts w:ascii="Montserrat Light" w:hAnsi="Montserrat Light"/>
          <w:i/>
          <w:iCs/>
        </w:rPr>
        <w:t>equirement 70</w:t>
      </w: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FE5F7D" w:rsidRPr="003F07D9" w14:paraId="6CD7C6C9" w14:textId="77777777" w:rsidTr="00FE5F7D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0C0D53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FE5F7D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Active frontage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67F056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7BDC25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color w:val="000000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70A.</w:t>
            </w:r>
            <w:r w:rsidRPr="00FE5F7D">
              <w:rPr>
                <w:rFonts w:ascii="Montserrat Light" w:hAnsi="Montserrat Light" w:cs="Calibri"/>
                <w:spacing w:val="40"/>
                <w:lang w:eastAsia="en-AU"/>
              </w:rPr>
              <w:t xml:space="preserve"> </w:t>
            </w:r>
            <w:r w:rsidRPr="00FE5F7D">
              <w:rPr>
                <w:rFonts w:ascii="Montserrat Light" w:hAnsi="Montserrat Light" w:cs="Calibri"/>
                <w:lang w:eastAsia="en-AU"/>
              </w:rPr>
              <w:t>Active frontages are provided in accordance with Figure 21A.</w:t>
            </w:r>
          </w:p>
          <w:p w14:paraId="20B96D88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color w:val="000000"/>
                <w:lang w:eastAsia="en-AU"/>
              </w:rPr>
            </w:pPr>
            <w:r w:rsidRPr="00FE5F7D">
              <w:rPr>
                <w:rFonts w:ascii="Montserrat Light" w:hAnsi="Montserrat Light" w:cs="Calibri"/>
                <w:color w:val="000000"/>
                <w:lang w:eastAsia="en-AU"/>
              </w:rPr>
              <w:t>a) Only the following uses are provided at ground floor level on nominated active frontages:</w:t>
            </w:r>
          </w:p>
          <w:p w14:paraId="04ABB814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a) Business agency.</w:t>
            </w:r>
          </w:p>
          <w:p w14:paraId="4AC1772F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b) Community activity centre.</w:t>
            </w:r>
          </w:p>
          <w:p w14:paraId="7B062E72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c) Financial establishment.</w:t>
            </w:r>
          </w:p>
          <w:p w14:paraId="3730CC97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d) Indoor entertainment facility.</w:t>
            </w:r>
          </w:p>
          <w:p w14:paraId="66259C63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e) Indoor recreation facility.</w:t>
            </w:r>
          </w:p>
          <w:p w14:paraId="4BED7282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f) Public agency.</w:t>
            </w:r>
          </w:p>
          <w:p w14:paraId="6F4EB852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g) Restaurant.</w:t>
            </w:r>
          </w:p>
          <w:p w14:paraId="7BA5E40F" w14:textId="4CBEB5EF" w:rsidR="00FE5F7D" w:rsidRPr="00FE5F7D" w:rsidRDefault="00FE5F7D" w:rsidP="00FE5F7D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720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h) Shop</w:t>
            </w:r>
          </w:p>
          <w:p w14:paraId="5C926B84" w14:textId="4B5680A5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b) Residential use is not permitted at ground floor level where active frontages are nominated, with the exception of apartment lobbies, foyers and lifts.</w:t>
            </w:r>
          </w:p>
          <w:p w14:paraId="78338DE7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c) The use of built form elements such as balconies, projections, awnings and hoods is required along nominated active frontages to provide shelter and ameliorate wind and downdraft in public areas.</w:t>
            </w:r>
          </w:p>
        </w:tc>
      </w:tr>
    </w:tbl>
    <w:p w14:paraId="1A9D6BC3" w14:textId="4FBA8EFB" w:rsidR="00D06F2B" w:rsidRPr="006958FC" w:rsidRDefault="00D06F2B" w:rsidP="00D06F2B">
      <w:pPr>
        <w:rPr>
          <w:rFonts w:ascii="Montserrat Light" w:hAnsi="Montserrat Light"/>
          <w:b/>
          <w:bCs/>
        </w:rPr>
      </w:pPr>
      <w:r w:rsidRPr="006958FC">
        <w:rPr>
          <w:rFonts w:ascii="Montserrat Light" w:hAnsi="Montserrat Light"/>
          <w:b/>
          <w:bCs/>
        </w:rPr>
        <w:tab/>
      </w:r>
      <w:r w:rsidRPr="006958FC">
        <w:rPr>
          <w:rFonts w:ascii="Montserrat Light" w:hAnsi="Montserrat Light"/>
          <w:b/>
          <w:bCs/>
        </w:rPr>
        <w:tab/>
      </w:r>
    </w:p>
    <w:p w14:paraId="35A68171" w14:textId="77777777" w:rsidR="00F4547C" w:rsidRDefault="00F4547C" w:rsidP="00291549">
      <w:pPr>
        <w:pStyle w:val="BodyText-MPATemplate"/>
      </w:pPr>
    </w:p>
    <w:p w14:paraId="2BE5764C" w14:textId="77777777" w:rsidR="00F4547C" w:rsidRDefault="00F4547C" w:rsidP="00291549">
      <w:pPr>
        <w:pStyle w:val="BodyText-MPATemplate"/>
      </w:pPr>
    </w:p>
    <w:p w14:paraId="71314B43" w14:textId="77777777" w:rsidR="00F4547C" w:rsidRDefault="00F4547C" w:rsidP="00291549">
      <w:pPr>
        <w:pStyle w:val="BodyText-MPATemplate"/>
      </w:pPr>
    </w:p>
    <w:p w14:paraId="16573386" w14:textId="77777777" w:rsidR="00F4547C" w:rsidRDefault="00F4547C" w:rsidP="00291549">
      <w:pPr>
        <w:pStyle w:val="BodyText-MPATemplate"/>
      </w:pPr>
    </w:p>
    <w:p w14:paraId="4C0BA03A" w14:textId="77777777" w:rsidR="00F4547C" w:rsidRDefault="00F4547C" w:rsidP="00291549">
      <w:pPr>
        <w:pStyle w:val="BodyText-MPATemplate"/>
      </w:pPr>
    </w:p>
    <w:p w14:paraId="51B93C0B" w14:textId="77777777" w:rsidR="00F4547C" w:rsidRDefault="00F4547C" w:rsidP="00291549">
      <w:pPr>
        <w:pStyle w:val="BodyText-MPATemplate"/>
      </w:pPr>
    </w:p>
    <w:p w14:paraId="49097FC1" w14:textId="77777777" w:rsidR="00F4547C" w:rsidRDefault="00F4547C" w:rsidP="00291549">
      <w:pPr>
        <w:pStyle w:val="BodyText-MPATemplate"/>
      </w:pPr>
    </w:p>
    <w:p w14:paraId="49F8DD1F" w14:textId="77777777" w:rsidR="00F4547C" w:rsidRDefault="00F4547C" w:rsidP="00291549">
      <w:pPr>
        <w:pStyle w:val="BodyText-MPATemplate"/>
      </w:pPr>
    </w:p>
    <w:p w14:paraId="3C025D0C" w14:textId="77777777" w:rsidR="00F4547C" w:rsidRDefault="00F4547C" w:rsidP="00291549">
      <w:pPr>
        <w:pStyle w:val="BodyText-MPATemplate"/>
      </w:pPr>
    </w:p>
    <w:p w14:paraId="1FEACA75" w14:textId="3E8F8898" w:rsidR="00D06F2B" w:rsidRDefault="00D06F2B" w:rsidP="00D06F2B">
      <w:pPr>
        <w:rPr>
          <w:rFonts w:ascii="Montserrat Light" w:hAnsi="Montserrat Light"/>
          <w:i/>
          <w:iCs/>
          <w:color w:val="FF0000"/>
        </w:rPr>
      </w:pP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FE5F7D" w14:paraId="39737BCD" w14:textId="77777777" w:rsidTr="00DA3056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44C1D718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FE5F7D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Building height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5B659AD2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63F141BA" w14:textId="77777777" w:rsidR="00FE5F7D" w:rsidRPr="00FE5F7D" w:rsidRDefault="00FE5F7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FE5F7D">
              <w:rPr>
                <w:rFonts w:ascii="Montserrat Light" w:hAnsi="Montserrat Light" w:cs="Calibri"/>
                <w:lang w:eastAsia="en-AU"/>
              </w:rPr>
              <w:t>70B. The maximum number of storeys is nominated in Figure 21A.</w:t>
            </w:r>
          </w:p>
        </w:tc>
      </w:tr>
    </w:tbl>
    <w:p w14:paraId="75EDB2B4" w14:textId="2377F428" w:rsidR="00D06F2B" w:rsidRPr="00E473F1" w:rsidRDefault="00D06F2B" w:rsidP="00D06F2B">
      <w:pPr>
        <w:rPr>
          <w:rFonts w:ascii="Montserrat Light" w:hAnsi="Montserrat Light"/>
          <w:i/>
          <w:iCs/>
          <w:color w:val="FF0000"/>
        </w:rPr>
      </w:pP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E473F1" w:rsidRPr="00E473F1" w14:paraId="45EF83F2" w14:textId="77777777" w:rsidTr="00E473F1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DEBDCC4" w14:textId="77777777" w:rsidR="00E473F1" w:rsidRPr="00E473F1" w:rsidRDefault="00E473F1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E473F1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Vehicle access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8103D9" w14:textId="77777777" w:rsidR="00E473F1" w:rsidRPr="00E473F1" w:rsidRDefault="00E473F1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7D81F6" w14:textId="77777777" w:rsidR="00E473F1" w:rsidRPr="00E473F1" w:rsidRDefault="00E473F1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E473F1">
              <w:rPr>
                <w:rFonts w:ascii="Montserrat Light" w:hAnsi="Montserrat Light" w:cs="Calibri"/>
                <w:lang w:eastAsia="en-AU"/>
              </w:rPr>
              <w:t>70C. No vehicle access is provided from frontages as indicated in Figure 21A.</w:t>
            </w:r>
          </w:p>
        </w:tc>
      </w:tr>
    </w:tbl>
    <w:p w14:paraId="465B89E9" w14:textId="4BDE5A34" w:rsidR="00D06F2B" w:rsidRDefault="00D06F2B" w:rsidP="00D06F2B">
      <w:pPr>
        <w:rPr>
          <w:rFonts w:ascii="Montserrat Light" w:hAnsi="Montserrat Light"/>
          <w:i/>
          <w:iCs/>
          <w:color w:val="FF0000"/>
        </w:rPr>
      </w:pPr>
    </w:p>
    <w:tbl>
      <w:tblPr>
        <w:tblW w:w="9483" w:type="dxa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248"/>
        <w:gridCol w:w="8109"/>
      </w:tblGrid>
      <w:tr w:rsidR="00E473F1" w:rsidRPr="003F07D9" w14:paraId="267BFC9E" w14:textId="77777777" w:rsidTr="00DA3056">
        <w:trPr>
          <w:trHeight w:val="262"/>
        </w:trPr>
        <w:tc>
          <w:tcPr>
            <w:tcW w:w="11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272F0271" w14:textId="77777777" w:rsidR="00E473F1" w:rsidRPr="00E473F1" w:rsidRDefault="00E473F1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24" w:lineRule="exact"/>
              <w:ind w:left="40"/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</w:pPr>
            <w:r w:rsidRPr="00E473F1">
              <w:rPr>
                <w:rFonts w:ascii="Montserrat Light" w:hAnsi="Montserrat Light" w:cs="Calibri"/>
                <w:b/>
                <w:bCs/>
                <w:spacing w:val="-2"/>
                <w:lang w:eastAsia="en-AU"/>
              </w:rPr>
              <w:t>Setbacks</w:t>
            </w:r>
          </w:p>
        </w:tc>
        <w:tc>
          <w:tcPr>
            <w:tcW w:w="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517D6C30" w14:textId="77777777" w:rsidR="00E473F1" w:rsidRPr="00E473F1" w:rsidRDefault="00E473F1" w:rsidP="00DA305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Montserrat Light" w:hAnsi="Montserrat Light"/>
                <w:lang w:eastAsia="en-AU"/>
              </w:rPr>
            </w:pPr>
          </w:p>
        </w:tc>
        <w:tc>
          <w:tcPr>
            <w:tcW w:w="8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 w:themeFill="background1"/>
          </w:tcPr>
          <w:p w14:paraId="53AC3DAF" w14:textId="77777777" w:rsidR="00E473F1" w:rsidRPr="00E473F1" w:rsidRDefault="00E473F1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41"/>
              <w:rPr>
                <w:rFonts w:ascii="Montserrat Light" w:hAnsi="Montserrat Light" w:cs="Calibri"/>
                <w:lang w:eastAsia="en-AU"/>
              </w:rPr>
            </w:pPr>
            <w:r w:rsidRPr="00E473F1">
              <w:rPr>
                <w:rFonts w:ascii="Montserrat Light" w:hAnsi="Montserrat Light" w:cs="Calibri"/>
                <w:lang w:eastAsia="en-AU"/>
              </w:rPr>
              <w:t>70D. For blocks identified in Figure 21A the minimum boundary setbacks to all floor levels are nominated.</w:t>
            </w:r>
          </w:p>
          <w:p w14:paraId="11C75106" w14:textId="5BB05B38" w:rsidR="00E473F1" w:rsidRPr="00E473F1" w:rsidRDefault="00023D8D" w:rsidP="00DA305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Montserrat Light" w:hAnsi="Montserrat Light" w:cs="Calibri"/>
                <w:lang w:eastAsia="en-AU"/>
              </w:rPr>
            </w:pPr>
            <w:r>
              <w:rPr>
                <w:rFonts w:ascii="Montserrat Light" w:hAnsi="Montserrat Light" w:cs="Calibri"/>
                <w:lang w:eastAsia="en-AU"/>
              </w:rPr>
              <w:t>F</w:t>
            </w:r>
            <w:r w:rsidR="00E473F1" w:rsidRPr="00E473F1">
              <w:rPr>
                <w:rFonts w:ascii="Montserrat Light" w:hAnsi="Montserrat Light" w:cs="Calibri"/>
                <w:lang w:eastAsia="en-AU"/>
              </w:rPr>
              <w:t xml:space="preserve">acades </w:t>
            </w:r>
            <w:r>
              <w:rPr>
                <w:rFonts w:ascii="Montserrat Light" w:hAnsi="Montserrat Light" w:cs="Calibri"/>
                <w:lang w:eastAsia="en-AU"/>
              </w:rPr>
              <w:t xml:space="preserve">on the nominated frontage with the minimum boundary setback </w:t>
            </w:r>
            <w:r w:rsidR="00E473F1" w:rsidRPr="00E473F1">
              <w:rPr>
                <w:rFonts w:ascii="Montserrat Light" w:hAnsi="Montserrat Light" w:cs="Calibri"/>
                <w:lang w:eastAsia="en-AU"/>
              </w:rPr>
              <w:t xml:space="preserve">must be articulated with elements such as awnings, balconies, emphasised entrances, </w:t>
            </w:r>
            <w:proofErr w:type="spellStart"/>
            <w:r w:rsidR="00E473F1" w:rsidRPr="00E473F1">
              <w:rPr>
                <w:rFonts w:ascii="Montserrat Light" w:hAnsi="Montserrat Light" w:cs="Calibri"/>
                <w:lang w:eastAsia="en-AU"/>
              </w:rPr>
              <w:t>verandahs</w:t>
            </w:r>
            <w:proofErr w:type="spellEnd"/>
            <w:r w:rsidR="00E473F1" w:rsidRPr="00E473F1">
              <w:rPr>
                <w:rFonts w:ascii="Montserrat Light" w:hAnsi="Montserrat Light" w:cs="Calibri"/>
                <w:lang w:eastAsia="en-AU"/>
              </w:rPr>
              <w:t>, colonnades and the like.</w:t>
            </w:r>
          </w:p>
        </w:tc>
      </w:tr>
    </w:tbl>
    <w:p w14:paraId="464E568F" w14:textId="77777777" w:rsidR="00D06F2B" w:rsidRPr="00A22511" w:rsidRDefault="00D06F2B" w:rsidP="00291549">
      <w:pPr>
        <w:pStyle w:val="BodyText-MPATemplate"/>
      </w:pPr>
    </w:p>
    <w:p w14:paraId="7CBF8CBF" w14:textId="77777777" w:rsidR="00902554" w:rsidRDefault="00902554" w:rsidP="00723A7B">
      <w:pPr>
        <w:rPr>
          <w:rFonts w:ascii="Montserrat Light" w:hAnsi="Montserrat Light"/>
          <w:i/>
          <w:iCs/>
          <w:color w:val="FF0000"/>
        </w:rPr>
      </w:pPr>
    </w:p>
    <w:p w14:paraId="41269450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33FFC524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4592B45B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2029881F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68588400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1AC4F9FC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35778697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6A6C2EAF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06EC57D1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5935CEFC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75D6B1FF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2AC7BDB9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0F6A84FE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3E79FFBE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7BB68D76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1F1E2665" w14:textId="77777777" w:rsidR="005163D4" w:rsidRDefault="005163D4" w:rsidP="00723A7B">
      <w:pPr>
        <w:rPr>
          <w:rFonts w:ascii="Montserrat Light" w:hAnsi="Montserrat Light"/>
          <w:i/>
          <w:iCs/>
          <w:color w:val="FF0000"/>
        </w:rPr>
      </w:pPr>
    </w:p>
    <w:p w14:paraId="61CAB852" w14:textId="77777777" w:rsidR="008128E5" w:rsidRDefault="008128E5" w:rsidP="00723A7B">
      <w:pPr>
        <w:rPr>
          <w:rFonts w:ascii="Montserrat Light" w:hAnsi="Montserrat Light"/>
          <w:i/>
          <w:iCs/>
          <w:color w:val="FF0000"/>
        </w:rPr>
      </w:pPr>
    </w:p>
    <w:p w14:paraId="69E270FE" w14:textId="77777777" w:rsidR="008128E5" w:rsidRDefault="008128E5" w:rsidP="00723A7B">
      <w:pPr>
        <w:rPr>
          <w:rFonts w:ascii="Montserrat Light" w:hAnsi="Montserrat Light"/>
          <w:i/>
          <w:iCs/>
          <w:color w:val="FF0000"/>
        </w:rPr>
      </w:pPr>
    </w:p>
    <w:p w14:paraId="6DFF1717" w14:textId="77777777" w:rsidR="008128E5" w:rsidRDefault="008128E5" w:rsidP="00723A7B">
      <w:pPr>
        <w:rPr>
          <w:rFonts w:ascii="Montserrat Light" w:hAnsi="Montserrat Light"/>
          <w:i/>
          <w:iCs/>
          <w:color w:val="FF0000"/>
        </w:rPr>
      </w:pPr>
    </w:p>
    <w:p w14:paraId="3674D05D" w14:textId="77777777" w:rsidR="008128E5" w:rsidRDefault="008128E5" w:rsidP="00723A7B">
      <w:pPr>
        <w:rPr>
          <w:rFonts w:ascii="Montserrat Light" w:hAnsi="Montserrat Light"/>
          <w:i/>
          <w:iCs/>
          <w:color w:val="FF0000"/>
        </w:rPr>
      </w:pPr>
    </w:p>
    <w:p w14:paraId="22723878" w14:textId="6E25AD43" w:rsidR="00723A7B" w:rsidRPr="008128E5" w:rsidRDefault="00902554" w:rsidP="00723A7B">
      <w:pPr>
        <w:rPr>
          <w:rFonts w:ascii="Montserrat Light" w:hAnsi="Montserrat Light"/>
          <w:i/>
          <w:iCs/>
        </w:rPr>
      </w:pPr>
      <w:r w:rsidRPr="008128E5">
        <w:rPr>
          <w:rFonts w:ascii="Montserrat Light" w:hAnsi="Montserrat Light"/>
          <w:i/>
          <w:iCs/>
        </w:rPr>
        <w:lastRenderedPageBreak/>
        <w:t>Insert</w:t>
      </w:r>
    </w:p>
    <w:p w14:paraId="3ED2F485" w14:textId="3F59E789" w:rsidR="00366D3F" w:rsidRPr="008128E5" w:rsidRDefault="0034742D" w:rsidP="0064507F">
      <w:pPr>
        <w:rPr>
          <w:rFonts w:ascii="Montserrat Light" w:hAnsi="Montserrat Light"/>
        </w:rPr>
      </w:pPr>
      <w:r w:rsidRPr="008128E5">
        <w:rPr>
          <w:rFonts w:ascii="Montserrat Light" w:hAnsi="Montserrat Light"/>
        </w:rPr>
        <w:t xml:space="preserve">Figure </w:t>
      </w:r>
      <w:r w:rsidR="00902554" w:rsidRPr="008128E5">
        <w:rPr>
          <w:rFonts w:ascii="Montserrat Light" w:hAnsi="Montserrat Light"/>
        </w:rPr>
        <w:t>21A</w:t>
      </w:r>
      <w:r w:rsidRPr="008128E5">
        <w:rPr>
          <w:rFonts w:ascii="Montserrat Light" w:hAnsi="Montserrat Light"/>
        </w:rPr>
        <w:t xml:space="preserve"> </w:t>
      </w:r>
      <w:r w:rsidR="00FD5D50" w:rsidRPr="008128E5">
        <w:rPr>
          <w:rFonts w:ascii="Montserrat Light" w:hAnsi="Montserrat Light"/>
        </w:rPr>
        <w:t>Whitlam</w:t>
      </w:r>
      <w:r w:rsidRPr="008128E5">
        <w:rPr>
          <w:rFonts w:ascii="Montserrat Light" w:hAnsi="Montserrat Light"/>
        </w:rPr>
        <w:t xml:space="preserve"> – </w:t>
      </w:r>
      <w:r w:rsidR="00966F0D" w:rsidRPr="008128E5">
        <w:rPr>
          <w:rFonts w:ascii="Montserrat Light" w:hAnsi="Montserrat Light"/>
        </w:rPr>
        <w:t>Ongoing Provisions</w:t>
      </w:r>
    </w:p>
    <w:p w14:paraId="7678DC11" w14:textId="4F74E72B" w:rsidR="00366D3F" w:rsidRPr="006B396C" w:rsidRDefault="000C3B95" w:rsidP="006B396C">
      <w:pPr>
        <w:tabs>
          <w:tab w:val="left" w:pos="1335"/>
        </w:tabs>
        <w:sectPr w:rsidR="00366D3F" w:rsidRPr="006B396C" w:rsidSect="00CE7DD8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 wp14:anchorId="52D535C9" wp14:editId="6767ACB6">
            <wp:extent cx="5731510" cy="7472045"/>
            <wp:effectExtent l="0" t="0" r="2540" b="0"/>
            <wp:docPr id="2246601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60155" name="Picture 2246601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72D4" w14:textId="1642633B" w:rsidR="00B00A27" w:rsidRDefault="00B00A27" w:rsidP="00B00A27">
      <w:pPr>
        <w:pStyle w:val="HighestLevelHeading"/>
      </w:pPr>
      <w:bookmarkStart w:id="16" w:name="_Toc209530054"/>
      <w:r>
        <w:lastRenderedPageBreak/>
        <w:t>INTERPRETATION SERVICE</w:t>
      </w:r>
      <w:bookmarkEnd w:id="16"/>
    </w:p>
    <w:p w14:paraId="70E2CA19" w14:textId="77777777" w:rsidR="00617264" w:rsidRPr="00EE5829" w:rsidRDefault="00617264" w:rsidP="00291549">
      <w:pPr>
        <w:pStyle w:val="BodyText-MPATemplate"/>
      </w:pPr>
    </w:p>
    <w:p w14:paraId="38111E27" w14:textId="72FF5A20" w:rsidR="00DC2CFF" w:rsidRDefault="005C3AC0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79E808CE" wp14:editId="4CD8B385">
            <wp:extent cx="576998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6709" cy="3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232B" w14:textId="77777777" w:rsidR="000B057A" w:rsidRPr="000B057A" w:rsidRDefault="000B057A" w:rsidP="000B057A"/>
    <w:p w14:paraId="547502E1" w14:textId="77777777" w:rsidR="000B057A" w:rsidRPr="000B057A" w:rsidRDefault="000B057A" w:rsidP="000B057A"/>
    <w:p w14:paraId="17DD5C8F" w14:textId="77777777" w:rsidR="000B057A" w:rsidRDefault="000B057A" w:rsidP="000B057A">
      <w:pPr>
        <w:rPr>
          <w:rFonts w:ascii="Montserrat Light" w:hAnsi="Montserrat Light"/>
          <w:noProof/>
        </w:rPr>
      </w:pPr>
    </w:p>
    <w:p w14:paraId="4227C89A" w14:textId="5FC96242" w:rsidR="000B057A" w:rsidRPr="000B057A" w:rsidRDefault="000B057A" w:rsidP="000B057A"/>
    <w:p w14:paraId="543C6A9D" w14:textId="77777777" w:rsidR="000B057A" w:rsidRPr="000B057A" w:rsidRDefault="000B057A" w:rsidP="000B057A"/>
    <w:sectPr w:rsidR="000B057A" w:rsidRPr="000B057A" w:rsidSect="003F0F9F">
      <w:headerReference w:type="even" r:id="rId26"/>
      <w:headerReference w:type="default" r:id="rId27"/>
      <w:head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A81FC" w14:textId="77777777" w:rsidR="00BB3957" w:rsidRDefault="00BB3957" w:rsidP="000B41DC">
      <w:pPr>
        <w:spacing w:after="0" w:line="240" w:lineRule="auto"/>
      </w:pPr>
      <w:r>
        <w:separator/>
      </w:r>
    </w:p>
  </w:endnote>
  <w:endnote w:type="continuationSeparator" w:id="0">
    <w:p w14:paraId="1677B444" w14:textId="77777777" w:rsidR="00BB3957" w:rsidRDefault="00BB3957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CDC1C" w14:textId="77777777" w:rsidR="004C359B" w:rsidRDefault="004C35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62834" w14:textId="58C4DB85" w:rsidR="004C359B" w:rsidRPr="004C359B" w:rsidRDefault="004C359B" w:rsidP="004C359B">
    <w:pPr>
      <w:pStyle w:val="Footer"/>
      <w:jc w:val="center"/>
      <w:rPr>
        <w:rFonts w:ascii="Arial" w:hAnsi="Arial" w:cs="Arial"/>
        <w:sz w:val="14"/>
      </w:rPr>
    </w:pPr>
    <w:r w:rsidRPr="004C359B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8A23E" w14:textId="77777777" w:rsidR="004C359B" w:rsidRDefault="004C35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0E666" w14:textId="5A319F15" w:rsidR="005C1FAC" w:rsidRDefault="00B50AAC" w:rsidP="00B50AAC">
    <w:pPr>
      <w:pStyle w:val="Footer"/>
      <w:jc w:val="right"/>
      <w:rPr>
        <w:rFonts w:ascii="Montserrat SemiBold" w:hAnsi="Montserrat SemiBold"/>
        <w:noProof/>
        <w:sz w:val="20"/>
      </w:rPr>
    </w:pPr>
    <w:r w:rsidRPr="00B50AAC">
      <w:rPr>
        <w:rFonts w:ascii="Montserrat SemiBold" w:hAnsi="Montserrat SemiBold"/>
        <w:sz w:val="20"/>
      </w:rPr>
      <w:ptab w:relativeTo="margin" w:alignment="center" w:leader="none"/>
    </w:r>
    <w:r w:rsidR="00B3156F">
      <w:rPr>
        <w:rFonts w:ascii="Montserrat SemiBold" w:hAnsi="Montserrat SemiBold"/>
        <w:sz w:val="20"/>
      </w:rPr>
      <w:t>September</w:t>
    </w:r>
    <w:r w:rsidR="00D024DE">
      <w:rPr>
        <w:rFonts w:ascii="Montserrat SemiBold" w:hAnsi="Montserrat SemiBold"/>
        <w:sz w:val="20"/>
      </w:rPr>
      <w:t xml:space="preserve"> </w:t>
    </w:r>
    <w:r w:rsidR="0022156B">
      <w:rPr>
        <w:rFonts w:ascii="Montserrat SemiBold" w:hAnsi="Montserrat SemiBold"/>
        <w:sz w:val="20"/>
      </w:rPr>
      <w:t>202</w:t>
    </w:r>
    <w:r w:rsidR="00CF33E5">
      <w:rPr>
        <w:rFonts w:ascii="Montserrat SemiBold" w:hAnsi="Montserrat SemiBold"/>
        <w:sz w:val="20"/>
      </w:rPr>
      <w:t>5</w:t>
    </w:r>
    <w:r w:rsidRPr="00B50AAC">
      <w:rPr>
        <w:rFonts w:ascii="Montserrat SemiBold" w:hAnsi="Montserrat SemiBold"/>
        <w:sz w:val="20"/>
      </w:rPr>
      <w:ptab w:relativeTo="margin" w:alignment="right" w:leader="none"/>
    </w:r>
    <w:r w:rsidRPr="00B50AAC">
      <w:rPr>
        <w:rFonts w:ascii="Montserrat SemiBold" w:hAnsi="Montserrat SemiBold"/>
        <w:sz w:val="20"/>
      </w:rPr>
      <w:t xml:space="preserve">Page | </w:t>
    </w:r>
    <w:r w:rsidRPr="00B50AAC">
      <w:rPr>
        <w:rFonts w:ascii="Montserrat SemiBold" w:hAnsi="Montserrat SemiBold"/>
        <w:sz w:val="20"/>
      </w:rPr>
      <w:fldChar w:fldCharType="begin"/>
    </w:r>
    <w:r w:rsidRPr="00B50AAC">
      <w:rPr>
        <w:rFonts w:ascii="Montserrat SemiBold" w:hAnsi="Montserrat SemiBold"/>
        <w:sz w:val="20"/>
      </w:rPr>
      <w:instrText xml:space="preserve"> PAGE   \* MERGEFORMAT </w:instrText>
    </w:r>
    <w:r w:rsidRPr="00B50AAC">
      <w:rPr>
        <w:rFonts w:ascii="Montserrat SemiBold" w:hAnsi="Montserrat SemiBold"/>
        <w:sz w:val="20"/>
      </w:rPr>
      <w:fldChar w:fldCharType="separate"/>
    </w:r>
    <w:r w:rsidRPr="00B50AAC">
      <w:rPr>
        <w:rFonts w:ascii="Montserrat SemiBold" w:hAnsi="Montserrat SemiBold"/>
        <w:noProof/>
        <w:sz w:val="20"/>
      </w:rPr>
      <w:t>1</w:t>
    </w:r>
    <w:r w:rsidRPr="00B50AAC">
      <w:rPr>
        <w:rFonts w:ascii="Montserrat SemiBold" w:hAnsi="Montserrat SemiBold"/>
        <w:noProof/>
        <w:sz w:val="20"/>
      </w:rPr>
      <w:fldChar w:fldCharType="end"/>
    </w:r>
  </w:p>
  <w:p w14:paraId="42C795BC" w14:textId="7DC82D20" w:rsidR="004C359B" w:rsidRPr="004C359B" w:rsidRDefault="004C359B" w:rsidP="004C359B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4C359B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2575A" w14:textId="77777777" w:rsidR="00BB3957" w:rsidRDefault="00BB3957" w:rsidP="000B41DC">
      <w:pPr>
        <w:spacing w:after="0" w:line="240" w:lineRule="auto"/>
      </w:pPr>
      <w:r>
        <w:separator/>
      </w:r>
    </w:p>
  </w:footnote>
  <w:footnote w:type="continuationSeparator" w:id="0">
    <w:p w14:paraId="2EE8034D" w14:textId="77777777" w:rsidR="00BB3957" w:rsidRDefault="00BB3957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9A6B" w14:textId="77777777" w:rsidR="004C359B" w:rsidRDefault="004C35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46A87" w14:textId="77777777" w:rsidR="004C359B" w:rsidRDefault="004C35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7440" w14:textId="77777777" w:rsidR="004C359B" w:rsidRDefault="004C359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AF3D7" w14:textId="5D9C2101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3AF0E" w14:textId="0A9245D1" w:rsidR="005C1FAC" w:rsidRPr="005C1FAC" w:rsidRDefault="00597955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</w:t>
    </w:r>
    <w:r w:rsidR="006A1E60">
      <w:rPr>
        <w:rFonts w:ascii="Montserrat SemiBold" w:hAnsi="Montserrat SemiBold"/>
        <w:sz w:val="20"/>
        <w:szCs w:val="20"/>
      </w:rPr>
      <w:t xml:space="preserve"> PLAN AMENDME</w:t>
    </w:r>
    <w:r w:rsidR="006A1E60" w:rsidRPr="0022156B">
      <w:rPr>
        <w:rFonts w:ascii="Montserrat SemiBold" w:hAnsi="Montserrat SemiBold"/>
        <w:sz w:val="20"/>
        <w:szCs w:val="20"/>
      </w:rPr>
      <w:t>NT</w:t>
    </w:r>
    <w:r w:rsidR="005C1FAC" w:rsidRPr="0022156B">
      <w:rPr>
        <w:rFonts w:ascii="Montserrat SemiBold" w:hAnsi="Montserrat SemiBold"/>
        <w:sz w:val="20"/>
        <w:szCs w:val="20"/>
      </w:rPr>
      <w:t xml:space="preserve"> </w:t>
    </w:r>
    <w:r w:rsidR="00FD5D50">
      <w:rPr>
        <w:rFonts w:ascii="Montserrat SemiBold" w:hAnsi="Montserrat SemiBold"/>
        <w:sz w:val="20"/>
        <w:szCs w:val="20"/>
      </w:rPr>
      <w:t>2025-11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26A43" w14:textId="0B913B49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3012" w14:textId="1DFC6880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8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0"/>
  </w:num>
  <w:num w:numId="2" w16cid:durableId="369846885">
    <w:abstractNumId w:val="27"/>
  </w:num>
  <w:num w:numId="3" w16cid:durableId="1361976714">
    <w:abstractNumId w:val="18"/>
  </w:num>
  <w:num w:numId="4" w16cid:durableId="909578139">
    <w:abstractNumId w:val="7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3"/>
  </w:num>
  <w:num w:numId="8" w16cid:durableId="1038748821">
    <w:abstractNumId w:val="20"/>
  </w:num>
  <w:num w:numId="9" w16cid:durableId="1943343700">
    <w:abstractNumId w:val="24"/>
  </w:num>
  <w:num w:numId="10" w16cid:durableId="682896056">
    <w:abstractNumId w:val="6"/>
  </w:num>
  <w:num w:numId="11" w16cid:durableId="58678452">
    <w:abstractNumId w:val="8"/>
  </w:num>
  <w:num w:numId="12" w16cid:durableId="1194608518">
    <w:abstractNumId w:val="11"/>
  </w:num>
  <w:num w:numId="13" w16cid:durableId="61104467">
    <w:abstractNumId w:val="28"/>
  </w:num>
  <w:num w:numId="14" w16cid:durableId="1354721440">
    <w:abstractNumId w:val="3"/>
  </w:num>
  <w:num w:numId="15" w16cid:durableId="1317295724">
    <w:abstractNumId w:val="20"/>
  </w:num>
  <w:num w:numId="16" w16cid:durableId="1307591550">
    <w:abstractNumId w:val="20"/>
  </w:num>
  <w:num w:numId="17" w16cid:durableId="2139103476">
    <w:abstractNumId w:val="20"/>
  </w:num>
  <w:num w:numId="18" w16cid:durableId="1665623932">
    <w:abstractNumId w:val="20"/>
  </w:num>
  <w:num w:numId="19" w16cid:durableId="275599024">
    <w:abstractNumId w:val="20"/>
  </w:num>
  <w:num w:numId="20" w16cid:durableId="1372269129">
    <w:abstractNumId w:val="20"/>
  </w:num>
  <w:num w:numId="21" w16cid:durableId="1148667949">
    <w:abstractNumId w:val="20"/>
  </w:num>
  <w:num w:numId="22" w16cid:durableId="1111433414">
    <w:abstractNumId w:val="14"/>
  </w:num>
  <w:num w:numId="23" w16cid:durableId="1954706790">
    <w:abstractNumId w:val="15"/>
  </w:num>
  <w:num w:numId="24" w16cid:durableId="598876935">
    <w:abstractNumId w:val="30"/>
  </w:num>
  <w:num w:numId="25" w16cid:durableId="868569259">
    <w:abstractNumId w:val="19"/>
  </w:num>
  <w:num w:numId="26" w16cid:durableId="1085036401">
    <w:abstractNumId w:val="13"/>
  </w:num>
  <w:num w:numId="27" w16cid:durableId="1817409672">
    <w:abstractNumId w:val="4"/>
  </w:num>
  <w:num w:numId="28" w16cid:durableId="1784571062">
    <w:abstractNumId w:val="22"/>
  </w:num>
  <w:num w:numId="29" w16cid:durableId="1272544420">
    <w:abstractNumId w:val="29"/>
  </w:num>
  <w:num w:numId="30" w16cid:durableId="1464688338">
    <w:abstractNumId w:val="26"/>
  </w:num>
  <w:num w:numId="31" w16cid:durableId="1722242614">
    <w:abstractNumId w:val="0"/>
  </w:num>
  <w:num w:numId="32" w16cid:durableId="2146969312">
    <w:abstractNumId w:val="25"/>
  </w:num>
  <w:num w:numId="33" w16cid:durableId="243803785">
    <w:abstractNumId w:val="17"/>
  </w:num>
  <w:num w:numId="34" w16cid:durableId="580674428">
    <w:abstractNumId w:val="26"/>
    <w:lvlOverride w:ilvl="0">
      <w:startOverride w:val="52"/>
    </w:lvlOverride>
  </w:num>
  <w:num w:numId="35" w16cid:durableId="1155415494">
    <w:abstractNumId w:val="9"/>
  </w:num>
  <w:num w:numId="36" w16cid:durableId="1313675393">
    <w:abstractNumId w:val="16"/>
  </w:num>
  <w:num w:numId="37" w16cid:durableId="2145849725">
    <w:abstractNumId w:val="5"/>
  </w:num>
  <w:num w:numId="38" w16cid:durableId="1752509748">
    <w:abstractNumId w:val="21"/>
  </w:num>
  <w:num w:numId="39" w16cid:durableId="6208412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07AD3"/>
    <w:rsid w:val="000119D2"/>
    <w:rsid w:val="00012D88"/>
    <w:rsid w:val="00015DFD"/>
    <w:rsid w:val="0002062A"/>
    <w:rsid w:val="00023D8D"/>
    <w:rsid w:val="000264B1"/>
    <w:rsid w:val="00026DBB"/>
    <w:rsid w:val="00033D59"/>
    <w:rsid w:val="00033F01"/>
    <w:rsid w:val="00044B1F"/>
    <w:rsid w:val="00046ECD"/>
    <w:rsid w:val="00073D2A"/>
    <w:rsid w:val="00075795"/>
    <w:rsid w:val="00091AFE"/>
    <w:rsid w:val="000A784F"/>
    <w:rsid w:val="000B057A"/>
    <w:rsid w:val="000B41DC"/>
    <w:rsid w:val="000B4BA5"/>
    <w:rsid w:val="000C3B95"/>
    <w:rsid w:val="000D110F"/>
    <w:rsid w:val="000F1BB7"/>
    <w:rsid w:val="000F48F5"/>
    <w:rsid w:val="001025E9"/>
    <w:rsid w:val="0010466A"/>
    <w:rsid w:val="0010707C"/>
    <w:rsid w:val="00111453"/>
    <w:rsid w:val="00113CBB"/>
    <w:rsid w:val="0011460C"/>
    <w:rsid w:val="00115938"/>
    <w:rsid w:val="00121697"/>
    <w:rsid w:val="00123299"/>
    <w:rsid w:val="0012783D"/>
    <w:rsid w:val="00130AFA"/>
    <w:rsid w:val="00132D76"/>
    <w:rsid w:val="001446BC"/>
    <w:rsid w:val="001453B4"/>
    <w:rsid w:val="001453CB"/>
    <w:rsid w:val="0014736B"/>
    <w:rsid w:val="00147C29"/>
    <w:rsid w:val="0018406A"/>
    <w:rsid w:val="001862C0"/>
    <w:rsid w:val="00197140"/>
    <w:rsid w:val="001A1352"/>
    <w:rsid w:val="001B407D"/>
    <w:rsid w:val="001B57AB"/>
    <w:rsid w:val="001C2A9C"/>
    <w:rsid w:val="001D4E2C"/>
    <w:rsid w:val="001D6897"/>
    <w:rsid w:val="001D6E43"/>
    <w:rsid w:val="001F2BB4"/>
    <w:rsid w:val="001F4722"/>
    <w:rsid w:val="001F645F"/>
    <w:rsid w:val="00201C64"/>
    <w:rsid w:val="00205D55"/>
    <w:rsid w:val="00210B46"/>
    <w:rsid w:val="0022156B"/>
    <w:rsid w:val="002224AE"/>
    <w:rsid w:val="00250DB3"/>
    <w:rsid w:val="00262A1C"/>
    <w:rsid w:val="0026692F"/>
    <w:rsid w:val="00291549"/>
    <w:rsid w:val="002D4AC0"/>
    <w:rsid w:val="002D4BF9"/>
    <w:rsid w:val="002D61FF"/>
    <w:rsid w:val="003106E9"/>
    <w:rsid w:val="00317933"/>
    <w:rsid w:val="003219B8"/>
    <w:rsid w:val="00321D68"/>
    <w:rsid w:val="0032377C"/>
    <w:rsid w:val="00333C5D"/>
    <w:rsid w:val="003340A7"/>
    <w:rsid w:val="003421B2"/>
    <w:rsid w:val="00342B96"/>
    <w:rsid w:val="003433BF"/>
    <w:rsid w:val="003439FD"/>
    <w:rsid w:val="0034742D"/>
    <w:rsid w:val="00366D3F"/>
    <w:rsid w:val="003673DC"/>
    <w:rsid w:val="00375C7A"/>
    <w:rsid w:val="003825BB"/>
    <w:rsid w:val="003A2605"/>
    <w:rsid w:val="003A53D4"/>
    <w:rsid w:val="003B24BD"/>
    <w:rsid w:val="003B40E5"/>
    <w:rsid w:val="003C362E"/>
    <w:rsid w:val="003D761E"/>
    <w:rsid w:val="003E09C7"/>
    <w:rsid w:val="003E277D"/>
    <w:rsid w:val="003E6611"/>
    <w:rsid w:val="003F0F9F"/>
    <w:rsid w:val="003F3DCD"/>
    <w:rsid w:val="003F4851"/>
    <w:rsid w:val="003F6375"/>
    <w:rsid w:val="0040597B"/>
    <w:rsid w:val="004341BD"/>
    <w:rsid w:val="004670D6"/>
    <w:rsid w:val="004734A4"/>
    <w:rsid w:val="00475A61"/>
    <w:rsid w:val="0048017C"/>
    <w:rsid w:val="00487A4D"/>
    <w:rsid w:val="00493ABF"/>
    <w:rsid w:val="0049519D"/>
    <w:rsid w:val="004A5DEE"/>
    <w:rsid w:val="004B7576"/>
    <w:rsid w:val="004C2EF7"/>
    <w:rsid w:val="004C359B"/>
    <w:rsid w:val="004C5760"/>
    <w:rsid w:val="004E7EC1"/>
    <w:rsid w:val="004F1798"/>
    <w:rsid w:val="005125AE"/>
    <w:rsid w:val="0051404A"/>
    <w:rsid w:val="005163D4"/>
    <w:rsid w:val="005210D7"/>
    <w:rsid w:val="00540FE7"/>
    <w:rsid w:val="005534AF"/>
    <w:rsid w:val="00553D31"/>
    <w:rsid w:val="00555860"/>
    <w:rsid w:val="0055624F"/>
    <w:rsid w:val="00556598"/>
    <w:rsid w:val="00571DE6"/>
    <w:rsid w:val="0057441C"/>
    <w:rsid w:val="0058372B"/>
    <w:rsid w:val="00585D67"/>
    <w:rsid w:val="00597955"/>
    <w:rsid w:val="005C1FAC"/>
    <w:rsid w:val="005C3AC0"/>
    <w:rsid w:val="005C3C72"/>
    <w:rsid w:val="005D34E1"/>
    <w:rsid w:val="005F0040"/>
    <w:rsid w:val="005F58D9"/>
    <w:rsid w:val="00607183"/>
    <w:rsid w:val="00617264"/>
    <w:rsid w:val="0062259F"/>
    <w:rsid w:val="0062290D"/>
    <w:rsid w:val="006256C7"/>
    <w:rsid w:val="00631C04"/>
    <w:rsid w:val="006410CE"/>
    <w:rsid w:val="0064507F"/>
    <w:rsid w:val="006761DA"/>
    <w:rsid w:val="006958FC"/>
    <w:rsid w:val="006959C0"/>
    <w:rsid w:val="006A1E60"/>
    <w:rsid w:val="006A3401"/>
    <w:rsid w:val="006B396C"/>
    <w:rsid w:val="006C1C7E"/>
    <w:rsid w:val="006C5B49"/>
    <w:rsid w:val="006D5E8C"/>
    <w:rsid w:val="006D7638"/>
    <w:rsid w:val="00707DA0"/>
    <w:rsid w:val="00720654"/>
    <w:rsid w:val="00720BCA"/>
    <w:rsid w:val="007232A0"/>
    <w:rsid w:val="00723A7B"/>
    <w:rsid w:val="00724578"/>
    <w:rsid w:val="007514BF"/>
    <w:rsid w:val="00772CD7"/>
    <w:rsid w:val="00773CEE"/>
    <w:rsid w:val="007776A9"/>
    <w:rsid w:val="00777884"/>
    <w:rsid w:val="007A6FE8"/>
    <w:rsid w:val="007B218B"/>
    <w:rsid w:val="007B4295"/>
    <w:rsid w:val="007C11F8"/>
    <w:rsid w:val="007C19CA"/>
    <w:rsid w:val="007F0B10"/>
    <w:rsid w:val="007F12D5"/>
    <w:rsid w:val="007F35AD"/>
    <w:rsid w:val="00800B46"/>
    <w:rsid w:val="008128E5"/>
    <w:rsid w:val="008135FD"/>
    <w:rsid w:val="00854A78"/>
    <w:rsid w:val="00862EFC"/>
    <w:rsid w:val="00877580"/>
    <w:rsid w:val="00887578"/>
    <w:rsid w:val="00892E8F"/>
    <w:rsid w:val="008A1C00"/>
    <w:rsid w:val="008A1C06"/>
    <w:rsid w:val="008A348C"/>
    <w:rsid w:val="008A6C31"/>
    <w:rsid w:val="008A73FC"/>
    <w:rsid w:val="008D1BF1"/>
    <w:rsid w:val="008E5EE4"/>
    <w:rsid w:val="008F55A2"/>
    <w:rsid w:val="008F766F"/>
    <w:rsid w:val="00902554"/>
    <w:rsid w:val="0090530B"/>
    <w:rsid w:val="00911031"/>
    <w:rsid w:val="00912516"/>
    <w:rsid w:val="00916E03"/>
    <w:rsid w:val="0091769C"/>
    <w:rsid w:val="00926F2D"/>
    <w:rsid w:val="00927A32"/>
    <w:rsid w:val="009424AB"/>
    <w:rsid w:val="009452E9"/>
    <w:rsid w:val="009504ED"/>
    <w:rsid w:val="00951B97"/>
    <w:rsid w:val="0095683F"/>
    <w:rsid w:val="00966F0D"/>
    <w:rsid w:val="009777B6"/>
    <w:rsid w:val="00980F59"/>
    <w:rsid w:val="0098156B"/>
    <w:rsid w:val="0098204F"/>
    <w:rsid w:val="00991500"/>
    <w:rsid w:val="009A0973"/>
    <w:rsid w:val="009A620B"/>
    <w:rsid w:val="009A66F5"/>
    <w:rsid w:val="009A6C49"/>
    <w:rsid w:val="009B5071"/>
    <w:rsid w:val="009B69DE"/>
    <w:rsid w:val="009C15AB"/>
    <w:rsid w:val="009C1D0F"/>
    <w:rsid w:val="009D3871"/>
    <w:rsid w:val="009E5C22"/>
    <w:rsid w:val="009F5E5A"/>
    <w:rsid w:val="009F619A"/>
    <w:rsid w:val="00A117DB"/>
    <w:rsid w:val="00A200AE"/>
    <w:rsid w:val="00A27BFD"/>
    <w:rsid w:val="00A35A2F"/>
    <w:rsid w:val="00A41D91"/>
    <w:rsid w:val="00A443BB"/>
    <w:rsid w:val="00A4441D"/>
    <w:rsid w:val="00A4653C"/>
    <w:rsid w:val="00A53340"/>
    <w:rsid w:val="00A7491B"/>
    <w:rsid w:val="00A80337"/>
    <w:rsid w:val="00A91EBA"/>
    <w:rsid w:val="00A92137"/>
    <w:rsid w:val="00A95171"/>
    <w:rsid w:val="00A95C8B"/>
    <w:rsid w:val="00A97D94"/>
    <w:rsid w:val="00AA3982"/>
    <w:rsid w:val="00AA3FBB"/>
    <w:rsid w:val="00AA44A7"/>
    <w:rsid w:val="00AA565E"/>
    <w:rsid w:val="00AA5B0A"/>
    <w:rsid w:val="00AC3079"/>
    <w:rsid w:val="00AC6865"/>
    <w:rsid w:val="00AD0A3F"/>
    <w:rsid w:val="00AD40F5"/>
    <w:rsid w:val="00AD5965"/>
    <w:rsid w:val="00AE19D1"/>
    <w:rsid w:val="00AF05A1"/>
    <w:rsid w:val="00AF7151"/>
    <w:rsid w:val="00B00A27"/>
    <w:rsid w:val="00B12315"/>
    <w:rsid w:val="00B1710D"/>
    <w:rsid w:val="00B25ACE"/>
    <w:rsid w:val="00B2695A"/>
    <w:rsid w:val="00B30864"/>
    <w:rsid w:val="00B3156F"/>
    <w:rsid w:val="00B33E20"/>
    <w:rsid w:val="00B360A5"/>
    <w:rsid w:val="00B46E05"/>
    <w:rsid w:val="00B47E95"/>
    <w:rsid w:val="00B50AAC"/>
    <w:rsid w:val="00B530D1"/>
    <w:rsid w:val="00B54440"/>
    <w:rsid w:val="00B67D0C"/>
    <w:rsid w:val="00B719B0"/>
    <w:rsid w:val="00B72235"/>
    <w:rsid w:val="00B846B9"/>
    <w:rsid w:val="00BB3957"/>
    <w:rsid w:val="00BB52FE"/>
    <w:rsid w:val="00BB560E"/>
    <w:rsid w:val="00BB6CD7"/>
    <w:rsid w:val="00BC51F7"/>
    <w:rsid w:val="00BD6048"/>
    <w:rsid w:val="00BE6890"/>
    <w:rsid w:val="00BE6905"/>
    <w:rsid w:val="00BF340B"/>
    <w:rsid w:val="00C02FFB"/>
    <w:rsid w:val="00C04387"/>
    <w:rsid w:val="00C15C5E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5500D"/>
    <w:rsid w:val="00C5633A"/>
    <w:rsid w:val="00C57BAD"/>
    <w:rsid w:val="00C80C3D"/>
    <w:rsid w:val="00C81266"/>
    <w:rsid w:val="00C81D56"/>
    <w:rsid w:val="00C8331E"/>
    <w:rsid w:val="00C84079"/>
    <w:rsid w:val="00CA42B5"/>
    <w:rsid w:val="00CB2B5F"/>
    <w:rsid w:val="00CB4179"/>
    <w:rsid w:val="00CB46D2"/>
    <w:rsid w:val="00CE741C"/>
    <w:rsid w:val="00CE7DD8"/>
    <w:rsid w:val="00CF2AB5"/>
    <w:rsid w:val="00CF33E5"/>
    <w:rsid w:val="00D024DE"/>
    <w:rsid w:val="00D06F2B"/>
    <w:rsid w:val="00D23B26"/>
    <w:rsid w:val="00D25D32"/>
    <w:rsid w:val="00D30680"/>
    <w:rsid w:val="00D42E35"/>
    <w:rsid w:val="00D43141"/>
    <w:rsid w:val="00D47AE5"/>
    <w:rsid w:val="00D555A1"/>
    <w:rsid w:val="00D62FA9"/>
    <w:rsid w:val="00D8022A"/>
    <w:rsid w:val="00D87EB5"/>
    <w:rsid w:val="00D9580E"/>
    <w:rsid w:val="00D97FF9"/>
    <w:rsid w:val="00DA5666"/>
    <w:rsid w:val="00DA5715"/>
    <w:rsid w:val="00DA6725"/>
    <w:rsid w:val="00DA7276"/>
    <w:rsid w:val="00DC2CFF"/>
    <w:rsid w:val="00DC5A5E"/>
    <w:rsid w:val="00DC77F3"/>
    <w:rsid w:val="00DD71D0"/>
    <w:rsid w:val="00DE171B"/>
    <w:rsid w:val="00DE4082"/>
    <w:rsid w:val="00DE5518"/>
    <w:rsid w:val="00E011AE"/>
    <w:rsid w:val="00E02225"/>
    <w:rsid w:val="00E168EE"/>
    <w:rsid w:val="00E17248"/>
    <w:rsid w:val="00E25178"/>
    <w:rsid w:val="00E27C70"/>
    <w:rsid w:val="00E324BA"/>
    <w:rsid w:val="00E37B8E"/>
    <w:rsid w:val="00E4246D"/>
    <w:rsid w:val="00E473F1"/>
    <w:rsid w:val="00E509F3"/>
    <w:rsid w:val="00E64A79"/>
    <w:rsid w:val="00E667D9"/>
    <w:rsid w:val="00E73AE4"/>
    <w:rsid w:val="00E744B6"/>
    <w:rsid w:val="00E8021E"/>
    <w:rsid w:val="00E92383"/>
    <w:rsid w:val="00E93232"/>
    <w:rsid w:val="00EA56F1"/>
    <w:rsid w:val="00ED06C3"/>
    <w:rsid w:val="00ED68C5"/>
    <w:rsid w:val="00EE2DE5"/>
    <w:rsid w:val="00EE47B7"/>
    <w:rsid w:val="00EE5829"/>
    <w:rsid w:val="00EE6874"/>
    <w:rsid w:val="00EE7FD5"/>
    <w:rsid w:val="00F10586"/>
    <w:rsid w:val="00F11B04"/>
    <w:rsid w:val="00F15B3C"/>
    <w:rsid w:val="00F30E53"/>
    <w:rsid w:val="00F40FCB"/>
    <w:rsid w:val="00F4547C"/>
    <w:rsid w:val="00F464D7"/>
    <w:rsid w:val="00F47A20"/>
    <w:rsid w:val="00F5228F"/>
    <w:rsid w:val="00F66DD4"/>
    <w:rsid w:val="00F922FE"/>
    <w:rsid w:val="00F92B62"/>
    <w:rsid w:val="00FB18F1"/>
    <w:rsid w:val="00FB237B"/>
    <w:rsid w:val="00FD0BB9"/>
    <w:rsid w:val="00FD0DD2"/>
    <w:rsid w:val="00FD448F"/>
    <w:rsid w:val="00FD5D50"/>
    <w:rsid w:val="00FE5F7D"/>
    <w:rsid w:val="00FE67AC"/>
    <w:rsid w:val="00FF262E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291549"/>
    <w:pPr>
      <w:spacing w:after="24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291549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A57166743</value>
    </field>
    <field name="Objective-Title">
      <value order="0">2. Attachment A - NI2025-xxx Planning (Whitlam FUA Uplift) Minor Plan Amendment 2025</value>
    </field>
    <field name="Objective-Description">
      <value order="0"/>
    </field>
    <field name="Objective-CreationStamp">
      <value order="0">2025-09-08T03:52:30Z</value>
    </field>
    <field name="Objective-IsApproved">
      <value order="0">false</value>
    </field>
    <field name="Objective-IsPublished">
      <value order="0">true</value>
    </field>
    <field name="Objective-DatePublished">
      <value order="0">2025-09-29T04:40:36Z</value>
    </field>
    <field name="Objective-ModificationStamp">
      <value order="0">2025-09-29T04:40:36Z</value>
    </field>
    <field name="Objective-Owner">
      <value order="0">Rachel Darke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MAs:MA2025-11 Whitlam FUA uplift:3. Notifiable Instrument:1. Minute to EBM</value>
    </field>
    <field name="Objective-Parent">
      <value order="0">1. Minute to EBM</value>
    </field>
    <field name="Objective-State">
      <value order="0">Published</value>
    </field>
    <field name="Objective-VersionId">
      <value order="0">vA73211029</value>
    </field>
    <field name="Objective-Version">
      <value order="0">9.0</value>
    </field>
    <field name="Objective-VersionNumber">
      <value order="0">9</value>
    </field>
    <field name="Objective-VersionComment">
      <value order="0"/>
    </field>
    <field name="Objective-FileNumber">
      <value order="0">1-2025/0401879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984</Words>
  <Characters>5376</Characters>
  <Application>Microsoft Office Word</Application>
  <DocSecurity>0</DocSecurity>
  <Lines>261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2025-10-01T05:35:00Z</dcterms:created>
  <dcterms:modified xsi:type="dcterms:W3CDTF">2025-10-01T05:35:00Z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A57166743</vt:lpwstr>
  </property>
  <property fmtid="{D5CDD505-2E9C-101B-9397-08002B2CF9AE}" pid="4" name="Objective-Title">
    <vt:lpwstr>2. Attachment A - NI2025-xxx Planning (Whitlam FUA Uplift) Minor Plan Amendment 2025</vt:lpwstr>
  </property>
  <property fmtid="{D5CDD505-2E9C-101B-9397-08002B2CF9AE}" pid="5" name="Objective-Comment">
    <vt:lpwstr/>
  </property>
  <property fmtid="{D5CDD505-2E9C-101B-9397-08002B2CF9AE}" pid="6" name="Objective-CreationStamp">
    <vt:filetime>2025-09-08T03:52:30Z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2025-09-29T04:40:36Z</vt:filetime>
  </property>
  <property fmtid="{D5CDD505-2E9C-101B-9397-08002B2CF9AE}" pid="10" name="Objective-ModificationStamp">
    <vt:filetime>2025-09-29T04:40:36Z</vt:filetime>
  </property>
  <property fmtid="{D5CDD505-2E9C-101B-9397-08002B2CF9AE}" pid="11" name="Objective-Owner">
    <vt:lpwstr>Rachel Darke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MAs:MA2025-11 Whitlam FUA uplift:3. Notifiable Instrument:1. Minute to EBM:</vt:lpwstr>
  </property>
  <property fmtid="{D5CDD505-2E9C-101B-9397-08002B2CF9AE}" pid="13" name="Objective-Parent">
    <vt:lpwstr>1. Minute to EBM</vt:lpwstr>
  </property>
  <property fmtid="{D5CDD505-2E9C-101B-9397-08002B2CF9AE}" pid="14" name="Objective-State">
    <vt:lpwstr>Published</vt:lpwstr>
  </property>
  <property fmtid="{D5CDD505-2E9C-101B-9397-08002B2CF9AE}" pid="15" name="Objective-Version">
    <vt:lpwstr>9.0</vt:lpwstr>
  </property>
  <property fmtid="{D5CDD505-2E9C-101B-9397-08002B2CF9AE}" pid="16" name="Objective-VersionNumber">
    <vt:r8>9</vt:r8>
  </property>
  <property fmtid="{D5CDD505-2E9C-101B-9397-08002B2CF9AE}" pid="17" name="Objective-VersionComment">
    <vt:lpwstr/>
  </property>
  <property fmtid="{D5CDD505-2E9C-101B-9397-08002B2CF9AE}" pid="18" name="Objective-FileNumber">
    <vt:lpwstr>1-2025/0401879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vA73211029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2024-04-16T04:58:07Z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42331391-ef6a-4193-a0d4-d6219bec155e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  <property fmtid="{D5CDD505-2E9C-101B-9397-08002B2CF9AE}" pid="42" name="Objective-S28 Exemption Number">
    <vt:lpwstr/>
  </property>
  <property fmtid="{D5CDD505-2E9C-101B-9397-08002B2CF9AE}" pid="43" name="Objective-S28 Exemption">
    <vt:lpwstr/>
  </property>
  <property fmtid="{D5CDD505-2E9C-101B-9397-08002B2CF9AE}" pid="44" name="Objective-S28 Exemption Reason">
    <vt:lpwstr/>
  </property>
  <property fmtid="{D5CDD505-2E9C-101B-9397-08002B2CF9AE}" pid="45" name="Objective-S28 Comments if partial exemption">
    <vt:lpwstr/>
  </property>
  <property fmtid="{D5CDD505-2E9C-101B-9397-08002B2CF9AE}" pid="46" name="Objective-S28 Date Approved">
    <vt:lpwstr/>
  </property>
</Properties>
</file>