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36837862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D5478">
        <w:t>5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9D5478">
        <w:t>1</w:t>
      </w:r>
      <w:r w:rsidR="00B55F57">
        <w:t>)</w:t>
      </w:r>
    </w:p>
    <w:p w14:paraId="33FA4F85" w14:textId="5C2BB635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>
        <w:rPr>
          <w:rFonts w:ascii="Arial" w:hAnsi="Arial" w:cs="Arial"/>
          <w:b/>
          <w:bCs/>
        </w:rPr>
        <w:t>NI</w:t>
      </w:r>
      <w:r w:rsidR="00AD7FC2">
        <w:rPr>
          <w:rFonts w:ascii="Arial" w:hAnsi="Arial" w:cs="Arial"/>
          <w:b/>
          <w:bCs/>
        </w:rPr>
        <w:t>202</w:t>
      </w:r>
      <w:r w:rsidR="009D5478">
        <w:rPr>
          <w:rFonts w:ascii="Arial" w:hAnsi="Arial" w:cs="Arial"/>
          <w:b/>
          <w:bCs/>
        </w:rPr>
        <w:t>5</w:t>
      </w:r>
      <w:r w:rsidR="00AD7FC2">
        <w:rPr>
          <w:rFonts w:ascii="Arial" w:hAnsi="Arial" w:cs="Arial"/>
          <w:b/>
          <w:bCs/>
        </w:rPr>
        <w:t xml:space="preserve"> -</w:t>
      </w:r>
      <w:r w:rsidR="001C122A">
        <w:rPr>
          <w:rFonts w:ascii="Arial" w:hAnsi="Arial" w:cs="Arial"/>
          <w:b/>
          <w:bCs/>
        </w:rPr>
        <w:t xml:space="preserve"> 56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597DAE6A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9D5478">
        <w:rPr>
          <w:i/>
          <w:iCs/>
        </w:rPr>
        <w:t>5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9D5478">
        <w:rPr>
          <w:i/>
          <w:iCs/>
        </w:rPr>
        <w:t>1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5C7A88EB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E94880">
        <w:t>4</w:t>
      </w:r>
      <w:r w:rsidR="00AD7FC2">
        <w:t>-</w:t>
      </w:r>
      <w:r w:rsidR="000C630E">
        <w:t>637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8B4613F" w14:textId="50CBB192" w:rsidR="00995547" w:rsidRDefault="00995547" w:rsidP="0025350B">
      <w:pPr>
        <w:pStyle w:val="ListParagraph"/>
        <w:numPr>
          <w:ilvl w:val="0"/>
          <w:numId w:val="13"/>
        </w:numPr>
      </w:pPr>
      <w:r>
        <w:t>Natalie Dimmock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r w:rsidR="000C41A0">
        <w:t>)</w:t>
      </w:r>
      <w:r>
        <w:t xml:space="preserve">;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lastRenderedPageBreak/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r w:rsidR="00F6075F">
        <w:t>i</w:t>
      </w:r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231E8D93" w14:textId="20839F53" w:rsidR="00E846A6" w:rsidRDefault="00E846A6" w:rsidP="00685BC4">
      <w:pPr>
        <w:pStyle w:val="ListParagraph"/>
        <w:numPr>
          <w:ilvl w:val="2"/>
          <w:numId w:val="17"/>
        </w:numPr>
      </w:pPr>
      <w:r>
        <w:t>Rebekah Mula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4B12A9CB" w14:textId="21363CE7" w:rsidR="00047479" w:rsidRDefault="00047479" w:rsidP="00685BC4">
      <w:pPr>
        <w:pStyle w:val="ListParagraph"/>
        <w:numPr>
          <w:ilvl w:val="2"/>
          <w:numId w:val="17"/>
        </w:numPr>
      </w:pPr>
      <w:r>
        <w:t>Helen Child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lastRenderedPageBreak/>
        <w:t>The following persons are authorised to exercise the jurisdiction of the Magistrates Court for the purposes of Rule 6251(3)(</w:t>
      </w:r>
      <w:r w:rsidR="00F6075F">
        <w:t>i</w:t>
      </w:r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6578458F" w14:textId="77777777" w:rsidR="00995547" w:rsidRDefault="00995547" w:rsidP="007B6CE0">
      <w:pPr>
        <w:rPr>
          <w:szCs w:val="24"/>
        </w:rPr>
      </w:pPr>
      <w:bookmarkStart w:id="1" w:name="_Hlk129244960"/>
      <w:bookmarkEnd w:id="0"/>
      <w:r>
        <w:rPr>
          <w:szCs w:val="24"/>
        </w:rPr>
        <w:t>Lorraine Walker</w:t>
      </w:r>
    </w:p>
    <w:p w14:paraId="0CDD1E8D" w14:textId="28C9EC3A" w:rsidR="007B6CE0" w:rsidRPr="00DB4F13" w:rsidRDefault="007B6CE0" w:rsidP="007B6CE0">
      <w:pPr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0D5E648D" w:rsidR="00883D3E" w:rsidRDefault="00B007DA" w:rsidP="007B6CE0">
      <w:pPr>
        <w:tabs>
          <w:tab w:val="left" w:pos="4320"/>
        </w:tabs>
      </w:pPr>
      <w:r>
        <w:rPr>
          <w:szCs w:val="24"/>
        </w:rPr>
        <w:t>5</w:t>
      </w:r>
      <w:r w:rsidR="00CD178F">
        <w:rPr>
          <w:szCs w:val="24"/>
        </w:rPr>
        <w:t xml:space="preserve"> February 2025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44DD" w14:textId="77777777" w:rsidR="00030FC6" w:rsidRDefault="00030FC6">
      <w:r>
        <w:separator/>
      </w:r>
    </w:p>
  </w:endnote>
  <w:endnote w:type="continuationSeparator" w:id="0">
    <w:p w14:paraId="2835171E" w14:textId="77777777" w:rsidR="00030FC6" w:rsidRDefault="000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C379" w14:textId="77777777" w:rsidR="00E76204" w:rsidRDefault="00E76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7D77BBDD" w:rsidR="00737C78" w:rsidRPr="00E76204" w:rsidRDefault="00E76204" w:rsidP="00E76204">
    <w:pPr>
      <w:pStyle w:val="Footer"/>
      <w:jc w:val="center"/>
      <w:rPr>
        <w:rFonts w:cs="Arial"/>
        <w:sz w:val="14"/>
      </w:rPr>
    </w:pPr>
    <w:r w:rsidRPr="00E762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6AE5" w14:textId="77777777" w:rsidR="00E76204" w:rsidRDefault="00E76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5F88" w14:textId="77777777" w:rsidR="00030FC6" w:rsidRDefault="00030FC6">
      <w:r>
        <w:separator/>
      </w:r>
    </w:p>
  </w:footnote>
  <w:footnote w:type="continuationSeparator" w:id="0">
    <w:p w14:paraId="78553800" w14:textId="77777777" w:rsidR="00030FC6" w:rsidRDefault="0003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ADF9" w14:textId="77777777" w:rsidR="00E76204" w:rsidRDefault="00E76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24CC" w14:textId="77777777" w:rsidR="00E76204" w:rsidRDefault="00E76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9C67" w14:textId="77777777" w:rsidR="00E76204" w:rsidRDefault="00E76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30FC6"/>
    <w:rsid w:val="00047479"/>
    <w:rsid w:val="0006257B"/>
    <w:rsid w:val="00065B6F"/>
    <w:rsid w:val="000747E3"/>
    <w:rsid w:val="00083BB4"/>
    <w:rsid w:val="000856A8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A443C"/>
    <w:rsid w:val="001A46B9"/>
    <w:rsid w:val="001C122A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31A56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A66B4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E4A19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0D3E"/>
    <w:rsid w:val="005E205F"/>
    <w:rsid w:val="005E5A1B"/>
    <w:rsid w:val="005F3819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5BC4"/>
    <w:rsid w:val="006A3772"/>
    <w:rsid w:val="006B0C9F"/>
    <w:rsid w:val="006C3D15"/>
    <w:rsid w:val="006C6000"/>
    <w:rsid w:val="006E4FEE"/>
    <w:rsid w:val="006E7733"/>
    <w:rsid w:val="007137E5"/>
    <w:rsid w:val="00730ECC"/>
    <w:rsid w:val="00732BE6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31150"/>
    <w:rsid w:val="00835A07"/>
    <w:rsid w:val="0083612F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4E0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37F51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50965"/>
    <w:rsid w:val="00B556BD"/>
    <w:rsid w:val="00B55F57"/>
    <w:rsid w:val="00B90F7B"/>
    <w:rsid w:val="00BB4B9F"/>
    <w:rsid w:val="00BC11DF"/>
    <w:rsid w:val="00BC2372"/>
    <w:rsid w:val="00BE30F4"/>
    <w:rsid w:val="00BE45E2"/>
    <w:rsid w:val="00BE6101"/>
    <w:rsid w:val="00BE6CDA"/>
    <w:rsid w:val="00BF6464"/>
    <w:rsid w:val="00C20FD4"/>
    <w:rsid w:val="00C25716"/>
    <w:rsid w:val="00C261B1"/>
    <w:rsid w:val="00C33B68"/>
    <w:rsid w:val="00C342E3"/>
    <w:rsid w:val="00C36BD2"/>
    <w:rsid w:val="00C4462E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178F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172E"/>
    <w:rsid w:val="00D667E0"/>
    <w:rsid w:val="00D70D24"/>
    <w:rsid w:val="00D769DD"/>
    <w:rsid w:val="00D86CEE"/>
    <w:rsid w:val="00DA2F22"/>
    <w:rsid w:val="00DA4691"/>
    <w:rsid w:val="00DB2623"/>
    <w:rsid w:val="00DC3119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76204"/>
    <w:rsid w:val="00E80EF3"/>
    <w:rsid w:val="00E846A6"/>
    <w:rsid w:val="00E94880"/>
    <w:rsid w:val="00E96E9A"/>
    <w:rsid w:val="00EA189C"/>
    <w:rsid w:val="00EA5EF2"/>
    <w:rsid w:val="00EB08AB"/>
    <w:rsid w:val="00EB3272"/>
    <w:rsid w:val="00EC6F44"/>
    <w:rsid w:val="00F040FD"/>
    <w:rsid w:val="00F05600"/>
    <w:rsid w:val="00F07391"/>
    <w:rsid w:val="00F344CC"/>
    <w:rsid w:val="00F37F24"/>
    <w:rsid w:val="00F42231"/>
    <w:rsid w:val="00F47776"/>
    <w:rsid w:val="00F56D2D"/>
    <w:rsid w:val="00F6075F"/>
    <w:rsid w:val="00F66A33"/>
    <w:rsid w:val="00F74872"/>
    <w:rsid w:val="00F77E11"/>
    <w:rsid w:val="00F8479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2297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2025-02-05T04:39:00Z</cp:lastPrinted>
  <dcterms:created xsi:type="dcterms:W3CDTF">2025-02-05T23:20:00Z</dcterms:created>
  <dcterms:modified xsi:type="dcterms:W3CDTF">2025-02-05T23:20:00Z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</Properties>
</file>