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26504C25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0B6717">
        <w:t>5</w:t>
      </w:r>
      <w:r w:rsidRPr="00C5088F">
        <w:t xml:space="preserve"> (No</w:t>
      </w:r>
      <w:r w:rsidR="005D0ACD">
        <w:t xml:space="preserve"> </w:t>
      </w:r>
      <w:r w:rsidR="00CA65FA">
        <w:t>5</w:t>
      </w:r>
      <w:r w:rsidRPr="00C5088F">
        <w:t>)</w:t>
      </w:r>
    </w:p>
    <w:p w14:paraId="093EA2BE" w14:textId="2C30E420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FA061A">
        <w:rPr>
          <w:rFonts w:ascii="Arial" w:hAnsi="Arial" w:cs="Arial"/>
          <w:b/>
          <w:bCs/>
        </w:rPr>
        <w:t>5</w:t>
      </w:r>
      <w:r w:rsidR="00DD31BD" w:rsidRPr="00C5088F">
        <w:rPr>
          <w:rFonts w:ascii="Arial" w:hAnsi="Arial" w:cs="Arial"/>
          <w:b/>
          <w:bCs/>
        </w:rPr>
        <w:t>—</w:t>
      </w:r>
      <w:r w:rsidR="0064350B">
        <w:rPr>
          <w:rFonts w:ascii="Arial" w:hAnsi="Arial" w:cs="Arial"/>
          <w:b/>
          <w:bCs/>
        </w:rPr>
        <w:t>677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05203C38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0B6717">
        <w:rPr>
          <w:i/>
          <w:szCs w:val="20"/>
        </w:rPr>
        <w:t>5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CA65FA">
        <w:rPr>
          <w:i/>
          <w:color w:val="000000" w:themeColor="text1"/>
          <w:szCs w:val="20"/>
        </w:rPr>
        <w:t>5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4F89398C" w:rsidR="0093160C" w:rsidRDefault="0093160C" w:rsidP="00CA65FA">
      <w:pPr>
        <w:spacing w:after="120"/>
        <w:ind w:left="709" w:firstLine="11"/>
        <w:rPr>
          <w:rStyle w:val="apple-converted-space"/>
        </w:rPr>
      </w:pPr>
      <w:r>
        <w:rPr>
          <w:rStyle w:val="apple-converted-space"/>
        </w:rPr>
        <w:t>The following entr</w:t>
      </w:r>
      <w:r w:rsidR="005C63A3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5C63A3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CA65FA">
        <w:rPr>
          <w:rStyle w:val="apple-converted-space"/>
        </w:rPr>
        <w:t>added</w:t>
      </w:r>
      <w:r w:rsidR="0027189F">
        <w:rPr>
          <w:rStyle w:val="apple-converted-space"/>
        </w:rPr>
        <w:t xml:space="preserve"> </w:t>
      </w:r>
      <w:r w:rsidR="00CA65FA">
        <w:rPr>
          <w:rStyle w:val="apple-converted-space"/>
        </w:rPr>
        <w:t>to</w:t>
      </w:r>
      <w:r>
        <w:rPr>
          <w:rStyle w:val="apple-converted-space"/>
        </w:rPr>
        <w:t xml:space="preserve"> the Register</w:t>
      </w:r>
      <w:r w:rsidR="00CA65FA">
        <w:rPr>
          <w:rStyle w:val="apple-converted-space"/>
        </w:rPr>
        <w:t xml:space="preserve"> of contaminated sites (the Register)</w:t>
      </w:r>
      <w:r>
        <w:rPr>
          <w:rStyle w:val="apple-converted-space"/>
        </w:rPr>
        <w:t>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7843E97B" w:rsidR="000A638C" w:rsidRPr="00A626FD" w:rsidRDefault="005C63A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49D817A2" w:rsidR="000A638C" w:rsidRPr="00A626FD" w:rsidRDefault="00D86C59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6D55B3CC" w:rsidR="000A638C" w:rsidRPr="00A626FD" w:rsidRDefault="00D86C59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14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18A26AEC" w:rsidR="000A638C" w:rsidRPr="00A626FD" w:rsidRDefault="00D86C59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691102BB" w:rsidR="000A638C" w:rsidRPr="00A626FD" w:rsidRDefault="00D86C59" w:rsidP="00D738D9">
            <w:r>
              <w:t>Former Shell Fuel Depot</w:t>
            </w:r>
          </w:p>
        </w:tc>
      </w:tr>
    </w:tbl>
    <w:p w14:paraId="07CEDBF8" w14:textId="77777777" w:rsidR="00A6219F" w:rsidRPr="00CA65FA" w:rsidRDefault="00A6219F" w:rsidP="005E5875">
      <w:pPr>
        <w:rPr>
          <w:rFonts w:ascii="Arial" w:hAnsi="Arial" w:cs="Arial"/>
          <w:szCs w:val="20"/>
        </w:rPr>
      </w:pPr>
    </w:p>
    <w:p w14:paraId="31C532D5" w14:textId="77777777" w:rsidR="00D45FE4" w:rsidRDefault="00D45FE4" w:rsidP="00CA65FA">
      <w:pPr>
        <w:spacing w:after="120"/>
        <w:ind w:firstLine="720"/>
        <w:rPr>
          <w:rStyle w:val="apple-converted-space"/>
        </w:rPr>
      </w:pPr>
    </w:p>
    <w:p w14:paraId="6568EC1B" w14:textId="6D5A06D6" w:rsidR="00CA65FA" w:rsidRPr="00CA65FA" w:rsidRDefault="00CA65FA" w:rsidP="00CA65FA">
      <w:pPr>
        <w:spacing w:after="120"/>
        <w:ind w:firstLine="720"/>
        <w:rPr>
          <w:rStyle w:val="apple-converted-space"/>
        </w:rPr>
      </w:pPr>
      <w:r w:rsidRPr="00CA65FA">
        <w:rPr>
          <w:rStyle w:val="apple-converted-space"/>
        </w:rPr>
        <w:t>The following entry has been removed from the Register:</w:t>
      </w:r>
    </w:p>
    <w:p w14:paraId="5E61B4FB" w14:textId="77777777" w:rsidR="00CA65FA" w:rsidRPr="00CA65FA" w:rsidRDefault="00CA65FA" w:rsidP="005E5875">
      <w:pPr>
        <w:rPr>
          <w:rFonts w:ascii="Arial" w:hAnsi="Arial" w:cs="Arial"/>
          <w:szCs w:val="20"/>
        </w:rPr>
      </w:pPr>
    </w:p>
    <w:p w14:paraId="28509EBF" w14:textId="77777777" w:rsidR="00CA65FA" w:rsidRPr="00F016CE" w:rsidRDefault="00CA65FA" w:rsidP="00CA65FA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CA65FA" w:rsidRPr="00B342D1" w14:paraId="7B1E477C" w14:textId="77777777" w:rsidTr="00C32899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D5C9" w14:textId="77777777" w:rsidR="00CA65FA" w:rsidRPr="00A626FD" w:rsidRDefault="00CA65FA" w:rsidP="00C32899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560A" w14:textId="77777777" w:rsidR="00CA65FA" w:rsidRPr="00A626FD" w:rsidRDefault="00CA65FA" w:rsidP="00C32899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8531" w14:textId="77777777" w:rsidR="00CA65FA" w:rsidRPr="00A626FD" w:rsidRDefault="00CA65FA" w:rsidP="00C32899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6E2F" w14:textId="77777777" w:rsidR="00CA65FA" w:rsidRPr="00A626FD" w:rsidRDefault="00CA65FA" w:rsidP="00C32899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E28E" w14:textId="77777777" w:rsidR="00CA65FA" w:rsidRPr="00A626FD" w:rsidRDefault="00CA65FA" w:rsidP="00C32899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CA65FA" w14:paraId="6C5E1620" w14:textId="77777777" w:rsidTr="00C32899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6172" w14:textId="77777777" w:rsidR="00CA65FA" w:rsidRPr="00A626FD" w:rsidRDefault="00CA65FA" w:rsidP="00C328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46EE" w14:textId="324419C9" w:rsidR="00CA65FA" w:rsidRPr="00A626FD" w:rsidRDefault="00CA65FA" w:rsidP="00C3289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Lyneham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D40" w14:textId="362E0442" w:rsidR="00CA65FA" w:rsidRPr="00A626FD" w:rsidRDefault="00D86C59" w:rsidP="00C3289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89FC" w14:textId="1E6628D4" w:rsidR="00CA65FA" w:rsidRPr="00A626FD" w:rsidRDefault="00CA65FA" w:rsidP="00C3289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  <w:r w:rsidR="00D86C59">
              <w:rPr>
                <w:rStyle w:val="apple-converted-space"/>
              </w:rPr>
              <w:t>1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690E" w14:textId="65C36E15" w:rsidR="00D86C59" w:rsidRPr="00A626FD" w:rsidRDefault="00D86C59" w:rsidP="00C32899">
            <w:r>
              <w:t>66 Wattle Street – former Caltex Service Station</w:t>
            </w:r>
          </w:p>
        </w:tc>
      </w:tr>
    </w:tbl>
    <w:p w14:paraId="7083B3DF" w14:textId="77777777" w:rsidR="00CA65FA" w:rsidRDefault="00CA65FA" w:rsidP="00CA65FA">
      <w:pPr>
        <w:rPr>
          <w:rFonts w:ascii="Arial" w:hAnsi="Arial" w:cs="Arial"/>
          <w:b/>
          <w:bCs/>
          <w:szCs w:val="20"/>
        </w:rPr>
      </w:pPr>
    </w:p>
    <w:p w14:paraId="1F32BFEF" w14:textId="4CA2A3F6" w:rsidR="00D86C59" w:rsidRDefault="00D86C59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40B2D73B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35B703DF" w:rsidR="00144B89" w:rsidRDefault="00144B89" w:rsidP="00DA50C0">
      <w:pPr>
        <w:tabs>
          <w:tab w:val="center" w:pos="4204"/>
        </w:tabs>
        <w:spacing w:before="120"/>
        <w:rPr>
          <w:noProof/>
        </w:rPr>
      </w:pPr>
    </w:p>
    <w:p w14:paraId="57CBFAC4" w14:textId="77777777" w:rsidR="0027189F" w:rsidRDefault="0027189F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6A7EC9FD" w:rsidR="004E0BF9" w:rsidRDefault="00731E15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 xml:space="preserve">David </w:t>
      </w:r>
      <w:r w:rsidR="001C18CF">
        <w:rPr>
          <w:szCs w:val="20"/>
        </w:rPr>
        <w:t>Power</w:t>
      </w:r>
      <w:r w:rsidR="00920043">
        <w:rPr>
          <w:szCs w:val="20"/>
        </w:rPr>
        <w:tab/>
      </w:r>
    </w:p>
    <w:p w14:paraId="44716C18" w14:textId="31260C22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3C7B217A" w:rsidR="00337DD4" w:rsidRDefault="00596298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rPr>
          <w:color w:val="000000" w:themeColor="text1"/>
        </w:rPr>
        <w:t xml:space="preserve">16 </w:t>
      </w:r>
      <w:r>
        <w:t>December</w:t>
      </w:r>
      <w:r w:rsidR="009526A9">
        <w:t xml:space="preserve"> 202</w:t>
      </w:r>
      <w:r w:rsidR="000B6717">
        <w:t>5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E6A0" w14:textId="77777777" w:rsidR="006E26CA" w:rsidRDefault="006E26CA" w:rsidP="00DD31BD">
      <w:r>
        <w:separator/>
      </w:r>
    </w:p>
  </w:endnote>
  <w:endnote w:type="continuationSeparator" w:id="0">
    <w:p w14:paraId="081A898E" w14:textId="77777777" w:rsidR="006E26CA" w:rsidRDefault="006E26CA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020B" w14:textId="77777777" w:rsidR="00304715" w:rsidRDefault="00304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14CC" w14:textId="601F929E" w:rsidR="00304715" w:rsidRPr="00304715" w:rsidRDefault="00304715" w:rsidP="00304715">
    <w:pPr>
      <w:pStyle w:val="Footer"/>
      <w:jc w:val="center"/>
      <w:rPr>
        <w:sz w:val="14"/>
      </w:rPr>
    </w:pPr>
    <w:r w:rsidRPr="0030471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980" w14:textId="77777777" w:rsidR="00304715" w:rsidRDefault="00304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9D8D" w14:textId="77777777" w:rsidR="006E26CA" w:rsidRDefault="006E26CA" w:rsidP="00DD31BD">
      <w:r>
        <w:separator/>
      </w:r>
    </w:p>
  </w:footnote>
  <w:footnote w:type="continuationSeparator" w:id="0">
    <w:p w14:paraId="01349D01" w14:textId="77777777" w:rsidR="006E26CA" w:rsidRDefault="006E26CA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0D1F" w14:textId="77777777" w:rsidR="00304715" w:rsidRDefault="00304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24D9" w14:textId="77777777" w:rsidR="00304715" w:rsidRDefault="00304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5275" w14:textId="77777777" w:rsidR="00304715" w:rsidRDefault="00304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53A87"/>
    <w:rsid w:val="000610F4"/>
    <w:rsid w:val="00074422"/>
    <w:rsid w:val="000770E7"/>
    <w:rsid w:val="0008256C"/>
    <w:rsid w:val="0008738D"/>
    <w:rsid w:val="00091AD3"/>
    <w:rsid w:val="000959D4"/>
    <w:rsid w:val="00096459"/>
    <w:rsid w:val="000A638C"/>
    <w:rsid w:val="000B6717"/>
    <w:rsid w:val="000B73BE"/>
    <w:rsid w:val="000D050E"/>
    <w:rsid w:val="000D1FAA"/>
    <w:rsid w:val="000D3FCD"/>
    <w:rsid w:val="000D4154"/>
    <w:rsid w:val="000D7646"/>
    <w:rsid w:val="000E3585"/>
    <w:rsid w:val="000F0044"/>
    <w:rsid w:val="000F47CF"/>
    <w:rsid w:val="00106858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C18CF"/>
    <w:rsid w:val="001D5B13"/>
    <w:rsid w:val="001E6497"/>
    <w:rsid w:val="001F5AA5"/>
    <w:rsid w:val="001F757F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46176"/>
    <w:rsid w:val="0026234F"/>
    <w:rsid w:val="00262502"/>
    <w:rsid w:val="00264686"/>
    <w:rsid w:val="0027189F"/>
    <w:rsid w:val="00285FCC"/>
    <w:rsid w:val="002864E1"/>
    <w:rsid w:val="00292E61"/>
    <w:rsid w:val="0029613B"/>
    <w:rsid w:val="00296D64"/>
    <w:rsid w:val="00297423"/>
    <w:rsid w:val="002A2EE8"/>
    <w:rsid w:val="002B067E"/>
    <w:rsid w:val="002B41BF"/>
    <w:rsid w:val="00304715"/>
    <w:rsid w:val="00304D48"/>
    <w:rsid w:val="00307E45"/>
    <w:rsid w:val="00325F41"/>
    <w:rsid w:val="00331844"/>
    <w:rsid w:val="00337DD4"/>
    <w:rsid w:val="00342AFC"/>
    <w:rsid w:val="00350EC0"/>
    <w:rsid w:val="00356EC6"/>
    <w:rsid w:val="0036291F"/>
    <w:rsid w:val="00372C1A"/>
    <w:rsid w:val="003771D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D139B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57CEA"/>
    <w:rsid w:val="005645AF"/>
    <w:rsid w:val="005811A0"/>
    <w:rsid w:val="00581FF7"/>
    <w:rsid w:val="005917BD"/>
    <w:rsid w:val="00596298"/>
    <w:rsid w:val="005A08BB"/>
    <w:rsid w:val="005A6CD3"/>
    <w:rsid w:val="005A6D7D"/>
    <w:rsid w:val="005B4D55"/>
    <w:rsid w:val="005C63A3"/>
    <w:rsid w:val="005D0A72"/>
    <w:rsid w:val="005D0A7C"/>
    <w:rsid w:val="005D0ACD"/>
    <w:rsid w:val="005D19EE"/>
    <w:rsid w:val="005D1EC8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1199"/>
    <w:rsid w:val="0064350B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26CA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24D8A"/>
    <w:rsid w:val="00731B73"/>
    <w:rsid w:val="00731E15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C773F"/>
    <w:rsid w:val="007E3F5B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19F3"/>
    <w:rsid w:val="009164C1"/>
    <w:rsid w:val="00920043"/>
    <w:rsid w:val="0093160C"/>
    <w:rsid w:val="00934848"/>
    <w:rsid w:val="009408BA"/>
    <w:rsid w:val="00941771"/>
    <w:rsid w:val="00943A01"/>
    <w:rsid w:val="00946E4C"/>
    <w:rsid w:val="009526A9"/>
    <w:rsid w:val="0095277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420F"/>
    <w:rsid w:val="00AA7973"/>
    <w:rsid w:val="00AB64A0"/>
    <w:rsid w:val="00AE6E86"/>
    <w:rsid w:val="00AF1825"/>
    <w:rsid w:val="00AF72CC"/>
    <w:rsid w:val="00B04B9B"/>
    <w:rsid w:val="00B12F2E"/>
    <w:rsid w:val="00B23FAA"/>
    <w:rsid w:val="00B27781"/>
    <w:rsid w:val="00B36871"/>
    <w:rsid w:val="00B416B0"/>
    <w:rsid w:val="00B42181"/>
    <w:rsid w:val="00B43389"/>
    <w:rsid w:val="00B54A71"/>
    <w:rsid w:val="00B60A4C"/>
    <w:rsid w:val="00B732EB"/>
    <w:rsid w:val="00B84551"/>
    <w:rsid w:val="00B85DB8"/>
    <w:rsid w:val="00B86352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A65FA"/>
    <w:rsid w:val="00CB1874"/>
    <w:rsid w:val="00CB37BD"/>
    <w:rsid w:val="00CC0300"/>
    <w:rsid w:val="00CD0610"/>
    <w:rsid w:val="00CD0FB0"/>
    <w:rsid w:val="00CD19F7"/>
    <w:rsid w:val="00CE088B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45FE4"/>
    <w:rsid w:val="00D529ED"/>
    <w:rsid w:val="00D57B29"/>
    <w:rsid w:val="00D60E1C"/>
    <w:rsid w:val="00D65375"/>
    <w:rsid w:val="00D6581D"/>
    <w:rsid w:val="00D7134A"/>
    <w:rsid w:val="00D738D9"/>
    <w:rsid w:val="00D76D3F"/>
    <w:rsid w:val="00D80360"/>
    <w:rsid w:val="00D80E49"/>
    <w:rsid w:val="00D81E83"/>
    <w:rsid w:val="00D84754"/>
    <w:rsid w:val="00D86C59"/>
    <w:rsid w:val="00D92CCA"/>
    <w:rsid w:val="00D937BE"/>
    <w:rsid w:val="00D953B9"/>
    <w:rsid w:val="00DA041E"/>
    <w:rsid w:val="00DA4757"/>
    <w:rsid w:val="00DA50C0"/>
    <w:rsid w:val="00DA6F26"/>
    <w:rsid w:val="00DB3D25"/>
    <w:rsid w:val="00DB7083"/>
    <w:rsid w:val="00DD31BD"/>
    <w:rsid w:val="00DD518B"/>
    <w:rsid w:val="00DE15D7"/>
    <w:rsid w:val="00DE629F"/>
    <w:rsid w:val="00DF4676"/>
    <w:rsid w:val="00E04C4B"/>
    <w:rsid w:val="00E05BA1"/>
    <w:rsid w:val="00E1198C"/>
    <w:rsid w:val="00E15441"/>
    <w:rsid w:val="00E34FC0"/>
    <w:rsid w:val="00E41CB6"/>
    <w:rsid w:val="00E621E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E5A76"/>
    <w:rsid w:val="00EE5E5A"/>
    <w:rsid w:val="00EF0509"/>
    <w:rsid w:val="00EF1E8D"/>
    <w:rsid w:val="00EF7367"/>
    <w:rsid w:val="00F00613"/>
    <w:rsid w:val="00F016CE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A061A"/>
    <w:rsid w:val="00FA0868"/>
    <w:rsid w:val="00FA6B1A"/>
    <w:rsid w:val="00FB0197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A58712059</value>
    </field>
    <field name="Objective-Title">
      <value order="0">NI_Register_Notice 2025 (No 5)_NI2025-xxx</value>
    </field>
    <field name="Objective-Description">
      <value order="0"/>
    </field>
    <field name="Objective-CreationStamp">
      <value order="0">2025-12-15T01:38:50Z</value>
    </field>
    <field name="Objective-IsApproved">
      <value order="0">false</value>
    </field>
    <field name="Objective-IsPublished">
      <value order="0">true</value>
    </field>
    <field name="Objective-DatePublished">
      <value order="0">2025-12-15T02:20:12Z</value>
    </field>
    <field name="Objective-ModificationStamp">
      <value order="0">2025-12-15T02:20:12Z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Instruments:2025</value>
    </field>
    <field name="Objective-Parent">
      <value order="0">2025</value>
    </field>
    <field name="Objective-State">
      <value order="0">Published</value>
    </field>
    <field name="Objective-VersionId">
      <value order="0">vA74624847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1049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2025-12-16T03:24:00Z</dcterms:created>
  <dcterms:modified xsi:type="dcterms:W3CDTF">2025-12-16T03:24:00Z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2024-11-22T03:27:42Z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4365bc1d-dd1d-4eb0-bb54-a31f9236c0b9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A58712059</vt:lpwstr>
  </property>
  <property fmtid="{D5CDD505-2E9C-101B-9397-08002B2CF9AE}" pid="24" name="Objective-Title">
    <vt:lpwstr>NI_Register_Notice 2025 (No 5)_NI2025-xxx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2025-12-15T01:38:50Z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2025-12-15T02:20:12Z</vt:filetime>
  </property>
  <property fmtid="{D5CDD505-2E9C-101B-9397-08002B2CF9AE}" pid="30" name="Objective-ModificationStamp">
    <vt:filetime>2025-12-15T02:20:12Z</vt:filetime>
  </property>
  <property fmtid="{D5CDD505-2E9C-101B-9397-08002B2CF9AE}" pid="31" name="Objective-Owner">
    <vt:lpwstr>Kirstin Storey</vt:lpwstr>
  </property>
  <property fmtid="{D5CDD505-2E9C-101B-9397-08002B2CF9AE}" pid="32" name="Objective-Path">
    <vt:lpwstr>Whole of ACT Government:AC - Access Canberra:Files - Environment Protection:01. EPA - Environmental Standards:05. ContamSites:Contaminated Sites Register:Contaminated Sites Register Notifications:Notifiable Instruments:2025:</vt:lpwstr>
  </property>
  <property fmtid="{D5CDD505-2E9C-101B-9397-08002B2CF9AE}" pid="33" name="Objective-Parent">
    <vt:lpwstr>2025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vA74624847</vt:lpwstr>
  </property>
  <property fmtid="{D5CDD505-2E9C-101B-9397-08002B2CF9AE}" pid="36" name="Objective-Version">
    <vt:lpwstr>2.0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