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772E" w14:textId="77777777" w:rsidR="00506051" w:rsidRPr="00506051" w:rsidRDefault="00506051" w:rsidP="00506051">
      <w:pPr>
        <w:spacing w:before="120" w:after="0" w:line="240" w:lineRule="auto"/>
        <w:rPr>
          <w:rFonts w:ascii="Arial" w:eastAsia="Times New Roman" w:hAnsi="Arial" w:cs="Arial"/>
          <w:sz w:val="24"/>
          <w:szCs w:val="20"/>
        </w:rPr>
      </w:pPr>
      <w:bookmarkStart w:id="0" w:name="_Toc44738651"/>
      <w:r w:rsidRPr="00506051">
        <w:rPr>
          <w:rFonts w:ascii="Arial" w:eastAsia="Times New Roman" w:hAnsi="Arial" w:cs="Arial"/>
          <w:sz w:val="24"/>
          <w:szCs w:val="20"/>
        </w:rPr>
        <w:t>Australian Capital Territory</w:t>
      </w:r>
    </w:p>
    <w:p w14:paraId="66670AA2" w14:textId="77777777" w:rsidR="00506051" w:rsidRPr="00506051" w:rsidRDefault="00506051" w:rsidP="00506051">
      <w:pPr>
        <w:tabs>
          <w:tab w:val="left" w:pos="2400"/>
          <w:tab w:val="left" w:pos="2880"/>
        </w:tabs>
        <w:spacing w:before="700" w:after="100" w:line="240" w:lineRule="auto"/>
        <w:rPr>
          <w:rFonts w:ascii="Arial" w:eastAsia="Times New Roman" w:hAnsi="Arial" w:cs="Times New Roman"/>
          <w:b/>
          <w:sz w:val="40"/>
          <w:szCs w:val="20"/>
        </w:rPr>
      </w:pPr>
      <w:r w:rsidRPr="00506051">
        <w:rPr>
          <w:rFonts w:ascii="Arial" w:eastAsia="Times New Roman" w:hAnsi="Arial" w:cs="Times New Roman"/>
          <w:b/>
          <w:sz w:val="40"/>
          <w:szCs w:val="20"/>
        </w:rPr>
        <w:t>Corrections Management (CCTV) Operating Procedure 2026</w:t>
      </w:r>
    </w:p>
    <w:p w14:paraId="1A0FCA69" w14:textId="77777777" w:rsidR="00506051" w:rsidRPr="00506051" w:rsidRDefault="00506051" w:rsidP="00506051">
      <w:pPr>
        <w:spacing w:before="340" w:after="0" w:line="240" w:lineRule="auto"/>
        <w:rPr>
          <w:rFonts w:ascii="Arial" w:eastAsia="Times New Roman" w:hAnsi="Arial" w:cs="Arial"/>
          <w:b/>
          <w:bCs/>
          <w:sz w:val="24"/>
          <w:szCs w:val="20"/>
        </w:rPr>
      </w:pPr>
      <w:r w:rsidRPr="00506051">
        <w:rPr>
          <w:rFonts w:ascii="Arial" w:eastAsia="Times New Roman" w:hAnsi="Arial" w:cs="Arial"/>
          <w:b/>
          <w:bCs/>
          <w:sz w:val="24"/>
          <w:szCs w:val="20"/>
        </w:rPr>
        <w:t>Notifiable instrument NI2026–121</w:t>
      </w:r>
    </w:p>
    <w:p w14:paraId="6AD4E4A6" w14:textId="77777777" w:rsidR="00506051" w:rsidRPr="00506051" w:rsidRDefault="00506051" w:rsidP="00506051">
      <w:pPr>
        <w:spacing w:before="300" w:after="0" w:line="240" w:lineRule="auto"/>
        <w:jc w:val="both"/>
        <w:rPr>
          <w:rFonts w:ascii="Times New Roman" w:eastAsia="Times New Roman" w:hAnsi="Times New Roman" w:cs="Times New Roman"/>
          <w:sz w:val="24"/>
          <w:szCs w:val="20"/>
        </w:rPr>
      </w:pPr>
      <w:r w:rsidRPr="00506051">
        <w:rPr>
          <w:rFonts w:ascii="Times New Roman" w:eastAsia="Times New Roman" w:hAnsi="Times New Roman" w:cs="Times New Roman"/>
          <w:sz w:val="24"/>
          <w:szCs w:val="20"/>
        </w:rPr>
        <w:t xml:space="preserve">made under the  </w:t>
      </w:r>
    </w:p>
    <w:p w14:paraId="0454B197" w14:textId="77777777" w:rsidR="00506051" w:rsidRPr="00506051" w:rsidRDefault="00506051" w:rsidP="00506051">
      <w:pPr>
        <w:tabs>
          <w:tab w:val="left" w:pos="2600"/>
        </w:tabs>
        <w:spacing w:before="320" w:after="0" w:line="240" w:lineRule="auto"/>
        <w:rPr>
          <w:rFonts w:ascii="Arial" w:eastAsia="Times New Roman" w:hAnsi="Arial" w:cs="Arial"/>
          <w:b/>
          <w:sz w:val="20"/>
          <w:szCs w:val="20"/>
        </w:rPr>
      </w:pPr>
      <w:r w:rsidRPr="00506051">
        <w:rPr>
          <w:rFonts w:ascii="Arial" w:eastAsia="Times New Roman" w:hAnsi="Arial" w:cs="Arial"/>
          <w:b/>
          <w:sz w:val="20"/>
          <w:szCs w:val="20"/>
        </w:rPr>
        <w:t>Corrections Management Act 2007, s14 (Corrections policies and operating procedures).</w:t>
      </w:r>
    </w:p>
    <w:p w14:paraId="402D95F1" w14:textId="77777777" w:rsidR="00506051" w:rsidRPr="00506051" w:rsidRDefault="00506051" w:rsidP="00506051">
      <w:pPr>
        <w:spacing w:before="60" w:after="0" w:line="240" w:lineRule="auto"/>
        <w:jc w:val="both"/>
        <w:rPr>
          <w:rFonts w:ascii="Times New Roman" w:eastAsia="Times New Roman" w:hAnsi="Times New Roman" w:cs="Times New Roman"/>
          <w:sz w:val="24"/>
          <w:szCs w:val="20"/>
        </w:rPr>
      </w:pPr>
    </w:p>
    <w:p w14:paraId="2FDE1F36" w14:textId="77777777" w:rsidR="00506051" w:rsidRPr="00506051" w:rsidRDefault="00506051" w:rsidP="00506051">
      <w:pPr>
        <w:pBdr>
          <w:top w:val="single" w:sz="12" w:space="1" w:color="auto"/>
        </w:pBdr>
        <w:spacing w:after="0" w:line="240" w:lineRule="auto"/>
        <w:jc w:val="both"/>
        <w:rPr>
          <w:rFonts w:ascii="Times New Roman" w:eastAsia="Times New Roman" w:hAnsi="Times New Roman" w:cs="Times New Roman"/>
          <w:sz w:val="24"/>
          <w:szCs w:val="20"/>
        </w:rPr>
      </w:pPr>
    </w:p>
    <w:p w14:paraId="77601A3A" w14:textId="77777777" w:rsidR="00506051" w:rsidRPr="00506051" w:rsidRDefault="00506051" w:rsidP="00506051">
      <w:pPr>
        <w:spacing w:before="60" w:after="60" w:line="240" w:lineRule="auto"/>
        <w:ind w:left="720" w:hanging="720"/>
        <w:rPr>
          <w:rFonts w:ascii="Arial" w:eastAsia="Times New Roman" w:hAnsi="Arial" w:cs="Arial"/>
          <w:b/>
          <w:bCs/>
          <w:sz w:val="24"/>
          <w:szCs w:val="20"/>
        </w:rPr>
      </w:pPr>
      <w:r w:rsidRPr="00506051">
        <w:rPr>
          <w:rFonts w:ascii="Arial" w:eastAsia="Times New Roman" w:hAnsi="Arial" w:cs="Arial"/>
          <w:b/>
          <w:bCs/>
          <w:sz w:val="24"/>
          <w:szCs w:val="20"/>
        </w:rPr>
        <w:t>1</w:t>
      </w:r>
      <w:r w:rsidRPr="00506051">
        <w:rPr>
          <w:rFonts w:ascii="Arial" w:eastAsia="Times New Roman" w:hAnsi="Arial" w:cs="Arial"/>
          <w:b/>
          <w:bCs/>
          <w:sz w:val="24"/>
          <w:szCs w:val="20"/>
        </w:rPr>
        <w:tab/>
        <w:t>Name of instrument</w:t>
      </w:r>
    </w:p>
    <w:p w14:paraId="3CDB2B71" w14:textId="77777777" w:rsidR="00506051" w:rsidRPr="00506051" w:rsidRDefault="00506051" w:rsidP="00506051">
      <w:pPr>
        <w:spacing w:before="140" w:after="0" w:line="240" w:lineRule="auto"/>
        <w:ind w:left="720"/>
        <w:rPr>
          <w:rFonts w:ascii="Times New Roman" w:eastAsia="Times New Roman" w:hAnsi="Times New Roman" w:cs="Times New Roman"/>
          <w:sz w:val="24"/>
          <w:szCs w:val="20"/>
        </w:rPr>
      </w:pPr>
      <w:r w:rsidRPr="00506051">
        <w:rPr>
          <w:rFonts w:ascii="Times New Roman" w:eastAsia="Times New Roman" w:hAnsi="Times New Roman" w:cs="Times New Roman"/>
          <w:sz w:val="24"/>
          <w:szCs w:val="20"/>
        </w:rPr>
        <w:t xml:space="preserve">This instrument is the </w:t>
      </w:r>
      <w:r w:rsidRPr="00506051">
        <w:rPr>
          <w:rFonts w:ascii="Times New Roman" w:eastAsia="Times New Roman" w:hAnsi="Times New Roman" w:cs="Times New Roman"/>
          <w:i/>
          <w:iCs/>
          <w:sz w:val="24"/>
          <w:szCs w:val="20"/>
        </w:rPr>
        <w:t>Corrections Management (CCTV) Operating Procedure 2026.</w:t>
      </w:r>
    </w:p>
    <w:p w14:paraId="3F1E5801" w14:textId="77777777" w:rsidR="00506051" w:rsidRPr="00506051" w:rsidRDefault="00506051" w:rsidP="00506051">
      <w:pPr>
        <w:spacing w:before="300" w:after="0" w:line="240" w:lineRule="auto"/>
        <w:ind w:left="720" w:hanging="720"/>
        <w:rPr>
          <w:rFonts w:ascii="Arial" w:eastAsia="Times New Roman" w:hAnsi="Arial" w:cs="Arial"/>
          <w:b/>
          <w:bCs/>
          <w:sz w:val="24"/>
          <w:szCs w:val="20"/>
        </w:rPr>
      </w:pPr>
      <w:r w:rsidRPr="00506051">
        <w:rPr>
          <w:rFonts w:ascii="Arial" w:eastAsia="Times New Roman" w:hAnsi="Arial" w:cs="Arial"/>
          <w:b/>
          <w:bCs/>
          <w:sz w:val="24"/>
          <w:szCs w:val="20"/>
        </w:rPr>
        <w:t>2</w:t>
      </w:r>
      <w:r w:rsidRPr="00506051">
        <w:rPr>
          <w:rFonts w:ascii="Arial" w:eastAsia="Times New Roman" w:hAnsi="Arial" w:cs="Arial"/>
          <w:b/>
          <w:bCs/>
          <w:sz w:val="24"/>
          <w:szCs w:val="20"/>
        </w:rPr>
        <w:tab/>
        <w:t xml:space="preserve">Commencement </w:t>
      </w:r>
    </w:p>
    <w:p w14:paraId="0A2302EC" w14:textId="77777777" w:rsidR="00506051" w:rsidRPr="00506051" w:rsidRDefault="00506051" w:rsidP="00506051">
      <w:pPr>
        <w:spacing w:before="140" w:after="0" w:line="240" w:lineRule="auto"/>
        <w:ind w:left="720"/>
        <w:rPr>
          <w:rFonts w:ascii="Times New Roman" w:eastAsia="Times New Roman" w:hAnsi="Times New Roman" w:cs="Times New Roman"/>
          <w:sz w:val="24"/>
          <w:szCs w:val="20"/>
        </w:rPr>
      </w:pPr>
      <w:r w:rsidRPr="00506051">
        <w:rPr>
          <w:rFonts w:ascii="Times New Roman" w:eastAsia="Times New Roman" w:hAnsi="Times New Roman" w:cs="Times New Roman"/>
          <w:sz w:val="24"/>
          <w:szCs w:val="20"/>
        </w:rPr>
        <w:t xml:space="preserve">This instrument commences on the day after notification. </w:t>
      </w:r>
    </w:p>
    <w:p w14:paraId="7C33C211" w14:textId="77777777" w:rsidR="00506051" w:rsidRPr="00506051" w:rsidRDefault="00506051" w:rsidP="00506051">
      <w:pPr>
        <w:spacing w:before="300" w:after="0" w:line="240" w:lineRule="auto"/>
        <w:ind w:left="720" w:hanging="720"/>
        <w:rPr>
          <w:rFonts w:ascii="Arial" w:eastAsia="Times New Roman" w:hAnsi="Arial" w:cs="Arial"/>
          <w:b/>
          <w:bCs/>
          <w:sz w:val="24"/>
          <w:szCs w:val="20"/>
        </w:rPr>
      </w:pPr>
      <w:r w:rsidRPr="00506051">
        <w:rPr>
          <w:rFonts w:ascii="Arial" w:eastAsia="Times New Roman" w:hAnsi="Arial" w:cs="Arial"/>
          <w:b/>
          <w:bCs/>
          <w:sz w:val="24"/>
          <w:szCs w:val="20"/>
        </w:rPr>
        <w:t>3</w:t>
      </w:r>
      <w:r w:rsidRPr="00506051">
        <w:rPr>
          <w:rFonts w:ascii="Arial" w:eastAsia="Times New Roman" w:hAnsi="Arial" w:cs="Arial"/>
          <w:b/>
          <w:bCs/>
          <w:sz w:val="24"/>
          <w:szCs w:val="20"/>
        </w:rPr>
        <w:tab/>
        <w:t>Operating Procedure</w:t>
      </w:r>
    </w:p>
    <w:p w14:paraId="68A8F811" w14:textId="77777777" w:rsidR="00506051" w:rsidRPr="00506051" w:rsidRDefault="00506051" w:rsidP="00506051">
      <w:pPr>
        <w:spacing w:before="140" w:after="0" w:line="240" w:lineRule="auto"/>
        <w:ind w:left="720"/>
        <w:rPr>
          <w:rFonts w:ascii="Arial" w:eastAsia="Times New Roman" w:hAnsi="Arial" w:cs="Arial"/>
          <w:b/>
          <w:bCs/>
          <w:sz w:val="24"/>
          <w:szCs w:val="20"/>
        </w:rPr>
      </w:pPr>
      <w:r w:rsidRPr="00506051">
        <w:rPr>
          <w:rFonts w:ascii="Times New Roman" w:eastAsia="Times New Roman" w:hAnsi="Times New Roman" w:cs="Times New Roman"/>
          <w:sz w:val="24"/>
          <w:szCs w:val="20"/>
        </w:rPr>
        <w:t>I make this operating procedure to facilitate the effective and efficient management of corrections services.</w:t>
      </w:r>
      <w:r w:rsidRPr="00506051">
        <w:rPr>
          <w:rFonts w:ascii="Arial" w:eastAsia="Times New Roman" w:hAnsi="Arial" w:cs="Arial"/>
          <w:b/>
          <w:bCs/>
          <w:sz w:val="24"/>
          <w:szCs w:val="20"/>
        </w:rPr>
        <w:t xml:space="preserve"> </w:t>
      </w:r>
    </w:p>
    <w:p w14:paraId="3541819D" w14:textId="77777777" w:rsidR="00506051" w:rsidRPr="00506051" w:rsidRDefault="00506051" w:rsidP="00506051">
      <w:pPr>
        <w:spacing w:before="120" w:after="120" w:line="240" w:lineRule="auto"/>
        <w:rPr>
          <w:rFonts w:ascii="Times New Roman" w:eastAsia="Times New Roman" w:hAnsi="Times New Roman" w:cs="Times New Roman"/>
          <w:sz w:val="24"/>
          <w:szCs w:val="20"/>
        </w:rPr>
      </w:pPr>
    </w:p>
    <w:p w14:paraId="2D162AEB" w14:textId="77777777" w:rsidR="00506051" w:rsidRPr="00506051" w:rsidRDefault="00506051" w:rsidP="00506051">
      <w:pPr>
        <w:spacing w:before="120" w:after="120" w:line="240" w:lineRule="auto"/>
        <w:rPr>
          <w:rFonts w:ascii="Times New Roman" w:eastAsia="Times New Roman" w:hAnsi="Times New Roman" w:cs="Times New Roman"/>
          <w:sz w:val="24"/>
          <w:szCs w:val="20"/>
        </w:rPr>
      </w:pPr>
    </w:p>
    <w:p w14:paraId="46794CC4" w14:textId="77777777" w:rsidR="00506051" w:rsidRPr="00506051" w:rsidRDefault="00506051" w:rsidP="00506051">
      <w:pPr>
        <w:spacing w:after="0" w:line="240" w:lineRule="auto"/>
        <w:rPr>
          <w:rFonts w:ascii="Times New Roman" w:eastAsia="Times New Roman" w:hAnsi="Times New Roman" w:cs="Times New Roman"/>
          <w:sz w:val="24"/>
          <w:szCs w:val="20"/>
        </w:rPr>
      </w:pPr>
      <w:r w:rsidRPr="00506051">
        <w:rPr>
          <w:rFonts w:ascii="Times New Roman" w:eastAsia="Times New Roman" w:hAnsi="Times New Roman" w:cs="Times New Roman"/>
          <w:sz w:val="24"/>
          <w:szCs w:val="20"/>
        </w:rPr>
        <w:t xml:space="preserve">Leanne Close </w:t>
      </w:r>
      <w:r w:rsidRPr="00506051">
        <w:rPr>
          <w:rFonts w:ascii="Times New Roman" w:eastAsia="Times New Roman" w:hAnsi="Times New Roman" w:cs="Times New Roman"/>
          <w:sz w:val="24"/>
          <w:szCs w:val="20"/>
          <w:vertAlign w:val="superscript"/>
        </w:rPr>
        <w:t>APM</w:t>
      </w:r>
      <w:r w:rsidRPr="00506051">
        <w:rPr>
          <w:rFonts w:ascii="Times New Roman" w:eastAsia="Times New Roman" w:hAnsi="Times New Roman" w:cs="Times New Roman"/>
          <w:sz w:val="24"/>
          <w:szCs w:val="20"/>
        </w:rPr>
        <w:br/>
        <w:t>Commissioner</w:t>
      </w:r>
      <w:r w:rsidRPr="00506051">
        <w:rPr>
          <w:rFonts w:ascii="Times New Roman" w:eastAsia="Times New Roman" w:hAnsi="Times New Roman" w:cs="Times New Roman"/>
          <w:sz w:val="24"/>
          <w:szCs w:val="20"/>
        </w:rPr>
        <w:br/>
        <w:t>ACT Corrective Services</w:t>
      </w:r>
      <w:r w:rsidRPr="00506051">
        <w:rPr>
          <w:rFonts w:ascii="Times New Roman" w:eastAsia="Times New Roman" w:hAnsi="Times New Roman" w:cs="Times New Roman"/>
          <w:sz w:val="24"/>
          <w:szCs w:val="20"/>
        </w:rPr>
        <w:br/>
      </w:r>
    </w:p>
    <w:p w14:paraId="3682DB69" w14:textId="31B879D2" w:rsidR="00506051" w:rsidRPr="00506051" w:rsidRDefault="00506051" w:rsidP="00506051">
      <w:pPr>
        <w:spacing w:after="0" w:line="240" w:lineRule="auto"/>
        <w:rPr>
          <w:rFonts w:ascii="Times New Roman" w:eastAsia="Times New Roman" w:hAnsi="Times New Roman" w:cs="Times New Roman"/>
          <w:sz w:val="24"/>
          <w:szCs w:val="20"/>
        </w:rPr>
      </w:pPr>
      <w:r w:rsidRPr="00506051">
        <w:rPr>
          <w:rFonts w:ascii="Times New Roman" w:eastAsia="Times New Roman" w:hAnsi="Times New Roman" w:cs="Times New Roman"/>
          <w:sz w:val="24"/>
          <w:szCs w:val="20"/>
        </w:rPr>
        <w:t>11 March 202</w:t>
      </w:r>
      <w:bookmarkEnd w:id="0"/>
      <w:r w:rsidRPr="00506051">
        <w:rPr>
          <w:rFonts w:ascii="Times New Roman" w:eastAsia="Times New Roman" w:hAnsi="Times New Roman" w:cs="Times New Roman"/>
          <w:sz w:val="24"/>
          <w:szCs w:val="20"/>
        </w:rPr>
        <w:t>6</w:t>
      </w:r>
    </w:p>
    <w:p w14:paraId="36EC971B" w14:textId="77777777" w:rsidR="00506051" w:rsidRDefault="00506051" w:rsidP="004D1932">
      <w:pPr>
        <w:spacing w:before="120" w:after="120"/>
        <w:rPr>
          <w:rFonts w:cs="Arial"/>
          <w:b/>
        </w:rPr>
        <w:sectPr w:rsidR="00506051" w:rsidSect="0050605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709" w:footer="567" w:gutter="0"/>
          <w:cols w:space="708"/>
          <w:titlePg/>
          <w:docGrid w:linePitch="360"/>
        </w:sectPr>
      </w:pPr>
    </w:p>
    <w:tbl>
      <w:tblPr>
        <w:tblStyle w:val="TableGrid"/>
        <w:tblW w:w="0" w:type="auto"/>
        <w:tblLook w:val="04A0" w:firstRow="1" w:lastRow="0" w:firstColumn="1" w:lastColumn="0" w:noHBand="0" w:noVBand="1"/>
      </w:tblPr>
      <w:tblGrid>
        <w:gridCol w:w="3025"/>
        <w:gridCol w:w="5991"/>
      </w:tblGrid>
      <w:tr w:rsidR="007B3718" w:rsidRPr="00586F66" w14:paraId="3F363F6A" w14:textId="77777777" w:rsidTr="00E4484A">
        <w:tc>
          <w:tcPr>
            <w:tcW w:w="3085" w:type="dxa"/>
            <w:shd w:val="clear" w:color="auto" w:fill="95B3D7" w:themeFill="accent1" w:themeFillTint="99"/>
          </w:tcPr>
          <w:p w14:paraId="4E8142B6" w14:textId="77777777" w:rsidR="007B3718" w:rsidRPr="00202B3A" w:rsidRDefault="00B84A5B" w:rsidP="004D1932">
            <w:pPr>
              <w:spacing w:before="120" w:after="120"/>
              <w:rPr>
                <w:rFonts w:cs="Arial"/>
                <w:b/>
              </w:rPr>
            </w:pPr>
            <w:r w:rsidRPr="00202B3A">
              <w:rPr>
                <w:rFonts w:cs="Arial"/>
                <w:b/>
              </w:rPr>
              <w:lastRenderedPageBreak/>
              <w:t xml:space="preserve">OPERATING </w:t>
            </w:r>
            <w:r w:rsidR="004D1932" w:rsidRPr="00202B3A">
              <w:rPr>
                <w:rFonts w:cs="Arial"/>
                <w:b/>
              </w:rPr>
              <w:t>PROCEDURE</w:t>
            </w:r>
          </w:p>
        </w:tc>
        <w:tc>
          <w:tcPr>
            <w:tcW w:w="6157" w:type="dxa"/>
            <w:shd w:val="clear" w:color="auto" w:fill="95B3D7" w:themeFill="accent1" w:themeFillTint="99"/>
          </w:tcPr>
          <w:p w14:paraId="4FE92B7D" w14:textId="1B25CA8D" w:rsidR="007B3718" w:rsidRPr="00202B3A" w:rsidRDefault="00040C14" w:rsidP="004740A6">
            <w:pPr>
              <w:spacing w:before="120" w:after="120"/>
              <w:rPr>
                <w:rFonts w:cs="Arial"/>
                <w:b/>
              </w:rPr>
            </w:pPr>
            <w:r>
              <w:rPr>
                <w:rFonts w:cs="Arial"/>
                <w:b/>
              </w:rPr>
              <w:t>Closed-</w:t>
            </w:r>
            <w:r w:rsidR="005835A1">
              <w:rPr>
                <w:rFonts w:cs="Arial"/>
                <w:b/>
              </w:rPr>
              <w:t>C</w:t>
            </w:r>
            <w:r>
              <w:rPr>
                <w:rFonts w:cs="Arial"/>
                <w:b/>
              </w:rPr>
              <w:t>ircuit Television (CCTV)</w:t>
            </w:r>
          </w:p>
        </w:tc>
      </w:tr>
      <w:tr w:rsidR="003A3CF7" w:rsidRPr="00586F66" w14:paraId="6738EF0F" w14:textId="77777777" w:rsidTr="00586F66">
        <w:tc>
          <w:tcPr>
            <w:tcW w:w="3085" w:type="dxa"/>
          </w:tcPr>
          <w:p w14:paraId="1F2B99A8" w14:textId="77777777" w:rsidR="003A3CF7" w:rsidRPr="00586F66" w:rsidRDefault="00586F66" w:rsidP="004D1932">
            <w:pPr>
              <w:spacing w:before="120" w:after="120"/>
              <w:rPr>
                <w:rFonts w:cs="Arial"/>
                <w:b/>
              </w:rPr>
            </w:pPr>
            <w:r>
              <w:rPr>
                <w:rFonts w:cs="Arial"/>
                <w:b/>
              </w:rPr>
              <w:t xml:space="preserve">OPERATING </w:t>
            </w:r>
            <w:r w:rsidR="004D1932">
              <w:rPr>
                <w:rFonts w:cs="Arial"/>
                <w:b/>
              </w:rPr>
              <w:t>PROCEDURE</w:t>
            </w:r>
            <w:r w:rsidR="00B84A5B">
              <w:rPr>
                <w:rFonts w:cs="Arial"/>
                <w:b/>
              </w:rPr>
              <w:t xml:space="preserve"> NO.</w:t>
            </w:r>
          </w:p>
        </w:tc>
        <w:tc>
          <w:tcPr>
            <w:tcW w:w="6157" w:type="dxa"/>
          </w:tcPr>
          <w:p w14:paraId="66B274D5" w14:textId="57338822" w:rsidR="003A3CF7" w:rsidRPr="00586F66" w:rsidRDefault="00D06DA0" w:rsidP="00CF03FA">
            <w:pPr>
              <w:spacing w:before="120" w:after="120"/>
              <w:rPr>
                <w:rFonts w:cs="Arial"/>
                <w:b/>
              </w:rPr>
            </w:pPr>
            <w:r>
              <w:rPr>
                <w:rFonts w:cs="Arial"/>
                <w:b/>
              </w:rPr>
              <w:t>35.1</w:t>
            </w:r>
          </w:p>
        </w:tc>
      </w:tr>
      <w:tr w:rsidR="00510017" w:rsidRPr="00586F66" w14:paraId="2AE5F983" w14:textId="77777777" w:rsidTr="008C1D7D">
        <w:tc>
          <w:tcPr>
            <w:tcW w:w="3085" w:type="dxa"/>
          </w:tcPr>
          <w:p w14:paraId="0E3810EE" w14:textId="77777777" w:rsidR="00510017" w:rsidRPr="00586F66" w:rsidRDefault="00586F66" w:rsidP="00510017">
            <w:pPr>
              <w:spacing w:before="120" w:after="120"/>
              <w:rPr>
                <w:rFonts w:cs="Arial"/>
                <w:b/>
              </w:rPr>
            </w:pPr>
            <w:r>
              <w:rPr>
                <w:rFonts w:cs="Arial"/>
                <w:b/>
              </w:rPr>
              <w:t>SCOPE</w:t>
            </w:r>
          </w:p>
        </w:tc>
        <w:tc>
          <w:tcPr>
            <w:tcW w:w="6157" w:type="dxa"/>
          </w:tcPr>
          <w:p w14:paraId="17EE4551" w14:textId="48C5B38A" w:rsidR="00510017" w:rsidRPr="00A4017C" w:rsidRDefault="00E42981" w:rsidP="00132DBB">
            <w:pPr>
              <w:spacing w:before="120" w:after="120"/>
              <w:rPr>
                <w:rFonts w:cs="Arial"/>
                <w:b/>
                <w:highlight w:val="lightGray"/>
              </w:rPr>
            </w:pPr>
            <w:r w:rsidRPr="00E42981">
              <w:rPr>
                <w:rFonts w:cs="Arial"/>
                <w:b/>
              </w:rPr>
              <w:t>ACT Correctional Services</w:t>
            </w:r>
            <w:r>
              <w:rPr>
                <w:rFonts w:cs="Arial"/>
                <w:b/>
              </w:rPr>
              <w:t xml:space="preserve"> facilities</w:t>
            </w:r>
          </w:p>
        </w:tc>
      </w:tr>
    </w:tbl>
    <w:p w14:paraId="53A1DC33" w14:textId="74D1964B" w:rsidR="008C1D7D" w:rsidRDefault="00E62FBC" w:rsidP="006268DA">
      <w:pPr>
        <w:pStyle w:val="Heading11"/>
      </w:pPr>
      <w:bookmarkStart w:id="1" w:name="_Hlk204162703"/>
      <w:r w:rsidRPr="00586F66">
        <w:t>PURPOSE</w:t>
      </w:r>
    </w:p>
    <w:p w14:paraId="0389608E" w14:textId="0BA201C9" w:rsidR="00CA5293" w:rsidRDefault="00E42981" w:rsidP="006268DA">
      <w:pPr>
        <w:pStyle w:val="Normaltext"/>
      </w:pPr>
      <w:r w:rsidRPr="00E42981">
        <w:t>T</w:t>
      </w:r>
      <w:r>
        <w:t xml:space="preserve">o </w:t>
      </w:r>
      <w:r w:rsidRPr="00E42981">
        <w:t>provide instructions for the monitoring and management of C</w:t>
      </w:r>
      <w:r w:rsidR="00E179B0">
        <w:t>losed-</w:t>
      </w:r>
      <w:r w:rsidR="005835A1">
        <w:t>C</w:t>
      </w:r>
      <w:r w:rsidR="00E179B0">
        <w:t xml:space="preserve">ircuit </w:t>
      </w:r>
      <w:r w:rsidRPr="00E42981">
        <w:t>T</w:t>
      </w:r>
      <w:r w:rsidR="00E179B0">
        <w:t>elevision (CCTV)</w:t>
      </w:r>
      <w:r w:rsidRPr="00E42981">
        <w:t xml:space="preserve"> systems </w:t>
      </w:r>
      <w:r w:rsidR="00D06DA0">
        <w:t>across ACT Corrective Services (ACTCS) correctional centres, facilities</w:t>
      </w:r>
      <w:r w:rsidR="005F6678">
        <w:t>,</w:t>
      </w:r>
      <w:r w:rsidR="00D06DA0">
        <w:t xml:space="preserve"> secure escort vehicles</w:t>
      </w:r>
      <w:r w:rsidR="005F6678">
        <w:t xml:space="preserve"> and community operations</w:t>
      </w:r>
      <w:r w:rsidR="00D06DA0">
        <w:t>.</w:t>
      </w:r>
      <w:bookmarkEnd w:id="1"/>
    </w:p>
    <w:p w14:paraId="4849DAC3" w14:textId="77777777" w:rsidR="00152D5E" w:rsidRPr="00586F66" w:rsidRDefault="004D1932" w:rsidP="006268DA">
      <w:pPr>
        <w:pStyle w:val="Heading11"/>
      </w:pPr>
      <w:r>
        <w:t>PROCEDURE</w:t>
      </w:r>
      <w:r w:rsidR="007B3718" w:rsidRPr="00586F66">
        <w:t>S</w:t>
      </w:r>
    </w:p>
    <w:p w14:paraId="6ACF27B3" w14:textId="4CEA36B0" w:rsidR="00EB05AD" w:rsidRPr="00AD1AD2" w:rsidRDefault="00EB05AD" w:rsidP="00AD1AD2">
      <w:pPr>
        <w:pStyle w:val="ListParagraph"/>
        <w:numPr>
          <w:ilvl w:val="0"/>
          <w:numId w:val="1"/>
        </w:numPr>
        <w:spacing w:before="60" w:after="0"/>
        <w:ind w:left="567" w:hanging="567"/>
        <w:contextualSpacing w:val="0"/>
      </w:pPr>
      <w:r w:rsidRPr="00AD1AD2">
        <w:rPr>
          <w:b/>
          <w:bCs/>
        </w:rPr>
        <w:t>Roles and responsibilities</w:t>
      </w:r>
    </w:p>
    <w:p w14:paraId="7899C805" w14:textId="04EA9A09" w:rsidR="00EB05AD" w:rsidRDefault="00AE68C4" w:rsidP="009E4E29">
      <w:pPr>
        <w:pStyle w:val="ListParagraph"/>
        <w:numPr>
          <w:ilvl w:val="1"/>
          <w:numId w:val="1"/>
        </w:numPr>
        <w:spacing w:before="60" w:after="0"/>
        <w:ind w:left="567" w:hanging="567"/>
        <w:contextualSpacing w:val="0"/>
        <w:rPr>
          <w:rFonts w:cs="Arial"/>
        </w:rPr>
      </w:pPr>
      <w:r>
        <w:rPr>
          <w:rFonts w:cs="Arial"/>
        </w:rPr>
        <w:t xml:space="preserve">The </w:t>
      </w:r>
      <w:r w:rsidR="00EB05AD" w:rsidRPr="00EB05AD">
        <w:rPr>
          <w:rFonts w:cs="Arial"/>
        </w:rPr>
        <w:t>Divisional Executives</w:t>
      </w:r>
      <w:r w:rsidR="00040C14">
        <w:rPr>
          <w:rFonts w:cs="Arial"/>
        </w:rPr>
        <w:t xml:space="preserve"> are responsible for</w:t>
      </w:r>
      <w:r w:rsidR="00EB05AD" w:rsidRPr="00EB05AD">
        <w:rPr>
          <w:rFonts w:cs="Arial"/>
        </w:rPr>
        <w:t>:</w:t>
      </w:r>
    </w:p>
    <w:p w14:paraId="25A5418B" w14:textId="0B2D0996" w:rsidR="00EB05AD" w:rsidRDefault="00040C14" w:rsidP="00AD1AD2">
      <w:pPr>
        <w:pStyle w:val="ListParagraph"/>
        <w:numPr>
          <w:ilvl w:val="2"/>
          <w:numId w:val="1"/>
        </w:numPr>
        <w:spacing w:before="60" w:after="0"/>
        <w:ind w:left="1290"/>
        <w:contextualSpacing w:val="0"/>
        <w:rPr>
          <w:rFonts w:cs="Arial"/>
        </w:rPr>
      </w:pPr>
      <w:r w:rsidRPr="00040C14">
        <w:rPr>
          <w:rFonts w:cs="Arial"/>
        </w:rPr>
        <w:t xml:space="preserve">maintaining and ensuring the security of CCTV systems and video footage in accordance with the </w:t>
      </w:r>
      <w:r w:rsidRPr="00040C14">
        <w:rPr>
          <w:rFonts w:cs="Arial"/>
          <w:i/>
          <w:iCs/>
          <w:u w:val="single"/>
        </w:rPr>
        <w:t>Territory Records Act 2002</w:t>
      </w:r>
    </w:p>
    <w:p w14:paraId="49D97979" w14:textId="3B2F0D31" w:rsidR="00040C14" w:rsidRDefault="00040C14" w:rsidP="00AD1AD2">
      <w:pPr>
        <w:pStyle w:val="ListParagraph"/>
        <w:numPr>
          <w:ilvl w:val="2"/>
          <w:numId w:val="1"/>
        </w:numPr>
        <w:spacing w:before="60" w:after="0"/>
        <w:ind w:left="1290"/>
        <w:contextualSpacing w:val="0"/>
        <w:rPr>
          <w:rFonts w:cs="Arial"/>
        </w:rPr>
      </w:pPr>
      <w:r w:rsidRPr="007C3530">
        <w:rPr>
          <w:rFonts w:eastAsia="Times New Roman" w:cs="Times New Roman"/>
          <w:color w:val="000000" w:themeColor="text1"/>
        </w:rPr>
        <w:t>ensuring that appropriate signage is on display where CCTV is in operation</w:t>
      </w:r>
      <w:r w:rsidR="00A10BC0">
        <w:rPr>
          <w:rFonts w:eastAsia="Times New Roman" w:cs="Times New Roman"/>
          <w:color w:val="000000" w:themeColor="text1"/>
        </w:rPr>
        <w:t>,</w:t>
      </w:r>
      <w:r w:rsidRPr="007C3530">
        <w:rPr>
          <w:rFonts w:eastAsia="Times New Roman" w:cs="Times New Roman"/>
          <w:color w:val="000000" w:themeColor="text1"/>
        </w:rPr>
        <w:t xml:space="preserve"> according to the </w:t>
      </w:r>
      <w:r w:rsidRPr="007C3530">
        <w:rPr>
          <w:rFonts w:eastAsia="Times New Roman" w:cs="Times New Roman"/>
          <w:i/>
          <w:color w:val="000000" w:themeColor="text1"/>
          <w:u w:val="single"/>
        </w:rPr>
        <w:t>ACT Government CCTV Policy</w:t>
      </w:r>
    </w:p>
    <w:p w14:paraId="741585E4" w14:textId="271B85AB" w:rsidR="00040C14" w:rsidRPr="00040C14" w:rsidRDefault="00040C14" w:rsidP="00AD1AD2">
      <w:pPr>
        <w:pStyle w:val="ListParagraph"/>
        <w:numPr>
          <w:ilvl w:val="2"/>
          <w:numId w:val="1"/>
        </w:numPr>
        <w:spacing w:before="60" w:after="0"/>
        <w:ind w:left="1290"/>
        <w:contextualSpacing w:val="0"/>
        <w:rPr>
          <w:rFonts w:cs="Arial"/>
        </w:rPr>
      </w:pPr>
      <w:r w:rsidRPr="00040C14">
        <w:rPr>
          <w:rFonts w:cs="Arial"/>
        </w:rPr>
        <w:t>ensuring that appropriate training in the operation and monitoring of CCTV systems is provided to staff</w:t>
      </w:r>
      <w:r w:rsidR="0099550F">
        <w:rPr>
          <w:rFonts w:cs="Arial"/>
        </w:rPr>
        <w:t xml:space="preserve">, </w:t>
      </w:r>
      <w:r w:rsidRPr="00040C14">
        <w:rPr>
          <w:rFonts w:cs="Arial"/>
        </w:rPr>
        <w:t>where required</w:t>
      </w:r>
    </w:p>
    <w:p w14:paraId="4B1108D1" w14:textId="6ABEDC22" w:rsidR="007D6976" w:rsidRDefault="00EB05AD" w:rsidP="00AD1AD2">
      <w:pPr>
        <w:pStyle w:val="ListParagraph"/>
        <w:numPr>
          <w:ilvl w:val="2"/>
          <w:numId w:val="1"/>
        </w:numPr>
        <w:spacing w:before="60" w:after="0"/>
        <w:ind w:left="1290"/>
        <w:contextualSpacing w:val="0"/>
        <w:rPr>
          <w:rFonts w:cs="Arial"/>
        </w:rPr>
      </w:pPr>
      <w:r w:rsidRPr="00EB05AD">
        <w:rPr>
          <w:rFonts w:cs="Arial"/>
        </w:rPr>
        <w:t>authoris</w:t>
      </w:r>
      <w:r w:rsidR="00040C14">
        <w:rPr>
          <w:rFonts w:cs="Arial"/>
        </w:rPr>
        <w:t>ing</w:t>
      </w:r>
      <w:r w:rsidRPr="00EB05AD">
        <w:rPr>
          <w:rFonts w:cs="Arial"/>
        </w:rPr>
        <w:t xml:space="preserve"> </w:t>
      </w:r>
      <w:r w:rsidR="00040C14">
        <w:rPr>
          <w:rFonts w:cs="Arial"/>
        </w:rPr>
        <w:t xml:space="preserve">CCTV </w:t>
      </w:r>
      <w:r w:rsidRPr="00EB05AD">
        <w:rPr>
          <w:rFonts w:cs="Arial"/>
        </w:rPr>
        <w:t>footage use</w:t>
      </w:r>
      <w:r w:rsidR="00FB0FE5">
        <w:rPr>
          <w:rFonts w:cs="Arial"/>
        </w:rPr>
        <w:t>,</w:t>
      </w:r>
      <w:r w:rsidR="00040C14">
        <w:rPr>
          <w:rFonts w:cs="Arial"/>
        </w:rPr>
        <w:t xml:space="preserve"> and</w:t>
      </w:r>
    </w:p>
    <w:p w14:paraId="6DEC099B" w14:textId="508C8524" w:rsidR="00040C14" w:rsidRDefault="00040C14" w:rsidP="00AD1AD2">
      <w:pPr>
        <w:pStyle w:val="ListParagraph"/>
        <w:numPr>
          <w:ilvl w:val="2"/>
          <w:numId w:val="1"/>
        </w:numPr>
        <w:spacing w:before="60" w:after="0"/>
        <w:ind w:left="1290"/>
        <w:contextualSpacing w:val="0"/>
        <w:rPr>
          <w:rFonts w:cs="Arial"/>
        </w:rPr>
      </w:pPr>
      <w:r w:rsidRPr="00040C14">
        <w:rPr>
          <w:rFonts w:cs="Arial"/>
        </w:rPr>
        <w:t xml:space="preserve">reporting </w:t>
      </w:r>
      <w:r>
        <w:rPr>
          <w:rFonts w:cs="Arial"/>
        </w:rPr>
        <w:t xml:space="preserve">the </w:t>
      </w:r>
      <w:r w:rsidRPr="00040C14">
        <w:rPr>
          <w:rFonts w:cs="Arial"/>
        </w:rPr>
        <w:t xml:space="preserve">misuse of CCTV surveillance immediately to the Director, Security </w:t>
      </w:r>
      <w:r w:rsidR="00CD6ECC">
        <w:rPr>
          <w:rFonts w:cs="Arial"/>
        </w:rPr>
        <w:t xml:space="preserve">and Information </w:t>
      </w:r>
      <w:r w:rsidRPr="00040C14">
        <w:rPr>
          <w:rFonts w:cs="Arial"/>
        </w:rPr>
        <w:t xml:space="preserve">Systems </w:t>
      </w:r>
      <w:r w:rsidR="00545B31">
        <w:rPr>
          <w:rFonts w:cs="Arial"/>
        </w:rPr>
        <w:t>for</w:t>
      </w:r>
      <w:r w:rsidRPr="00040C14">
        <w:rPr>
          <w:rFonts w:cs="Arial"/>
        </w:rPr>
        <w:t xml:space="preserve"> investigat</w:t>
      </w:r>
      <w:r w:rsidR="00545B31">
        <w:rPr>
          <w:rFonts w:cs="Arial"/>
        </w:rPr>
        <w:t>ion</w:t>
      </w:r>
      <w:r w:rsidRPr="00040C14">
        <w:rPr>
          <w:rFonts w:cs="Arial"/>
        </w:rPr>
        <w:t xml:space="preserve"> with the relevant Senior Director.</w:t>
      </w:r>
    </w:p>
    <w:p w14:paraId="025070AB" w14:textId="2F7D0CAE" w:rsidR="00EB05AD" w:rsidRDefault="00AE68C4" w:rsidP="009E4E29">
      <w:pPr>
        <w:pStyle w:val="ListParagraph"/>
        <w:numPr>
          <w:ilvl w:val="1"/>
          <w:numId w:val="1"/>
        </w:numPr>
        <w:spacing w:before="60" w:after="0"/>
        <w:ind w:left="567" w:hanging="567"/>
        <w:contextualSpacing w:val="0"/>
        <w:rPr>
          <w:rFonts w:cs="Arial"/>
        </w:rPr>
      </w:pPr>
      <w:r>
        <w:rPr>
          <w:rFonts w:cs="Arial"/>
        </w:rPr>
        <w:t xml:space="preserve">The </w:t>
      </w:r>
      <w:r w:rsidR="00EB05AD" w:rsidRPr="00EB05AD">
        <w:rPr>
          <w:rFonts w:cs="Arial"/>
        </w:rPr>
        <w:t xml:space="preserve">Security Systems </w:t>
      </w:r>
      <w:r>
        <w:rPr>
          <w:rFonts w:cs="Arial"/>
        </w:rPr>
        <w:t>t</w:t>
      </w:r>
      <w:r w:rsidR="00EB05AD" w:rsidRPr="00EB05AD">
        <w:rPr>
          <w:rFonts w:cs="Arial"/>
        </w:rPr>
        <w:t>eam</w:t>
      </w:r>
      <w:r w:rsidR="007C3530">
        <w:rPr>
          <w:rFonts w:cs="Arial"/>
        </w:rPr>
        <w:t xml:space="preserve"> </w:t>
      </w:r>
      <w:r w:rsidR="005E4875">
        <w:rPr>
          <w:rFonts w:cs="Arial"/>
        </w:rPr>
        <w:t>is responsible for</w:t>
      </w:r>
      <w:r w:rsidR="00EB05AD" w:rsidRPr="00EB05AD">
        <w:rPr>
          <w:rFonts w:cs="Arial"/>
        </w:rPr>
        <w:t>:</w:t>
      </w:r>
    </w:p>
    <w:p w14:paraId="34767C4E" w14:textId="74B58FB4" w:rsidR="00EB05AD" w:rsidRDefault="00AE68C4" w:rsidP="00AD1AD2">
      <w:pPr>
        <w:pStyle w:val="ListParagraph"/>
        <w:numPr>
          <w:ilvl w:val="2"/>
          <w:numId w:val="1"/>
        </w:numPr>
        <w:spacing w:before="60" w:after="0"/>
        <w:ind w:left="1290"/>
        <w:contextualSpacing w:val="0"/>
        <w:rPr>
          <w:rFonts w:cs="Arial"/>
        </w:rPr>
      </w:pPr>
      <w:r>
        <w:rPr>
          <w:rFonts w:cs="Arial"/>
        </w:rPr>
        <w:t>m</w:t>
      </w:r>
      <w:r w:rsidR="00EB05AD" w:rsidRPr="00EB05AD">
        <w:rPr>
          <w:rFonts w:cs="Arial"/>
        </w:rPr>
        <w:t>aintain</w:t>
      </w:r>
      <w:r w:rsidR="005E4875">
        <w:rPr>
          <w:rFonts w:cs="Arial"/>
        </w:rPr>
        <w:t>ing</w:t>
      </w:r>
      <w:r w:rsidR="00EB05AD" w:rsidRPr="00EB05AD">
        <w:rPr>
          <w:rFonts w:cs="Arial"/>
        </w:rPr>
        <w:t xml:space="preserve"> systems</w:t>
      </w:r>
    </w:p>
    <w:p w14:paraId="6DAE610A" w14:textId="6DDD9B18" w:rsidR="00EB05AD" w:rsidRDefault="00EB05AD" w:rsidP="00AD1AD2">
      <w:pPr>
        <w:pStyle w:val="ListParagraph"/>
        <w:numPr>
          <w:ilvl w:val="2"/>
          <w:numId w:val="1"/>
        </w:numPr>
        <w:spacing w:before="60" w:after="0"/>
        <w:ind w:left="1290"/>
        <w:contextualSpacing w:val="0"/>
        <w:rPr>
          <w:rFonts w:cs="Arial"/>
        </w:rPr>
      </w:pPr>
      <w:r w:rsidRPr="00EB05AD">
        <w:rPr>
          <w:rFonts w:cs="Arial"/>
        </w:rPr>
        <w:t>manag</w:t>
      </w:r>
      <w:r w:rsidR="005E4875">
        <w:rPr>
          <w:rFonts w:cs="Arial"/>
        </w:rPr>
        <w:t>ing</w:t>
      </w:r>
      <w:r w:rsidRPr="00EB05AD">
        <w:rPr>
          <w:rFonts w:cs="Arial"/>
        </w:rPr>
        <w:t xml:space="preserve"> access</w:t>
      </w:r>
    </w:p>
    <w:p w14:paraId="41D65502" w14:textId="4D7CCD26" w:rsidR="00EB05AD" w:rsidRDefault="00EB05AD" w:rsidP="00AD1AD2">
      <w:pPr>
        <w:pStyle w:val="ListParagraph"/>
        <w:numPr>
          <w:ilvl w:val="2"/>
          <w:numId w:val="1"/>
        </w:numPr>
        <w:spacing w:before="60" w:after="0"/>
        <w:ind w:left="1290"/>
        <w:contextualSpacing w:val="0"/>
        <w:rPr>
          <w:rFonts w:cs="Arial"/>
        </w:rPr>
      </w:pPr>
      <w:r w:rsidRPr="00EB05AD">
        <w:rPr>
          <w:rFonts w:cs="Arial"/>
        </w:rPr>
        <w:t>process</w:t>
      </w:r>
      <w:r w:rsidR="005E4875">
        <w:rPr>
          <w:rFonts w:cs="Arial"/>
        </w:rPr>
        <w:t>ing</w:t>
      </w:r>
      <w:r w:rsidRPr="00EB05AD">
        <w:rPr>
          <w:rFonts w:cs="Arial"/>
        </w:rPr>
        <w:t xml:space="preserve"> CCTV footage requests and retention</w:t>
      </w:r>
    </w:p>
    <w:p w14:paraId="39B70CF2" w14:textId="31DC7F29" w:rsidR="00EB05AD" w:rsidRDefault="00EB05AD" w:rsidP="00AD1AD2">
      <w:pPr>
        <w:pStyle w:val="ListParagraph"/>
        <w:numPr>
          <w:ilvl w:val="2"/>
          <w:numId w:val="1"/>
        </w:numPr>
        <w:spacing w:before="60" w:after="0"/>
        <w:ind w:left="1290"/>
        <w:contextualSpacing w:val="0"/>
        <w:rPr>
          <w:rFonts w:cs="Arial"/>
        </w:rPr>
      </w:pPr>
      <w:r w:rsidRPr="00EB05AD">
        <w:rPr>
          <w:rFonts w:cs="Arial"/>
        </w:rPr>
        <w:t>perform</w:t>
      </w:r>
      <w:r w:rsidR="005E4875">
        <w:rPr>
          <w:rFonts w:cs="Arial"/>
        </w:rPr>
        <w:t>ing</w:t>
      </w:r>
      <w:r w:rsidRPr="00EB05AD">
        <w:rPr>
          <w:rFonts w:cs="Arial"/>
        </w:rPr>
        <w:t xml:space="preserve"> audits</w:t>
      </w:r>
      <w:r w:rsidR="004232B6">
        <w:rPr>
          <w:rFonts w:cs="Arial"/>
        </w:rPr>
        <w:t>,</w:t>
      </w:r>
      <w:r w:rsidRPr="00EB05AD">
        <w:rPr>
          <w:rFonts w:cs="Arial"/>
        </w:rPr>
        <w:t xml:space="preserve"> and</w:t>
      </w:r>
    </w:p>
    <w:p w14:paraId="400CEA2E" w14:textId="496D4849" w:rsidR="00EB05AD" w:rsidRDefault="00EB05AD" w:rsidP="00AD1AD2">
      <w:pPr>
        <w:pStyle w:val="ListParagraph"/>
        <w:numPr>
          <w:ilvl w:val="2"/>
          <w:numId w:val="1"/>
        </w:numPr>
        <w:spacing w:before="60" w:after="0"/>
        <w:ind w:left="1290"/>
        <w:contextualSpacing w:val="0"/>
        <w:rPr>
          <w:rFonts w:cs="Arial"/>
        </w:rPr>
      </w:pPr>
      <w:r w:rsidRPr="00EB05AD">
        <w:rPr>
          <w:rFonts w:cs="Arial"/>
        </w:rPr>
        <w:t>maintain</w:t>
      </w:r>
      <w:r w:rsidR="005E4875">
        <w:rPr>
          <w:rFonts w:cs="Arial"/>
        </w:rPr>
        <w:t>ing</w:t>
      </w:r>
      <w:r w:rsidRPr="00EB05AD">
        <w:rPr>
          <w:rFonts w:cs="Arial"/>
        </w:rPr>
        <w:t xml:space="preserve"> access registers</w:t>
      </w:r>
      <w:r>
        <w:rPr>
          <w:rFonts w:cs="Arial"/>
        </w:rPr>
        <w:t>.</w:t>
      </w:r>
    </w:p>
    <w:p w14:paraId="16FDAFBD" w14:textId="44270A93" w:rsidR="00EB05AD" w:rsidRDefault="00AE68C4" w:rsidP="00432CEE">
      <w:pPr>
        <w:pStyle w:val="ListParagraph"/>
        <w:numPr>
          <w:ilvl w:val="1"/>
          <w:numId w:val="1"/>
        </w:numPr>
        <w:spacing w:before="60" w:after="0"/>
        <w:ind w:left="567" w:hanging="567"/>
        <w:contextualSpacing w:val="0"/>
        <w:rPr>
          <w:rFonts w:cs="Arial"/>
        </w:rPr>
      </w:pPr>
      <w:r w:rsidRPr="00545B31">
        <w:rPr>
          <w:rFonts w:cs="Arial"/>
        </w:rPr>
        <w:t xml:space="preserve">The </w:t>
      </w:r>
      <w:r w:rsidR="00157D32">
        <w:rPr>
          <w:rFonts w:cs="Arial"/>
        </w:rPr>
        <w:t>v</w:t>
      </w:r>
      <w:r w:rsidR="00EB05AD" w:rsidRPr="00545B31">
        <w:rPr>
          <w:rFonts w:cs="Arial"/>
        </w:rPr>
        <w:t>endor</w:t>
      </w:r>
      <w:r w:rsidR="00545B31" w:rsidRPr="00545B31">
        <w:rPr>
          <w:rFonts w:cs="Arial"/>
        </w:rPr>
        <w:t xml:space="preserve"> </w:t>
      </w:r>
      <w:r w:rsidR="0066478D" w:rsidRPr="00545B31">
        <w:rPr>
          <w:rFonts w:cs="Arial"/>
        </w:rPr>
        <w:t>m</w:t>
      </w:r>
      <w:r w:rsidR="00EB05AD" w:rsidRPr="00545B31">
        <w:rPr>
          <w:rFonts w:cs="Arial"/>
        </w:rPr>
        <w:t xml:space="preserve">aintains </w:t>
      </w:r>
      <w:r w:rsidR="00545B31" w:rsidRPr="00545B31">
        <w:rPr>
          <w:rFonts w:cs="Arial"/>
        </w:rPr>
        <w:t xml:space="preserve">the </w:t>
      </w:r>
      <w:r w:rsidR="00EB05AD" w:rsidRPr="00545B31">
        <w:rPr>
          <w:rFonts w:cs="Arial"/>
        </w:rPr>
        <w:t>Electronic Security System (ESS), including hardware such as cameras and workstations.</w:t>
      </w:r>
    </w:p>
    <w:p w14:paraId="63C383A4" w14:textId="612B27B3" w:rsidR="007B6850" w:rsidRPr="007B6850" w:rsidRDefault="007B6850" w:rsidP="00AD1AD2">
      <w:pPr>
        <w:pStyle w:val="ListParagraph"/>
        <w:numPr>
          <w:ilvl w:val="1"/>
          <w:numId w:val="1"/>
        </w:numPr>
        <w:spacing w:before="60" w:after="0"/>
        <w:ind w:left="567" w:hanging="567"/>
        <w:contextualSpacing w:val="0"/>
      </w:pPr>
      <w:r w:rsidRPr="006363D3">
        <w:t>The Senior Director, Information, Security and Business Solutions, is responsible for ensuring that protective security measures are implemented to protect against unauthorised access, tampering, or disruption of CCTV systems.</w:t>
      </w:r>
      <w:r>
        <w:t xml:space="preserve"> </w:t>
      </w:r>
      <w:r w:rsidRPr="00962B87">
        <w:t xml:space="preserve">The Security Systems </w:t>
      </w:r>
      <w:r>
        <w:t>team</w:t>
      </w:r>
      <w:r w:rsidRPr="00962B87">
        <w:t xml:space="preserve"> will establish physical and electronic security arrangements to protect CCTV systems from unauthorised access or viewing, including appropriate systems to allow authorised individuals to access CCTV footage</w:t>
      </w:r>
      <w:r>
        <w:t>,</w:t>
      </w:r>
      <w:r w:rsidRPr="00962B87">
        <w:t xml:space="preserve"> and providing the capacity for ACTCS to review and audit CCTV footage access history.</w:t>
      </w:r>
    </w:p>
    <w:p w14:paraId="405C29BD" w14:textId="77777777" w:rsidR="00F62B10" w:rsidRDefault="00F62B10" w:rsidP="00EE458B">
      <w:pPr>
        <w:spacing w:before="60" w:after="0"/>
        <w:contextualSpacing/>
        <w:rPr>
          <w:rFonts w:cs="Arial"/>
        </w:rPr>
      </w:pPr>
    </w:p>
    <w:p w14:paraId="55573E6A" w14:textId="5FE0071D" w:rsidR="00D4683E" w:rsidRPr="00D4683E" w:rsidRDefault="00AE68C4" w:rsidP="00506051">
      <w:pPr>
        <w:pStyle w:val="ListParagraph"/>
        <w:keepNext/>
        <w:numPr>
          <w:ilvl w:val="0"/>
          <w:numId w:val="1"/>
        </w:numPr>
        <w:spacing w:before="60" w:after="0"/>
        <w:ind w:left="567" w:hanging="567"/>
        <w:contextualSpacing w:val="0"/>
        <w:rPr>
          <w:rFonts w:cs="Arial"/>
          <w:b/>
          <w:bCs/>
        </w:rPr>
      </w:pPr>
      <w:r>
        <w:rPr>
          <w:rFonts w:cs="Arial"/>
          <w:b/>
          <w:bCs/>
        </w:rPr>
        <w:lastRenderedPageBreak/>
        <w:t xml:space="preserve">Daily </w:t>
      </w:r>
      <w:r w:rsidR="00157D32">
        <w:rPr>
          <w:rFonts w:cs="Arial"/>
          <w:b/>
          <w:bCs/>
        </w:rPr>
        <w:t>o</w:t>
      </w:r>
      <w:r>
        <w:rPr>
          <w:rFonts w:cs="Arial"/>
          <w:b/>
          <w:bCs/>
        </w:rPr>
        <w:t>perations</w:t>
      </w:r>
    </w:p>
    <w:p w14:paraId="1D1BA3CE" w14:textId="4040D2FF" w:rsidR="00AE68C4" w:rsidRDefault="00AE68C4" w:rsidP="004B1C5F">
      <w:pPr>
        <w:pStyle w:val="Indenttext1"/>
        <w:ind w:left="567" w:hanging="567"/>
      </w:pPr>
      <w:r>
        <w:t xml:space="preserve">CCTV must operate continuously in designated areas, except escort vehicles when </w:t>
      </w:r>
      <w:r w:rsidR="00573FAD">
        <w:t xml:space="preserve">the vehicle is </w:t>
      </w:r>
      <w:r>
        <w:t>switched off.</w:t>
      </w:r>
    </w:p>
    <w:p w14:paraId="529F9CD8" w14:textId="08D30173" w:rsidR="00AE68C4" w:rsidRDefault="00AE68C4" w:rsidP="00AF1AD5">
      <w:pPr>
        <w:pStyle w:val="Indenttext1"/>
        <w:ind w:left="567" w:hanging="567"/>
      </w:pPr>
      <w:r>
        <w:t>Time/date stamps must be verified daily and discrepancies reported immediately.</w:t>
      </w:r>
      <w:r w:rsidR="00AF1AD5">
        <w:t xml:space="preserve"> </w:t>
      </w:r>
      <w:r>
        <w:t>Footage must be logged with start</w:t>
      </w:r>
      <w:r w:rsidR="00573FAD">
        <w:t xml:space="preserve"> and </w:t>
      </w:r>
      <w:r>
        <w:t>end times and location identifiers.</w:t>
      </w:r>
    </w:p>
    <w:p w14:paraId="5050E355" w14:textId="00A85522" w:rsidR="00AE68C4" w:rsidRDefault="00AE68C4" w:rsidP="004B1C5F">
      <w:pPr>
        <w:pStyle w:val="Indenttext1"/>
        <w:ind w:left="567" w:hanging="567"/>
      </w:pPr>
      <w:r>
        <w:t>Cameras must not be obstructed, switched off, compromised or moved in a way that obstructs the line of sight the camera is intended to monitor. Breaches will result in disciplinary action.</w:t>
      </w:r>
    </w:p>
    <w:p w14:paraId="1A7FB872" w14:textId="5D84C425" w:rsidR="00EE458B" w:rsidRDefault="007923EC" w:rsidP="007923EC">
      <w:pPr>
        <w:pStyle w:val="Indenttext1"/>
        <w:ind w:left="567" w:hanging="567"/>
      </w:pPr>
      <w:r>
        <w:t>All ESS faults must be recorded</w:t>
      </w:r>
      <w:r w:rsidR="00432CEE">
        <w:t>, including detailing</w:t>
      </w:r>
      <w:r>
        <w:t xml:space="preserve"> who was notified, e.g. </w:t>
      </w:r>
      <w:r w:rsidR="00601666">
        <w:t xml:space="preserve">the </w:t>
      </w:r>
      <w:r>
        <w:t xml:space="preserve">Security Systems </w:t>
      </w:r>
      <w:r w:rsidR="00601666">
        <w:t xml:space="preserve">team </w:t>
      </w:r>
      <w:r w:rsidR="00E84742">
        <w:t>or</w:t>
      </w:r>
      <w:r>
        <w:t xml:space="preserve"> Chubb. The Security Systems team contact is: </w:t>
      </w:r>
      <w:hyperlink r:id="rId14" w:history="1">
        <w:r w:rsidR="00601666" w:rsidRPr="002737D2">
          <w:rPr>
            <w:rStyle w:val="Hyperlink"/>
          </w:rPr>
          <w:t>ACTCSSecuritySystems@act.gov.au</w:t>
        </w:r>
      </w:hyperlink>
      <w:r w:rsidR="00601666">
        <w:t xml:space="preserve"> </w:t>
      </w:r>
      <w:r>
        <w:t>or 6207</w:t>
      </w:r>
      <w:r w:rsidR="00432CEE">
        <w:t xml:space="preserve"> </w:t>
      </w:r>
      <w:r>
        <w:t xml:space="preserve">9390. The Chubb contact details are located at the </w:t>
      </w:r>
      <w:r w:rsidR="00E84742">
        <w:t xml:space="preserve">Alexander Maconochie Centre </w:t>
      </w:r>
      <w:r>
        <w:t>Gatehouse supervisor’s desk.</w:t>
      </w:r>
    </w:p>
    <w:p w14:paraId="2903F8D7" w14:textId="77777777" w:rsidR="007923EC" w:rsidRDefault="007923EC" w:rsidP="007923EC">
      <w:pPr>
        <w:pStyle w:val="Indenttext1"/>
        <w:numPr>
          <w:ilvl w:val="0"/>
          <w:numId w:val="0"/>
        </w:numPr>
        <w:ind w:left="360"/>
      </w:pPr>
    </w:p>
    <w:p w14:paraId="3C5986BF" w14:textId="6DF8FD9D" w:rsidR="003E0DE4" w:rsidRPr="00AD1AD2" w:rsidRDefault="003E0DE4" w:rsidP="00AD1AD2">
      <w:pPr>
        <w:pStyle w:val="ListParagraph"/>
        <w:numPr>
          <w:ilvl w:val="0"/>
          <w:numId w:val="1"/>
        </w:numPr>
        <w:spacing w:before="60" w:after="0"/>
        <w:ind w:left="567" w:hanging="567"/>
        <w:contextualSpacing w:val="0"/>
      </w:pPr>
      <w:r w:rsidRPr="00AD1AD2">
        <w:rPr>
          <w:b/>
          <w:bCs/>
        </w:rPr>
        <w:t>Escort vehicles</w:t>
      </w:r>
    </w:p>
    <w:p w14:paraId="59CB7F8F" w14:textId="1544D8BA" w:rsidR="003E0DE4" w:rsidRDefault="008D56E2" w:rsidP="003E0DE4">
      <w:pPr>
        <w:pStyle w:val="Indenttext1"/>
        <w:ind w:left="567" w:hanging="567"/>
      </w:pPr>
      <w:r w:rsidRPr="008D56E2">
        <w:t>CCTV surveillance in ACTCS secure escort vehicles activates only when the vehicle ignition is turned on.</w:t>
      </w:r>
    </w:p>
    <w:p w14:paraId="6EE98649" w14:textId="496597C8" w:rsidR="003E0DE4" w:rsidRDefault="003E0DE4" w:rsidP="00CD6ECC">
      <w:pPr>
        <w:pStyle w:val="Indenttext1"/>
        <w:ind w:left="567" w:hanging="567"/>
      </w:pPr>
      <w:r>
        <w:t xml:space="preserve">The date and time stamp of CCTV in all secure escort vehicles </w:t>
      </w:r>
      <w:r w:rsidR="00573FAD">
        <w:t>will be</w:t>
      </w:r>
      <w:r>
        <w:t xml:space="preserve"> checked daily</w:t>
      </w:r>
      <w:r w:rsidR="00432CEE">
        <w:t>.</w:t>
      </w:r>
      <w:r>
        <w:t xml:space="preserve"> </w:t>
      </w:r>
      <w:r w:rsidR="00432CEE">
        <w:t>A</w:t>
      </w:r>
      <w:r>
        <w:t>ny errors or inconsistencies must be reported to the Senior Director, Court Transport Unit (CTU).</w:t>
      </w:r>
    </w:p>
    <w:p w14:paraId="467F3799" w14:textId="597CB36A" w:rsidR="003E0DE4" w:rsidRDefault="00AF1AD5" w:rsidP="00CD6ECC">
      <w:pPr>
        <w:pStyle w:val="Indenttext1"/>
        <w:ind w:left="567" w:hanging="567"/>
      </w:pPr>
      <w:r w:rsidRPr="00AF1AD5">
        <w:t xml:space="preserve">CCTV in CTU </w:t>
      </w:r>
      <w:r w:rsidR="00432CEE">
        <w:t xml:space="preserve">escort </w:t>
      </w:r>
      <w:r w:rsidRPr="00AF1AD5">
        <w:t xml:space="preserve">vehicles is managed by </w:t>
      </w:r>
      <w:r w:rsidR="00601666">
        <w:t xml:space="preserve">the </w:t>
      </w:r>
      <w:r w:rsidRPr="00AF1AD5">
        <w:t>Security Systems</w:t>
      </w:r>
      <w:r w:rsidR="00601666">
        <w:t xml:space="preserve"> team</w:t>
      </w:r>
      <w:r w:rsidRPr="00AF1AD5">
        <w:t>, with all footage retained and managed exclusively via hard drive-based systems</w:t>
      </w:r>
      <w:r w:rsidR="003E0DE4">
        <w:t>.</w:t>
      </w:r>
    </w:p>
    <w:p w14:paraId="5034F5AA" w14:textId="48127D56" w:rsidR="008219F4" w:rsidRDefault="008219F4" w:rsidP="00CD6ECC">
      <w:pPr>
        <w:pStyle w:val="Indenttext1"/>
        <w:ind w:left="567" w:hanging="567"/>
      </w:pPr>
      <w:r>
        <w:t xml:space="preserve">Only approved hardware and software is to be installed into </w:t>
      </w:r>
      <w:r w:rsidR="00432CEE">
        <w:t>escort</w:t>
      </w:r>
      <w:r>
        <w:t xml:space="preserve"> </w:t>
      </w:r>
      <w:r w:rsidR="00432CEE">
        <w:t>v</w:t>
      </w:r>
      <w:r w:rsidR="00123DC1">
        <w:t>ehicles</w:t>
      </w:r>
      <w:r w:rsidR="00432CEE">
        <w:t>.</w:t>
      </w:r>
      <w:r>
        <w:t xml:space="preserve"> </w:t>
      </w:r>
      <w:r w:rsidR="00432CEE">
        <w:t>T</w:t>
      </w:r>
      <w:r>
        <w:t xml:space="preserve">his includes CCTV cameras. Approvals are via consultation with </w:t>
      </w:r>
      <w:r w:rsidR="00601666">
        <w:t xml:space="preserve">the </w:t>
      </w:r>
      <w:r>
        <w:t>Security Systems</w:t>
      </w:r>
      <w:r w:rsidR="00601666">
        <w:t xml:space="preserve"> team</w:t>
      </w:r>
      <w:r>
        <w:t>, Senior Director Operations and CTU Senior Director.</w:t>
      </w:r>
    </w:p>
    <w:p w14:paraId="02E71B8A" w14:textId="77777777" w:rsidR="00545B31" w:rsidRPr="004B1C5F" w:rsidRDefault="00545B31" w:rsidP="00EE458B">
      <w:pPr>
        <w:spacing w:before="60" w:after="0"/>
        <w:contextualSpacing/>
        <w:rPr>
          <w:rFonts w:cs="Arial"/>
        </w:rPr>
      </w:pPr>
    </w:p>
    <w:p w14:paraId="2703E43F" w14:textId="085F3598" w:rsidR="004404BE" w:rsidRPr="003517F3" w:rsidRDefault="0066478D" w:rsidP="009E4E29">
      <w:pPr>
        <w:pStyle w:val="ListParagraph"/>
        <w:numPr>
          <w:ilvl w:val="0"/>
          <w:numId w:val="1"/>
        </w:numPr>
        <w:spacing w:before="60" w:after="0"/>
        <w:ind w:left="567" w:hanging="567"/>
        <w:contextualSpacing w:val="0"/>
        <w:rPr>
          <w:rFonts w:cs="Arial"/>
        </w:rPr>
      </w:pPr>
      <w:bookmarkStart w:id="2" w:name="_Hlk204168857"/>
      <w:r>
        <w:rPr>
          <w:rFonts w:cs="Arial"/>
          <w:b/>
          <w:bCs/>
        </w:rPr>
        <w:t xml:space="preserve">Incident </w:t>
      </w:r>
      <w:r w:rsidR="00157D32">
        <w:rPr>
          <w:rFonts w:cs="Arial"/>
          <w:b/>
          <w:bCs/>
        </w:rPr>
        <w:t>m</w:t>
      </w:r>
      <w:r>
        <w:rPr>
          <w:rFonts w:cs="Arial"/>
          <w:b/>
          <w:bCs/>
        </w:rPr>
        <w:t>anagement</w:t>
      </w:r>
    </w:p>
    <w:p w14:paraId="7519D434" w14:textId="4F9EFA42" w:rsidR="0066478D" w:rsidRDefault="0066478D" w:rsidP="00ED572F">
      <w:pPr>
        <w:pStyle w:val="Indenttext1"/>
        <w:ind w:left="567" w:hanging="567"/>
      </w:pPr>
      <w:r>
        <w:t xml:space="preserve">Footage </w:t>
      </w:r>
      <w:r w:rsidR="00213EDD">
        <w:t>of</w:t>
      </w:r>
      <w:r>
        <w:t xml:space="preserve"> incidents must include</w:t>
      </w:r>
      <w:r w:rsidR="00213EDD">
        <w:t xml:space="preserve"> a minimum of</w:t>
      </w:r>
      <w:r>
        <w:t xml:space="preserve"> 10 minutes</w:t>
      </w:r>
      <w:r w:rsidR="00213EDD">
        <w:t xml:space="preserve"> of recording</w:t>
      </w:r>
      <w:r w:rsidR="00157D32">
        <w:t>,</w:t>
      </w:r>
      <w:r w:rsidR="00213EDD">
        <w:t xml:space="preserve"> both prior to</w:t>
      </w:r>
      <w:r>
        <w:t xml:space="preserve"> and after the event.</w:t>
      </w:r>
    </w:p>
    <w:p w14:paraId="41AE62EC" w14:textId="20F395F6" w:rsidR="00157D32" w:rsidRDefault="0066478D" w:rsidP="00ED572F">
      <w:pPr>
        <w:pStyle w:val="Indenttext1"/>
        <w:ind w:left="567" w:hanging="567"/>
      </w:pPr>
      <w:r>
        <w:t xml:space="preserve">Footage related to use of force incidents must be managed in accordance with the </w:t>
      </w:r>
      <w:r w:rsidRPr="0066478D">
        <w:rPr>
          <w:i/>
          <w:iCs/>
          <w:u w:val="single"/>
        </w:rPr>
        <w:t>Use of Force and Restraint Operating Procedure</w:t>
      </w:r>
      <w:r>
        <w:t>.</w:t>
      </w:r>
    </w:p>
    <w:p w14:paraId="730ACB6D" w14:textId="3C1661B0" w:rsidR="007D6976" w:rsidRDefault="0066478D" w:rsidP="00ED572F">
      <w:pPr>
        <w:pStyle w:val="Indenttext1"/>
        <w:ind w:left="567" w:hanging="567"/>
      </w:pPr>
      <w:r w:rsidRPr="0066478D">
        <w:t xml:space="preserve">Complaints relating to CCTV surveillance </w:t>
      </w:r>
      <w:r w:rsidR="002F2372">
        <w:t>must</w:t>
      </w:r>
      <w:r w:rsidRPr="0066478D">
        <w:t xml:space="preserve"> be managed in accordance with the </w:t>
      </w:r>
      <w:r w:rsidRPr="00ED572F">
        <w:rPr>
          <w:i/>
          <w:iCs/>
          <w:u w:val="single"/>
        </w:rPr>
        <w:t>Detainee Requests and Complaints Policy</w:t>
      </w:r>
      <w:r w:rsidRPr="0066478D">
        <w:t xml:space="preserve"> or </w:t>
      </w:r>
      <w:r w:rsidRPr="00ED572F">
        <w:rPr>
          <w:i/>
          <w:iCs/>
          <w:u w:val="single"/>
        </w:rPr>
        <w:t xml:space="preserve">Justice and Community Safety </w:t>
      </w:r>
      <w:r w:rsidR="002A348C" w:rsidRPr="00ED572F">
        <w:rPr>
          <w:i/>
          <w:iCs/>
          <w:u w:val="single"/>
        </w:rPr>
        <w:t xml:space="preserve">Directorate </w:t>
      </w:r>
      <w:r w:rsidRPr="00ED572F">
        <w:rPr>
          <w:i/>
          <w:iCs/>
          <w:u w:val="single"/>
        </w:rPr>
        <w:t>Complaints Management Policy</w:t>
      </w:r>
      <w:r>
        <w:t xml:space="preserve">, </w:t>
      </w:r>
      <w:r w:rsidRPr="0066478D">
        <w:t xml:space="preserve">as </w:t>
      </w:r>
      <w:bookmarkEnd w:id="2"/>
      <w:r w:rsidRPr="0066478D">
        <w:t>appropriate</w:t>
      </w:r>
      <w:r>
        <w:t>.</w:t>
      </w:r>
    </w:p>
    <w:p w14:paraId="440CC225" w14:textId="77777777" w:rsidR="00641860" w:rsidRDefault="00641860" w:rsidP="002F2372">
      <w:pPr>
        <w:spacing w:before="60" w:after="0"/>
        <w:contextualSpacing/>
        <w:rPr>
          <w:rFonts w:cs="Arial"/>
        </w:rPr>
      </w:pPr>
    </w:p>
    <w:p w14:paraId="444C8BDB" w14:textId="7DD8856D" w:rsidR="0066478D" w:rsidRPr="00A71CA6" w:rsidRDefault="0066478D" w:rsidP="0066478D">
      <w:pPr>
        <w:pStyle w:val="ListParagraph"/>
        <w:numPr>
          <w:ilvl w:val="0"/>
          <w:numId w:val="1"/>
        </w:numPr>
        <w:spacing w:before="60" w:after="0"/>
        <w:ind w:left="567" w:hanging="567"/>
        <w:contextualSpacing w:val="0"/>
        <w:rPr>
          <w:rFonts w:cs="Arial"/>
        </w:rPr>
      </w:pPr>
      <w:bookmarkStart w:id="3" w:name="_Hlk204169395"/>
      <w:r w:rsidRPr="00A71CA6">
        <w:rPr>
          <w:rFonts w:cs="Arial"/>
          <w:b/>
          <w:bCs/>
        </w:rPr>
        <w:t xml:space="preserve">Access and </w:t>
      </w:r>
      <w:r w:rsidR="00157D32">
        <w:rPr>
          <w:rFonts w:cs="Arial"/>
          <w:b/>
          <w:bCs/>
        </w:rPr>
        <w:t>r</w:t>
      </w:r>
      <w:r w:rsidRPr="00A71CA6">
        <w:rPr>
          <w:rFonts w:cs="Arial"/>
          <w:b/>
          <w:bCs/>
        </w:rPr>
        <w:t>eview</w:t>
      </w:r>
    </w:p>
    <w:p w14:paraId="299F600F" w14:textId="2350B8C8" w:rsidR="000E7204" w:rsidRDefault="0066478D" w:rsidP="000E7204">
      <w:pPr>
        <w:pStyle w:val="Indenttext1"/>
        <w:ind w:left="567" w:hanging="567"/>
      </w:pPr>
      <w:r w:rsidRPr="00A71CA6">
        <w:t xml:space="preserve">Access to </w:t>
      </w:r>
      <w:r w:rsidR="00AC49D0" w:rsidRPr="00A71CA6">
        <w:t xml:space="preserve">the ACTCS </w:t>
      </w:r>
      <w:r w:rsidRPr="00A71CA6">
        <w:t>CCTV system is restricted to authorised personnel only.</w:t>
      </w:r>
      <w:r w:rsidR="007738B3" w:rsidRPr="00A71CA6">
        <w:t xml:space="preserve"> </w:t>
      </w:r>
      <w:r w:rsidRPr="00A71CA6">
        <w:t xml:space="preserve">Non-operational access </w:t>
      </w:r>
      <w:r w:rsidR="004232B6" w:rsidRPr="00A71CA6">
        <w:t xml:space="preserve">(i.e. requests received from the Intelligence Unit, Accommodation, Security, and Operations) </w:t>
      </w:r>
      <w:r w:rsidRPr="00A71CA6">
        <w:t>requires written approval from a Senior Director or above.</w:t>
      </w:r>
      <w:r w:rsidR="000E7204" w:rsidRPr="00A71CA6">
        <w:t xml:space="preserve"> Information should only be accessed on a strict</w:t>
      </w:r>
      <w:r w:rsidR="00D07092" w:rsidRPr="00A71CA6">
        <w:t>ly</w:t>
      </w:r>
      <w:r w:rsidR="000E7204" w:rsidRPr="00A71CA6">
        <w:t xml:space="preserve"> need-to-know basis.</w:t>
      </w:r>
    </w:p>
    <w:p w14:paraId="5B32C1E7" w14:textId="1FB6954E" w:rsidR="00A955FC" w:rsidRPr="00AD1AD2" w:rsidRDefault="00A955FC" w:rsidP="00A955FC">
      <w:pPr>
        <w:pStyle w:val="Indenttext1"/>
        <w:ind w:left="567" w:hanging="567"/>
        <w:rPr>
          <w:rFonts w:ascii="Calibri" w:eastAsia="Calibri" w:hAnsi="Calibri" w:cs="Times New Roman"/>
        </w:rPr>
      </w:pPr>
      <w:r w:rsidRPr="00B070D1">
        <w:rPr>
          <w:rFonts w:ascii="Calibri" w:eastAsia="Calibri" w:hAnsi="Calibri" w:cs="Times New Roman"/>
        </w:rPr>
        <w:t xml:space="preserve">All requests for access to ACTCS CCTV must be submitted using </w:t>
      </w:r>
      <w:r w:rsidRPr="00265544">
        <w:rPr>
          <w:rFonts w:ascii="Calibri" w:eastAsia="Calibri" w:hAnsi="Calibri" w:cs="Times New Roman"/>
        </w:rPr>
        <w:t xml:space="preserve">the </w:t>
      </w:r>
      <w:r w:rsidRPr="0033785D">
        <w:rPr>
          <w:rFonts w:ascii="Calibri" w:eastAsia="Calibri" w:hAnsi="Calibri" w:cs="Times New Roman"/>
          <w:i/>
          <w:iCs/>
        </w:rPr>
        <w:t>ACTCS CCTV Access Agreement Form</w:t>
      </w:r>
      <w:r>
        <w:rPr>
          <w:rFonts w:ascii="Calibri" w:eastAsia="Calibri" w:hAnsi="Calibri" w:cs="Times New Roman"/>
        </w:rPr>
        <w:t xml:space="preserve"> </w:t>
      </w:r>
      <w:r w:rsidR="00D11189">
        <w:rPr>
          <w:rFonts w:ascii="Calibri" w:eastAsia="Calibri" w:hAnsi="Calibri" w:cs="Times New Roman"/>
        </w:rPr>
        <w:t>(</w:t>
      </w:r>
      <w:r w:rsidR="00D11189" w:rsidRPr="00D11189">
        <w:rPr>
          <w:rFonts w:ascii="Calibri" w:eastAsia="Calibri" w:hAnsi="Calibri" w:cs="Times New Roman"/>
          <w:u w:val="single"/>
        </w:rPr>
        <w:t>Attachment A</w:t>
      </w:r>
      <w:r w:rsidR="00D11189">
        <w:rPr>
          <w:rFonts w:ascii="Calibri" w:eastAsia="Calibri" w:hAnsi="Calibri" w:cs="Times New Roman"/>
        </w:rPr>
        <w:t xml:space="preserve">) </w:t>
      </w:r>
      <w:r>
        <w:rPr>
          <w:rFonts w:ascii="Calibri" w:eastAsia="Calibri" w:hAnsi="Calibri" w:cs="Times New Roman"/>
        </w:rPr>
        <w:t xml:space="preserve">available from the Security Systems team. </w:t>
      </w:r>
      <w:r w:rsidRPr="00B070D1">
        <w:rPr>
          <w:rFonts w:ascii="Calibri" w:eastAsia="Calibri" w:hAnsi="Calibri" w:cs="Times New Roman"/>
        </w:rPr>
        <w:t xml:space="preserve">The completed </w:t>
      </w:r>
      <w:r w:rsidRPr="00B070D1">
        <w:rPr>
          <w:rFonts w:ascii="Calibri" w:eastAsia="Calibri" w:hAnsi="Calibri" w:cs="Times New Roman"/>
        </w:rPr>
        <w:lastRenderedPageBreak/>
        <w:t xml:space="preserve">form should be emailed to </w:t>
      </w:r>
      <w:r>
        <w:rPr>
          <w:rFonts w:ascii="Calibri" w:eastAsia="Calibri" w:hAnsi="Calibri" w:cs="Times New Roman"/>
        </w:rPr>
        <w:t>the</w:t>
      </w:r>
      <w:r w:rsidRPr="00B070D1">
        <w:rPr>
          <w:rFonts w:ascii="Calibri" w:eastAsia="Calibri" w:hAnsi="Calibri" w:cs="Times New Roman"/>
        </w:rPr>
        <w:t xml:space="preserve"> relevant Senior Director for review and approval. Once approved, a copy must be forwarded to the Security Systems team to enable access.</w:t>
      </w:r>
    </w:p>
    <w:p w14:paraId="61084E40" w14:textId="76839EDB" w:rsidR="0066478D" w:rsidRPr="00A71CA6" w:rsidRDefault="0066478D" w:rsidP="000E7204">
      <w:pPr>
        <w:pStyle w:val="Indenttext1"/>
        <w:ind w:left="567" w:hanging="567"/>
      </w:pPr>
      <w:r w:rsidRPr="00A71CA6">
        <w:t xml:space="preserve">All </w:t>
      </w:r>
      <w:r w:rsidR="00432CEE" w:rsidRPr="00A71CA6">
        <w:t>authorised personnel</w:t>
      </w:r>
      <w:r w:rsidRPr="00A71CA6">
        <w:t xml:space="preserve"> (except </w:t>
      </w:r>
      <w:r w:rsidR="004E4B06" w:rsidRPr="00A71CA6">
        <w:t xml:space="preserve">the </w:t>
      </w:r>
      <w:r w:rsidRPr="00A71CA6">
        <w:t>M</w:t>
      </w:r>
      <w:r w:rsidR="004E4B06" w:rsidRPr="00A71CA6">
        <w:t xml:space="preserve">aster </w:t>
      </w:r>
      <w:r w:rsidRPr="00A71CA6">
        <w:t>C</w:t>
      </w:r>
      <w:r w:rsidR="004E4B06" w:rsidRPr="00A71CA6">
        <w:t xml:space="preserve">ontrol </w:t>
      </w:r>
      <w:r w:rsidRPr="00A71CA6">
        <w:t>R</w:t>
      </w:r>
      <w:r w:rsidR="004E4B06" w:rsidRPr="00A71CA6">
        <w:t>oom</w:t>
      </w:r>
      <w:r w:rsidR="00E84742" w:rsidRPr="00A71CA6">
        <w:t xml:space="preserve"> (MCR)</w:t>
      </w:r>
      <w:r w:rsidRPr="00A71CA6">
        <w:t xml:space="preserve"> and Operations posts) </w:t>
      </w:r>
      <w:r w:rsidR="00EE458B" w:rsidRPr="00A71CA6">
        <w:t>will</w:t>
      </w:r>
      <w:r w:rsidRPr="00A71CA6">
        <w:t xml:space="preserve"> have individual logins</w:t>
      </w:r>
      <w:r w:rsidR="004E4B06" w:rsidRPr="00A71CA6">
        <w:t xml:space="preserve"> and c</w:t>
      </w:r>
      <w:r w:rsidRPr="00A71CA6">
        <w:t xml:space="preserve">redentials </w:t>
      </w:r>
      <w:r w:rsidR="00EE458B" w:rsidRPr="00A71CA6">
        <w:t xml:space="preserve">that </w:t>
      </w:r>
      <w:r w:rsidRPr="00A71CA6">
        <w:t>must not be shared.</w:t>
      </w:r>
    </w:p>
    <w:p w14:paraId="1248B764" w14:textId="77777777" w:rsidR="004B1C5F" w:rsidRDefault="0066478D" w:rsidP="004B1C5F">
      <w:pPr>
        <w:pStyle w:val="Indenttext1"/>
        <w:ind w:left="567" w:hanging="567"/>
      </w:pPr>
      <w:r>
        <w:t>Viewing workstations must be in secure, private areas.</w:t>
      </w:r>
      <w:r w:rsidR="004E4B06">
        <w:t xml:space="preserve"> A</w:t>
      </w:r>
      <w:r>
        <w:t xml:space="preserve">ccess changes must be reported to the Security Systems </w:t>
      </w:r>
      <w:r w:rsidR="004E4B06">
        <w:t>t</w:t>
      </w:r>
      <w:r>
        <w:t>eam</w:t>
      </w:r>
      <w:r w:rsidR="004E4B06">
        <w:t xml:space="preserve"> and w</w:t>
      </w:r>
      <w:r>
        <w:t>orkstations must be logged out or shut down after use.</w:t>
      </w:r>
    </w:p>
    <w:p w14:paraId="65614BE6" w14:textId="3FA76047" w:rsidR="004B1C5F" w:rsidRDefault="006704F0" w:rsidP="00AD1AD2">
      <w:pPr>
        <w:pStyle w:val="Indenttext1"/>
        <w:ind w:left="567" w:hanging="567"/>
      </w:pPr>
      <w:r w:rsidRPr="004232B6">
        <w:t>C</w:t>
      </w:r>
      <w:r w:rsidR="003F1E22" w:rsidRPr="006704F0">
        <w:t>C</w:t>
      </w:r>
      <w:r w:rsidR="003F1E22" w:rsidRPr="00411DBA">
        <w:t xml:space="preserve">TV footage </w:t>
      </w:r>
      <w:r w:rsidR="0034048B">
        <w:t xml:space="preserve">may be reviewed </w:t>
      </w:r>
      <w:r w:rsidR="003F1E22" w:rsidRPr="00411DBA">
        <w:t>for up to 30 days following the date and time the footage was recorded</w:t>
      </w:r>
      <w:r w:rsidR="0066478D">
        <w:t>.</w:t>
      </w:r>
      <w:r w:rsidR="0034048B" w:rsidRPr="0034048B">
        <w:t xml:space="preserve"> </w:t>
      </w:r>
      <w:r w:rsidR="00A955FC" w:rsidRPr="0034048B">
        <w:t xml:space="preserve">ACTCS </w:t>
      </w:r>
      <w:r w:rsidR="00A955FC">
        <w:t>will</w:t>
      </w:r>
      <w:r w:rsidR="00A955FC" w:rsidRPr="0034048B">
        <w:t xml:space="preserve"> only guarantee CCTV footage availability up to 30 days</w:t>
      </w:r>
      <w:r w:rsidR="00A955FC">
        <w:t>.</w:t>
      </w:r>
    </w:p>
    <w:p w14:paraId="437A4BF7" w14:textId="5680C1DB" w:rsidR="00BB00B3" w:rsidRDefault="00BB00B3" w:rsidP="008B61EC">
      <w:pPr>
        <w:pStyle w:val="NoSpacing"/>
        <w:spacing w:before="60" w:line="276" w:lineRule="auto"/>
        <w:ind w:left="567" w:hanging="567"/>
      </w:pPr>
      <w:r>
        <w:t>5.6.</w:t>
      </w:r>
      <w:r>
        <w:tab/>
        <w:t>CCTV footage handling:</w:t>
      </w:r>
    </w:p>
    <w:p w14:paraId="1CCAFAB4" w14:textId="705ECAC4" w:rsidR="00BB00B3" w:rsidRDefault="00BB00B3" w:rsidP="008B61EC">
      <w:pPr>
        <w:pStyle w:val="NoSpacing"/>
        <w:numPr>
          <w:ilvl w:val="0"/>
          <w:numId w:val="43"/>
        </w:numPr>
        <w:spacing w:before="60" w:line="276" w:lineRule="auto"/>
        <w:ind w:left="1287" w:hanging="357"/>
      </w:pPr>
      <w:r>
        <w:t xml:space="preserve">storage requirements - footage downloaded for the purpose of approved sharing must only be stored in authorised Justice and Community Safety Directorate (JACS)/ACTCS secure systems, such as the </w:t>
      </w:r>
      <w:r w:rsidRPr="00711BD8">
        <w:t>ACTCS Secure Shared Network Drive (G:)</w:t>
      </w:r>
      <w:r>
        <w:t xml:space="preserve"> or other approved enterprise storage. These systems must enforce role</w:t>
      </w:r>
      <w:r w:rsidRPr="00BB00B3">
        <w:rPr>
          <w:rFonts w:ascii="Cambria Math" w:hAnsi="Cambria Math" w:cs="Cambria Math"/>
        </w:rPr>
        <w:t>‑</w:t>
      </w:r>
      <w:r>
        <w:t>based access controls, including restricted access groups, audit logs, and prevention of unauthorised copying</w:t>
      </w:r>
    </w:p>
    <w:p w14:paraId="42D742E6" w14:textId="3BCCCBFE" w:rsidR="00BB00B3" w:rsidRDefault="00BB00B3" w:rsidP="008B61EC">
      <w:pPr>
        <w:pStyle w:val="NoSpacing"/>
        <w:numPr>
          <w:ilvl w:val="0"/>
          <w:numId w:val="43"/>
        </w:numPr>
        <w:spacing w:before="60" w:line="276" w:lineRule="auto"/>
        <w:ind w:left="1287" w:hanging="357"/>
      </w:pPr>
      <w:r>
        <w:t>use of removable media - CCTV footage must not be copied to CDs, USBs, or any removable media unless explicit approval is granted by the Senior Director or Director, Security and Information Systems</w:t>
      </w:r>
    </w:p>
    <w:p w14:paraId="03BCBA46" w14:textId="7907C368" w:rsidR="00BB00B3" w:rsidRDefault="00BB00B3" w:rsidP="008B61EC">
      <w:pPr>
        <w:pStyle w:val="NoSpacing"/>
        <w:numPr>
          <w:ilvl w:val="0"/>
          <w:numId w:val="43"/>
        </w:numPr>
        <w:spacing w:before="60" w:line="276" w:lineRule="auto"/>
        <w:ind w:left="1287" w:hanging="357"/>
      </w:pPr>
      <w:r>
        <w:t>prohibition on distribution</w:t>
      </w:r>
      <w:r w:rsidR="008B61EC">
        <w:t>/distributing further</w:t>
      </w:r>
      <w:r>
        <w:t xml:space="preserve"> - footage must not be distributed further under any circumstances. Distribution includes forwarding, copying, uploading, or sending the footage to any additional parties beyond those originally approved</w:t>
      </w:r>
    </w:p>
    <w:p w14:paraId="27D8F982" w14:textId="18F0A4F8" w:rsidR="00925195" w:rsidRDefault="00BB00B3" w:rsidP="008B61EC">
      <w:pPr>
        <w:pStyle w:val="NoSpacing"/>
        <w:numPr>
          <w:ilvl w:val="0"/>
          <w:numId w:val="43"/>
        </w:numPr>
        <w:spacing w:before="60" w:line="276" w:lineRule="auto"/>
        <w:ind w:left="1287" w:hanging="357"/>
      </w:pPr>
      <w:r>
        <w:t>sharing</w:t>
      </w:r>
      <w:bookmarkStart w:id="4" w:name="_Hlk222225111"/>
      <w:r>
        <w:t xml:space="preserve"> </w:t>
      </w:r>
      <w:r w:rsidR="00925195">
        <w:t xml:space="preserve">- </w:t>
      </w:r>
      <w:bookmarkEnd w:id="4"/>
      <w:r>
        <w:t xml:space="preserve">refers to the controlled release of footage undertaken solely by the Security Systems Unit or Intelligence Unit, and only upon receipt of a valid and approved internal or external request, or </w:t>
      </w:r>
      <w:r w:rsidRPr="00BB00B3">
        <w:t xml:space="preserve">where legally compelled (e.g., </w:t>
      </w:r>
      <w:r>
        <w:t xml:space="preserve">a </w:t>
      </w:r>
      <w:r w:rsidRPr="00BB00B3">
        <w:t>subpoena)</w:t>
      </w:r>
      <w:r w:rsidR="008B61EC">
        <w:t>.</w:t>
      </w:r>
    </w:p>
    <w:p w14:paraId="64150526" w14:textId="02E0B203" w:rsidR="004E4B06" w:rsidRDefault="0066478D" w:rsidP="008B61EC">
      <w:pPr>
        <w:pStyle w:val="Indenttext1"/>
        <w:numPr>
          <w:ilvl w:val="1"/>
          <w:numId w:val="45"/>
        </w:numPr>
        <w:ind w:left="567" w:hanging="567"/>
      </w:pPr>
      <w:r>
        <w:t xml:space="preserve">Live viewing </w:t>
      </w:r>
      <w:r w:rsidR="007738B3">
        <w:t>is only</w:t>
      </w:r>
      <w:r w:rsidR="000A29D3">
        <w:t xml:space="preserve"> </w:t>
      </w:r>
      <w:r>
        <w:t xml:space="preserve">permitted in </w:t>
      </w:r>
      <w:r w:rsidR="000A29D3">
        <w:t>the</w:t>
      </w:r>
      <w:r w:rsidR="00F63836">
        <w:t xml:space="preserve"> following</w:t>
      </w:r>
      <w:r w:rsidR="000A29D3">
        <w:t xml:space="preserve"> </w:t>
      </w:r>
      <w:r>
        <w:t>designated locations:</w:t>
      </w:r>
    </w:p>
    <w:p w14:paraId="04F35340" w14:textId="45E2A06B" w:rsidR="004E4B06" w:rsidRDefault="00E84742" w:rsidP="008B61EC">
      <w:pPr>
        <w:pStyle w:val="Indenttext1"/>
        <w:numPr>
          <w:ilvl w:val="2"/>
          <w:numId w:val="1"/>
        </w:numPr>
        <w:ind w:left="1287" w:hanging="357"/>
      </w:pPr>
      <w:r>
        <w:t>MCR</w:t>
      </w:r>
    </w:p>
    <w:p w14:paraId="0B03EC51" w14:textId="20FF145B" w:rsidR="009B2A17" w:rsidRDefault="009B2A17" w:rsidP="008B61EC">
      <w:pPr>
        <w:pStyle w:val="Indenttext1"/>
        <w:numPr>
          <w:ilvl w:val="2"/>
          <w:numId w:val="1"/>
        </w:numPr>
        <w:ind w:left="1287" w:hanging="357"/>
      </w:pPr>
      <w:r>
        <w:t>AMC Security Unit</w:t>
      </w:r>
    </w:p>
    <w:p w14:paraId="357368B7" w14:textId="5FDBDFE8" w:rsidR="004E4B06" w:rsidRDefault="0066478D" w:rsidP="008B61EC">
      <w:pPr>
        <w:pStyle w:val="Indenttext1"/>
        <w:numPr>
          <w:ilvl w:val="2"/>
          <w:numId w:val="1"/>
        </w:numPr>
        <w:ind w:left="1287" w:hanging="357"/>
      </w:pPr>
      <w:r>
        <w:t>Security Systems Unit</w:t>
      </w:r>
    </w:p>
    <w:p w14:paraId="44840A00" w14:textId="619A634F" w:rsidR="00203AD3" w:rsidRDefault="00203AD3" w:rsidP="00AD1AD2">
      <w:pPr>
        <w:pStyle w:val="Indenttext1"/>
        <w:numPr>
          <w:ilvl w:val="2"/>
          <w:numId w:val="1"/>
        </w:numPr>
        <w:ind w:left="1287" w:hanging="357"/>
      </w:pPr>
      <w:r w:rsidRPr="00203AD3">
        <w:t>CTU Control Room</w:t>
      </w:r>
      <w:r>
        <w:t>,</w:t>
      </w:r>
      <w:r w:rsidRPr="00203AD3">
        <w:t xml:space="preserve"> </w:t>
      </w:r>
      <w:r>
        <w:t xml:space="preserve">to </w:t>
      </w:r>
      <w:r w:rsidRPr="00203AD3">
        <w:t>monitor operational areas for safety and security</w:t>
      </w:r>
    </w:p>
    <w:p w14:paraId="5EE17583" w14:textId="5724CEE2" w:rsidR="009B2A17" w:rsidRDefault="009B2A17" w:rsidP="00AD1AD2">
      <w:pPr>
        <w:pStyle w:val="Indenttext1"/>
        <w:numPr>
          <w:ilvl w:val="2"/>
          <w:numId w:val="1"/>
        </w:numPr>
        <w:ind w:left="1287" w:hanging="357"/>
      </w:pPr>
      <w:r>
        <w:t>Intelligence Unit</w:t>
      </w:r>
    </w:p>
    <w:p w14:paraId="32D73BC0" w14:textId="11A0BF8E" w:rsidR="004E4B06" w:rsidRDefault="0066478D" w:rsidP="00AD1AD2">
      <w:pPr>
        <w:pStyle w:val="Indenttext1"/>
        <w:numPr>
          <w:ilvl w:val="2"/>
          <w:numId w:val="1"/>
        </w:numPr>
        <w:ind w:left="1287" w:hanging="357"/>
      </w:pPr>
      <w:r>
        <w:t xml:space="preserve">Operations </w:t>
      </w:r>
      <w:r w:rsidR="00EE458B">
        <w:t>B</w:t>
      </w:r>
      <w:r>
        <w:t>uilding</w:t>
      </w:r>
      <w:r w:rsidR="00792CA6">
        <w:t>,</w:t>
      </w:r>
      <w:r>
        <w:t xml:space="preserve"> and</w:t>
      </w:r>
    </w:p>
    <w:p w14:paraId="2C4673F3" w14:textId="2D3A1479" w:rsidR="0066478D" w:rsidRDefault="0066478D" w:rsidP="00AD1AD2">
      <w:pPr>
        <w:pStyle w:val="Indenttext1"/>
        <w:numPr>
          <w:ilvl w:val="2"/>
          <w:numId w:val="1"/>
        </w:numPr>
        <w:ind w:left="1287" w:hanging="357"/>
      </w:pPr>
      <w:r>
        <w:t>General Manager’s Conference Room.</w:t>
      </w:r>
    </w:p>
    <w:p w14:paraId="0753AEF5" w14:textId="175033DA" w:rsidR="003F1E22" w:rsidRDefault="003F1E22" w:rsidP="006E5FB6">
      <w:pPr>
        <w:pStyle w:val="Indenttext1"/>
        <w:ind w:left="567" w:hanging="567"/>
      </w:pPr>
      <w:r w:rsidRPr="003F1E22">
        <w:t>Approval for access to review CCTV outside the normal course of duties will be considered by both the Senior Director</w:t>
      </w:r>
      <w:r w:rsidR="00792CA6">
        <w:t>,</w:t>
      </w:r>
      <w:r w:rsidRPr="003F1E22">
        <w:t xml:space="preserve"> Operations and </w:t>
      </w:r>
      <w:r w:rsidR="00792CA6">
        <w:t xml:space="preserve">the </w:t>
      </w:r>
      <w:r w:rsidRPr="003F1E22">
        <w:t>Director</w:t>
      </w:r>
      <w:r w:rsidR="00792CA6">
        <w:t>,</w:t>
      </w:r>
      <w:r w:rsidRPr="003F1E22">
        <w:t xml:space="preserve"> Security </w:t>
      </w:r>
      <w:r w:rsidR="00CD6ECC">
        <w:t xml:space="preserve">and Information </w:t>
      </w:r>
      <w:r w:rsidRPr="003F1E22">
        <w:t>Systems</w:t>
      </w:r>
      <w:r>
        <w:t>.</w:t>
      </w:r>
    </w:p>
    <w:p w14:paraId="33CC7175" w14:textId="4AC4173A" w:rsidR="003F1E22" w:rsidRDefault="003F1E22" w:rsidP="006E5FB6">
      <w:pPr>
        <w:pStyle w:val="Indenttext1"/>
        <w:ind w:left="567" w:hanging="567"/>
      </w:pPr>
      <w:r w:rsidRPr="003F1E22">
        <w:t xml:space="preserve">Users must log out once </w:t>
      </w:r>
      <w:r w:rsidR="00AE208E">
        <w:t xml:space="preserve">they have </w:t>
      </w:r>
      <w:r w:rsidRPr="003F1E22">
        <w:t>finished viewing, monitoring</w:t>
      </w:r>
      <w:r w:rsidR="00AE208E">
        <w:t xml:space="preserve"> </w:t>
      </w:r>
      <w:r w:rsidRPr="003F1E22">
        <w:t>or accessing CCTV footage</w:t>
      </w:r>
      <w:r w:rsidR="00A43D9E">
        <w:t>, and a</w:t>
      </w:r>
      <w:r>
        <w:t>ll ACTCS CCTV footage must be securely stored in the ACTCS CCTV Library with restricted access.</w:t>
      </w:r>
    </w:p>
    <w:p w14:paraId="2CDDFC08" w14:textId="10F2D11F" w:rsidR="003F1E22" w:rsidRDefault="003F1E22" w:rsidP="006E5FB6">
      <w:pPr>
        <w:pStyle w:val="Indenttext1"/>
        <w:ind w:left="567" w:hanging="567"/>
      </w:pPr>
      <w:r w:rsidRPr="00411DBA">
        <w:t>A register of ACTCS staff authorised to access CCTV will be maintained and updated by the Security Systems team</w:t>
      </w:r>
      <w:r>
        <w:t>.</w:t>
      </w:r>
    </w:p>
    <w:p w14:paraId="0BAE83B8" w14:textId="3ABAB002" w:rsidR="00265544" w:rsidRDefault="00265544" w:rsidP="00506051">
      <w:pPr>
        <w:pStyle w:val="ListParagraph"/>
        <w:keepNext/>
        <w:numPr>
          <w:ilvl w:val="0"/>
          <w:numId w:val="1"/>
        </w:numPr>
        <w:spacing w:before="60" w:after="0"/>
        <w:ind w:left="567" w:hanging="567"/>
        <w:contextualSpacing w:val="0"/>
        <w:rPr>
          <w:b/>
          <w:bCs/>
        </w:rPr>
      </w:pPr>
      <w:r>
        <w:rPr>
          <w:b/>
          <w:bCs/>
        </w:rPr>
        <w:lastRenderedPageBreak/>
        <w:t>Internal requests</w:t>
      </w:r>
    </w:p>
    <w:p w14:paraId="770D8592" w14:textId="05A5238B" w:rsidR="00A955FC" w:rsidRDefault="00A955FC" w:rsidP="00A955FC">
      <w:pPr>
        <w:pStyle w:val="Indenttext1"/>
        <w:ind w:left="567" w:hanging="567"/>
        <w:rPr>
          <w:rFonts w:ascii="Calibri" w:eastAsia="Calibri" w:hAnsi="Calibri" w:cs="Times New Roman"/>
        </w:rPr>
      </w:pPr>
      <w:r w:rsidRPr="00962B87">
        <w:rPr>
          <w:rFonts w:ascii="Calibri" w:eastAsia="Calibri" w:hAnsi="Calibri" w:cs="Times New Roman"/>
        </w:rPr>
        <w:t>All requests to download CCTV footage within ACTCS must be made in writing to the Security Systems Unit</w:t>
      </w:r>
      <w:r>
        <w:rPr>
          <w:rFonts w:ascii="Calibri" w:eastAsia="Calibri" w:hAnsi="Calibri" w:cs="Times New Roman"/>
        </w:rPr>
        <w:t>, Intelligence Unit or the Office of the Commissioner. T</w:t>
      </w:r>
      <w:r w:rsidRPr="00962B87">
        <w:rPr>
          <w:rFonts w:ascii="Calibri" w:eastAsia="Calibri" w:hAnsi="Calibri" w:cs="Times New Roman"/>
        </w:rPr>
        <w:t>his includes where footage is requested for training purposes</w:t>
      </w:r>
      <w:r>
        <w:rPr>
          <w:rFonts w:ascii="Calibri" w:eastAsia="Calibri" w:hAnsi="Calibri" w:cs="Times New Roman"/>
        </w:rPr>
        <w:t xml:space="preserve">. </w:t>
      </w:r>
      <w:r w:rsidRPr="00962B87">
        <w:rPr>
          <w:rFonts w:ascii="Calibri" w:eastAsia="Calibri" w:hAnsi="Calibri" w:cs="Times New Roman"/>
        </w:rPr>
        <w:t xml:space="preserve">Any requests must be made by personnel with </w:t>
      </w:r>
      <w:r>
        <w:rPr>
          <w:rFonts w:ascii="Calibri" w:eastAsia="Calibri" w:hAnsi="Calibri" w:cs="Times New Roman"/>
        </w:rPr>
        <w:t xml:space="preserve">the </w:t>
      </w:r>
      <w:r w:rsidRPr="00962B87">
        <w:rPr>
          <w:rFonts w:ascii="Calibri" w:eastAsia="Calibri" w:hAnsi="Calibri" w:cs="Times New Roman"/>
        </w:rPr>
        <w:t>appropriate delegation.</w:t>
      </w:r>
    </w:p>
    <w:p w14:paraId="563437CF" w14:textId="35F056D9" w:rsidR="00A955FC" w:rsidRDefault="00A955FC" w:rsidP="00A955FC">
      <w:pPr>
        <w:pStyle w:val="Indenttext1"/>
        <w:ind w:left="567" w:hanging="567"/>
      </w:pPr>
      <w:r>
        <w:t>Requests for footage must specify camera locations, dates and timeframes. Early Incident emails are insufficient.</w:t>
      </w:r>
      <w:r w:rsidR="002711A4">
        <w:t xml:space="preserve"> The Security Systems team will not research footage requirements. Early Incident emails are insufficient.</w:t>
      </w:r>
    </w:p>
    <w:p w14:paraId="2C4DD2C6" w14:textId="77777777" w:rsidR="00A955FC" w:rsidRDefault="00A955FC" w:rsidP="00A955FC">
      <w:pPr>
        <w:pStyle w:val="Indenttext1"/>
        <w:ind w:left="567" w:hanging="567"/>
      </w:pPr>
      <w:r>
        <w:t xml:space="preserve">The </w:t>
      </w:r>
      <w:r w:rsidRPr="00A931DC">
        <w:t xml:space="preserve">Security Systems </w:t>
      </w:r>
      <w:r>
        <w:t xml:space="preserve">team </w:t>
      </w:r>
      <w:r w:rsidRPr="00A931DC">
        <w:t>take</w:t>
      </w:r>
      <w:r>
        <w:t>s</w:t>
      </w:r>
      <w:r w:rsidRPr="00A931DC">
        <w:t xml:space="preserve"> no responsibility </w:t>
      </w:r>
      <w:r>
        <w:t>for</w:t>
      </w:r>
      <w:r w:rsidRPr="00A931DC">
        <w:t xml:space="preserve"> missed footage that might be </w:t>
      </w:r>
      <w:r>
        <w:t xml:space="preserve">required </w:t>
      </w:r>
      <w:proofErr w:type="gramStart"/>
      <w:r>
        <w:t>at a</w:t>
      </w:r>
      <w:r w:rsidRPr="00A931DC">
        <w:t xml:space="preserve"> later</w:t>
      </w:r>
      <w:r>
        <w:t xml:space="preserve"> date</w:t>
      </w:r>
      <w:proofErr w:type="gramEnd"/>
      <w:r w:rsidRPr="00A931DC">
        <w:t>. It is the requestor</w:t>
      </w:r>
      <w:r>
        <w:t>’</w:t>
      </w:r>
      <w:r w:rsidRPr="00A931DC">
        <w:t>s responsibility to ensure all footage required is retained.</w:t>
      </w:r>
    </w:p>
    <w:p w14:paraId="39F9B858" w14:textId="77777777" w:rsidR="00265544" w:rsidRDefault="00265544" w:rsidP="007E7231">
      <w:pPr>
        <w:pStyle w:val="ListParagraph"/>
        <w:spacing w:before="60" w:after="0"/>
        <w:ind w:left="567"/>
        <w:contextualSpacing w:val="0"/>
        <w:rPr>
          <w:b/>
          <w:bCs/>
        </w:rPr>
      </w:pPr>
    </w:p>
    <w:p w14:paraId="73EAA370" w14:textId="751397AB" w:rsidR="003F1E22" w:rsidRPr="00AD1AD2" w:rsidRDefault="003F1E22" w:rsidP="007E7231">
      <w:pPr>
        <w:pStyle w:val="ListParagraph"/>
        <w:numPr>
          <w:ilvl w:val="0"/>
          <w:numId w:val="1"/>
        </w:numPr>
        <w:spacing w:before="60" w:after="0"/>
        <w:ind w:left="567" w:hanging="567"/>
        <w:contextualSpacing w:val="0"/>
      </w:pPr>
      <w:r w:rsidRPr="007E7231">
        <w:rPr>
          <w:b/>
          <w:bCs/>
        </w:rPr>
        <w:t>External requests</w:t>
      </w:r>
    </w:p>
    <w:p w14:paraId="61BD6DEF" w14:textId="442DE696" w:rsidR="00755551" w:rsidRPr="00222413" w:rsidRDefault="00A565A2" w:rsidP="007E7231">
      <w:pPr>
        <w:pStyle w:val="Indenttext1"/>
        <w:spacing w:after="240"/>
        <w:ind w:left="567" w:hanging="567"/>
      </w:pPr>
      <w:r w:rsidRPr="00DB7F2C">
        <w:t xml:space="preserve">The following </w:t>
      </w:r>
      <w:r w:rsidR="00222413" w:rsidRPr="00DB7F2C">
        <w:t>t</w:t>
      </w:r>
      <w:r w:rsidRPr="00DB7F2C">
        <w:t xml:space="preserve">able </w:t>
      </w:r>
      <w:r w:rsidR="009611F5" w:rsidRPr="00DB7F2C">
        <w:t>indicates</w:t>
      </w:r>
      <w:r w:rsidRPr="00DB7F2C">
        <w:t xml:space="preserve"> </w:t>
      </w:r>
      <w:r w:rsidR="009611F5" w:rsidRPr="00DB7F2C">
        <w:t xml:space="preserve">where </w:t>
      </w:r>
      <w:r w:rsidRPr="00DB7F2C">
        <w:t xml:space="preserve">external requests </w:t>
      </w:r>
      <w:r w:rsidR="009611F5" w:rsidRPr="00DB7F2C">
        <w:t xml:space="preserve">for CCTV footage </w:t>
      </w:r>
      <w:r w:rsidR="00222413" w:rsidRPr="00DB7F2C">
        <w:t>are to</w:t>
      </w:r>
      <w:r w:rsidRPr="00DB7F2C">
        <w:t xml:space="preserve"> be </w:t>
      </w:r>
      <w:r w:rsidR="005605E5" w:rsidRPr="00DB7F2C">
        <w:t>directed</w:t>
      </w:r>
      <w:r w:rsidR="00DB7F2C">
        <w:t xml:space="preserve"> to</w:t>
      </w:r>
      <w:r w:rsidR="00734355" w:rsidRPr="00DB7F2C">
        <w:t xml:space="preserve">. All relevant </w:t>
      </w:r>
      <w:r w:rsidR="00222413" w:rsidRPr="00DB7F2C">
        <w:t>areas within</w:t>
      </w:r>
      <w:r w:rsidR="00734355" w:rsidRPr="00DB7F2C">
        <w:t xml:space="preserve"> </w:t>
      </w:r>
      <w:r w:rsidR="00DB7F2C">
        <w:t>ACTCS</w:t>
      </w:r>
      <w:r w:rsidR="00734355" w:rsidRPr="00734355">
        <w:t xml:space="preserve"> </w:t>
      </w:r>
      <w:r w:rsidR="00734355">
        <w:t>will</w:t>
      </w:r>
      <w:r w:rsidR="00734355" w:rsidRPr="00734355">
        <w:t xml:space="preserve"> manage </w:t>
      </w:r>
      <w:r w:rsidR="00734355">
        <w:t xml:space="preserve">requests </w:t>
      </w:r>
      <w:r w:rsidR="00734355" w:rsidRPr="00734355">
        <w:t>in consultation with the Director</w:t>
      </w:r>
      <w:r w:rsidR="00734355">
        <w:t>,</w:t>
      </w:r>
      <w:r w:rsidR="00734355" w:rsidRPr="00734355">
        <w:t xml:space="preserve"> Security Systems</w:t>
      </w:r>
      <w:r w:rsidR="00222413">
        <w:rPr>
          <w:b/>
          <w:bCs/>
        </w:rPr>
        <w:t>,</w:t>
      </w:r>
      <w:r w:rsidR="00734355">
        <w:t xml:space="preserve"> </w:t>
      </w:r>
      <w:r w:rsidR="005605E5">
        <w:t>for decisions on</w:t>
      </w:r>
      <w:r w:rsidR="005605E5" w:rsidRPr="005605E5">
        <w:t xml:space="preserve"> if, and how, information can be released</w:t>
      </w:r>
      <w:r w:rsidR="00222413">
        <w:rPr>
          <w:b/>
          <w:bCs/>
        </w:rPr>
        <w:t>.</w:t>
      </w:r>
    </w:p>
    <w:tbl>
      <w:tblPr>
        <w:tblStyle w:val="TableGridLight"/>
        <w:tblW w:w="5000" w:type="pct"/>
        <w:tblLook w:val="04A0" w:firstRow="1" w:lastRow="0" w:firstColumn="1" w:lastColumn="0" w:noHBand="0" w:noVBand="1"/>
      </w:tblPr>
      <w:tblGrid>
        <w:gridCol w:w="2546"/>
        <w:gridCol w:w="6470"/>
      </w:tblGrid>
      <w:tr w:rsidR="00F97C66" w:rsidRPr="007A7EF4" w14:paraId="52CC8D1F" w14:textId="77777777" w:rsidTr="007E7231">
        <w:tc>
          <w:tcPr>
            <w:tcW w:w="1412" w:type="pct"/>
            <w:shd w:val="clear" w:color="auto" w:fill="F2F2F2" w:themeFill="background1" w:themeFillShade="F2"/>
            <w:hideMark/>
          </w:tcPr>
          <w:p w14:paraId="5879B727" w14:textId="7C21809C" w:rsidR="00F97C66" w:rsidRPr="007E7231" w:rsidRDefault="003B100F" w:rsidP="00D40B81">
            <w:pPr>
              <w:spacing w:before="60" w:after="60"/>
              <w:rPr>
                <w:rFonts w:eastAsia="Times New Roman" w:cstheme="minorHAnsi"/>
                <w:b/>
                <w:bCs/>
                <w:sz w:val="22"/>
                <w:szCs w:val="22"/>
              </w:rPr>
            </w:pPr>
            <w:r w:rsidRPr="007A7EF4">
              <w:rPr>
                <w:rFonts w:eastAsia="Times New Roman" w:cstheme="minorHAnsi"/>
                <w:b/>
                <w:bCs/>
              </w:rPr>
              <w:t>R</w:t>
            </w:r>
            <w:r w:rsidR="00F97C66" w:rsidRPr="007A7EF4">
              <w:rPr>
                <w:rFonts w:eastAsia="Times New Roman" w:cstheme="minorHAnsi"/>
                <w:b/>
                <w:bCs/>
              </w:rPr>
              <w:t>equest</w:t>
            </w:r>
            <w:r w:rsidRPr="007A7EF4">
              <w:rPr>
                <w:rFonts w:eastAsia="Times New Roman" w:cstheme="minorHAnsi"/>
                <w:b/>
                <w:bCs/>
              </w:rPr>
              <w:t xml:space="preserve"> relating to</w:t>
            </w:r>
            <w:r w:rsidR="009611F5" w:rsidRPr="007A7EF4">
              <w:rPr>
                <w:rFonts w:eastAsia="Times New Roman" w:cstheme="minorHAnsi"/>
                <w:b/>
                <w:bCs/>
              </w:rPr>
              <w:t>:</w:t>
            </w:r>
          </w:p>
        </w:tc>
        <w:tc>
          <w:tcPr>
            <w:tcW w:w="3588" w:type="pct"/>
            <w:shd w:val="clear" w:color="auto" w:fill="F2F2F2" w:themeFill="background1" w:themeFillShade="F2"/>
            <w:hideMark/>
          </w:tcPr>
          <w:p w14:paraId="15680676" w14:textId="27AB4B02" w:rsidR="00F97C66" w:rsidRPr="007E7231" w:rsidRDefault="00F97C66" w:rsidP="00D40B81">
            <w:pPr>
              <w:spacing w:before="60" w:after="60"/>
              <w:rPr>
                <w:rFonts w:eastAsia="Times New Roman" w:cstheme="minorHAnsi"/>
                <w:b/>
                <w:bCs/>
                <w:sz w:val="22"/>
                <w:szCs w:val="22"/>
              </w:rPr>
            </w:pPr>
            <w:r w:rsidRPr="007A7EF4">
              <w:rPr>
                <w:rFonts w:eastAsia="Times New Roman" w:cstheme="minorHAnsi"/>
                <w:b/>
                <w:bCs/>
              </w:rPr>
              <w:t>Co</w:t>
            </w:r>
            <w:r w:rsidR="00A565A2" w:rsidRPr="007A7EF4">
              <w:rPr>
                <w:rFonts w:eastAsia="Times New Roman" w:cstheme="minorHAnsi"/>
                <w:b/>
                <w:bCs/>
              </w:rPr>
              <w:t>ntact</w:t>
            </w:r>
            <w:r w:rsidR="00222413" w:rsidRPr="007A7EF4">
              <w:rPr>
                <w:rFonts w:eastAsia="Times New Roman" w:cstheme="minorHAnsi"/>
                <w:b/>
                <w:bCs/>
              </w:rPr>
              <w:t>:</w:t>
            </w:r>
          </w:p>
        </w:tc>
      </w:tr>
      <w:tr w:rsidR="00F97C66" w:rsidRPr="007A7EF4" w14:paraId="616561AC" w14:textId="77777777" w:rsidTr="00D40B81">
        <w:tc>
          <w:tcPr>
            <w:tcW w:w="1412" w:type="pct"/>
            <w:hideMark/>
          </w:tcPr>
          <w:p w14:paraId="0C4EB735" w14:textId="437CD4D2" w:rsidR="00F97C66" w:rsidRPr="007E7231" w:rsidRDefault="00222413" w:rsidP="00D40B81">
            <w:pPr>
              <w:spacing w:before="60" w:after="60"/>
              <w:rPr>
                <w:rFonts w:eastAsia="Times New Roman" w:cstheme="minorHAnsi"/>
                <w:sz w:val="22"/>
                <w:szCs w:val="22"/>
              </w:rPr>
            </w:pPr>
            <w:r w:rsidRPr="007A7EF4">
              <w:rPr>
                <w:rFonts w:eastAsia="Times New Roman" w:cstheme="minorHAnsi"/>
              </w:rPr>
              <w:t>A c</w:t>
            </w:r>
            <w:r w:rsidR="003B100F" w:rsidRPr="007A7EF4">
              <w:rPr>
                <w:rFonts w:eastAsia="Times New Roman" w:cstheme="minorHAnsi"/>
              </w:rPr>
              <w:t>orrectional centre</w:t>
            </w:r>
          </w:p>
        </w:tc>
        <w:tc>
          <w:tcPr>
            <w:tcW w:w="3588" w:type="pct"/>
            <w:hideMark/>
          </w:tcPr>
          <w:p w14:paraId="4FA75499" w14:textId="601E94FD" w:rsidR="005B3580" w:rsidRPr="007E7231" w:rsidRDefault="005605E5" w:rsidP="00D40B81">
            <w:pPr>
              <w:spacing w:before="60" w:after="60"/>
              <w:rPr>
                <w:rFonts w:eastAsia="Times New Roman" w:cstheme="minorHAnsi"/>
                <w:sz w:val="22"/>
                <w:szCs w:val="22"/>
              </w:rPr>
            </w:pPr>
            <w:r w:rsidRPr="007A7EF4">
              <w:rPr>
                <w:rFonts w:eastAsia="Times New Roman" w:cstheme="minorHAnsi"/>
              </w:rPr>
              <w:t>Security Systems team</w:t>
            </w:r>
          </w:p>
        </w:tc>
      </w:tr>
      <w:tr w:rsidR="005605E5" w:rsidRPr="007A7EF4" w14:paraId="4FC91148" w14:textId="77777777" w:rsidTr="009611F5">
        <w:tc>
          <w:tcPr>
            <w:tcW w:w="1412" w:type="pct"/>
          </w:tcPr>
          <w:p w14:paraId="0006F1CA" w14:textId="3A866151" w:rsidR="005605E5" w:rsidRPr="007E7231" w:rsidRDefault="005605E5" w:rsidP="005605E5">
            <w:pPr>
              <w:spacing w:before="60" w:after="60"/>
              <w:rPr>
                <w:rFonts w:eastAsia="Times New Roman" w:cstheme="minorHAnsi"/>
                <w:sz w:val="22"/>
                <w:szCs w:val="22"/>
              </w:rPr>
            </w:pPr>
            <w:r w:rsidRPr="007A7EF4">
              <w:rPr>
                <w:rFonts w:eastAsia="Times New Roman" w:cstheme="minorHAnsi"/>
              </w:rPr>
              <w:t xml:space="preserve">Community </w:t>
            </w:r>
            <w:r w:rsidR="007A7EF4">
              <w:rPr>
                <w:rFonts w:eastAsia="Times New Roman" w:cstheme="minorHAnsi"/>
                <w:sz w:val="22"/>
                <w:szCs w:val="22"/>
              </w:rPr>
              <w:t>C</w:t>
            </w:r>
            <w:r w:rsidRPr="007A7EF4">
              <w:rPr>
                <w:rFonts w:eastAsia="Times New Roman" w:cstheme="minorHAnsi"/>
              </w:rPr>
              <w:t>orrections</w:t>
            </w:r>
          </w:p>
        </w:tc>
        <w:tc>
          <w:tcPr>
            <w:tcW w:w="3588" w:type="pct"/>
          </w:tcPr>
          <w:p w14:paraId="25768B41" w14:textId="104694CA" w:rsidR="005605E5" w:rsidRPr="007E7231" w:rsidRDefault="005605E5">
            <w:pPr>
              <w:spacing w:before="60" w:after="60"/>
              <w:rPr>
                <w:rFonts w:eastAsia="Times New Roman" w:cstheme="minorHAnsi"/>
                <w:sz w:val="22"/>
                <w:szCs w:val="22"/>
              </w:rPr>
            </w:pPr>
            <w:r w:rsidRPr="007A7EF4">
              <w:rPr>
                <w:rFonts w:eastAsia="Times New Roman" w:cstheme="minorHAnsi"/>
              </w:rPr>
              <w:t>Security Systems team</w:t>
            </w:r>
          </w:p>
        </w:tc>
      </w:tr>
      <w:tr w:rsidR="005605E5" w:rsidRPr="007A7EF4" w14:paraId="03A640F9" w14:textId="77777777" w:rsidTr="009611F5">
        <w:tc>
          <w:tcPr>
            <w:tcW w:w="1412" w:type="pct"/>
          </w:tcPr>
          <w:p w14:paraId="3693ED3A" w14:textId="424D5123" w:rsidR="005605E5" w:rsidRPr="007E7231" w:rsidRDefault="005605E5" w:rsidP="005605E5">
            <w:pPr>
              <w:spacing w:before="60" w:after="60"/>
              <w:rPr>
                <w:rFonts w:eastAsia="Times New Roman" w:cstheme="minorHAnsi"/>
                <w:sz w:val="22"/>
                <w:szCs w:val="22"/>
              </w:rPr>
            </w:pPr>
            <w:r w:rsidRPr="007A7EF4">
              <w:t>ACT Policing</w:t>
            </w:r>
          </w:p>
        </w:tc>
        <w:tc>
          <w:tcPr>
            <w:tcW w:w="3588" w:type="pct"/>
          </w:tcPr>
          <w:p w14:paraId="64008975" w14:textId="7C62332B" w:rsidR="005605E5" w:rsidRPr="007E7231" w:rsidRDefault="005605E5" w:rsidP="005605E5">
            <w:pPr>
              <w:spacing w:before="60" w:after="60"/>
              <w:rPr>
                <w:rFonts w:eastAsia="Times New Roman" w:cstheme="minorHAnsi"/>
                <w:sz w:val="22"/>
                <w:szCs w:val="22"/>
              </w:rPr>
            </w:pPr>
            <w:r w:rsidRPr="007A7EF4">
              <w:t>Intelligence Unit</w:t>
            </w:r>
            <w:r w:rsidR="00222413" w:rsidRPr="007A7EF4">
              <w:t>,</w:t>
            </w:r>
            <w:r w:rsidRPr="007A7EF4">
              <w:t xml:space="preserve"> via </w:t>
            </w:r>
            <w:hyperlink r:id="rId15" w:history="1">
              <w:r w:rsidRPr="007A7EF4">
                <w:rPr>
                  <w:rStyle w:val="Hyperlink"/>
                </w:rPr>
                <w:t>ACTCS-Intelligence@act.gov.au</w:t>
              </w:r>
            </w:hyperlink>
          </w:p>
        </w:tc>
      </w:tr>
      <w:tr w:rsidR="00F97C66" w:rsidRPr="007A7EF4" w14:paraId="59793276" w14:textId="77777777" w:rsidTr="00D40B81">
        <w:tc>
          <w:tcPr>
            <w:tcW w:w="1412" w:type="pct"/>
            <w:hideMark/>
          </w:tcPr>
          <w:p w14:paraId="0960F980" w14:textId="5C2C80DA" w:rsidR="009611F5" w:rsidRPr="007E7231" w:rsidRDefault="005605E5" w:rsidP="00D40B81">
            <w:pPr>
              <w:spacing w:before="60" w:after="60"/>
              <w:rPr>
                <w:rFonts w:eastAsia="Times New Roman" w:cstheme="minorHAnsi"/>
                <w:sz w:val="22"/>
                <w:szCs w:val="22"/>
              </w:rPr>
            </w:pPr>
            <w:r w:rsidRPr="007A7EF4">
              <w:rPr>
                <w:rFonts w:eastAsia="Times New Roman" w:cstheme="minorHAnsi"/>
              </w:rPr>
              <w:t>S</w:t>
            </w:r>
            <w:r w:rsidR="009611F5" w:rsidRPr="007A7EF4">
              <w:rPr>
                <w:rFonts w:eastAsia="Times New Roman" w:cstheme="minorHAnsi"/>
              </w:rPr>
              <w:t>ubpoena</w:t>
            </w:r>
          </w:p>
        </w:tc>
        <w:tc>
          <w:tcPr>
            <w:tcW w:w="3588" w:type="pct"/>
            <w:hideMark/>
          </w:tcPr>
          <w:p w14:paraId="6DA120EE" w14:textId="50502A87" w:rsidR="00F97C66" w:rsidRPr="007E7231" w:rsidRDefault="005605E5" w:rsidP="00D40B81">
            <w:pPr>
              <w:spacing w:before="60" w:after="60"/>
              <w:rPr>
                <w:rFonts w:eastAsia="Times New Roman" w:cstheme="minorHAnsi"/>
                <w:sz w:val="22"/>
                <w:szCs w:val="22"/>
              </w:rPr>
            </w:pPr>
            <w:r w:rsidRPr="007A7EF4">
              <w:rPr>
                <w:rFonts w:eastAsia="Times New Roman" w:cstheme="minorHAnsi"/>
              </w:rPr>
              <w:t>Litigation team</w:t>
            </w:r>
          </w:p>
        </w:tc>
      </w:tr>
      <w:tr w:rsidR="003B100F" w:rsidRPr="007A7EF4" w14:paraId="3C730635" w14:textId="77777777" w:rsidTr="009611F5">
        <w:tc>
          <w:tcPr>
            <w:tcW w:w="1412" w:type="pct"/>
          </w:tcPr>
          <w:p w14:paraId="1D2AB4BA" w14:textId="2D0FC5D8" w:rsidR="003B100F" w:rsidRPr="007E7231" w:rsidRDefault="003B100F">
            <w:pPr>
              <w:spacing w:before="60" w:after="60"/>
              <w:rPr>
                <w:rFonts w:eastAsia="Times New Roman" w:cstheme="minorHAnsi"/>
                <w:sz w:val="22"/>
                <w:szCs w:val="22"/>
              </w:rPr>
            </w:pPr>
            <w:r w:rsidRPr="007A7EF4">
              <w:rPr>
                <w:rFonts w:eastAsia="Times New Roman" w:cstheme="minorHAnsi"/>
              </w:rPr>
              <w:t xml:space="preserve">Freedom of Information </w:t>
            </w:r>
          </w:p>
        </w:tc>
        <w:tc>
          <w:tcPr>
            <w:tcW w:w="3588" w:type="pct"/>
          </w:tcPr>
          <w:p w14:paraId="0A64147F" w14:textId="291D32D4" w:rsidR="003B100F" w:rsidRPr="007E7231" w:rsidRDefault="003B100F">
            <w:pPr>
              <w:spacing w:before="60" w:after="60"/>
              <w:rPr>
                <w:rFonts w:eastAsia="Times New Roman" w:cstheme="minorHAnsi"/>
                <w:sz w:val="22"/>
                <w:szCs w:val="22"/>
              </w:rPr>
            </w:pPr>
            <w:r w:rsidRPr="007A7EF4">
              <w:rPr>
                <w:rFonts w:eastAsia="Times New Roman" w:cstheme="minorHAnsi"/>
              </w:rPr>
              <w:t>Ministerial Support Unit</w:t>
            </w:r>
            <w:r w:rsidR="00DB7F2C" w:rsidRPr="007A7EF4">
              <w:rPr>
                <w:rFonts w:eastAsia="Times New Roman" w:cstheme="minorHAnsi"/>
              </w:rPr>
              <w:t>,</w:t>
            </w:r>
            <w:r w:rsidR="00222413" w:rsidRPr="007A7EF4">
              <w:rPr>
                <w:rFonts w:eastAsia="Times New Roman" w:cstheme="minorHAnsi"/>
              </w:rPr>
              <w:t xml:space="preserve"> via </w:t>
            </w:r>
            <w:hyperlink r:id="rId16" w:history="1">
              <w:r w:rsidR="00222413" w:rsidRPr="007A7EF4">
                <w:rPr>
                  <w:rStyle w:val="Hyperlink"/>
                  <w:rFonts w:eastAsia="Times New Roman" w:cstheme="minorHAnsi"/>
                </w:rPr>
                <w:t>ACTCSCommissionersOffice@act.gov.au</w:t>
              </w:r>
            </w:hyperlink>
            <w:r w:rsidRPr="007A7EF4">
              <w:rPr>
                <w:rFonts w:eastAsia="Times New Roman" w:cstheme="minorHAnsi"/>
              </w:rPr>
              <w:t xml:space="preserve"> </w:t>
            </w:r>
          </w:p>
        </w:tc>
      </w:tr>
      <w:tr w:rsidR="00F97C66" w:rsidRPr="007A7EF4" w14:paraId="4D78CB55" w14:textId="77777777" w:rsidTr="00D40B81">
        <w:tc>
          <w:tcPr>
            <w:tcW w:w="1412" w:type="pct"/>
          </w:tcPr>
          <w:p w14:paraId="2F0F7802" w14:textId="4A14CAA6" w:rsidR="00F97C66" w:rsidRPr="007E7231" w:rsidRDefault="00734355" w:rsidP="00D40B81">
            <w:pPr>
              <w:spacing w:before="60" w:after="60"/>
              <w:rPr>
                <w:rFonts w:eastAsia="Times New Roman" w:cstheme="minorHAnsi"/>
                <w:sz w:val="22"/>
                <w:szCs w:val="22"/>
              </w:rPr>
            </w:pPr>
            <w:r w:rsidRPr="007A7EF4">
              <w:rPr>
                <w:rFonts w:eastAsia="Times New Roman" w:cstheme="minorHAnsi"/>
              </w:rPr>
              <w:t>All other enquiries</w:t>
            </w:r>
          </w:p>
        </w:tc>
        <w:tc>
          <w:tcPr>
            <w:tcW w:w="3588" w:type="pct"/>
          </w:tcPr>
          <w:p w14:paraId="45A45C61" w14:textId="2B89DB9A" w:rsidR="00F97C66" w:rsidRPr="007E7231" w:rsidRDefault="00734355" w:rsidP="00D40B81">
            <w:pPr>
              <w:spacing w:before="60" w:after="60"/>
              <w:rPr>
                <w:rFonts w:eastAsia="Times New Roman" w:cstheme="minorHAnsi"/>
                <w:sz w:val="22"/>
                <w:szCs w:val="22"/>
              </w:rPr>
            </w:pPr>
            <w:r w:rsidRPr="007A7EF4">
              <w:rPr>
                <w:rFonts w:eastAsia="Times New Roman" w:cstheme="minorHAnsi"/>
              </w:rPr>
              <w:t>Director</w:t>
            </w:r>
            <w:r w:rsidR="00222413" w:rsidRPr="007A7EF4">
              <w:rPr>
                <w:rFonts w:eastAsia="Times New Roman" w:cstheme="minorHAnsi"/>
              </w:rPr>
              <w:t>,</w:t>
            </w:r>
            <w:r w:rsidRPr="007A7EF4">
              <w:rPr>
                <w:rFonts w:eastAsia="Times New Roman" w:cstheme="minorHAnsi"/>
              </w:rPr>
              <w:t xml:space="preserve"> </w:t>
            </w:r>
            <w:r w:rsidR="00DB7F2C" w:rsidRPr="007A7EF4">
              <w:rPr>
                <w:rFonts w:eastAsia="Times New Roman" w:cstheme="minorHAnsi"/>
              </w:rPr>
              <w:t>relevant</w:t>
            </w:r>
            <w:r w:rsidRPr="007A7EF4">
              <w:rPr>
                <w:rFonts w:eastAsia="Times New Roman" w:cstheme="minorHAnsi"/>
              </w:rPr>
              <w:t xml:space="preserve"> </w:t>
            </w:r>
            <w:r w:rsidR="00222413" w:rsidRPr="007A7EF4">
              <w:rPr>
                <w:rFonts w:eastAsia="Times New Roman" w:cstheme="minorHAnsi"/>
              </w:rPr>
              <w:t>area within</w:t>
            </w:r>
            <w:r w:rsidRPr="007A7EF4">
              <w:rPr>
                <w:rFonts w:eastAsia="Times New Roman" w:cstheme="minorHAnsi"/>
              </w:rPr>
              <w:t xml:space="preserve"> </w:t>
            </w:r>
            <w:r w:rsidR="00DB7F2C" w:rsidRPr="007A7EF4">
              <w:rPr>
                <w:rFonts w:eastAsia="Times New Roman" w:cstheme="minorHAnsi"/>
              </w:rPr>
              <w:t>ACTCS</w:t>
            </w:r>
          </w:p>
        </w:tc>
      </w:tr>
      <w:bookmarkEnd w:id="3"/>
    </w:tbl>
    <w:p w14:paraId="7D28137F" w14:textId="77777777" w:rsidR="00CB4EA0" w:rsidRPr="00B345C9" w:rsidRDefault="00CB4EA0" w:rsidP="00D40B81">
      <w:pPr>
        <w:tabs>
          <w:tab w:val="num" w:pos="1787"/>
        </w:tabs>
        <w:spacing w:before="60" w:after="0"/>
        <w:rPr>
          <w:rFonts w:eastAsia="Times New Roman" w:cs="Times New Roman"/>
          <w:color w:val="000000" w:themeColor="text1"/>
        </w:rPr>
      </w:pPr>
    </w:p>
    <w:p w14:paraId="59A89EA1" w14:textId="3373C7D4" w:rsidR="0066478D" w:rsidRPr="003F1E22" w:rsidRDefault="0002103B" w:rsidP="007E7231">
      <w:pPr>
        <w:pStyle w:val="ListParagraph"/>
        <w:numPr>
          <w:ilvl w:val="0"/>
          <w:numId w:val="1"/>
        </w:numPr>
        <w:spacing w:before="60" w:after="0"/>
        <w:ind w:left="567" w:hanging="567"/>
        <w:contextualSpacing w:val="0"/>
        <w:rPr>
          <w:rFonts w:cs="Arial"/>
        </w:rPr>
      </w:pPr>
      <w:bookmarkStart w:id="5" w:name="_Hlk215138591"/>
      <w:bookmarkStart w:id="6" w:name="_Hlk204170049"/>
      <w:bookmarkStart w:id="7" w:name="_Hlk215139083"/>
      <w:r w:rsidRPr="003F1E22">
        <w:rPr>
          <w:rFonts w:cs="Arial"/>
          <w:b/>
          <w:bCs/>
        </w:rPr>
        <w:t xml:space="preserve">Data </w:t>
      </w:r>
      <w:r w:rsidR="00157D32">
        <w:rPr>
          <w:rFonts w:cs="Arial"/>
          <w:b/>
          <w:bCs/>
        </w:rPr>
        <w:t>h</w:t>
      </w:r>
      <w:r w:rsidRPr="003F1E22">
        <w:rPr>
          <w:rFonts w:cs="Arial"/>
          <w:b/>
          <w:bCs/>
        </w:rPr>
        <w:t xml:space="preserve">andling and </w:t>
      </w:r>
      <w:r w:rsidR="00157D32">
        <w:rPr>
          <w:rFonts w:cs="Arial"/>
          <w:b/>
          <w:bCs/>
        </w:rPr>
        <w:t>r</w:t>
      </w:r>
      <w:r w:rsidRPr="003F1E22">
        <w:rPr>
          <w:rFonts w:cs="Arial"/>
          <w:b/>
          <w:bCs/>
        </w:rPr>
        <w:t>etention</w:t>
      </w:r>
    </w:p>
    <w:p w14:paraId="7E040A6C" w14:textId="26FF0350" w:rsidR="007D4D42" w:rsidRDefault="0002103B" w:rsidP="007E7231">
      <w:pPr>
        <w:pStyle w:val="Indenttext1"/>
        <w:numPr>
          <w:ilvl w:val="1"/>
          <w:numId w:val="20"/>
        </w:numPr>
        <w:ind w:left="567" w:hanging="567"/>
      </w:pPr>
      <w:r>
        <w:t xml:space="preserve">CCTV, including </w:t>
      </w:r>
      <w:r w:rsidR="00F63836">
        <w:t>m</w:t>
      </w:r>
      <w:r>
        <w:t>edia files (photo</w:t>
      </w:r>
      <w:r w:rsidR="00797C12">
        <w:t>graphs</w:t>
      </w:r>
      <w:r>
        <w:t xml:space="preserve"> or hand</w:t>
      </w:r>
      <w:r w:rsidR="00797C12">
        <w:t>-</w:t>
      </w:r>
      <w:r>
        <w:t>held footage)</w:t>
      </w:r>
      <w:r w:rsidR="00F50016">
        <w:t>,</w:t>
      </w:r>
      <w:r>
        <w:t xml:space="preserve"> must not be shared via unapproved mechanisms.</w:t>
      </w:r>
      <w:r w:rsidR="006363D3">
        <w:t xml:space="preserve"> </w:t>
      </w:r>
      <w:r>
        <w:t>CCTV footage must not be downloaded or stored</w:t>
      </w:r>
      <w:r w:rsidR="00797C12">
        <w:t xml:space="preserve">, </w:t>
      </w:r>
      <w:r>
        <w:t>includ</w:t>
      </w:r>
      <w:r w:rsidR="00797C12">
        <w:t>ing</w:t>
      </w:r>
      <w:r>
        <w:t xml:space="preserve"> on G</w:t>
      </w:r>
      <w:r w:rsidR="00BA0E4F">
        <w:t>:\</w:t>
      </w:r>
      <w:r>
        <w:t xml:space="preserve"> or H</w:t>
      </w:r>
      <w:r w:rsidR="00BA0E4F">
        <w:t>:\</w:t>
      </w:r>
      <w:r>
        <w:t xml:space="preserve"> Drives</w:t>
      </w:r>
      <w:r w:rsidR="00797C12">
        <w:t>,</w:t>
      </w:r>
      <w:r>
        <w:t xml:space="preserve"> without prior approval.</w:t>
      </w:r>
    </w:p>
    <w:p w14:paraId="2D996460" w14:textId="2249B4A4" w:rsidR="001D0300" w:rsidRPr="00A71CA6" w:rsidRDefault="00317CB6" w:rsidP="007E7231">
      <w:pPr>
        <w:pStyle w:val="Indenttext1"/>
        <w:numPr>
          <w:ilvl w:val="1"/>
          <w:numId w:val="20"/>
        </w:numPr>
        <w:ind w:left="567" w:hanging="567"/>
      </w:pPr>
      <w:r>
        <w:t>The r</w:t>
      </w:r>
      <w:r w:rsidR="0002103B">
        <w:t>etention period</w:t>
      </w:r>
      <w:r>
        <w:t xml:space="preserve"> for requested CCTV footage is seven (7) years in </w:t>
      </w:r>
      <w:r w:rsidR="0011330F">
        <w:t>accordance</w:t>
      </w:r>
      <w:r>
        <w:t xml:space="preserve"> with the </w:t>
      </w:r>
      <w:r w:rsidR="0011330F" w:rsidRPr="0011330F">
        <w:rPr>
          <w:i/>
          <w:iCs/>
          <w:u w:val="single"/>
        </w:rPr>
        <w:t xml:space="preserve">Territory </w:t>
      </w:r>
      <w:r w:rsidRPr="0011330F">
        <w:rPr>
          <w:i/>
          <w:iCs/>
          <w:u w:val="single"/>
        </w:rPr>
        <w:t>Records Act</w:t>
      </w:r>
      <w:r w:rsidR="0011330F" w:rsidRPr="0011330F">
        <w:rPr>
          <w:i/>
          <w:iCs/>
          <w:u w:val="single"/>
        </w:rPr>
        <w:t xml:space="preserve"> 2002</w:t>
      </w:r>
      <w:r>
        <w:t>.</w:t>
      </w:r>
      <w:bookmarkEnd w:id="5"/>
      <w:bookmarkEnd w:id="6"/>
    </w:p>
    <w:bookmarkEnd w:id="7"/>
    <w:p w14:paraId="56F6C40B" w14:textId="31967A3B" w:rsidR="00B03C99" w:rsidRPr="00A71CA6" w:rsidRDefault="00B03C99" w:rsidP="007E7231">
      <w:pPr>
        <w:pStyle w:val="Indenttext1"/>
        <w:ind w:left="567" w:hanging="567"/>
        <w:rPr>
          <w:rFonts w:ascii="Calibri" w:eastAsia="Calibri" w:hAnsi="Calibri" w:cs="Times New Roman"/>
        </w:rPr>
      </w:pPr>
      <w:r w:rsidRPr="00A71CA6">
        <w:rPr>
          <w:rFonts w:ascii="Calibri" w:eastAsia="Calibri" w:hAnsi="Calibri" w:cs="Times New Roman"/>
        </w:rPr>
        <w:t>CCTV and video camera footage related to offender management must be retained for a period of seven (7) years for the following matters:</w:t>
      </w:r>
    </w:p>
    <w:p w14:paraId="53CBC55E" w14:textId="77777777" w:rsidR="00B03C99" w:rsidRPr="00A71CA6" w:rsidRDefault="00B03C99" w:rsidP="007E7231">
      <w:pPr>
        <w:numPr>
          <w:ilvl w:val="0"/>
          <w:numId w:val="14"/>
        </w:numPr>
        <w:spacing w:before="60" w:after="0"/>
        <w:ind w:left="1287" w:hanging="357"/>
        <w:rPr>
          <w:rFonts w:ascii="Calibri" w:eastAsia="Calibri" w:hAnsi="Calibri" w:cs="Times New Roman"/>
        </w:rPr>
      </w:pPr>
      <w:r w:rsidRPr="00A71CA6">
        <w:rPr>
          <w:rFonts w:ascii="Calibri" w:eastAsia="Calibri" w:hAnsi="Calibri" w:cs="Times New Roman"/>
        </w:rPr>
        <w:t>incidents where further action is taken within 12 months (</w:t>
      </w:r>
      <w:r w:rsidRPr="00A71CA6">
        <w:rPr>
          <w:rFonts w:ascii="Calibri" w:eastAsia="Calibri" w:hAnsi="Calibri" w:cs="Times New Roman"/>
          <w:i/>
          <w:u w:val="single"/>
        </w:rPr>
        <w:t>Incident Reporting, Notifications and Debriefs Policy</w:t>
      </w:r>
      <w:r w:rsidRPr="00A71CA6">
        <w:rPr>
          <w:rFonts w:ascii="Calibri" w:eastAsia="Calibri" w:hAnsi="Calibri" w:cs="Times New Roman"/>
        </w:rPr>
        <w:t>)</w:t>
      </w:r>
    </w:p>
    <w:p w14:paraId="4B5F8C27" w14:textId="77777777" w:rsidR="00B03C99" w:rsidRPr="00A71CA6" w:rsidRDefault="00B03C99" w:rsidP="007E7231">
      <w:pPr>
        <w:numPr>
          <w:ilvl w:val="0"/>
          <w:numId w:val="14"/>
        </w:numPr>
        <w:spacing w:before="60" w:after="0"/>
        <w:ind w:left="1287" w:hanging="357"/>
        <w:rPr>
          <w:rFonts w:ascii="Calibri" w:eastAsia="Calibri" w:hAnsi="Calibri" w:cs="Times New Roman"/>
        </w:rPr>
      </w:pPr>
      <w:r w:rsidRPr="00A71CA6">
        <w:rPr>
          <w:rFonts w:ascii="Calibri" w:eastAsia="Calibri" w:hAnsi="Calibri" w:cs="Times New Roman"/>
        </w:rPr>
        <w:t>use of force (</w:t>
      </w:r>
      <w:r w:rsidRPr="00A71CA6">
        <w:rPr>
          <w:rFonts w:ascii="Calibri" w:eastAsia="Calibri" w:hAnsi="Calibri" w:cs="Times New Roman"/>
          <w:i/>
          <w:u w:val="single"/>
        </w:rPr>
        <w:t>Use of Force and Restraints Policy</w:t>
      </w:r>
      <w:r w:rsidRPr="00A71CA6">
        <w:rPr>
          <w:rFonts w:ascii="Calibri" w:eastAsia="Calibri" w:hAnsi="Calibri" w:cs="Times New Roman"/>
        </w:rPr>
        <w:t>), or</w:t>
      </w:r>
    </w:p>
    <w:p w14:paraId="2B908850" w14:textId="2C464DA9" w:rsidR="00B03C99" w:rsidRPr="00A71CA6" w:rsidRDefault="00B03C99" w:rsidP="007E7231">
      <w:pPr>
        <w:numPr>
          <w:ilvl w:val="0"/>
          <w:numId w:val="14"/>
        </w:numPr>
        <w:spacing w:before="60" w:after="0"/>
        <w:ind w:left="1287" w:hanging="357"/>
        <w:rPr>
          <w:rFonts w:ascii="Calibri" w:eastAsia="Calibri" w:hAnsi="Calibri" w:cs="Times New Roman"/>
        </w:rPr>
      </w:pPr>
      <w:r w:rsidRPr="00A71CA6">
        <w:rPr>
          <w:rFonts w:ascii="Calibri" w:eastAsia="Calibri" w:hAnsi="Calibri" w:cs="Times New Roman"/>
        </w:rPr>
        <w:t>as directed by a</w:t>
      </w:r>
      <w:r w:rsidR="00E75CC7" w:rsidRPr="00A71CA6">
        <w:rPr>
          <w:rFonts w:ascii="Calibri" w:eastAsia="Calibri" w:hAnsi="Calibri" w:cs="Times New Roman"/>
        </w:rPr>
        <w:t xml:space="preserve"> Divisional Executive</w:t>
      </w:r>
      <w:r w:rsidRPr="00A71CA6">
        <w:rPr>
          <w:rFonts w:ascii="Calibri" w:eastAsia="Calibri" w:hAnsi="Calibri" w:cs="Times New Roman"/>
        </w:rPr>
        <w:t>.</w:t>
      </w:r>
    </w:p>
    <w:p w14:paraId="376C64BB" w14:textId="060BD957" w:rsidR="007A7EF4" w:rsidRPr="007E7231" w:rsidRDefault="007A7EF4" w:rsidP="007A7EF4">
      <w:pPr>
        <w:pStyle w:val="Indenttext1"/>
        <w:ind w:left="567" w:hanging="567"/>
        <w:rPr>
          <w:rFonts w:ascii="Calibri" w:eastAsia="Calibri" w:hAnsi="Calibri" w:cs="Times New Roman"/>
        </w:rPr>
      </w:pPr>
      <w:r>
        <w:t>F</w:t>
      </w:r>
      <w:r w:rsidRPr="007D4D42">
        <w:t xml:space="preserve">ootage must still be retained where cameras </w:t>
      </w:r>
      <w:r>
        <w:t>a</w:t>
      </w:r>
      <w:r w:rsidRPr="007D4D42">
        <w:t>re knowingly covered or blocked</w:t>
      </w:r>
      <w:r>
        <w:t>, as this may be considered evidentiary footage</w:t>
      </w:r>
      <w:r w:rsidRPr="007D4D42">
        <w:t>.</w:t>
      </w:r>
    </w:p>
    <w:p w14:paraId="4363C25F" w14:textId="77777777" w:rsidR="00A955FC" w:rsidRDefault="00A955FC" w:rsidP="00A955FC">
      <w:pPr>
        <w:pStyle w:val="Indenttext1"/>
        <w:ind w:left="567" w:hanging="567"/>
      </w:pPr>
      <w:r>
        <w:lastRenderedPageBreak/>
        <w:t>All requests to retain footage must be in writing to the Security Systems team and the Intelligence Unit. Area Managers, Directors (Intelligence Unit, Community Operations and Litigation Unit) and above are authorised to request footage retention.</w:t>
      </w:r>
    </w:p>
    <w:p w14:paraId="2E2F9C8C" w14:textId="1292E964" w:rsidR="00A955FC" w:rsidRPr="007E7231" w:rsidRDefault="00A955FC" w:rsidP="00A955FC">
      <w:pPr>
        <w:pStyle w:val="Indenttext1"/>
        <w:ind w:left="567" w:hanging="567"/>
      </w:pPr>
      <w:r w:rsidRPr="009D1F5A">
        <w:t xml:space="preserve">CCTV retention requests </w:t>
      </w:r>
      <w:r>
        <w:t>must clarify</w:t>
      </w:r>
      <w:r w:rsidRPr="009D1F5A">
        <w:t xml:space="preserve"> who</w:t>
      </w:r>
      <w:r>
        <w:t xml:space="preserve"> is requesting the footage,</w:t>
      </w:r>
      <w:r w:rsidRPr="009D1F5A">
        <w:t xml:space="preserve"> and what CCTV </w:t>
      </w:r>
      <w:r>
        <w:t>is required</w:t>
      </w:r>
      <w:r w:rsidRPr="009D1F5A">
        <w:t>.</w:t>
      </w:r>
      <w:r>
        <w:t xml:space="preserve"> </w:t>
      </w:r>
    </w:p>
    <w:p w14:paraId="47EFC23B" w14:textId="7387ADF5" w:rsidR="00B03C99" w:rsidRDefault="00AA6F70" w:rsidP="007E7231">
      <w:pPr>
        <w:pStyle w:val="Indenttext1"/>
        <w:ind w:left="567" w:hanging="567"/>
        <w:rPr>
          <w:rFonts w:ascii="Calibri" w:eastAsia="Calibri" w:hAnsi="Calibri" w:cs="Times New Roman"/>
        </w:rPr>
      </w:pPr>
      <w:r w:rsidRPr="00A71CA6">
        <w:rPr>
          <w:rFonts w:ascii="Calibri" w:eastAsia="Calibri" w:hAnsi="Calibri" w:cs="Times New Roman"/>
        </w:rPr>
        <w:t xml:space="preserve">The Security Systems team will not over-ride any footage. </w:t>
      </w:r>
      <w:r w:rsidR="005777C8">
        <w:rPr>
          <w:rFonts w:ascii="Calibri" w:eastAsia="Calibri" w:hAnsi="Calibri" w:cs="Times New Roman"/>
        </w:rPr>
        <w:t xml:space="preserve">In line with </w:t>
      </w:r>
      <w:r w:rsidRPr="00A71CA6">
        <w:rPr>
          <w:rFonts w:ascii="Calibri" w:eastAsia="Calibri" w:hAnsi="Calibri" w:cs="Times New Roman"/>
        </w:rPr>
        <w:t xml:space="preserve">review and retention practices, footage </w:t>
      </w:r>
      <w:r w:rsidR="005777C8">
        <w:rPr>
          <w:rFonts w:ascii="Calibri" w:eastAsia="Calibri" w:hAnsi="Calibri" w:cs="Times New Roman"/>
        </w:rPr>
        <w:t xml:space="preserve">that is </w:t>
      </w:r>
      <w:r w:rsidRPr="00A71CA6">
        <w:rPr>
          <w:rFonts w:ascii="Calibri" w:eastAsia="Calibri" w:hAnsi="Calibri" w:cs="Times New Roman"/>
        </w:rPr>
        <w:t>no longer required</w:t>
      </w:r>
      <w:r w:rsidR="005777C8">
        <w:rPr>
          <w:rFonts w:ascii="Calibri" w:eastAsia="Calibri" w:hAnsi="Calibri" w:cs="Times New Roman"/>
        </w:rPr>
        <w:t xml:space="preserve"> will be deleted</w:t>
      </w:r>
      <w:r w:rsidRPr="00A71CA6">
        <w:rPr>
          <w:rFonts w:ascii="Calibri" w:eastAsia="Calibri" w:hAnsi="Calibri" w:cs="Times New Roman"/>
        </w:rPr>
        <w:t xml:space="preserve"> after checks are conducted and logged in the deletion register. If increased storage for files is required, they will liaise with Digital Canberra and the Senior Director, Information</w:t>
      </w:r>
      <w:r w:rsidRPr="00AA6F70">
        <w:rPr>
          <w:rFonts w:ascii="Calibri" w:eastAsia="Calibri" w:hAnsi="Calibri" w:cs="Times New Roman"/>
        </w:rPr>
        <w:t>, Security and Business Solutions Unit</w:t>
      </w:r>
      <w:r>
        <w:rPr>
          <w:rFonts w:ascii="Calibri" w:eastAsia="Calibri" w:hAnsi="Calibri" w:cs="Times New Roman"/>
        </w:rPr>
        <w:t>,</w:t>
      </w:r>
      <w:r w:rsidRPr="00AA6F70">
        <w:rPr>
          <w:rFonts w:ascii="Calibri" w:eastAsia="Calibri" w:hAnsi="Calibri" w:cs="Times New Roman"/>
        </w:rPr>
        <w:t xml:space="preserve"> for approval before purchasing more.</w:t>
      </w:r>
    </w:p>
    <w:p w14:paraId="07B585F2" w14:textId="0A631C91" w:rsidR="007A7EF4" w:rsidRPr="00B03C99" w:rsidRDefault="007A7EF4" w:rsidP="007E7231">
      <w:pPr>
        <w:pStyle w:val="Indenttext1"/>
        <w:ind w:left="567" w:hanging="567"/>
        <w:rPr>
          <w:rFonts w:ascii="Calibri" w:eastAsia="Calibri" w:hAnsi="Calibri" w:cs="Times New Roman"/>
        </w:rPr>
      </w:pPr>
      <w:r w:rsidRPr="00A71CA6">
        <w:t>Disposal is overseen by the Senior Director, Information, Security and Business Solutions Unit. This includes the disposal of governance records, for example, title of footage, checks with ACTCS Litigation team, date of disposal.</w:t>
      </w:r>
    </w:p>
    <w:p w14:paraId="448F8642" w14:textId="77777777" w:rsidR="0015114D" w:rsidRDefault="0015114D" w:rsidP="004B006F">
      <w:pPr>
        <w:pStyle w:val="Indenttext1"/>
        <w:numPr>
          <w:ilvl w:val="0"/>
          <w:numId w:val="0"/>
        </w:numPr>
        <w:contextualSpacing/>
      </w:pPr>
    </w:p>
    <w:p w14:paraId="00CC11DD" w14:textId="37298FFB" w:rsidR="005E58A2" w:rsidRPr="00823A9D" w:rsidRDefault="00563BAB" w:rsidP="007E7231">
      <w:pPr>
        <w:pStyle w:val="ListParagraph"/>
        <w:numPr>
          <w:ilvl w:val="0"/>
          <w:numId w:val="1"/>
        </w:numPr>
        <w:spacing w:before="60" w:after="0"/>
        <w:ind w:left="567" w:hanging="567"/>
        <w:contextualSpacing w:val="0"/>
        <w:rPr>
          <w:rFonts w:cs="Arial"/>
        </w:rPr>
      </w:pPr>
      <w:r w:rsidRPr="00823A9D">
        <w:rPr>
          <w:rFonts w:cs="Arial"/>
          <w:b/>
          <w:bCs/>
        </w:rPr>
        <w:t>Training</w:t>
      </w:r>
    </w:p>
    <w:p w14:paraId="4CEF2824" w14:textId="5A5460D5" w:rsidR="00C30CEF" w:rsidRPr="007E7231" w:rsidRDefault="008A7237" w:rsidP="007E7231">
      <w:pPr>
        <w:pStyle w:val="Indenttext1"/>
        <w:numPr>
          <w:ilvl w:val="1"/>
          <w:numId w:val="20"/>
        </w:numPr>
        <w:ind w:left="567" w:hanging="567"/>
      </w:pPr>
      <w:r>
        <w:t>O</w:t>
      </w:r>
      <w:r w:rsidR="00C30CEF" w:rsidRPr="007E7231">
        <w:t xml:space="preserve">fficers </w:t>
      </w:r>
      <w:r w:rsidR="00B850B1" w:rsidRPr="007E7231">
        <w:t xml:space="preserve">will </w:t>
      </w:r>
      <w:r w:rsidR="00C30CEF" w:rsidRPr="007E7231">
        <w:t xml:space="preserve">complete MCR </w:t>
      </w:r>
      <w:r w:rsidR="00B850B1" w:rsidRPr="007E7231">
        <w:t>t</w:t>
      </w:r>
      <w:r w:rsidR="00C30CEF" w:rsidRPr="007E7231">
        <w:t>raining, which in</w:t>
      </w:r>
      <w:r w:rsidR="00C83C11" w:rsidRPr="007E7231">
        <w:t>volves</w:t>
      </w:r>
      <w:r w:rsidR="00C30CEF" w:rsidRPr="007E7231">
        <w:t xml:space="preserve"> CCTV operation. </w:t>
      </w:r>
      <w:r w:rsidR="009364D3" w:rsidRPr="007E7231">
        <w:t>This includes</w:t>
      </w:r>
      <w:r w:rsidR="00C30CEF" w:rsidRPr="007E7231">
        <w:t xml:space="preserve"> incident response procedures</w:t>
      </w:r>
      <w:r w:rsidR="009364D3" w:rsidRPr="007E7231">
        <w:t xml:space="preserve"> and</w:t>
      </w:r>
      <w:r w:rsidR="00C30CEF" w:rsidRPr="007E7231">
        <w:t xml:space="preserve"> on</w:t>
      </w:r>
      <w:r w:rsidR="009364D3" w:rsidRPr="007E7231">
        <w:t>-</w:t>
      </w:r>
      <w:r w:rsidR="00C30CEF" w:rsidRPr="007E7231">
        <w:t>the</w:t>
      </w:r>
      <w:r w:rsidR="009364D3" w:rsidRPr="007E7231">
        <w:t>-</w:t>
      </w:r>
      <w:r w:rsidR="00C30CEF" w:rsidRPr="007E7231">
        <w:t xml:space="preserve">job learning during placement sessions in the </w:t>
      </w:r>
      <w:r w:rsidR="009364D3" w:rsidRPr="007E7231">
        <w:t>MCR</w:t>
      </w:r>
      <w:r w:rsidR="00C30CEF" w:rsidRPr="007E7231">
        <w:t>.</w:t>
      </w:r>
    </w:p>
    <w:p w14:paraId="18AEEA3A" w14:textId="2AA5A9D1" w:rsidR="00C30CEF" w:rsidRPr="007E7231" w:rsidRDefault="006B65CD" w:rsidP="007E7231">
      <w:pPr>
        <w:pStyle w:val="Indenttext1"/>
        <w:numPr>
          <w:ilvl w:val="1"/>
          <w:numId w:val="20"/>
        </w:numPr>
        <w:ind w:left="567" w:hanging="567"/>
      </w:pPr>
      <w:r w:rsidRPr="007E7231">
        <w:t>New o</w:t>
      </w:r>
      <w:r w:rsidR="00C30CEF" w:rsidRPr="007E7231">
        <w:t xml:space="preserve">fficers are </w:t>
      </w:r>
      <w:r w:rsidR="00024447" w:rsidRPr="007E7231">
        <w:t xml:space="preserve">also </w:t>
      </w:r>
      <w:r w:rsidR="00C30CEF" w:rsidRPr="007E7231">
        <w:t xml:space="preserve">required to complete </w:t>
      </w:r>
      <w:r w:rsidRPr="007E7231">
        <w:t>mandatory induction courses</w:t>
      </w:r>
      <w:r w:rsidR="00C30CEF" w:rsidRPr="007E7231">
        <w:t xml:space="preserve"> </w:t>
      </w:r>
      <w:r w:rsidRPr="007E7231">
        <w:t>on</w:t>
      </w:r>
      <w:r w:rsidR="00C30CEF" w:rsidRPr="007E7231">
        <w:t xml:space="preserve"> </w:t>
      </w:r>
      <w:r w:rsidRPr="007E7231">
        <w:t xml:space="preserve">security awareness, </w:t>
      </w:r>
      <w:r w:rsidR="00983914" w:rsidRPr="007E7231">
        <w:t>JACS</w:t>
      </w:r>
      <w:r w:rsidR="00C83C11" w:rsidRPr="007E7231">
        <w:t xml:space="preserve"> procedures, </w:t>
      </w:r>
      <w:r w:rsidRPr="007E7231">
        <w:t>fraud and ethics</w:t>
      </w:r>
      <w:r w:rsidR="00C83C11" w:rsidRPr="007E7231">
        <w:t>. These courses include p</w:t>
      </w:r>
      <w:r w:rsidR="00C30CEF" w:rsidRPr="007E7231">
        <w:t>rivacy obligations a</w:t>
      </w:r>
      <w:r w:rsidR="009364D3" w:rsidRPr="007E7231">
        <w:t>nd relevant</w:t>
      </w:r>
      <w:r w:rsidR="00C30CEF" w:rsidRPr="007E7231">
        <w:t xml:space="preserve"> legislation</w:t>
      </w:r>
      <w:r w:rsidRPr="007E7231">
        <w:t>.</w:t>
      </w:r>
    </w:p>
    <w:p w14:paraId="1717C1D7" w14:textId="1490995B" w:rsidR="006B65CD" w:rsidRPr="007E7231" w:rsidRDefault="00A63453" w:rsidP="007E7231">
      <w:pPr>
        <w:pStyle w:val="Indenttext1"/>
        <w:numPr>
          <w:ilvl w:val="1"/>
          <w:numId w:val="20"/>
        </w:numPr>
        <w:ind w:left="567" w:hanging="567"/>
      </w:pPr>
      <w:r w:rsidRPr="00D64EB8">
        <w:t>The m</w:t>
      </w:r>
      <w:r w:rsidR="00C30CEF" w:rsidRPr="007E7231">
        <w:t xml:space="preserve">entoring of </w:t>
      </w:r>
      <w:r w:rsidR="006B65CD" w:rsidRPr="007E7231">
        <w:t>o</w:t>
      </w:r>
      <w:r w:rsidR="00C30CEF" w:rsidRPr="007E7231">
        <w:t>fficer</w:t>
      </w:r>
      <w:r w:rsidRPr="007E7231">
        <w:t>s</w:t>
      </w:r>
      <w:r w:rsidR="00C30CEF" w:rsidRPr="007E7231">
        <w:t xml:space="preserve"> in </w:t>
      </w:r>
      <w:r w:rsidRPr="007E7231">
        <w:t xml:space="preserve">the </w:t>
      </w:r>
      <w:r w:rsidR="00C30CEF" w:rsidRPr="007E7231">
        <w:t xml:space="preserve">MCR </w:t>
      </w:r>
      <w:r w:rsidR="006B65CD" w:rsidRPr="007E7231">
        <w:t>will be</w:t>
      </w:r>
      <w:r w:rsidR="00C30CEF" w:rsidRPr="007E7231">
        <w:t xml:space="preserve"> undertaken by a</w:t>
      </w:r>
      <w:r w:rsidR="00C83C11" w:rsidRPr="007E7231">
        <w:t>n experienced</w:t>
      </w:r>
      <w:r w:rsidR="00024447" w:rsidRPr="007E7231">
        <w:t xml:space="preserve"> </w:t>
      </w:r>
      <w:r w:rsidR="006C245F" w:rsidRPr="007E7231">
        <w:t>operator, designated by the Senior Director, Operations,</w:t>
      </w:r>
      <w:r w:rsidR="006B65CD" w:rsidRPr="007E7231">
        <w:t xml:space="preserve"> </w:t>
      </w:r>
      <w:r w:rsidR="00C30CEF" w:rsidRPr="007E7231">
        <w:t xml:space="preserve">to ensure relevant </w:t>
      </w:r>
      <w:r w:rsidR="00024447" w:rsidRPr="007E7231">
        <w:t>information</w:t>
      </w:r>
      <w:r w:rsidR="00C30CEF" w:rsidRPr="007E7231">
        <w:t xml:space="preserve"> </w:t>
      </w:r>
      <w:r w:rsidR="006C245F" w:rsidRPr="007E7231">
        <w:t>is</w:t>
      </w:r>
      <w:r w:rsidR="00C30CEF" w:rsidRPr="007E7231">
        <w:t xml:space="preserve"> consistently covered and understood.</w:t>
      </w:r>
    </w:p>
    <w:p w14:paraId="707C709D" w14:textId="202ECB96" w:rsidR="00ED572F" w:rsidRPr="00823A9D" w:rsidRDefault="00ED572F" w:rsidP="007E7231">
      <w:pPr>
        <w:pStyle w:val="Indenttext1"/>
        <w:ind w:left="567" w:hanging="567"/>
        <w:rPr>
          <w:rFonts w:eastAsia="Times New Roman" w:cstheme="minorHAnsi"/>
          <w14:ligatures w14:val="standardContextual"/>
        </w:rPr>
      </w:pPr>
      <w:r w:rsidRPr="007E7231">
        <w:t>The</w:t>
      </w:r>
      <w:r w:rsidRPr="00962B87">
        <w:rPr>
          <w:rFonts w:ascii="Calibri" w:eastAsia="Calibri" w:hAnsi="Calibri" w:cs="Times New Roman"/>
        </w:rPr>
        <w:t xml:space="preserve"> relevant Divisional Executive can authorise the use of CCTV footage for training purposes where appropriate and with consideration of privacy, human rights and dignity of staff, offenders and community members</w:t>
      </w:r>
      <w:r>
        <w:rPr>
          <w:rFonts w:ascii="Calibri" w:eastAsia="Calibri" w:hAnsi="Calibri" w:cs="Times New Roman"/>
        </w:rPr>
        <w:t xml:space="preserve">, and </w:t>
      </w:r>
      <w:r w:rsidRPr="00962B87">
        <w:rPr>
          <w:rFonts w:ascii="Calibri" w:eastAsia="Calibri" w:hAnsi="Calibri" w:cs="Times New Roman"/>
        </w:rPr>
        <w:t>learning outcomes for using CCTV</w:t>
      </w:r>
      <w:r w:rsidR="00D64EB8">
        <w:rPr>
          <w:rFonts w:ascii="Calibri" w:eastAsia="Calibri" w:hAnsi="Calibri" w:cs="Times New Roman"/>
        </w:rPr>
        <w:t xml:space="preserve">. The authorisation should </w:t>
      </w:r>
      <w:r w:rsidRPr="00962B87">
        <w:rPr>
          <w:rFonts w:ascii="Calibri" w:eastAsia="Calibri" w:hAnsi="Calibri" w:cs="Times New Roman"/>
        </w:rPr>
        <w:t>provide a clear understanding of what the approval is for.</w:t>
      </w:r>
    </w:p>
    <w:p w14:paraId="2B368D39" w14:textId="23AB5CF9" w:rsidR="005E58A2" w:rsidRDefault="005E58A2" w:rsidP="00024447">
      <w:pPr>
        <w:pStyle w:val="Indenttext2"/>
        <w:numPr>
          <w:ilvl w:val="0"/>
          <w:numId w:val="0"/>
        </w:numPr>
        <w:contextualSpacing/>
        <w:rPr>
          <w:rFonts w:cstheme="minorHAnsi"/>
        </w:rPr>
      </w:pPr>
    </w:p>
    <w:p w14:paraId="5B75E76A" w14:textId="7D6FB4A1" w:rsidR="00563BAB" w:rsidRPr="00823A9D" w:rsidRDefault="0015114D" w:rsidP="007E7231">
      <w:pPr>
        <w:pStyle w:val="ListParagraph"/>
        <w:numPr>
          <w:ilvl w:val="0"/>
          <w:numId w:val="1"/>
        </w:numPr>
        <w:spacing w:before="60" w:after="0"/>
        <w:ind w:left="567" w:hanging="567"/>
        <w:contextualSpacing w:val="0"/>
        <w:rPr>
          <w:rFonts w:cstheme="minorHAnsi"/>
        </w:rPr>
      </w:pPr>
      <w:bookmarkStart w:id="8" w:name="_Hlk204170779"/>
      <w:r w:rsidRPr="00823A9D">
        <w:rPr>
          <w:rFonts w:cstheme="minorHAnsi"/>
          <w:b/>
          <w:bCs/>
        </w:rPr>
        <w:t>Compliance</w:t>
      </w:r>
    </w:p>
    <w:p w14:paraId="4F317DD4" w14:textId="218274EB" w:rsidR="0015114D" w:rsidRPr="00D64EB8" w:rsidRDefault="00B945A3" w:rsidP="007E7231">
      <w:pPr>
        <w:pStyle w:val="Indenttext1"/>
        <w:numPr>
          <w:ilvl w:val="1"/>
          <w:numId w:val="20"/>
        </w:numPr>
        <w:ind w:left="567" w:hanging="567"/>
      </w:pPr>
      <w:r w:rsidRPr="00D64EB8">
        <w:t>The Director, Security and Information Systems will ensure that an audit of CCTV systems is undertaken at least annually</w:t>
      </w:r>
      <w:r w:rsidR="0015114D" w:rsidRPr="00D64EB8">
        <w:t>.</w:t>
      </w:r>
    </w:p>
    <w:p w14:paraId="16DDF6DB" w14:textId="4590136A" w:rsidR="00363D3E" w:rsidRPr="00D64EB8" w:rsidRDefault="00363D3E" w:rsidP="007E7231">
      <w:pPr>
        <w:pStyle w:val="Indenttext1"/>
        <w:numPr>
          <w:ilvl w:val="1"/>
          <w:numId w:val="20"/>
        </w:numPr>
        <w:ind w:left="567" w:hanging="567"/>
      </w:pPr>
      <w:r w:rsidRPr="00D64EB8">
        <w:t xml:space="preserve">User access reviews are conducted </w:t>
      </w:r>
      <w:r w:rsidR="00351C56" w:rsidRPr="00D64EB8">
        <w:t>t</w:t>
      </w:r>
      <w:r w:rsidRPr="00D64EB8">
        <w:t>ri</w:t>
      </w:r>
      <w:r w:rsidR="00351C56" w:rsidRPr="00D64EB8">
        <w:t>-</w:t>
      </w:r>
      <w:r w:rsidRPr="00D64EB8">
        <w:t>monthly, as requested by JACS C</w:t>
      </w:r>
      <w:r w:rsidR="00351C56" w:rsidRPr="00D64EB8">
        <w:t xml:space="preserve">hief </w:t>
      </w:r>
      <w:r w:rsidRPr="00D64EB8">
        <w:t>I</w:t>
      </w:r>
      <w:r w:rsidR="00351C56" w:rsidRPr="00D64EB8">
        <w:t xml:space="preserve">nformation </w:t>
      </w:r>
      <w:r w:rsidRPr="00D64EB8">
        <w:t>O</w:t>
      </w:r>
      <w:r w:rsidR="00351C56" w:rsidRPr="00D64EB8">
        <w:t xml:space="preserve">fficer </w:t>
      </w:r>
      <w:r w:rsidRPr="00D64EB8">
        <w:t>B</w:t>
      </w:r>
      <w:r w:rsidR="00351C56" w:rsidRPr="00D64EB8">
        <w:t>ranch.</w:t>
      </w:r>
    </w:p>
    <w:p w14:paraId="1362D516" w14:textId="6A68F271" w:rsidR="0015114D" w:rsidRPr="00D64EB8" w:rsidRDefault="0015114D" w:rsidP="007E7231">
      <w:pPr>
        <w:pStyle w:val="Indenttext1"/>
        <w:numPr>
          <w:ilvl w:val="1"/>
          <w:numId w:val="20"/>
        </w:numPr>
        <w:ind w:left="567" w:hanging="567"/>
      </w:pPr>
      <w:r w:rsidRPr="00D64EB8">
        <w:t>CCTV access and usage audits are led by the Director, Security and Information Systems</w:t>
      </w:r>
      <w:r w:rsidR="00D23ABF" w:rsidRPr="00D64EB8">
        <w:t>,</w:t>
      </w:r>
      <w:r w:rsidRPr="00D64EB8">
        <w:t xml:space="preserve"> or delegate.</w:t>
      </w:r>
      <w:r w:rsidR="006363D3" w:rsidRPr="00D64EB8">
        <w:t xml:space="preserve"> </w:t>
      </w:r>
      <w:r w:rsidRPr="00D64EB8">
        <w:t xml:space="preserve">Anomalies </w:t>
      </w:r>
      <w:r w:rsidR="009D14C2" w:rsidRPr="00D64EB8">
        <w:t xml:space="preserve">must be </w:t>
      </w:r>
      <w:r w:rsidRPr="00D64EB8">
        <w:t>reported to the Senior Director, Information, Security and Business Solutions</w:t>
      </w:r>
      <w:r w:rsidR="006A0949" w:rsidRPr="00D64EB8">
        <w:t>,</w:t>
      </w:r>
      <w:r w:rsidRPr="00D64EB8">
        <w:t xml:space="preserve"> and </w:t>
      </w:r>
      <w:r w:rsidR="006A0949" w:rsidRPr="00D64EB8">
        <w:t xml:space="preserve">to </w:t>
      </w:r>
      <w:r w:rsidRPr="00D64EB8">
        <w:t>the Assistant Commissioner, Custodial Operations</w:t>
      </w:r>
      <w:r w:rsidR="006A0949" w:rsidRPr="00D64EB8">
        <w:t xml:space="preserve"> or relevant Divisional Executive</w:t>
      </w:r>
      <w:r w:rsidRPr="00D64EB8">
        <w:t>.</w:t>
      </w:r>
    </w:p>
    <w:p w14:paraId="553BC671" w14:textId="66A36749" w:rsidR="00563BAB" w:rsidRPr="006B65CD" w:rsidRDefault="0015114D" w:rsidP="007E7231">
      <w:pPr>
        <w:pStyle w:val="Indenttext1"/>
        <w:numPr>
          <w:ilvl w:val="1"/>
          <w:numId w:val="20"/>
        </w:numPr>
        <w:ind w:left="567" w:hanging="567"/>
        <w:rPr>
          <w:rFonts w:cstheme="minorHAnsi"/>
        </w:rPr>
      </w:pPr>
      <w:r w:rsidRPr="00D64EB8">
        <w:t>Unauthorised</w:t>
      </w:r>
      <w:r w:rsidRPr="006B65CD">
        <w:rPr>
          <w:rFonts w:cstheme="minorHAnsi"/>
        </w:rPr>
        <w:t xml:space="preserve"> sharing </w:t>
      </w:r>
      <w:r w:rsidR="000E136A">
        <w:rPr>
          <w:rFonts w:cstheme="minorHAnsi"/>
        </w:rPr>
        <w:t xml:space="preserve">or storing </w:t>
      </w:r>
      <w:r w:rsidRPr="006B65CD">
        <w:rPr>
          <w:rFonts w:cstheme="minorHAnsi"/>
        </w:rPr>
        <w:t xml:space="preserve">of </w:t>
      </w:r>
      <w:r w:rsidR="00873129">
        <w:rPr>
          <w:rFonts w:cstheme="minorHAnsi"/>
        </w:rPr>
        <w:t xml:space="preserve">media </w:t>
      </w:r>
      <w:r w:rsidRPr="006B65CD">
        <w:rPr>
          <w:rFonts w:cstheme="minorHAnsi"/>
        </w:rPr>
        <w:t xml:space="preserve">files </w:t>
      </w:r>
      <w:r w:rsidR="004F2454" w:rsidRPr="006B65CD">
        <w:rPr>
          <w:rFonts w:cstheme="minorHAnsi"/>
        </w:rPr>
        <w:t>is</w:t>
      </w:r>
      <w:r w:rsidRPr="006B65CD">
        <w:rPr>
          <w:rFonts w:cstheme="minorHAnsi"/>
        </w:rPr>
        <w:t xml:space="preserve"> strictly prohibited</w:t>
      </w:r>
      <w:r w:rsidR="00873129">
        <w:rPr>
          <w:rFonts w:cstheme="minorHAnsi"/>
        </w:rPr>
        <w:t>, this includes Audio, Video or Images,</w:t>
      </w:r>
      <w:r w:rsidRPr="006B65CD">
        <w:rPr>
          <w:rFonts w:cstheme="minorHAnsi"/>
        </w:rPr>
        <w:t xml:space="preserve"> and subject to disciplinary action.</w:t>
      </w:r>
    </w:p>
    <w:bookmarkEnd w:id="8"/>
    <w:p w14:paraId="7F35BDE7" w14:textId="77777777" w:rsidR="0015114D" w:rsidRDefault="0015114D" w:rsidP="001F3FF3">
      <w:pPr>
        <w:spacing w:before="60" w:after="0"/>
        <w:contextualSpacing/>
        <w:rPr>
          <w:rFonts w:cstheme="minorHAnsi"/>
        </w:rPr>
      </w:pPr>
    </w:p>
    <w:p w14:paraId="7332982D" w14:textId="77777777" w:rsidR="000B7502" w:rsidRPr="006B65CD" w:rsidRDefault="000B7502" w:rsidP="001F3FF3">
      <w:pPr>
        <w:spacing w:before="60" w:after="0"/>
        <w:contextualSpacing/>
        <w:rPr>
          <w:rFonts w:cstheme="minorHAnsi"/>
        </w:rPr>
      </w:pPr>
    </w:p>
    <w:p w14:paraId="7AD7C4AD" w14:textId="648843AB" w:rsidR="00620F08" w:rsidRPr="006B65CD" w:rsidRDefault="00620F08" w:rsidP="00EF1CFB">
      <w:pPr>
        <w:pStyle w:val="ListParagraph"/>
        <w:keepNext/>
        <w:numPr>
          <w:ilvl w:val="0"/>
          <w:numId w:val="1"/>
        </w:numPr>
        <w:spacing w:before="60" w:after="0"/>
        <w:ind w:left="567" w:hanging="567"/>
        <w:contextualSpacing w:val="0"/>
        <w:rPr>
          <w:rFonts w:cstheme="minorHAnsi"/>
        </w:rPr>
      </w:pPr>
      <w:r w:rsidRPr="007B6850">
        <w:rPr>
          <w:rFonts w:cstheme="minorHAnsi"/>
          <w:b/>
          <w:bCs/>
        </w:rPr>
        <w:lastRenderedPageBreak/>
        <w:t>Hand-</w:t>
      </w:r>
      <w:r w:rsidR="00157D32">
        <w:rPr>
          <w:rFonts w:cstheme="minorHAnsi"/>
          <w:b/>
          <w:bCs/>
        </w:rPr>
        <w:t>h</w:t>
      </w:r>
      <w:r w:rsidRPr="007B6850">
        <w:rPr>
          <w:rFonts w:cstheme="minorHAnsi"/>
          <w:b/>
          <w:bCs/>
        </w:rPr>
        <w:t xml:space="preserve">eld </w:t>
      </w:r>
      <w:r w:rsidR="00157D32">
        <w:rPr>
          <w:rFonts w:cstheme="minorHAnsi"/>
          <w:b/>
          <w:bCs/>
        </w:rPr>
        <w:t>c</w:t>
      </w:r>
      <w:r w:rsidRPr="007B6850">
        <w:rPr>
          <w:rFonts w:cstheme="minorHAnsi"/>
          <w:b/>
          <w:bCs/>
        </w:rPr>
        <w:t xml:space="preserve">amera </w:t>
      </w:r>
      <w:r w:rsidR="00157D32">
        <w:rPr>
          <w:rFonts w:cstheme="minorHAnsi"/>
          <w:b/>
          <w:bCs/>
        </w:rPr>
        <w:t>f</w:t>
      </w:r>
      <w:r w:rsidRPr="007B6850">
        <w:rPr>
          <w:rFonts w:cstheme="minorHAnsi"/>
          <w:b/>
          <w:bCs/>
        </w:rPr>
        <w:t>ootage</w:t>
      </w:r>
    </w:p>
    <w:p w14:paraId="31DA54DA" w14:textId="35EB2424" w:rsidR="00410BDD" w:rsidRPr="007B6850" w:rsidRDefault="00410BDD" w:rsidP="007E7231">
      <w:pPr>
        <w:pStyle w:val="Indenttext1"/>
        <w:ind w:left="567" w:hanging="567"/>
      </w:pPr>
      <w:r w:rsidRPr="007B6850">
        <w:t>The</w:t>
      </w:r>
      <w:r w:rsidR="00B945A3" w:rsidRPr="007B6850">
        <w:t xml:space="preserve"> </w:t>
      </w:r>
      <w:r w:rsidR="00B945A3" w:rsidRPr="007B6850">
        <w:rPr>
          <w:i/>
          <w:iCs/>
          <w:u w:val="single"/>
        </w:rPr>
        <w:t>Hand-Held Video Cameras Operating Procedure</w:t>
      </w:r>
      <w:r w:rsidRPr="007B6850">
        <w:t xml:space="preserve"> outlines the operational requirements for </w:t>
      </w:r>
      <w:r w:rsidR="00CE4F5A" w:rsidRPr="007B6850">
        <w:t>h</w:t>
      </w:r>
      <w:r w:rsidRPr="007B6850">
        <w:t>and-</w:t>
      </w:r>
      <w:r w:rsidR="00CE4F5A" w:rsidRPr="007B6850">
        <w:t>h</w:t>
      </w:r>
      <w:r w:rsidRPr="007B6850">
        <w:t xml:space="preserve">eld </w:t>
      </w:r>
      <w:r w:rsidR="00CE4F5A" w:rsidRPr="007B6850">
        <w:t>v</w:t>
      </w:r>
      <w:r w:rsidRPr="007B6850">
        <w:t xml:space="preserve">ideo </w:t>
      </w:r>
      <w:r w:rsidR="00CE4F5A" w:rsidRPr="007B6850">
        <w:t>c</w:t>
      </w:r>
      <w:r w:rsidRPr="007B6850">
        <w:t xml:space="preserve">ameras. </w:t>
      </w:r>
    </w:p>
    <w:p w14:paraId="324F081C" w14:textId="18D64548" w:rsidR="004B1C5F" w:rsidRPr="007B6850" w:rsidRDefault="004B1C5F" w:rsidP="007E7231">
      <w:pPr>
        <w:pStyle w:val="Indenttext1"/>
        <w:ind w:left="567" w:hanging="567"/>
      </w:pPr>
      <w:r w:rsidRPr="007B6850">
        <w:t>Hand-held camera footage is subject to the same operational and access controls as fixed CCTV systems.</w:t>
      </w:r>
      <w:r w:rsidR="00ED572F" w:rsidRPr="007B6850">
        <w:t xml:space="preserve"> </w:t>
      </w:r>
      <w:r w:rsidRPr="007B6850">
        <w:t xml:space="preserve">Only </w:t>
      </w:r>
      <w:r w:rsidR="00507AFE" w:rsidRPr="007B6850">
        <w:t xml:space="preserve">ACTCS </w:t>
      </w:r>
      <w:r w:rsidR="00F63836" w:rsidRPr="007B6850">
        <w:t>c</w:t>
      </w:r>
      <w:r w:rsidRPr="007B6850">
        <w:t xml:space="preserve">orrectional </w:t>
      </w:r>
      <w:r w:rsidR="00F63836" w:rsidRPr="007B6850">
        <w:t>o</w:t>
      </w:r>
      <w:r w:rsidRPr="007B6850">
        <w:t>fficers are authorised to operate hand-held cameras</w:t>
      </w:r>
      <w:r w:rsidR="003F39DB" w:rsidRPr="007B6850">
        <w:t>.</w:t>
      </w:r>
    </w:p>
    <w:p w14:paraId="4DAF0D33" w14:textId="47345044" w:rsidR="00507AFE" w:rsidRPr="007B6850" w:rsidRDefault="004B1C5F" w:rsidP="007E7231">
      <w:pPr>
        <w:pStyle w:val="Indenttext1"/>
        <w:numPr>
          <w:ilvl w:val="1"/>
          <w:numId w:val="20"/>
        </w:numPr>
        <w:ind w:left="567" w:hanging="567"/>
      </w:pPr>
      <w:r w:rsidRPr="007B6850">
        <w:t xml:space="preserve">All footage must be downloaded and stored exclusively by the Security Systems </w:t>
      </w:r>
      <w:r w:rsidR="00507AFE" w:rsidRPr="007B6850">
        <w:t>t</w:t>
      </w:r>
      <w:r w:rsidRPr="007B6850">
        <w:t>eam.</w:t>
      </w:r>
    </w:p>
    <w:p w14:paraId="01248039" w14:textId="202ABB0E" w:rsidR="00AD5E89" w:rsidRPr="000E136A" w:rsidRDefault="00005913" w:rsidP="007E7231">
      <w:pPr>
        <w:pStyle w:val="Indenttext1"/>
        <w:numPr>
          <w:ilvl w:val="1"/>
          <w:numId w:val="20"/>
        </w:numPr>
        <w:ind w:left="567" w:hanging="567"/>
      </w:pPr>
      <w:r w:rsidRPr="007B6850">
        <w:t>Following any incident involv</w:t>
      </w:r>
      <w:r w:rsidR="006A0949" w:rsidRPr="007B6850">
        <w:t>ing</w:t>
      </w:r>
      <w:r w:rsidRPr="007B6850">
        <w:t xml:space="preserve"> the use of a hand-held video camera, </w:t>
      </w:r>
      <w:r w:rsidR="000E136A" w:rsidRPr="007B6850">
        <w:t xml:space="preserve">Security Unit Officer, </w:t>
      </w:r>
      <w:r w:rsidRPr="007B6850">
        <w:t>O</w:t>
      </w:r>
      <w:r w:rsidR="00D23ABF" w:rsidRPr="007B6850">
        <w:t xml:space="preserve">fficer in </w:t>
      </w:r>
      <w:r w:rsidRPr="007B6850">
        <w:t>C</w:t>
      </w:r>
      <w:r w:rsidR="00D23ABF" w:rsidRPr="007B6850">
        <w:t>harge</w:t>
      </w:r>
      <w:r w:rsidR="007B6850">
        <w:t xml:space="preserve"> (OIC)</w:t>
      </w:r>
      <w:r w:rsidRPr="007B6850">
        <w:t xml:space="preserve">, or Incident Commander if appointed, </w:t>
      </w:r>
      <w:r w:rsidR="00D23ABF" w:rsidRPr="007B6850">
        <w:t>must</w:t>
      </w:r>
      <w:r w:rsidRPr="007B6850">
        <w:t xml:space="preserve"> ensure </w:t>
      </w:r>
      <w:r w:rsidR="00AD5E89" w:rsidRPr="007B6850">
        <w:t>the camera</w:t>
      </w:r>
      <w:r w:rsidRPr="007B6850">
        <w:t xml:space="preserve"> is provided to the Security</w:t>
      </w:r>
      <w:r w:rsidRPr="000E136A">
        <w:t xml:space="preserve"> Systems team within two (2) business days</w:t>
      </w:r>
      <w:r w:rsidR="006A0949" w:rsidRPr="000E136A">
        <w:t>,</w:t>
      </w:r>
      <w:r w:rsidR="00D23ABF" w:rsidRPr="000E136A">
        <w:t xml:space="preserve"> to be downloaded and logged</w:t>
      </w:r>
      <w:r w:rsidRPr="000E136A">
        <w:t>.</w:t>
      </w:r>
    </w:p>
    <w:p w14:paraId="730B31D8" w14:textId="10C6CC7A" w:rsidR="00EC2209" w:rsidRDefault="00AD5E89" w:rsidP="007E7231">
      <w:pPr>
        <w:pStyle w:val="Indenttext1"/>
        <w:numPr>
          <w:ilvl w:val="1"/>
          <w:numId w:val="20"/>
        </w:numPr>
        <w:ind w:left="567" w:hanging="567"/>
      </w:pPr>
      <w:r w:rsidRPr="000E136A">
        <w:t xml:space="preserve">The Security Systems team will then download and retain in the CCTV library and delete the footage from the camera. </w:t>
      </w:r>
      <w:r w:rsidR="00ED572F">
        <w:t>R</w:t>
      </w:r>
      <w:r w:rsidR="004B1C5F">
        <w:t>emoval or deletion of footage must comply with access controls and retention standards.</w:t>
      </w:r>
      <w:r w:rsidR="001F0ECA">
        <w:t xml:space="preserve"> </w:t>
      </w:r>
      <w:r w:rsidR="004B1C5F">
        <w:t>Hand-held camera footage is retained and disposed of in accordance with the same retention timeframes and disposal procedures as CCTV footage.</w:t>
      </w:r>
    </w:p>
    <w:p w14:paraId="4F15EBC1" w14:textId="77777777" w:rsidR="00D23ABF" w:rsidRDefault="00D23ABF" w:rsidP="00D23ABF">
      <w:pPr>
        <w:pStyle w:val="Indenttext1"/>
        <w:numPr>
          <w:ilvl w:val="0"/>
          <w:numId w:val="0"/>
        </w:numPr>
        <w:ind w:left="567" w:hanging="567"/>
        <w:contextualSpacing/>
      </w:pPr>
    </w:p>
    <w:p w14:paraId="08BCCFAE" w14:textId="36F5B587" w:rsidR="00962B87" w:rsidRPr="00962B87" w:rsidRDefault="00962B87" w:rsidP="007E7231">
      <w:pPr>
        <w:pStyle w:val="ListParagraph"/>
        <w:numPr>
          <w:ilvl w:val="0"/>
          <w:numId w:val="1"/>
        </w:numPr>
        <w:spacing w:before="60" w:after="0"/>
        <w:ind w:left="567" w:hanging="567"/>
        <w:contextualSpacing w:val="0"/>
        <w:rPr>
          <w:b/>
          <w:bCs/>
        </w:rPr>
      </w:pPr>
      <w:r>
        <w:rPr>
          <w:b/>
          <w:bCs/>
        </w:rPr>
        <w:t>Use and records management</w:t>
      </w:r>
    </w:p>
    <w:p w14:paraId="5C5A01DF" w14:textId="761C0344" w:rsidR="00962B87" w:rsidRPr="00962B87" w:rsidRDefault="00962B87" w:rsidP="007E7231">
      <w:pPr>
        <w:pStyle w:val="Indenttext1"/>
        <w:ind w:left="567" w:hanging="567"/>
        <w:rPr>
          <w:rFonts w:ascii="Calibri" w:eastAsia="Calibri" w:hAnsi="Calibri" w:cs="Times New Roman"/>
        </w:rPr>
      </w:pPr>
      <w:r>
        <w:rPr>
          <w:rFonts w:ascii="Calibri" w:eastAsia="Calibri" w:hAnsi="Calibri" w:cs="Times New Roman"/>
        </w:rPr>
        <w:t>I</w:t>
      </w:r>
      <w:r w:rsidRPr="00962B87">
        <w:rPr>
          <w:rFonts w:ascii="Calibri" w:eastAsia="Calibri" w:hAnsi="Calibri" w:cs="Times New Roman"/>
        </w:rPr>
        <w:t>n addition to the purpose for CCTV surveillance, CCTV footage</w:t>
      </w:r>
      <w:r w:rsidR="00CE4F5A" w:rsidRPr="00CE4F5A">
        <w:t xml:space="preserve"> </w:t>
      </w:r>
      <w:r w:rsidR="00CE4F5A">
        <w:rPr>
          <w:rFonts w:ascii="Calibri" w:eastAsia="Calibri" w:hAnsi="Calibri" w:cs="Times New Roman"/>
        </w:rPr>
        <w:t>and h</w:t>
      </w:r>
      <w:r w:rsidR="00CE4F5A" w:rsidRPr="00CE4F5A">
        <w:rPr>
          <w:rFonts w:ascii="Calibri" w:eastAsia="Calibri" w:hAnsi="Calibri" w:cs="Times New Roman"/>
        </w:rPr>
        <w:t>and-held camera footage</w:t>
      </w:r>
      <w:r w:rsidRPr="00962B87">
        <w:rPr>
          <w:rFonts w:ascii="Calibri" w:eastAsia="Calibri" w:hAnsi="Calibri" w:cs="Times New Roman"/>
        </w:rPr>
        <w:t>:</w:t>
      </w:r>
    </w:p>
    <w:p w14:paraId="0406BD0E" w14:textId="38241841" w:rsidR="00962B87" w:rsidRPr="00962B87" w:rsidRDefault="00962B87" w:rsidP="007E7231">
      <w:pPr>
        <w:numPr>
          <w:ilvl w:val="0"/>
          <w:numId w:val="12"/>
        </w:numPr>
        <w:spacing w:before="60" w:after="0"/>
        <w:ind w:left="1287" w:hanging="357"/>
        <w:rPr>
          <w:rFonts w:ascii="Calibri" w:eastAsia="Calibri" w:hAnsi="Calibri" w:cs="Times New Roman"/>
        </w:rPr>
      </w:pPr>
      <w:r w:rsidRPr="00962B87">
        <w:rPr>
          <w:rFonts w:ascii="Calibri" w:eastAsia="Calibri" w:hAnsi="Calibri" w:cs="Times New Roman"/>
        </w:rPr>
        <w:t>can be considered admissible as evidence</w:t>
      </w:r>
    </w:p>
    <w:p w14:paraId="118F6AED" w14:textId="39373D94" w:rsidR="00962B87" w:rsidRPr="00962B87" w:rsidRDefault="00962B87" w:rsidP="007E7231">
      <w:pPr>
        <w:numPr>
          <w:ilvl w:val="0"/>
          <w:numId w:val="12"/>
        </w:numPr>
        <w:spacing w:before="60" w:after="0"/>
        <w:ind w:left="1287" w:hanging="357"/>
        <w:rPr>
          <w:rFonts w:ascii="Calibri" w:eastAsia="Calibri" w:hAnsi="Calibri" w:cs="Times New Roman"/>
        </w:rPr>
      </w:pPr>
      <w:r w:rsidRPr="00962B87">
        <w:rPr>
          <w:rFonts w:ascii="Calibri" w:eastAsia="Calibri" w:hAnsi="Calibri" w:cs="Times New Roman"/>
        </w:rPr>
        <w:t xml:space="preserve">may be provided to ACT Policing or other authorised parties under this policy, the </w:t>
      </w:r>
      <w:bookmarkStart w:id="9" w:name="_Hlk198627213"/>
      <w:r w:rsidRPr="00962B87">
        <w:rPr>
          <w:rFonts w:ascii="Calibri" w:eastAsia="Calibri" w:hAnsi="Calibri" w:cs="Times New Roman"/>
          <w:i/>
          <w:u w:val="single"/>
        </w:rPr>
        <w:t>ACT Government CCTV Policy</w:t>
      </w:r>
      <w:r w:rsidRPr="00962B87">
        <w:rPr>
          <w:rFonts w:ascii="Calibri" w:eastAsia="Calibri" w:hAnsi="Calibri" w:cs="Times New Roman"/>
        </w:rPr>
        <w:t xml:space="preserve"> </w:t>
      </w:r>
      <w:bookmarkEnd w:id="9"/>
      <w:r w:rsidRPr="00962B87">
        <w:rPr>
          <w:rFonts w:ascii="Calibri" w:eastAsia="Calibri" w:hAnsi="Calibri" w:cs="Times New Roman"/>
        </w:rPr>
        <w:t xml:space="preserve">or </w:t>
      </w:r>
      <w:r w:rsidRPr="00962B87">
        <w:rPr>
          <w:rFonts w:ascii="Calibri" w:eastAsia="Calibri" w:hAnsi="Calibri" w:cs="Times New Roman"/>
          <w:i/>
          <w:u w:val="single"/>
        </w:rPr>
        <w:t>Freedom of Information Act 2016</w:t>
      </w:r>
      <w:r>
        <w:rPr>
          <w:rFonts w:ascii="Calibri" w:eastAsia="Calibri" w:hAnsi="Calibri" w:cs="Times New Roman"/>
          <w:iCs/>
        </w:rPr>
        <w:t>, and</w:t>
      </w:r>
    </w:p>
    <w:p w14:paraId="4605B959" w14:textId="77777777" w:rsidR="00962B87" w:rsidRPr="00962B87" w:rsidRDefault="00962B87" w:rsidP="007E7231">
      <w:pPr>
        <w:numPr>
          <w:ilvl w:val="0"/>
          <w:numId w:val="12"/>
        </w:numPr>
        <w:spacing w:before="60" w:after="0"/>
        <w:ind w:left="1287" w:hanging="357"/>
        <w:rPr>
          <w:rFonts w:ascii="Calibri" w:eastAsia="Calibri" w:hAnsi="Calibri" w:cs="Times New Roman"/>
        </w:rPr>
      </w:pPr>
      <w:r w:rsidRPr="00962B87">
        <w:rPr>
          <w:rFonts w:ascii="Calibri" w:eastAsia="Calibri" w:hAnsi="Calibri" w:cs="Times New Roman"/>
        </w:rPr>
        <w:t>may be used for investigative purposes.</w:t>
      </w:r>
    </w:p>
    <w:p w14:paraId="3AE62F62" w14:textId="3FA28C64" w:rsidR="00962B87" w:rsidRPr="00962B87" w:rsidRDefault="00962B87" w:rsidP="007E7231">
      <w:pPr>
        <w:pStyle w:val="Indenttext1"/>
        <w:ind w:left="567" w:hanging="567"/>
        <w:rPr>
          <w:rFonts w:ascii="Calibri" w:eastAsia="Calibri" w:hAnsi="Calibri" w:cs="Times New Roman"/>
        </w:rPr>
      </w:pPr>
      <w:r w:rsidRPr="00962B87">
        <w:rPr>
          <w:rFonts w:ascii="Calibri" w:eastAsia="Calibri" w:hAnsi="Calibri" w:cs="Times New Roman"/>
        </w:rPr>
        <w:t>The Director, Security and Information Systems</w:t>
      </w:r>
      <w:r w:rsidR="006A0949">
        <w:rPr>
          <w:rFonts w:ascii="Calibri" w:eastAsia="Calibri" w:hAnsi="Calibri" w:cs="Times New Roman"/>
        </w:rPr>
        <w:t>,</w:t>
      </w:r>
      <w:r w:rsidRPr="00962B87">
        <w:rPr>
          <w:rFonts w:ascii="Calibri" w:eastAsia="Calibri" w:hAnsi="Calibri" w:cs="Times New Roman"/>
        </w:rPr>
        <w:t xml:space="preserve"> will maintain a register for all downloaded and retained imagery that includes</w:t>
      </w:r>
      <w:r w:rsidR="00ED572F">
        <w:rPr>
          <w:rFonts w:ascii="Calibri" w:eastAsia="Calibri" w:hAnsi="Calibri" w:cs="Times New Roman"/>
        </w:rPr>
        <w:t xml:space="preserve"> </w:t>
      </w:r>
      <w:r w:rsidRPr="00962B87">
        <w:rPr>
          <w:rFonts w:ascii="Calibri" w:eastAsia="Calibri" w:hAnsi="Calibri" w:cs="Times New Roman"/>
        </w:rPr>
        <w:t>the logged start and end time</w:t>
      </w:r>
      <w:r w:rsidR="00ED572F">
        <w:rPr>
          <w:rFonts w:ascii="Calibri" w:eastAsia="Calibri" w:hAnsi="Calibri" w:cs="Times New Roman"/>
        </w:rPr>
        <w:t xml:space="preserve">, </w:t>
      </w:r>
      <w:r w:rsidRPr="00962B87">
        <w:rPr>
          <w:rFonts w:ascii="Calibri" w:eastAsia="Calibri" w:hAnsi="Calibri" w:cs="Times New Roman"/>
        </w:rPr>
        <w:t>date and location of the footage.</w:t>
      </w:r>
    </w:p>
    <w:p w14:paraId="174ED92B" w14:textId="3E4503D2" w:rsidR="00265544" w:rsidRDefault="00962B87" w:rsidP="007B6850">
      <w:pPr>
        <w:pStyle w:val="Indenttext1"/>
        <w:ind w:left="567" w:hanging="567"/>
        <w:rPr>
          <w:rFonts w:ascii="Calibri" w:eastAsia="Calibri" w:hAnsi="Calibri" w:cs="Times New Roman"/>
        </w:rPr>
      </w:pPr>
      <w:r w:rsidRPr="00962B87">
        <w:rPr>
          <w:rFonts w:ascii="Calibri" w:eastAsia="Calibri" w:hAnsi="Calibri" w:cs="Times New Roman"/>
        </w:rPr>
        <w:t xml:space="preserve">The Security Systems team, the Intelligence Unit and the Office of the Commissioner </w:t>
      </w:r>
      <w:r w:rsidR="00265544">
        <w:rPr>
          <w:rFonts w:ascii="Calibri" w:eastAsia="Calibri" w:hAnsi="Calibri" w:cs="Times New Roman"/>
        </w:rPr>
        <w:t>must</w:t>
      </w:r>
      <w:r w:rsidR="00265544" w:rsidRPr="00962B87">
        <w:rPr>
          <w:rFonts w:ascii="Calibri" w:eastAsia="Calibri" w:hAnsi="Calibri" w:cs="Times New Roman"/>
        </w:rPr>
        <w:t xml:space="preserve"> </w:t>
      </w:r>
      <w:r w:rsidRPr="00962B87">
        <w:rPr>
          <w:rFonts w:ascii="Calibri" w:eastAsia="Calibri" w:hAnsi="Calibri" w:cs="Times New Roman"/>
        </w:rPr>
        <w:t>maintain registers regarding requests for CCTV footage from external agencies</w:t>
      </w:r>
      <w:r w:rsidR="00AA6F70">
        <w:rPr>
          <w:rFonts w:ascii="Calibri" w:eastAsia="Calibri" w:hAnsi="Calibri" w:cs="Times New Roman"/>
        </w:rPr>
        <w:t>.</w:t>
      </w:r>
    </w:p>
    <w:p w14:paraId="0F3CDEDB" w14:textId="78B07051" w:rsidR="00AA6F70" w:rsidRPr="00AA6F70" w:rsidRDefault="00AA6F70" w:rsidP="007E7231">
      <w:pPr>
        <w:pStyle w:val="Indenttext1"/>
        <w:ind w:left="567" w:hanging="567"/>
        <w:rPr>
          <w:rFonts w:ascii="Calibri" w:eastAsia="Calibri" w:hAnsi="Calibri" w:cs="Times New Roman"/>
        </w:rPr>
      </w:pPr>
      <w:r>
        <w:rPr>
          <w:rFonts w:ascii="Calibri" w:eastAsia="Calibri" w:hAnsi="Calibri" w:cs="Times New Roman"/>
        </w:rPr>
        <w:t xml:space="preserve">The </w:t>
      </w:r>
      <w:r w:rsidRPr="00AA6F70">
        <w:rPr>
          <w:rFonts w:ascii="Calibri" w:eastAsia="Calibri" w:hAnsi="Calibri" w:cs="Times New Roman"/>
        </w:rPr>
        <w:t xml:space="preserve">Security Systems </w:t>
      </w:r>
      <w:r>
        <w:rPr>
          <w:rFonts w:ascii="Calibri" w:eastAsia="Calibri" w:hAnsi="Calibri" w:cs="Times New Roman"/>
        </w:rPr>
        <w:t xml:space="preserve">team </w:t>
      </w:r>
      <w:r w:rsidRPr="00AA6F70">
        <w:rPr>
          <w:rFonts w:ascii="Calibri" w:eastAsia="Calibri" w:hAnsi="Calibri" w:cs="Times New Roman"/>
        </w:rPr>
        <w:t xml:space="preserve">register </w:t>
      </w:r>
      <w:r w:rsidR="006F2E17">
        <w:rPr>
          <w:rFonts w:ascii="Calibri" w:eastAsia="Calibri" w:hAnsi="Calibri" w:cs="Times New Roman"/>
        </w:rPr>
        <w:t>must include the</w:t>
      </w:r>
      <w:r w:rsidRPr="00AA6F70">
        <w:rPr>
          <w:rFonts w:ascii="Calibri" w:eastAsia="Calibri" w:hAnsi="Calibri" w:cs="Times New Roman"/>
        </w:rPr>
        <w:t xml:space="preserve"> date, time, requestor and footage provided/shared or retained etc. Written request</w:t>
      </w:r>
      <w:r>
        <w:rPr>
          <w:rFonts w:ascii="Calibri" w:eastAsia="Calibri" w:hAnsi="Calibri" w:cs="Times New Roman"/>
        </w:rPr>
        <w:t>s</w:t>
      </w:r>
      <w:r w:rsidRPr="00AA6F70">
        <w:rPr>
          <w:rFonts w:ascii="Calibri" w:eastAsia="Calibri" w:hAnsi="Calibri" w:cs="Times New Roman"/>
        </w:rPr>
        <w:t xml:space="preserve"> and approval</w:t>
      </w:r>
      <w:r>
        <w:rPr>
          <w:rFonts w:ascii="Calibri" w:eastAsia="Calibri" w:hAnsi="Calibri" w:cs="Times New Roman"/>
        </w:rPr>
        <w:t>s</w:t>
      </w:r>
      <w:r w:rsidRPr="00AA6F70">
        <w:rPr>
          <w:rFonts w:ascii="Calibri" w:eastAsia="Calibri" w:hAnsi="Calibri" w:cs="Times New Roman"/>
        </w:rPr>
        <w:t xml:space="preserve"> </w:t>
      </w:r>
      <w:r w:rsidR="00265544">
        <w:rPr>
          <w:rFonts w:ascii="Calibri" w:eastAsia="Calibri" w:hAnsi="Calibri" w:cs="Times New Roman"/>
        </w:rPr>
        <w:t>must also be</w:t>
      </w:r>
      <w:r>
        <w:rPr>
          <w:rFonts w:ascii="Calibri" w:eastAsia="Calibri" w:hAnsi="Calibri" w:cs="Times New Roman"/>
        </w:rPr>
        <w:t xml:space="preserve"> retained</w:t>
      </w:r>
      <w:r w:rsidRPr="00AA6F70">
        <w:rPr>
          <w:rFonts w:ascii="Calibri" w:eastAsia="Calibri" w:hAnsi="Calibri" w:cs="Times New Roman"/>
        </w:rPr>
        <w:t>.</w:t>
      </w:r>
    </w:p>
    <w:p w14:paraId="2BB499AB" w14:textId="67C069DE" w:rsidR="00962B87" w:rsidRPr="00962B87" w:rsidRDefault="00AA6F70" w:rsidP="007E7231">
      <w:pPr>
        <w:pStyle w:val="Indenttext1"/>
        <w:ind w:left="567" w:hanging="567"/>
        <w:rPr>
          <w:rFonts w:ascii="Calibri" w:eastAsia="Calibri" w:hAnsi="Calibri" w:cs="Times New Roman"/>
        </w:rPr>
      </w:pPr>
      <w:r w:rsidRPr="00AA6F70">
        <w:rPr>
          <w:rFonts w:ascii="Calibri" w:eastAsia="Calibri" w:hAnsi="Calibri" w:cs="Times New Roman"/>
        </w:rPr>
        <w:t>Reviewing registers is part of the compliance review process. The Directors</w:t>
      </w:r>
      <w:r w:rsidR="00601666">
        <w:rPr>
          <w:rFonts w:ascii="Calibri" w:eastAsia="Calibri" w:hAnsi="Calibri" w:cs="Times New Roman"/>
        </w:rPr>
        <w:t xml:space="preserve"> and</w:t>
      </w:r>
      <w:r w:rsidRPr="00AA6F70">
        <w:rPr>
          <w:rFonts w:ascii="Calibri" w:eastAsia="Calibri" w:hAnsi="Calibri" w:cs="Times New Roman"/>
        </w:rPr>
        <w:t xml:space="preserve"> Security Systems </w:t>
      </w:r>
      <w:r w:rsidR="00265544">
        <w:rPr>
          <w:rFonts w:ascii="Calibri" w:eastAsia="Calibri" w:hAnsi="Calibri" w:cs="Times New Roman"/>
        </w:rPr>
        <w:t>team</w:t>
      </w:r>
      <w:r w:rsidR="00601666">
        <w:rPr>
          <w:rFonts w:ascii="Calibri" w:eastAsia="Calibri" w:hAnsi="Calibri" w:cs="Times New Roman"/>
        </w:rPr>
        <w:t xml:space="preserve"> </w:t>
      </w:r>
      <w:r w:rsidRPr="00AA6F70">
        <w:rPr>
          <w:rFonts w:ascii="Calibri" w:eastAsia="Calibri" w:hAnsi="Calibri" w:cs="Times New Roman"/>
        </w:rPr>
        <w:t xml:space="preserve">review all CCTV logs, registers etc. </w:t>
      </w:r>
      <w:r w:rsidR="00962B87" w:rsidRPr="00962B87">
        <w:rPr>
          <w:rFonts w:ascii="Calibri" w:eastAsia="Calibri" w:hAnsi="Calibri" w:cs="Times New Roman"/>
        </w:rPr>
        <w:t>including details of:</w:t>
      </w:r>
    </w:p>
    <w:p w14:paraId="4A781182" w14:textId="77777777" w:rsidR="00962B87" w:rsidRPr="00962B87" w:rsidRDefault="00962B87" w:rsidP="007E7231">
      <w:pPr>
        <w:numPr>
          <w:ilvl w:val="0"/>
          <w:numId w:val="13"/>
        </w:numPr>
        <w:spacing w:before="60" w:after="0"/>
        <w:ind w:left="1287" w:hanging="357"/>
        <w:rPr>
          <w:rFonts w:ascii="Calibri" w:eastAsia="Calibri" w:hAnsi="Calibri" w:cs="Times New Roman"/>
        </w:rPr>
      </w:pPr>
      <w:r w:rsidRPr="00962B87">
        <w:rPr>
          <w:rFonts w:ascii="Calibri" w:eastAsia="Calibri" w:hAnsi="Calibri" w:cs="Times New Roman"/>
        </w:rPr>
        <w:t>the requesting agency/entity</w:t>
      </w:r>
    </w:p>
    <w:p w14:paraId="0E07FA4F" w14:textId="1663AEBA" w:rsidR="00962B87" w:rsidRPr="00DB6523" w:rsidRDefault="00962B87" w:rsidP="007E7231">
      <w:pPr>
        <w:numPr>
          <w:ilvl w:val="0"/>
          <w:numId w:val="13"/>
        </w:numPr>
        <w:spacing w:before="60" w:after="0"/>
        <w:ind w:left="1287" w:hanging="357"/>
        <w:rPr>
          <w:rFonts w:ascii="Calibri" w:eastAsia="Calibri" w:hAnsi="Calibri" w:cs="Times New Roman"/>
        </w:rPr>
      </w:pPr>
      <w:r w:rsidRPr="00962B87">
        <w:rPr>
          <w:rFonts w:ascii="Calibri" w:eastAsia="Calibri" w:hAnsi="Calibri" w:cs="Times New Roman"/>
        </w:rPr>
        <w:t>the reported purpose of the reques</w:t>
      </w:r>
      <w:r w:rsidR="00DB6523">
        <w:rPr>
          <w:rFonts w:ascii="Calibri" w:eastAsia="Calibri" w:hAnsi="Calibri" w:cs="Times New Roman"/>
        </w:rPr>
        <w:t xml:space="preserve">t and </w:t>
      </w:r>
      <w:r w:rsidRPr="00DB6523">
        <w:rPr>
          <w:rFonts w:ascii="Calibri" w:eastAsia="Calibri" w:hAnsi="Calibri" w:cs="Times New Roman"/>
        </w:rPr>
        <w:t>the details of the requested footage</w:t>
      </w:r>
    </w:p>
    <w:p w14:paraId="057CF9F4" w14:textId="7F5DB4DE" w:rsidR="00962B87" w:rsidRPr="00DB6523" w:rsidRDefault="00DB6523" w:rsidP="007E7231">
      <w:pPr>
        <w:numPr>
          <w:ilvl w:val="0"/>
          <w:numId w:val="13"/>
        </w:numPr>
        <w:spacing w:before="60" w:after="0"/>
        <w:ind w:left="1287" w:hanging="357"/>
        <w:rPr>
          <w:rFonts w:ascii="Calibri" w:eastAsia="Calibri" w:hAnsi="Calibri" w:cs="Times New Roman"/>
        </w:rPr>
      </w:pPr>
      <w:r w:rsidRPr="00DB6523">
        <w:rPr>
          <w:rFonts w:ascii="Calibri" w:eastAsia="Calibri" w:hAnsi="Calibri" w:cs="Times New Roman"/>
        </w:rPr>
        <w:t>if</w:t>
      </w:r>
      <w:r w:rsidR="00962B87" w:rsidRPr="00DB6523">
        <w:rPr>
          <w:rFonts w:ascii="Calibri" w:eastAsia="Calibri" w:hAnsi="Calibri" w:cs="Times New Roman"/>
        </w:rPr>
        <w:t xml:space="preserve"> the footage was provided</w:t>
      </w:r>
      <w:r>
        <w:rPr>
          <w:rFonts w:ascii="Calibri" w:eastAsia="Calibri" w:hAnsi="Calibri" w:cs="Times New Roman"/>
        </w:rPr>
        <w:t xml:space="preserve">, </w:t>
      </w:r>
      <w:r w:rsidR="00962B87" w:rsidRPr="00DB6523">
        <w:rPr>
          <w:rFonts w:ascii="Calibri" w:eastAsia="Calibri" w:hAnsi="Calibri" w:cs="Times New Roman"/>
        </w:rPr>
        <w:t>t</w:t>
      </w:r>
      <w:r>
        <w:rPr>
          <w:rFonts w:ascii="Calibri" w:eastAsia="Calibri" w:hAnsi="Calibri" w:cs="Times New Roman"/>
        </w:rPr>
        <w:t xml:space="preserve">he </w:t>
      </w:r>
      <w:r w:rsidR="00962B87" w:rsidRPr="00DB6523">
        <w:rPr>
          <w:rFonts w:ascii="Calibri" w:eastAsia="Calibri" w:hAnsi="Calibri" w:cs="Times New Roman"/>
        </w:rPr>
        <w:t xml:space="preserve">request </w:t>
      </w:r>
      <w:r>
        <w:rPr>
          <w:rFonts w:ascii="Calibri" w:eastAsia="Calibri" w:hAnsi="Calibri" w:cs="Times New Roman"/>
        </w:rPr>
        <w:t xml:space="preserve">date </w:t>
      </w:r>
      <w:r w:rsidR="00962B87" w:rsidRPr="00DB6523">
        <w:rPr>
          <w:rFonts w:ascii="Calibri" w:eastAsia="Calibri" w:hAnsi="Calibri" w:cs="Times New Roman"/>
        </w:rPr>
        <w:t xml:space="preserve">and </w:t>
      </w:r>
      <w:r>
        <w:rPr>
          <w:rFonts w:ascii="Calibri" w:eastAsia="Calibri" w:hAnsi="Calibri" w:cs="Times New Roman"/>
        </w:rPr>
        <w:t xml:space="preserve">the </w:t>
      </w:r>
      <w:r w:rsidR="00962B87" w:rsidRPr="00DB6523">
        <w:rPr>
          <w:rFonts w:ascii="Calibri" w:eastAsia="Calibri" w:hAnsi="Calibri" w:cs="Times New Roman"/>
        </w:rPr>
        <w:t xml:space="preserve">date </w:t>
      </w:r>
      <w:r w:rsidR="0071632C" w:rsidRPr="00DB6523">
        <w:rPr>
          <w:rFonts w:ascii="Calibri" w:eastAsia="Calibri" w:hAnsi="Calibri" w:cs="Times New Roman"/>
        </w:rPr>
        <w:t xml:space="preserve">the </w:t>
      </w:r>
      <w:r w:rsidR="00962B87" w:rsidRPr="00DB6523">
        <w:rPr>
          <w:rFonts w:ascii="Calibri" w:eastAsia="Calibri" w:hAnsi="Calibri" w:cs="Times New Roman"/>
        </w:rPr>
        <w:t>footage was provided.</w:t>
      </w:r>
    </w:p>
    <w:p w14:paraId="44B4AB4D" w14:textId="6483A16D" w:rsidR="00CF03FA" w:rsidRDefault="007B3718" w:rsidP="006268DA">
      <w:pPr>
        <w:pStyle w:val="Heading11"/>
      </w:pPr>
      <w:r w:rsidRPr="00F81FF3">
        <w:t>RELATED DOCUMENTS</w:t>
      </w:r>
    </w:p>
    <w:p w14:paraId="033AE36C" w14:textId="05336733" w:rsidR="00347A7C" w:rsidRPr="00347A7C" w:rsidRDefault="00347A7C" w:rsidP="00507AFE">
      <w:pPr>
        <w:pStyle w:val="RelatedDocuments"/>
        <w:ind w:left="714" w:hanging="357"/>
      </w:pPr>
      <w:r w:rsidRPr="00347A7C">
        <w:t>ACT Corrective Services CCTV User Acceptance Form</w:t>
      </w:r>
    </w:p>
    <w:p w14:paraId="5570B521" w14:textId="0BC0EC6E" w:rsidR="00386946" w:rsidRDefault="00386946" w:rsidP="00507AFE">
      <w:pPr>
        <w:pStyle w:val="RelatedDocuments"/>
        <w:ind w:left="714" w:hanging="357"/>
      </w:pPr>
      <w:r w:rsidRPr="00386946">
        <w:t>ACT Government CC</w:t>
      </w:r>
      <w:r w:rsidR="00EF0D3B">
        <w:t>TV</w:t>
      </w:r>
      <w:r w:rsidRPr="00386946">
        <w:t xml:space="preserve"> Policy</w:t>
      </w:r>
    </w:p>
    <w:p w14:paraId="4380F7AE" w14:textId="00018288" w:rsidR="00C72E87" w:rsidRDefault="00C72E87" w:rsidP="00C72E87">
      <w:pPr>
        <w:pStyle w:val="RelatedDocuments"/>
      </w:pPr>
      <w:r>
        <w:t>ACT Government Protective Security Framework</w:t>
      </w:r>
    </w:p>
    <w:p w14:paraId="01495109" w14:textId="7D52AC12" w:rsidR="00C72E87" w:rsidRDefault="00C72E87" w:rsidP="00C72E87">
      <w:pPr>
        <w:pStyle w:val="RelatedDocuments"/>
      </w:pPr>
      <w:r w:rsidRPr="00C72E87">
        <w:t>ACT Public Sector Workplace Privacy Policy 2024</w:t>
      </w:r>
    </w:p>
    <w:p w14:paraId="0DDB8294" w14:textId="3527DDB2" w:rsidR="00EB05AD" w:rsidRDefault="00EB05AD" w:rsidP="00507AFE">
      <w:pPr>
        <w:pStyle w:val="RelatedDocuments"/>
        <w:ind w:left="714" w:hanging="357"/>
      </w:pPr>
      <w:r>
        <w:t>CCTV Policy</w:t>
      </w:r>
    </w:p>
    <w:p w14:paraId="0FE501B0" w14:textId="6C90E62F" w:rsidR="00B84A5B" w:rsidRDefault="00EB05AD" w:rsidP="00EF1CFB">
      <w:pPr>
        <w:pStyle w:val="RelatedDocuments"/>
        <w:keepNext/>
        <w:ind w:left="714" w:hanging="357"/>
      </w:pPr>
      <w:r>
        <w:lastRenderedPageBreak/>
        <w:t>Corrections Management Act 2007</w:t>
      </w:r>
    </w:p>
    <w:p w14:paraId="46959BF5" w14:textId="5DCE893E" w:rsidR="0066478D" w:rsidRDefault="0066478D" w:rsidP="00507AFE">
      <w:pPr>
        <w:pStyle w:val="RelatedDocuments"/>
        <w:ind w:left="714" w:hanging="357"/>
      </w:pPr>
      <w:r w:rsidRPr="0066478D">
        <w:t>Detainee Requests and Complaints Policy</w:t>
      </w:r>
    </w:p>
    <w:p w14:paraId="3B306A61" w14:textId="3BF16B62" w:rsidR="00620F08" w:rsidRDefault="00620F08" w:rsidP="00507AFE">
      <w:pPr>
        <w:pStyle w:val="RelatedDocuments"/>
        <w:ind w:left="714" w:hanging="357"/>
      </w:pPr>
      <w:r w:rsidRPr="00620F08">
        <w:t>Freedom of Information Act 2016</w:t>
      </w:r>
    </w:p>
    <w:p w14:paraId="725B7368" w14:textId="77777777" w:rsidR="00620F08" w:rsidRDefault="00620F08" w:rsidP="00507AFE">
      <w:pPr>
        <w:pStyle w:val="RelatedDocuments"/>
        <w:ind w:left="714" w:hanging="357"/>
      </w:pPr>
      <w:r w:rsidRPr="00620F08">
        <w:t>Human Rights Act 2004</w:t>
      </w:r>
    </w:p>
    <w:p w14:paraId="353B6388" w14:textId="42FF5F85" w:rsidR="00386946" w:rsidRPr="00620F08" w:rsidRDefault="00386946" w:rsidP="00507AFE">
      <w:pPr>
        <w:pStyle w:val="RelatedDocuments"/>
        <w:ind w:left="714" w:hanging="357"/>
      </w:pPr>
      <w:r w:rsidRPr="00386946">
        <w:t>Incident Reporting, Notifications and Debriefs Policy</w:t>
      </w:r>
    </w:p>
    <w:p w14:paraId="78888A86" w14:textId="178D91D9" w:rsidR="00620F08" w:rsidRDefault="00620F08" w:rsidP="00507AFE">
      <w:pPr>
        <w:pStyle w:val="RelatedDocuments"/>
        <w:ind w:left="714" w:hanging="357"/>
      </w:pPr>
      <w:r w:rsidRPr="00620F08">
        <w:t>Information Privacy Act 2014</w:t>
      </w:r>
    </w:p>
    <w:p w14:paraId="5F4809D9" w14:textId="3B38C343" w:rsidR="000A2B6B" w:rsidRDefault="000A2B6B" w:rsidP="00507AFE">
      <w:pPr>
        <w:pStyle w:val="RelatedDocuments"/>
        <w:ind w:left="714" w:hanging="357"/>
      </w:pPr>
      <w:r>
        <w:t>JACS Care and Custody of Assets Standard Operating Procedure</w:t>
      </w:r>
    </w:p>
    <w:p w14:paraId="581971A9" w14:textId="3E99E39E" w:rsidR="00386946" w:rsidRDefault="00386946" w:rsidP="00507AFE">
      <w:pPr>
        <w:pStyle w:val="RelatedDocuments"/>
        <w:ind w:left="714" w:hanging="357"/>
      </w:pPr>
      <w:r w:rsidRPr="00386946">
        <w:t>JACS C</w:t>
      </w:r>
      <w:r w:rsidR="00EF0D3B">
        <w:t>CTV</w:t>
      </w:r>
      <w:r w:rsidRPr="00386946">
        <w:t xml:space="preserve"> Governance Policy</w:t>
      </w:r>
    </w:p>
    <w:p w14:paraId="26CE0A19" w14:textId="146057FB" w:rsidR="0066478D" w:rsidRDefault="0066478D" w:rsidP="00507AFE">
      <w:pPr>
        <w:pStyle w:val="RelatedDocuments"/>
        <w:ind w:left="714" w:hanging="357"/>
      </w:pPr>
      <w:r w:rsidRPr="0066478D">
        <w:t>J</w:t>
      </w:r>
      <w:r w:rsidR="00FC7A0D">
        <w:t xml:space="preserve">ACS Complaints </w:t>
      </w:r>
      <w:r w:rsidRPr="0066478D">
        <w:t>Management Policy</w:t>
      </w:r>
    </w:p>
    <w:p w14:paraId="29A948CA" w14:textId="7DB2D771" w:rsidR="00FC7A0D" w:rsidRDefault="00FC7A0D" w:rsidP="00FC7A0D">
      <w:pPr>
        <w:pStyle w:val="RelatedDocuments"/>
      </w:pPr>
      <w:r>
        <w:t>JACS Privacy Policy</w:t>
      </w:r>
    </w:p>
    <w:p w14:paraId="320D4FC4" w14:textId="67D351B0" w:rsidR="001120F3" w:rsidRDefault="001120F3" w:rsidP="000A2B6B">
      <w:pPr>
        <w:pStyle w:val="RelatedDocuments"/>
      </w:pPr>
      <w:r>
        <w:t xml:space="preserve">JACS Records and Information Management Standard Operating Procedure </w:t>
      </w:r>
    </w:p>
    <w:p w14:paraId="2199059A" w14:textId="1A89D728" w:rsidR="007A049D" w:rsidRDefault="007A049D" w:rsidP="00507AFE">
      <w:pPr>
        <w:pStyle w:val="RelatedDocuments"/>
        <w:ind w:left="714" w:hanging="357"/>
      </w:pPr>
      <w:r w:rsidRPr="007A049D">
        <w:t>Privacy Act 1988 (Cth)</w:t>
      </w:r>
    </w:p>
    <w:p w14:paraId="030B0489" w14:textId="15DB8564" w:rsidR="00386946" w:rsidRDefault="00386946" w:rsidP="00507AFE">
      <w:pPr>
        <w:pStyle w:val="RelatedDocuments"/>
        <w:ind w:left="714" w:hanging="357"/>
      </w:pPr>
      <w:r w:rsidRPr="00386946">
        <w:t>Territory Records Act 2002</w:t>
      </w:r>
    </w:p>
    <w:p w14:paraId="2557FB26" w14:textId="649A0051" w:rsidR="004F2454" w:rsidRPr="00620F08" w:rsidRDefault="0066478D" w:rsidP="00507AFE">
      <w:pPr>
        <w:pStyle w:val="RelatedDocuments"/>
        <w:ind w:left="714" w:hanging="357"/>
      </w:pPr>
      <w:r w:rsidRPr="0066478D">
        <w:t>Use of Force and Restraint Operating Procedure</w:t>
      </w:r>
    </w:p>
    <w:p w14:paraId="5D21835E" w14:textId="31073EA7" w:rsidR="00FC7A0D" w:rsidRDefault="00FC7A0D" w:rsidP="00507AFE">
      <w:pPr>
        <w:pStyle w:val="RelatedDocuments"/>
        <w:ind w:left="714" w:hanging="357"/>
      </w:pPr>
      <w:r>
        <w:t>Use of Force and Restraint Policy</w:t>
      </w:r>
    </w:p>
    <w:p w14:paraId="0015A772" w14:textId="70B0DDD0" w:rsidR="00DB6523" w:rsidRPr="003031CD" w:rsidRDefault="004F2454" w:rsidP="003031CD">
      <w:pPr>
        <w:pStyle w:val="RelatedDocuments"/>
        <w:spacing w:after="0"/>
        <w:ind w:left="714" w:hanging="357"/>
      </w:pPr>
      <w:r w:rsidRPr="004F2454">
        <w:t>Workplace Privacy Act 2011</w:t>
      </w:r>
      <w:bookmarkStart w:id="10" w:name="_Hlk206485059"/>
      <w:r w:rsidR="00DB6523">
        <w:t>.</w:t>
      </w:r>
      <w:bookmarkEnd w:id="10"/>
    </w:p>
    <w:p w14:paraId="402AE3FF" w14:textId="731DE805" w:rsidR="003031CD" w:rsidRDefault="003031CD" w:rsidP="00F63836">
      <w:pPr>
        <w:spacing w:after="0" w:line="240" w:lineRule="auto"/>
        <w:rPr>
          <w:rFonts w:cs="Arial"/>
          <w:noProof/>
        </w:rPr>
      </w:pPr>
    </w:p>
    <w:p w14:paraId="0786429F" w14:textId="77777777" w:rsidR="00EF1CFB" w:rsidRDefault="00EF1CFB" w:rsidP="00F63836">
      <w:pPr>
        <w:spacing w:after="0" w:line="240" w:lineRule="auto"/>
        <w:rPr>
          <w:rFonts w:cs="Arial"/>
        </w:rPr>
      </w:pPr>
    </w:p>
    <w:p w14:paraId="5187C628" w14:textId="04B0BA1E" w:rsidR="00B84A5B" w:rsidRDefault="00BB05C6" w:rsidP="00E4484A">
      <w:pPr>
        <w:pStyle w:val="NoSpacing"/>
        <w:spacing w:line="276" w:lineRule="auto"/>
      </w:pPr>
      <w:r>
        <w:t>Cherry Wang</w:t>
      </w:r>
    </w:p>
    <w:p w14:paraId="76DC8F8B" w14:textId="5BAA461C" w:rsidR="00F63836" w:rsidRDefault="005B64BB" w:rsidP="00E4484A">
      <w:pPr>
        <w:pStyle w:val="NoSpacing"/>
        <w:spacing w:line="276" w:lineRule="auto"/>
      </w:pPr>
      <w:r>
        <w:t>A/g Executive Branch Manager</w:t>
      </w:r>
      <w:r w:rsidR="00BD1474">
        <w:t xml:space="preserve">, </w:t>
      </w:r>
      <w:r w:rsidR="00507AFE">
        <w:t>Corporate Services</w:t>
      </w:r>
    </w:p>
    <w:p w14:paraId="60C9BA74" w14:textId="449D3CD4" w:rsidR="00925989" w:rsidRDefault="00202B3A" w:rsidP="00E4484A">
      <w:pPr>
        <w:pStyle w:val="NoSpacing"/>
        <w:spacing w:line="276" w:lineRule="auto"/>
      </w:pPr>
      <w:r>
        <w:t>ACT Corrective Services</w:t>
      </w:r>
    </w:p>
    <w:p w14:paraId="3602F0BF" w14:textId="1A080CAF" w:rsidR="00925989" w:rsidRDefault="00A80ED6" w:rsidP="00E4484A">
      <w:pPr>
        <w:pStyle w:val="NoSpacing"/>
        <w:spacing w:line="276" w:lineRule="auto"/>
      </w:pPr>
      <w:r>
        <w:t>6</w:t>
      </w:r>
      <w:r w:rsidR="007D6976">
        <w:t xml:space="preserve"> </w:t>
      </w:r>
      <w:r>
        <w:t>March</w:t>
      </w:r>
      <w:r w:rsidR="00F63836">
        <w:t xml:space="preserve"> </w:t>
      </w:r>
      <w:r w:rsidR="00F33976">
        <w:t>202</w:t>
      </w:r>
      <w:r w:rsidR="00611FEA">
        <w:t>6</w:t>
      </w:r>
    </w:p>
    <w:p w14:paraId="7562A5C7" w14:textId="77777777" w:rsidR="00C72E87" w:rsidRDefault="00C72E87" w:rsidP="00E4484A">
      <w:pPr>
        <w:pStyle w:val="NoSpacing"/>
        <w:spacing w:line="276" w:lineRule="auto"/>
      </w:pPr>
    </w:p>
    <w:p w14:paraId="21E4D0D5" w14:textId="05FA92CF" w:rsidR="005E011D" w:rsidRPr="00586F66" w:rsidRDefault="005E011D" w:rsidP="005E011D">
      <w:pPr>
        <w:rPr>
          <w:b/>
          <w:bCs/>
          <w:sz w:val="20"/>
          <w:szCs w:val="20"/>
        </w:rPr>
      </w:pPr>
      <w:r w:rsidRPr="00586F66">
        <w:rPr>
          <w:b/>
          <w:bCs/>
          <w:sz w:val="20"/>
          <w:szCs w:val="20"/>
        </w:rPr>
        <w:t>Document details</w:t>
      </w:r>
    </w:p>
    <w:tbl>
      <w:tblPr>
        <w:tblW w:w="4865" w:type="pct"/>
        <w:tblInd w:w="250" w:type="dxa"/>
        <w:tblCellMar>
          <w:left w:w="0" w:type="dxa"/>
          <w:right w:w="0" w:type="dxa"/>
        </w:tblCellMar>
        <w:tblLook w:val="04A0" w:firstRow="1" w:lastRow="0" w:firstColumn="1" w:lastColumn="0" w:noHBand="0" w:noVBand="1"/>
      </w:tblPr>
      <w:tblGrid>
        <w:gridCol w:w="2770"/>
        <w:gridCol w:w="6012"/>
      </w:tblGrid>
      <w:tr w:rsidR="005E011D" w:rsidRPr="00586F66" w14:paraId="62A4F450" w14:textId="77777777" w:rsidTr="00EE6FA7">
        <w:trPr>
          <w:cantSplit/>
        </w:trPr>
        <w:tc>
          <w:tcPr>
            <w:tcW w:w="1577"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622C3EF6" w14:textId="77777777" w:rsidR="005E011D" w:rsidRPr="00586F66" w:rsidRDefault="005E011D" w:rsidP="004135BE">
            <w:pPr>
              <w:pStyle w:val="TableHeader"/>
              <w:rPr>
                <w:rFonts w:ascii="Calibri" w:hAnsi="Calibri"/>
              </w:rPr>
            </w:pPr>
            <w:r w:rsidRPr="00586F66">
              <w:rPr>
                <w:rFonts w:ascii="Calibri" w:hAnsi="Calibri"/>
              </w:rPr>
              <w:t>Criteria</w:t>
            </w:r>
          </w:p>
        </w:tc>
        <w:tc>
          <w:tcPr>
            <w:tcW w:w="3423" w:type="pct"/>
            <w:tcBorders>
              <w:top w:val="single" w:sz="8" w:space="0" w:color="666366"/>
              <w:left w:val="nil"/>
              <w:bottom w:val="single" w:sz="8" w:space="0" w:color="C0C0C0"/>
              <w:right w:val="nil"/>
            </w:tcBorders>
            <w:shd w:val="clear" w:color="auto" w:fill="839099"/>
            <w:tcMar>
              <w:top w:w="57" w:type="dxa"/>
              <w:left w:w="108" w:type="dxa"/>
              <w:bottom w:w="57" w:type="dxa"/>
              <w:right w:w="108" w:type="dxa"/>
            </w:tcMar>
            <w:vAlign w:val="center"/>
            <w:hideMark/>
          </w:tcPr>
          <w:p w14:paraId="56785D6D" w14:textId="77777777" w:rsidR="005E011D" w:rsidRPr="00586F66" w:rsidRDefault="005E011D" w:rsidP="004135BE">
            <w:pPr>
              <w:pStyle w:val="TableHeader"/>
              <w:rPr>
                <w:rFonts w:ascii="Calibri" w:hAnsi="Calibri"/>
              </w:rPr>
            </w:pPr>
            <w:r w:rsidRPr="00586F66">
              <w:rPr>
                <w:rFonts w:ascii="Calibri" w:hAnsi="Calibri"/>
              </w:rPr>
              <w:t>Details</w:t>
            </w:r>
          </w:p>
        </w:tc>
      </w:tr>
      <w:tr w:rsidR="005E011D" w:rsidRPr="00586F66" w14:paraId="74685AC8" w14:textId="77777777" w:rsidTr="00EE6FA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D3D997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title: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6F358CD3" w14:textId="2E507F8F" w:rsidR="005E011D" w:rsidRPr="00A81503" w:rsidRDefault="000D2D06" w:rsidP="000C15FB">
            <w:pPr>
              <w:pStyle w:val="TableText"/>
              <w:rPr>
                <w:rFonts w:ascii="Calibri" w:hAnsi="Calibri"/>
                <w:i/>
                <w:iCs/>
                <w:sz w:val="20"/>
                <w:szCs w:val="20"/>
              </w:rPr>
            </w:pPr>
            <w:r>
              <w:rPr>
                <w:rFonts w:ascii="Calibri" w:hAnsi="Calibri"/>
                <w:i/>
                <w:iCs/>
                <w:sz w:val="20"/>
                <w:szCs w:val="20"/>
              </w:rPr>
              <w:t xml:space="preserve">Corrections Management </w:t>
            </w:r>
            <w:r w:rsidR="000C15FB" w:rsidRPr="00A81503">
              <w:rPr>
                <w:rFonts w:ascii="Calibri" w:hAnsi="Calibri"/>
                <w:i/>
                <w:iCs/>
                <w:sz w:val="20"/>
                <w:szCs w:val="20"/>
              </w:rPr>
              <w:t>(</w:t>
            </w:r>
            <w:r>
              <w:rPr>
                <w:rFonts w:ascii="Calibri" w:hAnsi="Calibri"/>
                <w:i/>
                <w:iCs/>
                <w:sz w:val="20"/>
                <w:szCs w:val="20"/>
              </w:rPr>
              <w:t>C</w:t>
            </w:r>
            <w:r w:rsidR="00194CAD">
              <w:rPr>
                <w:rFonts w:ascii="Calibri" w:hAnsi="Calibri"/>
                <w:i/>
                <w:iCs/>
                <w:sz w:val="20"/>
                <w:szCs w:val="20"/>
              </w:rPr>
              <w:t xml:space="preserve">losed-Circuit </w:t>
            </w:r>
            <w:r>
              <w:rPr>
                <w:rFonts w:ascii="Calibri" w:hAnsi="Calibri"/>
                <w:i/>
                <w:iCs/>
                <w:sz w:val="20"/>
                <w:szCs w:val="20"/>
              </w:rPr>
              <w:t>T</w:t>
            </w:r>
            <w:r w:rsidR="00194CAD">
              <w:rPr>
                <w:rFonts w:ascii="Calibri" w:hAnsi="Calibri"/>
                <w:i/>
                <w:iCs/>
                <w:sz w:val="20"/>
                <w:szCs w:val="20"/>
              </w:rPr>
              <w:t>elevision</w:t>
            </w:r>
            <w:r w:rsidR="007D6976">
              <w:rPr>
                <w:rFonts w:ascii="Calibri" w:hAnsi="Calibri"/>
                <w:i/>
                <w:iCs/>
                <w:sz w:val="20"/>
                <w:szCs w:val="20"/>
              </w:rPr>
              <w:t xml:space="preserve">) </w:t>
            </w:r>
            <w:r w:rsidR="00641860" w:rsidRPr="00A81503">
              <w:rPr>
                <w:rFonts w:ascii="Calibri" w:hAnsi="Calibri"/>
                <w:i/>
                <w:iCs/>
                <w:sz w:val="20"/>
                <w:szCs w:val="20"/>
              </w:rPr>
              <w:t xml:space="preserve">Operating </w:t>
            </w:r>
            <w:r w:rsidR="004D1932" w:rsidRPr="00A81503">
              <w:rPr>
                <w:rFonts w:ascii="Calibri" w:hAnsi="Calibri"/>
                <w:i/>
                <w:iCs/>
                <w:sz w:val="20"/>
                <w:szCs w:val="20"/>
              </w:rPr>
              <w:t>Procedure</w:t>
            </w:r>
            <w:r w:rsidR="00895F9F" w:rsidRPr="00A81503">
              <w:rPr>
                <w:rFonts w:ascii="Calibri" w:hAnsi="Calibri"/>
                <w:i/>
                <w:iCs/>
                <w:sz w:val="20"/>
                <w:szCs w:val="20"/>
              </w:rPr>
              <w:t xml:space="preserve"> </w:t>
            </w:r>
            <w:r w:rsidR="00C629AB" w:rsidRPr="00A81503">
              <w:rPr>
                <w:rFonts w:ascii="Calibri" w:hAnsi="Calibri"/>
                <w:i/>
                <w:iCs/>
                <w:sz w:val="20"/>
                <w:szCs w:val="20"/>
              </w:rPr>
              <w:t>202</w:t>
            </w:r>
            <w:r w:rsidR="00BD1474">
              <w:rPr>
                <w:rFonts w:ascii="Calibri" w:hAnsi="Calibri"/>
                <w:i/>
                <w:iCs/>
                <w:sz w:val="20"/>
                <w:szCs w:val="20"/>
              </w:rPr>
              <w:t>6</w:t>
            </w:r>
          </w:p>
        </w:tc>
      </w:tr>
      <w:tr w:rsidR="005E011D" w:rsidRPr="00586F66" w14:paraId="2D66ECDB" w14:textId="77777777" w:rsidTr="00EE6FA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26FACA8"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Document owner/approver: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713F8890" w14:textId="26F92C8E" w:rsidR="005E011D" w:rsidRPr="00586F66" w:rsidRDefault="000D2D06" w:rsidP="004135BE">
            <w:pPr>
              <w:pStyle w:val="TableText"/>
              <w:rPr>
                <w:rFonts w:ascii="Calibri" w:hAnsi="Calibri"/>
                <w:sz w:val="20"/>
                <w:szCs w:val="20"/>
              </w:rPr>
            </w:pPr>
            <w:r>
              <w:rPr>
                <w:rFonts w:ascii="Calibri" w:hAnsi="Calibri"/>
                <w:sz w:val="20"/>
                <w:szCs w:val="20"/>
              </w:rPr>
              <w:t>Executive Branch Manager, Corporate Services</w:t>
            </w:r>
            <w:r w:rsidR="005E011D" w:rsidRPr="00586F66">
              <w:rPr>
                <w:rFonts w:ascii="Calibri" w:hAnsi="Calibri"/>
                <w:sz w:val="20"/>
                <w:szCs w:val="20"/>
              </w:rPr>
              <w:t>, ACT Corrective Services</w:t>
            </w:r>
          </w:p>
        </w:tc>
      </w:tr>
      <w:tr w:rsidR="005E011D" w:rsidRPr="00586F66" w14:paraId="2A82A395" w14:textId="77777777" w:rsidTr="00EE6FA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609960CD"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Date effective:</w:t>
            </w:r>
          </w:p>
        </w:tc>
        <w:tc>
          <w:tcPr>
            <w:tcW w:w="3423" w:type="pct"/>
            <w:tcBorders>
              <w:top w:val="nil"/>
              <w:left w:val="nil"/>
              <w:bottom w:val="single" w:sz="8" w:space="0" w:color="C0C0C0"/>
              <w:right w:val="nil"/>
            </w:tcBorders>
            <w:tcMar>
              <w:top w:w="57" w:type="dxa"/>
              <w:left w:w="108" w:type="dxa"/>
              <w:bottom w:w="57" w:type="dxa"/>
              <w:right w:w="108" w:type="dxa"/>
            </w:tcMar>
          </w:tcPr>
          <w:p w14:paraId="7723911B" w14:textId="77777777" w:rsidR="005E011D" w:rsidRPr="00586F66" w:rsidRDefault="00F85168" w:rsidP="000C15FB">
            <w:pPr>
              <w:pStyle w:val="TableText"/>
              <w:rPr>
                <w:rFonts w:ascii="Calibri" w:hAnsi="Calibri"/>
                <w:sz w:val="20"/>
                <w:szCs w:val="20"/>
              </w:rPr>
            </w:pPr>
            <w:r>
              <w:rPr>
                <w:rFonts w:ascii="Calibri" w:hAnsi="Calibri"/>
                <w:sz w:val="20"/>
                <w:szCs w:val="20"/>
              </w:rPr>
              <w:t xml:space="preserve">The day after </w:t>
            </w:r>
            <w:r w:rsidR="00563752">
              <w:rPr>
                <w:rFonts w:ascii="Calibri" w:hAnsi="Calibri"/>
                <w:sz w:val="20"/>
                <w:szCs w:val="20"/>
              </w:rPr>
              <w:t xml:space="preserve">the </w:t>
            </w:r>
            <w:r>
              <w:rPr>
                <w:rFonts w:ascii="Calibri" w:hAnsi="Calibri"/>
                <w:sz w:val="20"/>
                <w:szCs w:val="20"/>
              </w:rPr>
              <w:t>notification da</w:t>
            </w:r>
            <w:r w:rsidR="006A5E20">
              <w:rPr>
                <w:rFonts w:ascii="Calibri" w:hAnsi="Calibri"/>
                <w:sz w:val="20"/>
                <w:szCs w:val="20"/>
              </w:rPr>
              <w:t>te</w:t>
            </w:r>
          </w:p>
        </w:tc>
      </w:tr>
      <w:tr w:rsidR="005E011D" w:rsidRPr="00586F66" w14:paraId="2BC3008F" w14:textId="77777777" w:rsidTr="00EE6FA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0CA5ED2" w14:textId="77777777" w:rsidR="005E011D" w:rsidRPr="00586F66" w:rsidRDefault="005E011D" w:rsidP="004135BE">
            <w:pPr>
              <w:pStyle w:val="TableText"/>
              <w:rPr>
                <w:rFonts w:ascii="Calibri" w:hAnsi="Calibri"/>
                <w:sz w:val="20"/>
                <w:szCs w:val="20"/>
              </w:rPr>
            </w:pPr>
            <w:r w:rsidRPr="00586F66">
              <w:rPr>
                <w:rFonts w:ascii="Calibri" w:hAnsi="Calibri"/>
                <w:sz w:val="20"/>
                <w:szCs w:val="20"/>
              </w:rPr>
              <w:t>Review date:</w:t>
            </w:r>
          </w:p>
        </w:tc>
        <w:tc>
          <w:tcPr>
            <w:tcW w:w="3423" w:type="pct"/>
            <w:tcBorders>
              <w:top w:val="nil"/>
              <w:left w:val="nil"/>
              <w:bottom w:val="single" w:sz="8" w:space="0" w:color="C0C0C0"/>
              <w:right w:val="nil"/>
            </w:tcBorders>
            <w:tcMar>
              <w:top w:w="57" w:type="dxa"/>
              <w:left w:w="108" w:type="dxa"/>
              <w:bottom w:w="57" w:type="dxa"/>
              <w:right w:w="108" w:type="dxa"/>
            </w:tcMar>
            <w:hideMark/>
          </w:tcPr>
          <w:p w14:paraId="1EA49A5F" w14:textId="31AE7CA3" w:rsidR="005E011D" w:rsidRPr="00586F66" w:rsidRDefault="003F39DB" w:rsidP="000C15FB">
            <w:pPr>
              <w:pStyle w:val="TableText"/>
              <w:rPr>
                <w:rFonts w:ascii="Calibri" w:hAnsi="Calibri"/>
                <w:sz w:val="20"/>
                <w:szCs w:val="20"/>
              </w:rPr>
            </w:pPr>
            <w:r>
              <w:rPr>
                <w:rFonts w:ascii="Calibri" w:hAnsi="Calibri"/>
                <w:sz w:val="20"/>
                <w:szCs w:val="20"/>
              </w:rPr>
              <w:t>One</w:t>
            </w:r>
            <w:r w:rsidR="00E61911">
              <w:rPr>
                <w:rFonts w:ascii="Calibri" w:hAnsi="Calibri"/>
                <w:sz w:val="20"/>
                <w:szCs w:val="20"/>
              </w:rPr>
              <w:t xml:space="preserve"> (</w:t>
            </w:r>
            <w:r>
              <w:rPr>
                <w:rFonts w:ascii="Calibri" w:hAnsi="Calibri"/>
                <w:sz w:val="20"/>
                <w:szCs w:val="20"/>
              </w:rPr>
              <w:t>1</w:t>
            </w:r>
            <w:r w:rsidR="00E61911">
              <w:rPr>
                <w:rFonts w:ascii="Calibri" w:hAnsi="Calibri"/>
                <w:sz w:val="20"/>
                <w:szCs w:val="20"/>
              </w:rPr>
              <w:t>)</w:t>
            </w:r>
            <w:r w:rsidR="00E61911" w:rsidRPr="00E61911">
              <w:rPr>
                <w:rFonts w:ascii="Calibri" w:hAnsi="Calibri"/>
                <w:sz w:val="20"/>
                <w:szCs w:val="20"/>
              </w:rPr>
              <w:t xml:space="preserve"> year after the notification date</w:t>
            </w:r>
            <w:r w:rsidR="00194CAD">
              <w:rPr>
                <w:rFonts w:ascii="Calibri" w:hAnsi="Calibri"/>
                <w:sz w:val="20"/>
                <w:szCs w:val="20"/>
              </w:rPr>
              <w:t>.</w:t>
            </w:r>
            <w:r w:rsidR="00194CAD" w:rsidRPr="00194CAD">
              <w:rPr>
                <w:rFonts w:ascii="Calibri" w:hAnsi="Calibri"/>
                <w:sz w:val="20"/>
                <w:szCs w:val="20"/>
              </w:rPr>
              <w:t xml:space="preserve"> The standard five (5) years review date is too infrequent given the pace of technological and legal change in this area.</w:t>
            </w:r>
            <w:r w:rsidR="00194CAD">
              <w:rPr>
                <w:rFonts w:ascii="Calibri" w:hAnsi="Calibri"/>
                <w:sz w:val="20"/>
                <w:szCs w:val="20"/>
              </w:rPr>
              <w:t xml:space="preserve"> </w:t>
            </w:r>
          </w:p>
        </w:tc>
      </w:tr>
      <w:tr w:rsidR="00CF03FA" w:rsidRPr="00586F66" w14:paraId="52B02058" w14:textId="77777777" w:rsidTr="00EE6FA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72F943D0" w14:textId="77777777" w:rsidR="00CF03FA" w:rsidRPr="00586F66" w:rsidRDefault="00CF03FA" w:rsidP="004135BE">
            <w:pPr>
              <w:pStyle w:val="TableText"/>
              <w:rPr>
                <w:rFonts w:ascii="Calibri" w:hAnsi="Calibri"/>
                <w:sz w:val="20"/>
                <w:szCs w:val="20"/>
              </w:rPr>
            </w:pPr>
            <w:r w:rsidRPr="00586F66">
              <w:rPr>
                <w:rFonts w:ascii="Calibri" w:hAnsi="Calibri"/>
                <w:sz w:val="20"/>
                <w:szCs w:val="20"/>
              </w:rPr>
              <w:t>Responsible Officer:</w:t>
            </w:r>
          </w:p>
        </w:tc>
        <w:tc>
          <w:tcPr>
            <w:tcW w:w="3423" w:type="pct"/>
            <w:tcBorders>
              <w:top w:val="nil"/>
              <w:left w:val="nil"/>
              <w:bottom w:val="single" w:sz="8" w:space="0" w:color="C0C0C0"/>
              <w:right w:val="nil"/>
            </w:tcBorders>
            <w:tcMar>
              <w:top w:w="57" w:type="dxa"/>
              <w:left w:w="108" w:type="dxa"/>
              <w:bottom w:w="57" w:type="dxa"/>
              <w:right w:w="108" w:type="dxa"/>
            </w:tcMar>
            <w:hideMark/>
          </w:tcPr>
          <w:p w14:paraId="5FAB88E8" w14:textId="03FCCFC3" w:rsidR="00CF03FA" w:rsidRPr="00586F66" w:rsidRDefault="000D2D06" w:rsidP="007B3718">
            <w:pPr>
              <w:pStyle w:val="TableText"/>
              <w:rPr>
                <w:rFonts w:ascii="Calibri" w:hAnsi="Calibri"/>
                <w:sz w:val="20"/>
                <w:szCs w:val="20"/>
              </w:rPr>
            </w:pPr>
            <w:r>
              <w:rPr>
                <w:rFonts w:ascii="Calibri" w:hAnsi="Calibri"/>
                <w:sz w:val="20"/>
                <w:szCs w:val="20"/>
              </w:rPr>
              <w:t>Senior Director, Information, Security and Business Solutions</w:t>
            </w:r>
          </w:p>
        </w:tc>
      </w:tr>
      <w:tr w:rsidR="007B3718" w:rsidRPr="00586F66" w14:paraId="7A48392C" w14:textId="77777777" w:rsidTr="00EE6FA7">
        <w:trPr>
          <w:cantSplit/>
        </w:trPr>
        <w:tc>
          <w:tcPr>
            <w:tcW w:w="1577" w:type="pct"/>
            <w:tcBorders>
              <w:top w:val="nil"/>
              <w:left w:val="nil"/>
              <w:bottom w:val="single" w:sz="8" w:space="0" w:color="C0C0C0"/>
              <w:right w:val="nil"/>
            </w:tcBorders>
            <w:tcMar>
              <w:top w:w="57" w:type="dxa"/>
              <w:left w:w="108" w:type="dxa"/>
              <w:bottom w:w="57" w:type="dxa"/>
              <w:right w:w="108" w:type="dxa"/>
            </w:tcMar>
            <w:hideMark/>
          </w:tcPr>
          <w:p w14:paraId="49D5B7AB" w14:textId="77777777" w:rsidR="007B3718" w:rsidRPr="00586F66" w:rsidRDefault="00E4484A" w:rsidP="00E4484A">
            <w:pPr>
              <w:pStyle w:val="TableText"/>
              <w:rPr>
                <w:rFonts w:ascii="Calibri" w:hAnsi="Calibri"/>
                <w:sz w:val="20"/>
                <w:szCs w:val="20"/>
              </w:rPr>
            </w:pPr>
            <w:r>
              <w:rPr>
                <w:rFonts w:ascii="Calibri" w:hAnsi="Calibri"/>
                <w:sz w:val="20"/>
                <w:szCs w:val="20"/>
              </w:rPr>
              <w:t>Compliance</w:t>
            </w:r>
            <w:r w:rsidR="007B3718" w:rsidRPr="00586F66">
              <w:rPr>
                <w:rFonts w:ascii="Calibri" w:hAnsi="Calibri"/>
                <w:sz w:val="20"/>
                <w:szCs w:val="20"/>
              </w:rPr>
              <w:t>:</w:t>
            </w:r>
          </w:p>
        </w:tc>
        <w:tc>
          <w:tcPr>
            <w:tcW w:w="3423" w:type="pct"/>
            <w:tcBorders>
              <w:top w:val="nil"/>
              <w:left w:val="nil"/>
              <w:bottom w:val="single" w:sz="8" w:space="0" w:color="C0C0C0"/>
              <w:right w:val="nil"/>
            </w:tcBorders>
            <w:tcMar>
              <w:top w:w="57" w:type="dxa"/>
              <w:left w:w="108" w:type="dxa"/>
              <w:bottom w:w="57" w:type="dxa"/>
              <w:right w:w="108" w:type="dxa"/>
            </w:tcMar>
            <w:hideMark/>
          </w:tcPr>
          <w:p w14:paraId="26F403F3" w14:textId="4E71890B" w:rsidR="007B3718" w:rsidRPr="00586F66" w:rsidRDefault="007B3718" w:rsidP="00E4484A">
            <w:pPr>
              <w:pStyle w:val="TableText"/>
              <w:rPr>
                <w:rFonts w:asciiTheme="minorHAnsi" w:hAnsiTheme="minorHAnsi"/>
                <w:sz w:val="20"/>
                <w:szCs w:val="20"/>
              </w:rPr>
            </w:pPr>
            <w:r w:rsidRPr="00586F66">
              <w:rPr>
                <w:rFonts w:asciiTheme="minorHAnsi" w:hAnsiTheme="minorHAnsi"/>
                <w:sz w:val="20"/>
                <w:szCs w:val="20"/>
              </w:rPr>
              <w:t>This</w:t>
            </w:r>
            <w:r w:rsidR="00F85168" w:rsidRPr="00586F66">
              <w:rPr>
                <w:rFonts w:asciiTheme="minorHAnsi" w:hAnsiTheme="minorHAnsi"/>
                <w:sz w:val="20"/>
                <w:szCs w:val="20"/>
              </w:rPr>
              <w:t xml:space="preserve"> </w:t>
            </w:r>
            <w:r w:rsidR="00F85168">
              <w:rPr>
                <w:rFonts w:asciiTheme="minorHAnsi" w:hAnsiTheme="minorHAnsi"/>
                <w:sz w:val="20"/>
                <w:szCs w:val="20"/>
              </w:rPr>
              <w:t xml:space="preserve">operating </w:t>
            </w:r>
            <w:r w:rsidR="00E4484A">
              <w:rPr>
                <w:rFonts w:asciiTheme="minorHAnsi" w:hAnsiTheme="minorHAnsi"/>
                <w:sz w:val="20"/>
                <w:szCs w:val="20"/>
              </w:rPr>
              <w:t>procedure</w:t>
            </w:r>
            <w:r w:rsidR="00F85168" w:rsidRPr="00586F66">
              <w:rPr>
                <w:rFonts w:asciiTheme="minorHAnsi" w:hAnsiTheme="minorHAnsi"/>
                <w:sz w:val="20"/>
                <w:szCs w:val="20"/>
              </w:rPr>
              <w:t xml:space="preserve"> </w:t>
            </w:r>
            <w:r w:rsidRPr="00586F66">
              <w:rPr>
                <w:rFonts w:asciiTheme="minorHAnsi" w:hAnsiTheme="minorHAnsi"/>
                <w:sz w:val="20"/>
                <w:szCs w:val="20"/>
              </w:rPr>
              <w:t xml:space="preserve">reflects the requirements of the </w:t>
            </w:r>
            <w:r w:rsidR="00780A2D" w:rsidRPr="00780A2D">
              <w:rPr>
                <w:rFonts w:asciiTheme="minorHAnsi" w:hAnsiTheme="minorHAnsi"/>
                <w:i/>
                <w:iCs/>
                <w:sz w:val="20"/>
                <w:szCs w:val="20"/>
              </w:rPr>
              <w:t>Corrections Management (Policy</w:t>
            </w:r>
            <w:r w:rsidR="00202B3A">
              <w:rPr>
                <w:rFonts w:asciiTheme="minorHAnsi" w:hAnsiTheme="minorHAnsi"/>
                <w:i/>
                <w:iCs/>
                <w:sz w:val="20"/>
                <w:szCs w:val="20"/>
              </w:rPr>
              <w:t xml:space="preserve"> Framework</w:t>
            </w:r>
            <w:r w:rsidR="00C20E72">
              <w:rPr>
                <w:rFonts w:asciiTheme="minorHAnsi" w:hAnsiTheme="minorHAnsi"/>
                <w:i/>
                <w:iCs/>
                <w:sz w:val="20"/>
                <w:szCs w:val="20"/>
              </w:rPr>
              <w:t>) Policy</w:t>
            </w:r>
            <w:r w:rsidR="00780A2D" w:rsidRPr="00780A2D">
              <w:rPr>
                <w:rFonts w:asciiTheme="minorHAnsi" w:hAnsiTheme="minorHAnsi"/>
                <w:i/>
                <w:iCs/>
                <w:sz w:val="20"/>
                <w:szCs w:val="20"/>
              </w:rPr>
              <w:t xml:space="preserve"> </w:t>
            </w:r>
            <w:r w:rsidR="00C629AB" w:rsidRPr="00780A2D">
              <w:rPr>
                <w:rFonts w:asciiTheme="minorHAnsi" w:hAnsiTheme="minorHAnsi"/>
                <w:i/>
                <w:iCs/>
                <w:sz w:val="20"/>
                <w:szCs w:val="20"/>
              </w:rPr>
              <w:t>20</w:t>
            </w:r>
            <w:r w:rsidR="00C629AB">
              <w:rPr>
                <w:rFonts w:asciiTheme="minorHAnsi" w:hAnsiTheme="minorHAnsi"/>
                <w:i/>
                <w:iCs/>
                <w:sz w:val="20"/>
                <w:szCs w:val="20"/>
              </w:rPr>
              <w:t>2</w:t>
            </w:r>
            <w:r w:rsidR="002227CA">
              <w:rPr>
                <w:rFonts w:asciiTheme="minorHAnsi" w:hAnsiTheme="minorHAnsi"/>
                <w:i/>
                <w:iCs/>
                <w:sz w:val="20"/>
                <w:szCs w:val="20"/>
              </w:rPr>
              <w:t>4</w:t>
            </w:r>
          </w:p>
        </w:tc>
      </w:tr>
    </w:tbl>
    <w:p w14:paraId="466A162A" w14:textId="77777777" w:rsidR="00EE6FA7" w:rsidRPr="00347A7C" w:rsidRDefault="00EE6FA7" w:rsidP="00347A7C">
      <w:pPr>
        <w:spacing w:after="0" w:line="240" w:lineRule="auto"/>
        <w:rPr>
          <w:sz w:val="12"/>
          <w:szCs w:val="12"/>
        </w:rPr>
      </w:pPr>
    </w:p>
    <w:tbl>
      <w:tblPr>
        <w:tblStyle w:val="TableGrid"/>
        <w:tblW w:w="855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358"/>
        <w:gridCol w:w="2039"/>
        <w:gridCol w:w="2365"/>
        <w:gridCol w:w="1794"/>
      </w:tblGrid>
      <w:tr w:rsidR="00EE6FA7" w:rsidRPr="00B11C0C" w14:paraId="236E40A2" w14:textId="77777777" w:rsidTr="00347A7C">
        <w:trPr>
          <w:trHeight w:val="170"/>
        </w:trPr>
        <w:tc>
          <w:tcPr>
            <w:tcW w:w="0" w:type="auto"/>
            <w:gridSpan w:val="4"/>
            <w:shd w:val="clear" w:color="auto" w:fill="D9D9D9" w:themeFill="background1" w:themeFillShade="D9"/>
          </w:tcPr>
          <w:p w14:paraId="121DFC8C" w14:textId="0C34AFD0" w:rsidR="00EE6FA7" w:rsidRPr="00B11C0C" w:rsidRDefault="00EE6FA7" w:rsidP="005B0E70">
            <w:pPr>
              <w:spacing w:line="360" w:lineRule="auto"/>
              <w:outlineLvl w:val="1"/>
              <w:rPr>
                <w:rFonts w:eastAsia="Calibri" w:cs="Times New Roman"/>
                <w:b/>
                <w:sz w:val="20"/>
                <w:szCs w:val="24"/>
              </w:rPr>
            </w:pPr>
            <w:r w:rsidRPr="00EE6FA7">
              <w:rPr>
                <w:rFonts w:eastAsia="Calibri" w:cs="Times New Roman"/>
                <w:b/>
                <w:sz w:val="20"/>
                <w:szCs w:val="24"/>
              </w:rPr>
              <w:t>Version Control</w:t>
            </w:r>
          </w:p>
        </w:tc>
      </w:tr>
      <w:tr w:rsidR="00EE6FA7" w:rsidRPr="00B11C0C" w14:paraId="4F16DDCD" w14:textId="77777777" w:rsidTr="00347A7C">
        <w:trPr>
          <w:trHeight w:val="170"/>
        </w:trPr>
        <w:tc>
          <w:tcPr>
            <w:tcW w:w="0" w:type="auto"/>
          </w:tcPr>
          <w:p w14:paraId="03EA0DE5" w14:textId="77777777" w:rsidR="00EE6FA7" w:rsidRPr="00B11C0C" w:rsidRDefault="00EE6FA7" w:rsidP="005B0E70">
            <w:pPr>
              <w:spacing w:line="360" w:lineRule="auto"/>
              <w:outlineLvl w:val="1"/>
              <w:rPr>
                <w:rFonts w:eastAsia="Calibri" w:cs="Times New Roman"/>
                <w:b/>
                <w:sz w:val="20"/>
                <w:szCs w:val="24"/>
              </w:rPr>
            </w:pPr>
            <w:r w:rsidRPr="00B11C0C">
              <w:rPr>
                <w:rFonts w:eastAsia="Calibri" w:cs="Times New Roman"/>
                <w:b/>
                <w:sz w:val="20"/>
                <w:szCs w:val="24"/>
              </w:rPr>
              <w:t>Version no.</w:t>
            </w:r>
          </w:p>
        </w:tc>
        <w:tc>
          <w:tcPr>
            <w:tcW w:w="0" w:type="auto"/>
          </w:tcPr>
          <w:p w14:paraId="4523B9EC" w14:textId="64545F1B" w:rsidR="00EE6FA7" w:rsidRPr="00B11C0C" w:rsidRDefault="00EE6FA7" w:rsidP="005B0E70">
            <w:pPr>
              <w:spacing w:line="360" w:lineRule="auto"/>
              <w:outlineLvl w:val="1"/>
              <w:rPr>
                <w:rFonts w:eastAsia="Calibri" w:cs="Times New Roman"/>
                <w:b/>
                <w:sz w:val="20"/>
                <w:szCs w:val="24"/>
              </w:rPr>
            </w:pPr>
            <w:r w:rsidRPr="00B11C0C">
              <w:rPr>
                <w:rFonts w:eastAsia="Calibri" w:cs="Times New Roman"/>
                <w:b/>
                <w:sz w:val="20"/>
                <w:szCs w:val="24"/>
              </w:rPr>
              <w:t>Date</w:t>
            </w:r>
          </w:p>
        </w:tc>
        <w:tc>
          <w:tcPr>
            <w:tcW w:w="0" w:type="auto"/>
          </w:tcPr>
          <w:p w14:paraId="06A06143" w14:textId="77777777" w:rsidR="00EE6FA7" w:rsidRPr="00B11C0C" w:rsidRDefault="00EE6FA7" w:rsidP="005B0E70">
            <w:pPr>
              <w:spacing w:line="360" w:lineRule="auto"/>
              <w:outlineLvl w:val="1"/>
              <w:rPr>
                <w:rFonts w:eastAsia="Calibri" w:cs="Times New Roman"/>
                <w:b/>
                <w:sz w:val="20"/>
                <w:szCs w:val="24"/>
              </w:rPr>
            </w:pPr>
            <w:r w:rsidRPr="00B11C0C">
              <w:rPr>
                <w:rFonts w:eastAsia="Calibri" w:cs="Times New Roman"/>
                <w:b/>
                <w:sz w:val="20"/>
                <w:szCs w:val="24"/>
              </w:rPr>
              <w:t>Description</w:t>
            </w:r>
          </w:p>
        </w:tc>
        <w:tc>
          <w:tcPr>
            <w:tcW w:w="0" w:type="auto"/>
          </w:tcPr>
          <w:p w14:paraId="51C0089A" w14:textId="77777777" w:rsidR="00EE6FA7" w:rsidRPr="00B11C0C" w:rsidRDefault="00EE6FA7" w:rsidP="005B0E70">
            <w:pPr>
              <w:spacing w:line="360" w:lineRule="auto"/>
              <w:outlineLvl w:val="1"/>
              <w:rPr>
                <w:rFonts w:eastAsia="Calibri" w:cs="Times New Roman"/>
                <w:b/>
                <w:sz w:val="20"/>
                <w:szCs w:val="24"/>
              </w:rPr>
            </w:pPr>
            <w:r w:rsidRPr="00B11C0C">
              <w:rPr>
                <w:rFonts w:eastAsia="Calibri" w:cs="Times New Roman"/>
                <w:b/>
                <w:sz w:val="20"/>
                <w:szCs w:val="24"/>
              </w:rPr>
              <w:t>Author</w:t>
            </w:r>
          </w:p>
        </w:tc>
      </w:tr>
      <w:tr w:rsidR="00EE6FA7" w:rsidRPr="00B11C0C" w14:paraId="74DB7313" w14:textId="77777777" w:rsidTr="00347A7C">
        <w:trPr>
          <w:trHeight w:val="132"/>
        </w:trPr>
        <w:tc>
          <w:tcPr>
            <w:tcW w:w="0" w:type="auto"/>
          </w:tcPr>
          <w:p w14:paraId="3B47E3DB" w14:textId="77777777" w:rsidR="00EE6FA7" w:rsidRPr="00347A7C" w:rsidRDefault="00EE6FA7" w:rsidP="005B0E70">
            <w:pPr>
              <w:spacing w:line="360" w:lineRule="auto"/>
              <w:outlineLvl w:val="1"/>
              <w:rPr>
                <w:rFonts w:eastAsia="Calibri" w:cs="Times New Roman"/>
                <w:sz w:val="16"/>
                <w:szCs w:val="16"/>
              </w:rPr>
            </w:pPr>
            <w:r w:rsidRPr="00B11C0C">
              <w:rPr>
                <w:rFonts w:eastAsia="Calibri" w:cs="Times New Roman"/>
                <w:sz w:val="20"/>
                <w:szCs w:val="24"/>
              </w:rPr>
              <w:t>V1</w:t>
            </w:r>
          </w:p>
        </w:tc>
        <w:tc>
          <w:tcPr>
            <w:tcW w:w="0" w:type="auto"/>
          </w:tcPr>
          <w:p w14:paraId="4FFD0EFE" w14:textId="27C1EB71" w:rsidR="00EE6FA7" w:rsidRPr="00B11C0C" w:rsidRDefault="00C74525" w:rsidP="005B0E70">
            <w:pPr>
              <w:spacing w:line="360" w:lineRule="auto"/>
              <w:outlineLvl w:val="1"/>
              <w:rPr>
                <w:rFonts w:eastAsia="Calibri" w:cs="Times New Roman"/>
                <w:sz w:val="20"/>
                <w:szCs w:val="24"/>
              </w:rPr>
            </w:pPr>
            <w:r>
              <w:rPr>
                <w:rFonts w:eastAsia="Calibri" w:cs="Times New Roman"/>
                <w:sz w:val="20"/>
                <w:szCs w:val="24"/>
              </w:rPr>
              <w:t>March</w:t>
            </w:r>
            <w:r w:rsidR="00EE6FA7">
              <w:rPr>
                <w:rFonts w:eastAsia="Calibri" w:cs="Times New Roman"/>
                <w:sz w:val="20"/>
                <w:szCs w:val="24"/>
              </w:rPr>
              <w:t>-26</w:t>
            </w:r>
          </w:p>
        </w:tc>
        <w:tc>
          <w:tcPr>
            <w:tcW w:w="0" w:type="auto"/>
          </w:tcPr>
          <w:p w14:paraId="3A34F639" w14:textId="77777777" w:rsidR="00EE6FA7" w:rsidRPr="00B11C0C" w:rsidRDefault="00EE6FA7" w:rsidP="005B0E70">
            <w:pPr>
              <w:spacing w:line="360" w:lineRule="auto"/>
              <w:outlineLvl w:val="1"/>
              <w:rPr>
                <w:rFonts w:eastAsia="Calibri" w:cs="Times New Roman"/>
                <w:sz w:val="20"/>
                <w:szCs w:val="24"/>
              </w:rPr>
            </w:pPr>
            <w:r w:rsidRPr="00B11C0C">
              <w:rPr>
                <w:rFonts w:eastAsia="Calibri" w:cs="Times New Roman"/>
                <w:sz w:val="20"/>
                <w:szCs w:val="24"/>
              </w:rPr>
              <w:t>First Issued</w:t>
            </w:r>
          </w:p>
        </w:tc>
        <w:tc>
          <w:tcPr>
            <w:tcW w:w="0" w:type="auto"/>
          </w:tcPr>
          <w:p w14:paraId="1CD6BB48" w14:textId="77777777" w:rsidR="00EE6FA7" w:rsidRPr="00B11C0C" w:rsidRDefault="00EE6FA7" w:rsidP="005B0E70">
            <w:pPr>
              <w:spacing w:line="360" w:lineRule="auto"/>
              <w:outlineLvl w:val="1"/>
              <w:rPr>
                <w:rFonts w:eastAsia="Calibri" w:cs="Times New Roman"/>
                <w:sz w:val="20"/>
                <w:szCs w:val="24"/>
              </w:rPr>
            </w:pPr>
            <w:r>
              <w:rPr>
                <w:rFonts w:eastAsia="Calibri" w:cs="Times New Roman"/>
                <w:sz w:val="20"/>
                <w:szCs w:val="24"/>
              </w:rPr>
              <w:t>A Clarke</w:t>
            </w:r>
          </w:p>
        </w:tc>
      </w:tr>
    </w:tbl>
    <w:p w14:paraId="26D49CD0" w14:textId="21DA8967" w:rsidR="00D11189" w:rsidRPr="00D11189" w:rsidRDefault="00D11189" w:rsidP="00EF1CFB">
      <w:pPr>
        <w:keepNext/>
        <w:jc w:val="right"/>
        <w:rPr>
          <w:rFonts w:asciiTheme="majorHAnsi" w:hAnsiTheme="majorHAnsi"/>
        </w:rPr>
      </w:pPr>
      <w:r w:rsidRPr="00D11189">
        <w:rPr>
          <w:rFonts w:asciiTheme="majorHAnsi" w:hAnsiTheme="majorHAnsi"/>
        </w:rPr>
        <w:lastRenderedPageBreak/>
        <w:t>Attachment A</w:t>
      </w:r>
    </w:p>
    <w:p w14:paraId="09B25CE2" w14:textId="0E2E71E8" w:rsidR="00D11189" w:rsidRPr="00D11189" w:rsidRDefault="00D11189" w:rsidP="00D11189">
      <w:pPr>
        <w:keepNext/>
        <w:keepLines/>
        <w:spacing w:before="480" w:after="0"/>
        <w:jc w:val="center"/>
        <w:outlineLvl w:val="0"/>
        <w:rPr>
          <w:rFonts w:ascii="Calibri" w:eastAsia="MS Gothic" w:hAnsi="Calibri" w:cs="Times New Roman"/>
          <w:b/>
          <w:bCs/>
          <w:color w:val="365F91"/>
          <w:sz w:val="28"/>
          <w:szCs w:val="28"/>
        </w:rPr>
      </w:pPr>
      <w:r w:rsidRPr="00D11189">
        <w:rPr>
          <w:rFonts w:ascii="Calibri" w:eastAsia="MS Gothic" w:hAnsi="Calibri" w:cs="Times New Roman"/>
          <w:b/>
          <w:bCs/>
          <w:color w:val="365F91"/>
          <w:sz w:val="28"/>
          <w:szCs w:val="28"/>
        </w:rPr>
        <w:t>ACT CORRECTIVE SERVICES CCTV USER ACCEPTANCE FORM</w:t>
      </w:r>
    </w:p>
    <w:p w14:paraId="1AA1F749"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br/>
        <w:t>This form must be completed by any ACT Corrective Services (ACTCS) staff member requesting individual login access to the CCTV system.</w:t>
      </w:r>
    </w:p>
    <w:p w14:paraId="5298734D" w14:textId="77777777" w:rsidR="00D11189" w:rsidRPr="00D11189" w:rsidRDefault="00D11189" w:rsidP="00D11189">
      <w:pPr>
        <w:rPr>
          <w:rFonts w:ascii="Cambria" w:eastAsia="MS Mincho" w:hAnsi="Cambria" w:cs="Times New Roman"/>
          <w:b/>
          <w:bCs/>
        </w:rPr>
      </w:pPr>
      <w:r w:rsidRPr="00D11189">
        <w:rPr>
          <w:rFonts w:ascii="Cambria" w:eastAsia="MS Mincho" w:hAnsi="Cambria" w:cs="Times New Roman"/>
          <w:b/>
          <w:bCs/>
        </w:rPr>
        <w:t>USER DETAILS</w:t>
      </w:r>
    </w:p>
    <w:p w14:paraId="3D8C2B43"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Name: __________________________</w:t>
      </w:r>
    </w:p>
    <w:p w14:paraId="45647E75"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Position Title: __________________________</w:t>
      </w:r>
    </w:p>
    <w:p w14:paraId="3B543588"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Business Unit: __________________________</w:t>
      </w:r>
    </w:p>
    <w:p w14:paraId="289672E2"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Contact Number: __________________________</w:t>
      </w:r>
    </w:p>
    <w:p w14:paraId="2EC1FEBA"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Email Address: __________________________</w:t>
      </w:r>
    </w:p>
    <w:p w14:paraId="6355E901" w14:textId="77777777" w:rsidR="00D11189" w:rsidRPr="00D11189" w:rsidRDefault="00D11189" w:rsidP="00D11189">
      <w:pPr>
        <w:rPr>
          <w:rFonts w:ascii="Cambria" w:eastAsia="MS Mincho" w:hAnsi="Cambria" w:cs="Times New Roman"/>
          <w:b/>
          <w:bCs/>
        </w:rPr>
      </w:pPr>
      <w:r w:rsidRPr="00D11189">
        <w:rPr>
          <w:rFonts w:ascii="Cambria" w:eastAsia="MS Mincho" w:hAnsi="Cambria" w:cs="Times New Roman"/>
        </w:rPr>
        <w:br/>
      </w:r>
      <w:r w:rsidRPr="00D11189">
        <w:rPr>
          <w:rFonts w:ascii="Cambria" w:eastAsia="MS Mincho" w:hAnsi="Cambria" w:cs="Times New Roman"/>
          <w:b/>
          <w:bCs/>
        </w:rPr>
        <w:t>ROLE JUSTIFICATION</w:t>
      </w:r>
    </w:p>
    <w:p w14:paraId="71D8B77B"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Briefly justify your need for CCTV access and activities (e.g., live monitoring, footage review):</w:t>
      </w:r>
    </w:p>
    <w:p w14:paraId="2203EE02"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________________________________________________________________________</w:t>
      </w:r>
    </w:p>
    <w:p w14:paraId="0BCE942D"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________________________________________________________________________</w:t>
      </w:r>
    </w:p>
    <w:p w14:paraId="0F1746D6" w14:textId="77777777" w:rsidR="00D11189" w:rsidRPr="00D11189" w:rsidRDefault="00D11189" w:rsidP="00D11189">
      <w:pPr>
        <w:rPr>
          <w:rFonts w:ascii="Cambria" w:eastAsia="MS Mincho" w:hAnsi="Cambria" w:cs="Times New Roman"/>
          <w:b/>
          <w:bCs/>
        </w:rPr>
      </w:pPr>
      <w:r w:rsidRPr="00D11189">
        <w:rPr>
          <w:rFonts w:ascii="Cambria" w:eastAsia="MS Mincho" w:hAnsi="Cambria" w:cs="Times New Roman"/>
        </w:rPr>
        <w:br/>
      </w:r>
      <w:r w:rsidRPr="00D11189">
        <w:rPr>
          <w:rFonts w:ascii="Cambria" w:eastAsia="MS Mincho" w:hAnsi="Cambria" w:cs="Times New Roman"/>
          <w:b/>
          <w:bCs/>
        </w:rPr>
        <w:t>USER RESPONSIBILITIES</w:t>
      </w:r>
    </w:p>
    <w:p w14:paraId="0B0533F9"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rPr>
        <w:t>Do not share login credentials under any circumstances.</w:t>
      </w:r>
    </w:p>
    <w:p w14:paraId="61A77BB8"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rPr>
        <w:t>Use CCTV only within the scope of your professional role.</w:t>
      </w:r>
    </w:p>
    <w:p w14:paraId="71423EBF"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rPr>
        <w:t>All CCTV activities must be lawful and auditable.</w:t>
      </w:r>
    </w:p>
    <w:p w14:paraId="156E1DB9"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rPr>
        <w:t>Report any misuse or unauthorised access to Security Systems.</w:t>
      </w:r>
    </w:p>
    <w:p w14:paraId="3C771142"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rPr>
        <w:t>Understand that misuse may result in disciplinary action and breach of legislation.</w:t>
      </w:r>
    </w:p>
    <w:p w14:paraId="3EDDDCA8" w14:textId="77777777" w:rsidR="00D11189" w:rsidRPr="00D11189" w:rsidRDefault="00D11189" w:rsidP="00D11189">
      <w:pPr>
        <w:rPr>
          <w:rFonts w:ascii="Cambria" w:eastAsia="MS Mincho" w:hAnsi="Cambria" w:cs="Times New Roman"/>
          <w:b/>
          <w:bCs/>
        </w:rPr>
      </w:pPr>
      <w:r w:rsidRPr="00D11189">
        <w:rPr>
          <w:rFonts w:ascii="Cambria" w:eastAsia="MS Mincho" w:hAnsi="Cambria" w:cs="Times New Roman"/>
        </w:rPr>
        <w:br/>
      </w:r>
      <w:r w:rsidRPr="00D11189">
        <w:rPr>
          <w:rFonts w:ascii="Cambria" w:eastAsia="MS Mincho" w:hAnsi="Cambria" w:cs="Times New Roman"/>
          <w:b/>
          <w:bCs/>
        </w:rPr>
        <w:t>RELEVANT LEGISLATION</w:t>
      </w:r>
    </w:p>
    <w:p w14:paraId="6066DE0A"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i/>
          <w:iCs/>
          <w:u w:val="single"/>
        </w:rPr>
        <w:t>Workplace Privacy Act 2011 (ACT)</w:t>
      </w:r>
      <w:r w:rsidRPr="00D11189">
        <w:rPr>
          <w:rFonts w:ascii="Cambria" w:eastAsia="MS Mincho" w:hAnsi="Cambria" w:cs="Times New Roman"/>
        </w:rPr>
        <w:t xml:space="preserve"> – governs workplace surveillance and requires formal notification to staff.</w:t>
      </w:r>
    </w:p>
    <w:p w14:paraId="65610AA2" w14:textId="77777777" w:rsidR="00D11189" w:rsidRPr="00D11189" w:rsidRDefault="00D11189" w:rsidP="00D11189">
      <w:pPr>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i/>
          <w:iCs/>
          <w:u w:val="single"/>
        </w:rPr>
        <w:t>Information Privacy Act 2014 (ACT)</w:t>
      </w:r>
      <w:r w:rsidRPr="00D11189">
        <w:rPr>
          <w:rFonts w:ascii="Cambria" w:eastAsia="MS Mincho" w:hAnsi="Cambria" w:cs="Times New Roman"/>
        </w:rPr>
        <w:t xml:space="preserve"> – mandates secure handling of personal information, including CCTV footage.</w:t>
      </w:r>
    </w:p>
    <w:p w14:paraId="56E1E35C" w14:textId="77777777" w:rsidR="00D11189" w:rsidRDefault="00D11189" w:rsidP="00EF1CFB">
      <w:pPr>
        <w:keepNext/>
        <w:numPr>
          <w:ilvl w:val="0"/>
          <w:numId w:val="47"/>
        </w:numPr>
        <w:spacing w:line="360" w:lineRule="auto"/>
        <w:contextualSpacing/>
        <w:rPr>
          <w:rFonts w:ascii="Cambria" w:eastAsia="MS Mincho" w:hAnsi="Cambria" w:cs="Times New Roman"/>
        </w:rPr>
      </w:pPr>
      <w:r w:rsidRPr="00D11189">
        <w:rPr>
          <w:rFonts w:ascii="Cambria" w:eastAsia="MS Mincho" w:hAnsi="Cambria" w:cs="Times New Roman"/>
        </w:rPr>
        <w:lastRenderedPageBreak/>
        <w:t xml:space="preserve">Australian Privacy Principles (APPs) under the </w:t>
      </w:r>
      <w:r w:rsidRPr="00D11189">
        <w:rPr>
          <w:rFonts w:ascii="Cambria" w:eastAsia="MS Mincho" w:hAnsi="Cambria" w:cs="Times New Roman"/>
          <w:i/>
          <w:iCs/>
          <w:u w:val="single"/>
        </w:rPr>
        <w:t>Privacy Act 1988 (Cth)</w:t>
      </w:r>
      <w:r w:rsidRPr="00D11189">
        <w:rPr>
          <w:rFonts w:ascii="Cambria" w:eastAsia="MS Mincho" w:hAnsi="Cambria" w:cs="Times New Roman"/>
        </w:rPr>
        <w:t xml:space="preserve"> – apply to the collection, use, and disclosure of personal information.</w:t>
      </w:r>
      <w:r w:rsidRPr="00D11189">
        <w:rPr>
          <w:rFonts w:ascii="Cambria" w:eastAsia="MS Mincho" w:hAnsi="Cambria" w:cs="Times New Roman"/>
        </w:rPr>
        <w:br/>
      </w:r>
    </w:p>
    <w:p w14:paraId="0F98BE97" w14:textId="77777777" w:rsidR="00D11189" w:rsidRPr="00D11189" w:rsidRDefault="00D11189" w:rsidP="00D11189">
      <w:pPr>
        <w:jc w:val="right"/>
        <w:rPr>
          <w:rFonts w:ascii="Cambria" w:eastAsia="MS Mincho" w:hAnsi="Cambria" w:cs="Times New Roman"/>
        </w:rPr>
      </w:pPr>
    </w:p>
    <w:p w14:paraId="32DC1996" w14:textId="77777777" w:rsidR="00D11189" w:rsidRPr="00D11189" w:rsidRDefault="00D11189" w:rsidP="00D11189">
      <w:pPr>
        <w:spacing w:line="360" w:lineRule="auto"/>
        <w:rPr>
          <w:rFonts w:ascii="Cambria" w:eastAsia="MS Mincho" w:hAnsi="Cambria" w:cs="Times New Roman"/>
        </w:rPr>
      </w:pPr>
      <w:r w:rsidRPr="00D11189">
        <w:rPr>
          <w:rFonts w:ascii="Cambria" w:eastAsia="MS Mincho" w:hAnsi="Cambria" w:cs="Times New Roman"/>
          <w:b/>
          <w:bCs/>
        </w:rPr>
        <w:t>DECLARATION:</w:t>
      </w:r>
      <w:r w:rsidRPr="00D11189">
        <w:rPr>
          <w:rFonts w:ascii="Cambria" w:eastAsia="MS Mincho" w:hAnsi="Cambria" w:cs="Times New Roman"/>
        </w:rPr>
        <w:t xml:space="preserve"> I have read and understand the CCTV Policy and CCTV Operating Procedure, and accept the responsibilities associated with accessing the ACTCS CCTV system.</w:t>
      </w:r>
    </w:p>
    <w:p w14:paraId="40CE6F2D" w14:textId="77777777" w:rsidR="00D11189" w:rsidRPr="00D11189" w:rsidRDefault="00D11189" w:rsidP="00D11189">
      <w:pPr>
        <w:rPr>
          <w:rFonts w:ascii="Cambria" w:eastAsia="MS Mincho" w:hAnsi="Cambria" w:cs="Times New Roman"/>
        </w:rPr>
      </w:pPr>
      <w:bookmarkStart w:id="11" w:name="_Hlk209594334"/>
      <w:r w:rsidRPr="00D11189">
        <w:rPr>
          <w:rFonts w:ascii="Cambria" w:eastAsia="MS Mincho" w:hAnsi="Cambria" w:cs="Times New Roman"/>
        </w:rPr>
        <w:t>Staff Signature: __________________________</w:t>
      </w:r>
      <w:bookmarkEnd w:id="11"/>
    </w:p>
    <w:p w14:paraId="4A8BE977" w14:textId="77777777" w:rsidR="00D11189" w:rsidRPr="00D11189" w:rsidRDefault="00D11189" w:rsidP="00D11189">
      <w:pPr>
        <w:rPr>
          <w:rFonts w:ascii="Cambria" w:eastAsia="MS Mincho" w:hAnsi="Cambria" w:cs="Times New Roman"/>
          <w:b/>
          <w:bCs/>
        </w:rPr>
      </w:pPr>
      <w:r w:rsidRPr="00D11189">
        <w:rPr>
          <w:rFonts w:ascii="Cambria" w:eastAsia="MS Mincho" w:hAnsi="Cambria" w:cs="Times New Roman"/>
        </w:rPr>
        <w:t>Date: __________________________</w:t>
      </w:r>
      <w:r w:rsidRPr="00D11189">
        <w:rPr>
          <w:rFonts w:ascii="Cambria" w:eastAsia="MS Mincho" w:hAnsi="Cambria" w:cs="Times New Roman"/>
        </w:rPr>
        <w:br/>
      </w:r>
      <w:r w:rsidRPr="00D11189">
        <w:rPr>
          <w:rFonts w:ascii="Cambria" w:eastAsia="MS Mincho" w:hAnsi="Cambria" w:cs="Times New Roman"/>
        </w:rPr>
        <w:br/>
      </w:r>
      <w:r w:rsidRPr="00D11189">
        <w:rPr>
          <w:rFonts w:ascii="Cambria" w:eastAsia="MS Mincho" w:hAnsi="Cambria" w:cs="Times New Roman"/>
          <w:b/>
          <w:bCs/>
        </w:rPr>
        <w:t>*Please forward the completed and signed form via email to your Senior Director for review, and ensure the Security Systems team is copied into the email to support efficient processing</w:t>
      </w:r>
      <w:bookmarkStart w:id="12" w:name="_Hlk209594254"/>
    </w:p>
    <w:p w14:paraId="74884515" w14:textId="77777777" w:rsidR="00D11189" w:rsidRPr="00D11189" w:rsidRDefault="00D11189" w:rsidP="00D11189">
      <w:pPr>
        <w:rPr>
          <w:rFonts w:ascii="Cambria" w:eastAsia="MS Mincho" w:hAnsi="Cambria" w:cs="Times New Roman"/>
        </w:rPr>
      </w:pPr>
    </w:p>
    <w:p w14:paraId="2ACF2214"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Senior Director Name: __________________________</w:t>
      </w:r>
    </w:p>
    <w:p w14:paraId="675B1F06"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Signature: __________________________</w:t>
      </w:r>
    </w:p>
    <w:p w14:paraId="2DC20724"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Date: __________________________</w:t>
      </w:r>
    </w:p>
    <w:p w14:paraId="0798C161" w14:textId="77777777" w:rsidR="00D11189" w:rsidRPr="00D11189" w:rsidRDefault="00D11189" w:rsidP="00D11189">
      <w:pPr>
        <w:rPr>
          <w:rFonts w:ascii="Cambria" w:eastAsia="MS Mincho" w:hAnsi="Cambria" w:cs="Times New Roman"/>
          <w:b/>
          <w:bCs/>
        </w:rPr>
      </w:pPr>
    </w:p>
    <w:p w14:paraId="0A3F5CCA" w14:textId="77777777" w:rsidR="00D11189" w:rsidRPr="00D11189" w:rsidRDefault="00D11189" w:rsidP="00D11189">
      <w:pPr>
        <w:rPr>
          <w:rFonts w:ascii="Cambria" w:eastAsia="MS Mincho" w:hAnsi="Cambria" w:cs="Times New Roman"/>
          <w:b/>
          <w:bCs/>
        </w:rPr>
      </w:pPr>
      <w:r w:rsidRPr="00D11189">
        <w:rPr>
          <w:rFonts w:ascii="Cambria" w:eastAsia="MS Mincho" w:hAnsi="Cambria" w:cs="Times New Roman"/>
          <w:b/>
          <w:bCs/>
        </w:rPr>
        <w:t>Security Systems Team</w:t>
      </w:r>
    </w:p>
    <w:bookmarkEnd w:id="12"/>
    <w:p w14:paraId="3BD76DDA"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Decision and reason for decision (i.e. access necessary for role):</w:t>
      </w:r>
    </w:p>
    <w:p w14:paraId="529E0E13" w14:textId="77777777" w:rsidR="00D11189" w:rsidRPr="00D11189" w:rsidRDefault="00D11189" w:rsidP="00D11189">
      <w:pPr>
        <w:rPr>
          <w:rFonts w:ascii="Cambria" w:eastAsia="MS Mincho" w:hAnsi="Cambria" w:cs="Times New Roman"/>
          <w:u w:val="single"/>
        </w:rPr>
      </w:pPr>
      <w:r w:rsidRPr="00D11189">
        <w:rPr>
          <w:rFonts w:ascii="Cambria" w:eastAsia="MS Mincho" w:hAnsi="Cambria" w:cs="Times New Roman"/>
        </w:rPr>
        <w:t>__________________________</w:t>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p>
    <w:p w14:paraId="148ECC7E" w14:textId="77777777" w:rsidR="00D11189" w:rsidRPr="00D11189" w:rsidRDefault="00D11189" w:rsidP="00D11189">
      <w:pPr>
        <w:rPr>
          <w:rFonts w:ascii="Cambria" w:eastAsia="MS Mincho" w:hAnsi="Cambria" w:cs="Times New Roman"/>
          <w:u w:val="single"/>
        </w:rPr>
      </w:pP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r w:rsidRPr="00D11189">
        <w:rPr>
          <w:rFonts w:ascii="Cambria" w:eastAsia="MS Mincho" w:hAnsi="Cambria" w:cs="Times New Roman"/>
          <w:u w:val="single"/>
        </w:rPr>
        <w:tab/>
      </w:r>
    </w:p>
    <w:p w14:paraId="4547AC3B" w14:textId="77777777" w:rsidR="00D11189" w:rsidRPr="00D11189" w:rsidRDefault="00D11189" w:rsidP="00D11189">
      <w:pPr>
        <w:rPr>
          <w:rFonts w:ascii="Cambria" w:eastAsia="MS Mincho" w:hAnsi="Cambria" w:cs="Times New Roman"/>
        </w:rPr>
      </w:pPr>
    </w:p>
    <w:p w14:paraId="69A71E96"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Staff Name: __________________________</w:t>
      </w:r>
    </w:p>
    <w:p w14:paraId="4B4D4173"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Staff Signature: __________________________</w:t>
      </w:r>
    </w:p>
    <w:p w14:paraId="6DD4B443" w14:textId="77777777" w:rsidR="00D11189" w:rsidRPr="00D11189" w:rsidRDefault="00D11189" w:rsidP="00D11189">
      <w:pPr>
        <w:rPr>
          <w:rFonts w:ascii="Cambria" w:eastAsia="MS Mincho" w:hAnsi="Cambria" w:cs="Times New Roman"/>
        </w:rPr>
      </w:pPr>
      <w:r w:rsidRPr="00D11189">
        <w:rPr>
          <w:rFonts w:ascii="Cambria" w:eastAsia="MS Mincho" w:hAnsi="Cambria" w:cs="Times New Roman"/>
        </w:rPr>
        <w:t>Date: __________________________</w:t>
      </w:r>
    </w:p>
    <w:p w14:paraId="34A1E8D2" w14:textId="77777777" w:rsidR="005E011D" w:rsidRPr="00D11189" w:rsidRDefault="005E011D" w:rsidP="00D11189"/>
    <w:sectPr w:rsidR="005E011D" w:rsidRPr="00D11189" w:rsidSect="00506051">
      <w:headerReference w:type="first" r:id="rId17"/>
      <w:footerReference w:type="first" r:id="rId18"/>
      <w:pgSz w:w="11906" w:h="16838"/>
      <w:pgMar w:top="1440" w:right="1440" w:bottom="1440" w:left="1440"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0793A" w14:textId="77777777" w:rsidR="004E56FA" w:rsidRDefault="004E56FA" w:rsidP="00152D5E">
      <w:pPr>
        <w:spacing w:after="0" w:line="240" w:lineRule="auto"/>
      </w:pPr>
      <w:r>
        <w:separator/>
      </w:r>
    </w:p>
  </w:endnote>
  <w:endnote w:type="continuationSeparator" w:id="0">
    <w:p w14:paraId="7B3AEDBE" w14:textId="77777777" w:rsidR="004E56FA" w:rsidRDefault="004E56FA" w:rsidP="00152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3201B" w14:textId="77777777" w:rsidR="003E7F38" w:rsidRDefault="003E7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rPr>
      <w:id w:val="44609626"/>
      <w:docPartObj>
        <w:docPartGallery w:val="Page Numbers (Bottom of Page)"/>
        <w:docPartUnique/>
      </w:docPartObj>
    </w:sdtPr>
    <w:sdtEndPr>
      <w:rPr>
        <w:sz w:val="14"/>
        <w:szCs w:val="14"/>
      </w:rPr>
    </w:sdtEndPr>
    <w:sdtContent>
      <w:sdt>
        <w:sdtPr>
          <w:rPr>
            <w:rFonts w:ascii="Calibri" w:hAnsi="Calibri"/>
          </w:rPr>
          <w:id w:val="565050523"/>
          <w:docPartObj>
            <w:docPartGallery w:val="Page Numbers (Top of Page)"/>
            <w:docPartUnique/>
          </w:docPartObj>
        </w:sdtPr>
        <w:sdtEndPr>
          <w:rPr>
            <w:sz w:val="14"/>
            <w:szCs w:val="14"/>
          </w:rPr>
        </w:sdtEndPr>
        <w:sdtContent>
          <w:p w14:paraId="7CE0D445" w14:textId="774B5012" w:rsidR="004B64FC" w:rsidRPr="00CA573D" w:rsidRDefault="00FB2C79" w:rsidP="006A5E20">
            <w:pPr>
              <w:pStyle w:val="Footer"/>
              <w:jc w:val="right"/>
              <w:rPr>
                <w:rFonts w:ascii="Calibri" w:hAnsi="Calibri"/>
                <w:szCs w:val="18"/>
              </w:rPr>
            </w:pPr>
            <w:r w:rsidRPr="005E011D">
              <w:rPr>
                <w:rFonts w:ascii="Calibri" w:hAnsi="Calibri"/>
                <w:szCs w:val="18"/>
              </w:rPr>
              <w:t xml:space="preserve">Page </w:t>
            </w:r>
            <w:r w:rsidR="003C6EB2" w:rsidRPr="005E011D">
              <w:rPr>
                <w:rFonts w:ascii="Calibri" w:hAnsi="Calibri"/>
                <w:szCs w:val="18"/>
              </w:rPr>
              <w:fldChar w:fldCharType="begin"/>
            </w:r>
            <w:r w:rsidRPr="005E011D">
              <w:rPr>
                <w:rFonts w:ascii="Calibri" w:hAnsi="Calibri"/>
                <w:szCs w:val="18"/>
              </w:rPr>
              <w:instrText xml:space="preserve"> PAGE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sidRPr="005E011D">
              <w:rPr>
                <w:rFonts w:ascii="Calibri" w:hAnsi="Calibri"/>
                <w:szCs w:val="18"/>
              </w:rPr>
              <w:t xml:space="preserve"> of </w:t>
            </w:r>
            <w:r w:rsidR="003C6EB2" w:rsidRPr="005E011D">
              <w:rPr>
                <w:rFonts w:ascii="Calibri" w:hAnsi="Calibri"/>
                <w:szCs w:val="18"/>
              </w:rPr>
              <w:fldChar w:fldCharType="begin"/>
            </w:r>
            <w:r w:rsidRPr="005E011D">
              <w:rPr>
                <w:rFonts w:ascii="Calibri" w:hAnsi="Calibri"/>
                <w:szCs w:val="18"/>
              </w:rPr>
              <w:instrText xml:space="preserve"> NUMPAGES  </w:instrText>
            </w:r>
            <w:r w:rsidR="003C6EB2" w:rsidRPr="005E011D">
              <w:rPr>
                <w:rFonts w:ascii="Calibri" w:hAnsi="Calibri"/>
                <w:szCs w:val="18"/>
              </w:rPr>
              <w:fldChar w:fldCharType="separate"/>
            </w:r>
            <w:r w:rsidR="008A2CFA">
              <w:rPr>
                <w:rFonts w:ascii="Calibri" w:hAnsi="Calibri"/>
                <w:noProof/>
                <w:szCs w:val="18"/>
              </w:rPr>
              <w:t>5</w:t>
            </w:r>
            <w:r w:rsidR="003C6EB2" w:rsidRPr="005E011D">
              <w:rPr>
                <w:rFonts w:ascii="Calibri" w:hAnsi="Calibri"/>
                <w:szCs w:val="18"/>
              </w:rPr>
              <w:fldChar w:fldCharType="end"/>
            </w:r>
            <w:r>
              <w:rPr>
                <w:rFonts w:ascii="Calibri" w:hAnsi="Calibri"/>
                <w:szCs w:val="18"/>
              </w:rPr>
              <w:t xml:space="preserve">    </w:t>
            </w:r>
          </w:p>
          <w:p w14:paraId="56D3CB75" w14:textId="77777777" w:rsidR="003E7F38" w:rsidRDefault="0046475E" w:rsidP="00506051">
            <w:pPr>
              <w:pStyle w:val="Footer"/>
              <w:spacing w:before="120"/>
              <w:jc w:val="center"/>
              <w:rPr>
                <w:rFonts w:ascii="Calibri" w:hAnsi="Calibri"/>
                <w:sz w:val="14"/>
                <w:szCs w:val="14"/>
              </w:rPr>
            </w:pPr>
          </w:p>
        </w:sdtContent>
      </w:sdt>
    </w:sdtContent>
  </w:sdt>
  <w:p w14:paraId="4184CD10" w14:textId="1631343A" w:rsidR="00FB2C79" w:rsidRPr="003E7F38" w:rsidRDefault="003E7F38" w:rsidP="003E7F38">
    <w:pPr>
      <w:pStyle w:val="Footer"/>
      <w:spacing w:before="120"/>
      <w:jc w:val="center"/>
      <w:rPr>
        <w:rFonts w:ascii="Arial" w:hAnsi="Arial" w:cs="Arial"/>
        <w:sz w:val="14"/>
        <w:szCs w:val="14"/>
      </w:rPr>
    </w:pPr>
    <w:r w:rsidRPr="003E7F38">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BA2E" w14:textId="3ABDD767" w:rsidR="008A36D1" w:rsidRPr="003E7F38" w:rsidRDefault="003E7F38" w:rsidP="003E7F38">
    <w:pPr>
      <w:pStyle w:val="Footer"/>
      <w:jc w:val="center"/>
      <w:rPr>
        <w:rFonts w:ascii="Arial" w:hAnsi="Arial" w:cs="Arial"/>
        <w:sz w:val="14"/>
        <w:szCs w:val="14"/>
      </w:rPr>
    </w:pPr>
    <w:r w:rsidRPr="003E7F38">
      <w:rPr>
        <w:rFonts w:ascii="Arial" w:hAnsi="Arial" w:cs="Arial"/>
        <w:sz w:val="14"/>
        <w:szCs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C9A29" w14:textId="120B88A5" w:rsidR="00506051" w:rsidRPr="003E7F38" w:rsidRDefault="003E7F38" w:rsidP="003E7F38">
    <w:pPr>
      <w:pStyle w:val="Footer"/>
      <w:jc w:val="center"/>
      <w:rPr>
        <w:rFonts w:ascii="Arial" w:hAnsi="Arial" w:cs="Arial"/>
        <w:sz w:val="14"/>
        <w:szCs w:val="14"/>
      </w:rPr>
    </w:pPr>
    <w:r w:rsidRPr="003E7F38">
      <w:rPr>
        <w:rFonts w:ascii="Arial" w:hAnsi="Arial" w:cs="Arial"/>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40BE7" w14:textId="77777777" w:rsidR="004E56FA" w:rsidRDefault="004E56FA" w:rsidP="00152D5E">
      <w:pPr>
        <w:spacing w:after="0" w:line="240" w:lineRule="auto"/>
      </w:pPr>
      <w:r>
        <w:separator/>
      </w:r>
    </w:p>
  </w:footnote>
  <w:footnote w:type="continuationSeparator" w:id="0">
    <w:p w14:paraId="7E5B0362" w14:textId="77777777" w:rsidR="004E56FA" w:rsidRDefault="004E56FA" w:rsidP="00152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5762B" w14:textId="77777777" w:rsidR="003E7F38" w:rsidRDefault="003E7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D03C" w14:textId="4E36769F" w:rsidR="00FB2C79" w:rsidRPr="00B13060" w:rsidRDefault="00FB2C79" w:rsidP="004C28FE">
    <w:pPr>
      <w:pStyle w:val="Header"/>
      <w:jc w:val="center"/>
      <w:rPr>
        <w:color w:val="808080"/>
        <w:spacing w:val="24"/>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8637F" w14:textId="77777777" w:rsidR="003E7F38" w:rsidRDefault="003E7F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8F04C" w14:textId="77777777" w:rsidR="00506051" w:rsidRDefault="00506051">
    <w:pPr>
      <w:pStyle w:val="Header"/>
      <w:rPr>
        <w:b/>
        <w:bCs/>
        <w:color w:val="808080"/>
        <w:spacing w:val="24"/>
        <w:sz w:val="20"/>
        <w:szCs w:val="20"/>
      </w:rPr>
    </w:pPr>
    <w:r w:rsidRPr="00D94114">
      <w:rPr>
        <w:noProof/>
        <w:lang w:eastAsia="en-AU"/>
      </w:rPr>
      <w:drawing>
        <wp:inline distT="0" distB="0" distL="0" distR="0" wp14:anchorId="65C6C39B" wp14:editId="154AF185">
          <wp:extent cx="2190750" cy="676275"/>
          <wp:effectExtent l="19050" t="0" r="0" b="0"/>
          <wp:docPr id="439719508" name="Picture 1" descr="ACTGov_JaCS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Gov_JaCS_inline"/>
                  <pic:cNvPicPr>
                    <a:picLocks noChangeAspect="1" noChangeArrowheads="1"/>
                  </pic:cNvPicPr>
                </pic:nvPicPr>
                <pic:blipFill>
                  <a:blip r:embed="rId1"/>
                  <a:srcRect/>
                  <a:stretch>
                    <a:fillRect/>
                  </a:stretch>
                </pic:blipFill>
                <pic:spPr bwMode="auto">
                  <a:xfrm>
                    <a:off x="0" y="0"/>
                    <a:ext cx="2190750" cy="676275"/>
                  </a:xfrm>
                  <a:prstGeom prst="rect">
                    <a:avLst/>
                  </a:prstGeom>
                  <a:noFill/>
                  <a:ln w="9525">
                    <a:noFill/>
                    <a:miter lim="800000"/>
                    <a:headEnd/>
                    <a:tailEnd/>
                  </a:ln>
                </pic:spPr>
              </pic:pic>
            </a:graphicData>
          </a:graphic>
        </wp:inline>
      </w:drawing>
    </w:r>
    <w:r w:rsidRPr="00D94114">
      <w:rPr>
        <w:b/>
        <w:bCs/>
        <w:color w:val="808080"/>
        <w:spacing w:val="24"/>
        <w:sz w:val="20"/>
        <w:szCs w:val="20"/>
      </w:rPr>
      <w:t xml:space="preserve"> </w:t>
    </w:r>
    <w:r>
      <w:rPr>
        <w:b/>
        <w:bCs/>
        <w:color w:val="808080"/>
        <w:spacing w:val="24"/>
        <w:sz w:val="20"/>
        <w:szCs w:val="20"/>
      </w:rPr>
      <w:t xml:space="preserve">                                     ACT CORRECTIVE SERVICES</w:t>
    </w:r>
  </w:p>
  <w:p w14:paraId="29C781AE" w14:textId="77777777" w:rsidR="00506051" w:rsidRDefault="005060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564"/>
    <w:multiLevelType w:val="hybridMultilevel"/>
    <w:tmpl w:val="EAFEC98E"/>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 w15:restartNumberingAfterBreak="0">
    <w:nsid w:val="05E9638C"/>
    <w:multiLevelType w:val="hybridMultilevel"/>
    <w:tmpl w:val="2C1A543E"/>
    <w:lvl w:ilvl="0" w:tplc="EA1260E2">
      <w:start w:val="1"/>
      <w:numFmt w:val="lowerLetter"/>
      <w:pStyle w:val="Indenttext2"/>
      <w:lvlText w:val="%1."/>
      <w:lvlJc w:val="left"/>
      <w:pPr>
        <w:ind w:left="128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B">
      <w:start w:val="1"/>
      <w:numFmt w:val="lowerRoman"/>
      <w:lvlText w:val="%2."/>
      <w:lvlJc w:val="right"/>
      <w:pPr>
        <w:ind w:left="2007" w:hanging="360"/>
      </w:pPr>
      <w:rPr>
        <w:rFonts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06355302"/>
    <w:multiLevelType w:val="hybridMultilevel"/>
    <w:tmpl w:val="639E07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82200AD"/>
    <w:multiLevelType w:val="multilevel"/>
    <w:tmpl w:val="A22858D8"/>
    <w:lvl w:ilvl="0">
      <w:start w:val="1"/>
      <w:numFmt w:val="decimal"/>
      <w:pStyle w:val="Heading1"/>
      <w:lvlText w:val="%1"/>
      <w:lvlJc w:val="left"/>
      <w:pPr>
        <w:tabs>
          <w:tab w:val="num" w:pos="794"/>
        </w:tabs>
        <w:ind w:left="794" w:hanging="794"/>
      </w:pPr>
    </w:lvl>
    <w:lvl w:ilvl="1">
      <w:start w:val="1"/>
      <w:numFmt w:val="decimal"/>
      <w:lvlText w:val="%1.%2"/>
      <w:lvlJc w:val="left"/>
      <w:pPr>
        <w:tabs>
          <w:tab w:val="num" w:pos="1787"/>
        </w:tabs>
        <w:ind w:left="1787" w:hanging="794"/>
      </w:pPr>
    </w:lvl>
    <w:lvl w:ilvl="2">
      <w:start w:val="1"/>
      <w:numFmt w:val="decimal"/>
      <w:pStyle w:val="Heading3"/>
      <w:lvlText w:val="%1.%2.%3"/>
      <w:lvlJc w:val="left"/>
      <w:pPr>
        <w:tabs>
          <w:tab w:val="num" w:pos="794"/>
        </w:tabs>
        <w:ind w:left="794" w:hanging="794"/>
      </w:pPr>
    </w:lvl>
    <w:lvl w:ilvl="3">
      <w:start w:val="1"/>
      <w:numFmt w:val="none"/>
      <w:pStyle w:val="Heading4"/>
      <w:suff w:val="nothing"/>
      <w:lvlText w:val=""/>
      <w:lvlJc w:val="left"/>
      <w:pPr>
        <w:ind w:left="794" w:firstLine="0"/>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4" w15:restartNumberingAfterBreak="0">
    <w:nsid w:val="19E81B77"/>
    <w:multiLevelType w:val="multilevel"/>
    <w:tmpl w:val="736C758C"/>
    <w:styleLink w:val="CurrentList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E582B"/>
    <w:multiLevelType w:val="hybridMultilevel"/>
    <w:tmpl w:val="4A8087AC"/>
    <w:lvl w:ilvl="0" w:tplc="0C090019">
      <w:start w:val="1"/>
      <w:numFmt w:val="lowerLetter"/>
      <w:lvlText w:val="%1."/>
      <w:lvlJc w:val="left"/>
      <w:pPr>
        <w:ind w:left="2507" w:hanging="360"/>
      </w:pPr>
    </w:lvl>
    <w:lvl w:ilvl="1" w:tplc="0C090019" w:tentative="1">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6" w15:restartNumberingAfterBreak="0">
    <w:nsid w:val="1AF43C02"/>
    <w:multiLevelType w:val="hybridMultilevel"/>
    <w:tmpl w:val="98BCF5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5F17CC"/>
    <w:multiLevelType w:val="multilevel"/>
    <w:tmpl w:val="736C758C"/>
    <w:styleLink w:val="CurrentList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3659C2"/>
    <w:multiLevelType w:val="hybridMultilevel"/>
    <w:tmpl w:val="BFD038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3AC456C"/>
    <w:multiLevelType w:val="hybridMultilevel"/>
    <w:tmpl w:val="02EC72E4"/>
    <w:lvl w:ilvl="0" w:tplc="0C090019">
      <w:start w:val="1"/>
      <w:numFmt w:val="lowerLetter"/>
      <w:lvlText w:val="%1."/>
      <w:lvlJc w:val="left"/>
      <w:pPr>
        <w:ind w:left="2561" w:hanging="360"/>
      </w:pPr>
    </w:lvl>
    <w:lvl w:ilvl="1" w:tplc="0C090019" w:tentative="1">
      <w:start w:val="1"/>
      <w:numFmt w:val="lowerLetter"/>
      <w:lvlText w:val="%2."/>
      <w:lvlJc w:val="left"/>
      <w:pPr>
        <w:ind w:left="3281" w:hanging="360"/>
      </w:pPr>
    </w:lvl>
    <w:lvl w:ilvl="2" w:tplc="0C09001B" w:tentative="1">
      <w:start w:val="1"/>
      <w:numFmt w:val="lowerRoman"/>
      <w:lvlText w:val="%3."/>
      <w:lvlJc w:val="right"/>
      <w:pPr>
        <w:ind w:left="4001" w:hanging="180"/>
      </w:pPr>
    </w:lvl>
    <w:lvl w:ilvl="3" w:tplc="0C09000F" w:tentative="1">
      <w:start w:val="1"/>
      <w:numFmt w:val="decimal"/>
      <w:lvlText w:val="%4."/>
      <w:lvlJc w:val="left"/>
      <w:pPr>
        <w:ind w:left="4721" w:hanging="360"/>
      </w:pPr>
    </w:lvl>
    <w:lvl w:ilvl="4" w:tplc="0C090019" w:tentative="1">
      <w:start w:val="1"/>
      <w:numFmt w:val="lowerLetter"/>
      <w:lvlText w:val="%5."/>
      <w:lvlJc w:val="left"/>
      <w:pPr>
        <w:ind w:left="5441" w:hanging="360"/>
      </w:pPr>
    </w:lvl>
    <w:lvl w:ilvl="5" w:tplc="0C09001B" w:tentative="1">
      <w:start w:val="1"/>
      <w:numFmt w:val="lowerRoman"/>
      <w:lvlText w:val="%6."/>
      <w:lvlJc w:val="right"/>
      <w:pPr>
        <w:ind w:left="6161" w:hanging="180"/>
      </w:pPr>
    </w:lvl>
    <w:lvl w:ilvl="6" w:tplc="0C09000F" w:tentative="1">
      <w:start w:val="1"/>
      <w:numFmt w:val="decimal"/>
      <w:lvlText w:val="%7."/>
      <w:lvlJc w:val="left"/>
      <w:pPr>
        <w:ind w:left="6881" w:hanging="360"/>
      </w:pPr>
    </w:lvl>
    <w:lvl w:ilvl="7" w:tplc="0C090019" w:tentative="1">
      <w:start w:val="1"/>
      <w:numFmt w:val="lowerLetter"/>
      <w:lvlText w:val="%8."/>
      <w:lvlJc w:val="left"/>
      <w:pPr>
        <w:ind w:left="7601" w:hanging="360"/>
      </w:pPr>
    </w:lvl>
    <w:lvl w:ilvl="8" w:tplc="0C09001B" w:tentative="1">
      <w:start w:val="1"/>
      <w:numFmt w:val="lowerRoman"/>
      <w:lvlText w:val="%9."/>
      <w:lvlJc w:val="right"/>
      <w:pPr>
        <w:ind w:left="8321" w:hanging="180"/>
      </w:pPr>
    </w:lvl>
  </w:abstractNum>
  <w:abstractNum w:abstractNumId="10" w15:restartNumberingAfterBreak="0">
    <w:nsid w:val="2B201437"/>
    <w:multiLevelType w:val="hybridMultilevel"/>
    <w:tmpl w:val="FB3235B8"/>
    <w:lvl w:ilvl="0" w:tplc="905CB908">
      <w:start w:val="4"/>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C62450"/>
    <w:multiLevelType w:val="hybridMultilevel"/>
    <w:tmpl w:val="A6FEE478"/>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2" w15:restartNumberingAfterBreak="0">
    <w:nsid w:val="339B7037"/>
    <w:multiLevelType w:val="hybridMultilevel"/>
    <w:tmpl w:val="65A85ECE"/>
    <w:lvl w:ilvl="0" w:tplc="938261E2">
      <w:start w:val="1"/>
      <w:numFmt w:val="bullet"/>
      <w:pStyle w:val="RelatedDocume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EA6168"/>
    <w:multiLevelType w:val="hybridMultilevel"/>
    <w:tmpl w:val="1646EC0A"/>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1D245F4"/>
    <w:multiLevelType w:val="hybridMultilevel"/>
    <w:tmpl w:val="D526CE04"/>
    <w:lvl w:ilvl="0" w:tplc="FFFFFFFF">
      <w:start w:val="1"/>
      <w:numFmt w:val="lowerLetter"/>
      <w:lvlText w:val="%1."/>
      <w:lvlJc w:val="left"/>
      <w:pPr>
        <w:ind w:left="2561" w:hanging="360"/>
      </w:pPr>
    </w:lvl>
    <w:lvl w:ilvl="1" w:tplc="FFFFFFFF">
      <w:start w:val="1"/>
      <w:numFmt w:val="lowerRoman"/>
      <w:lvlText w:val="%2."/>
      <w:lvlJc w:val="right"/>
      <w:pPr>
        <w:ind w:left="3281" w:hanging="360"/>
      </w:pPr>
    </w:lvl>
    <w:lvl w:ilvl="2" w:tplc="FFFFFFFF" w:tentative="1">
      <w:start w:val="1"/>
      <w:numFmt w:val="lowerRoman"/>
      <w:lvlText w:val="%3."/>
      <w:lvlJc w:val="right"/>
      <w:pPr>
        <w:ind w:left="4001" w:hanging="180"/>
      </w:pPr>
    </w:lvl>
    <w:lvl w:ilvl="3" w:tplc="FFFFFFFF" w:tentative="1">
      <w:start w:val="1"/>
      <w:numFmt w:val="decimal"/>
      <w:lvlText w:val="%4."/>
      <w:lvlJc w:val="left"/>
      <w:pPr>
        <w:ind w:left="4721" w:hanging="360"/>
      </w:pPr>
    </w:lvl>
    <w:lvl w:ilvl="4" w:tplc="FFFFFFFF" w:tentative="1">
      <w:start w:val="1"/>
      <w:numFmt w:val="lowerLetter"/>
      <w:lvlText w:val="%5."/>
      <w:lvlJc w:val="left"/>
      <w:pPr>
        <w:ind w:left="5441" w:hanging="360"/>
      </w:pPr>
    </w:lvl>
    <w:lvl w:ilvl="5" w:tplc="FFFFFFFF" w:tentative="1">
      <w:start w:val="1"/>
      <w:numFmt w:val="lowerRoman"/>
      <w:lvlText w:val="%6."/>
      <w:lvlJc w:val="right"/>
      <w:pPr>
        <w:ind w:left="6161" w:hanging="180"/>
      </w:pPr>
    </w:lvl>
    <w:lvl w:ilvl="6" w:tplc="FFFFFFFF" w:tentative="1">
      <w:start w:val="1"/>
      <w:numFmt w:val="decimal"/>
      <w:lvlText w:val="%7."/>
      <w:lvlJc w:val="left"/>
      <w:pPr>
        <w:ind w:left="6881" w:hanging="360"/>
      </w:pPr>
    </w:lvl>
    <w:lvl w:ilvl="7" w:tplc="FFFFFFFF" w:tentative="1">
      <w:start w:val="1"/>
      <w:numFmt w:val="lowerLetter"/>
      <w:lvlText w:val="%8."/>
      <w:lvlJc w:val="left"/>
      <w:pPr>
        <w:ind w:left="7601" w:hanging="360"/>
      </w:pPr>
    </w:lvl>
    <w:lvl w:ilvl="8" w:tplc="FFFFFFFF" w:tentative="1">
      <w:start w:val="1"/>
      <w:numFmt w:val="lowerRoman"/>
      <w:lvlText w:val="%9."/>
      <w:lvlJc w:val="right"/>
      <w:pPr>
        <w:ind w:left="8321" w:hanging="180"/>
      </w:pPr>
    </w:lvl>
  </w:abstractNum>
  <w:abstractNum w:abstractNumId="15" w15:restartNumberingAfterBreak="0">
    <w:nsid w:val="698851E4"/>
    <w:multiLevelType w:val="hybridMultilevel"/>
    <w:tmpl w:val="9F1A44B8"/>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6BD04D7E"/>
    <w:multiLevelType w:val="multilevel"/>
    <w:tmpl w:val="5A20EC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444187"/>
    <w:multiLevelType w:val="hybridMultilevel"/>
    <w:tmpl w:val="555AF4FC"/>
    <w:lvl w:ilvl="0" w:tplc="FFFFFFFF">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FF97A16"/>
    <w:multiLevelType w:val="hybridMultilevel"/>
    <w:tmpl w:val="F5D0C408"/>
    <w:lvl w:ilvl="0" w:tplc="0C090019">
      <w:start w:val="1"/>
      <w:numFmt w:val="lowerLetter"/>
      <w:lvlText w:val="%1."/>
      <w:lvlJc w:val="left"/>
      <w:pPr>
        <w:ind w:left="2507" w:hanging="360"/>
      </w:pPr>
    </w:lvl>
    <w:lvl w:ilvl="1" w:tplc="0C090019">
      <w:start w:val="1"/>
      <w:numFmt w:val="lowerLetter"/>
      <w:lvlText w:val="%2."/>
      <w:lvlJc w:val="left"/>
      <w:pPr>
        <w:ind w:left="3227" w:hanging="360"/>
      </w:pPr>
    </w:lvl>
    <w:lvl w:ilvl="2" w:tplc="0C09001B" w:tentative="1">
      <w:start w:val="1"/>
      <w:numFmt w:val="lowerRoman"/>
      <w:lvlText w:val="%3."/>
      <w:lvlJc w:val="right"/>
      <w:pPr>
        <w:ind w:left="3947" w:hanging="180"/>
      </w:pPr>
    </w:lvl>
    <w:lvl w:ilvl="3" w:tplc="0C09000F" w:tentative="1">
      <w:start w:val="1"/>
      <w:numFmt w:val="decimal"/>
      <w:lvlText w:val="%4."/>
      <w:lvlJc w:val="left"/>
      <w:pPr>
        <w:ind w:left="4667" w:hanging="360"/>
      </w:pPr>
    </w:lvl>
    <w:lvl w:ilvl="4" w:tplc="0C090019" w:tentative="1">
      <w:start w:val="1"/>
      <w:numFmt w:val="lowerLetter"/>
      <w:lvlText w:val="%5."/>
      <w:lvlJc w:val="left"/>
      <w:pPr>
        <w:ind w:left="5387" w:hanging="360"/>
      </w:pPr>
    </w:lvl>
    <w:lvl w:ilvl="5" w:tplc="0C09001B" w:tentative="1">
      <w:start w:val="1"/>
      <w:numFmt w:val="lowerRoman"/>
      <w:lvlText w:val="%6."/>
      <w:lvlJc w:val="right"/>
      <w:pPr>
        <w:ind w:left="6107" w:hanging="180"/>
      </w:pPr>
    </w:lvl>
    <w:lvl w:ilvl="6" w:tplc="0C09000F" w:tentative="1">
      <w:start w:val="1"/>
      <w:numFmt w:val="decimal"/>
      <w:lvlText w:val="%7."/>
      <w:lvlJc w:val="left"/>
      <w:pPr>
        <w:ind w:left="6827" w:hanging="360"/>
      </w:pPr>
    </w:lvl>
    <w:lvl w:ilvl="7" w:tplc="0C090019" w:tentative="1">
      <w:start w:val="1"/>
      <w:numFmt w:val="lowerLetter"/>
      <w:lvlText w:val="%8."/>
      <w:lvlJc w:val="left"/>
      <w:pPr>
        <w:ind w:left="7547" w:hanging="360"/>
      </w:pPr>
    </w:lvl>
    <w:lvl w:ilvl="8" w:tplc="0C09001B" w:tentative="1">
      <w:start w:val="1"/>
      <w:numFmt w:val="lowerRoman"/>
      <w:lvlText w:val="%9."/>
      <w:lvlJc w:val="right"/>
      <w:pPr>
        <w:ind w:left="8267" w:hanging="180"/>
      </w:pPr>
    </w:lvl>
  </w:abstractNum>
  <w:abstractNum w:abstractNumId="19" w15:restartNumberingAfterBreak="0">
    <w:nsid w:val="795F0683"/>
    <w:multiLevelType w:val="hybridMultilevel"/>
    <w:tmpl w:val="0DD046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B512A53"/>
    <w:multiLevelType w:val="multilevel"/>
    <w:tmpl w:val="736C758C"/>
    <w:lvl w:ilvl="0">
      <w:start w:val="1"/>
      <w:numFmt w:val="decimal"/>
      <w:pStyle w:val="SectionHeading"/>
      <w:lvlText w:val="%1."/>
      <w:lvlJc w:val="left"/>
      <w:pPr>
        <w:ind w:left="360" w:hanging="360"/>
      </w:pPr>
      <w:rPr>
        <w:b/>
        <w:bCs/>
      </w:rPr>
    </w:lvl>
    <w:lvl w:ilvl="1">
      <w:start w:val="1"/>
      <w:numFmt w:val="decimal"/>
      <w:pStyle w:val="Indenttext1"/>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373DA5"/>
    <w:multiLevelType w:val="hybridMultilevel"/>
    <w:tmpl w:val="D526CE04"/>
    <w:lvl w:ilvl="0" w:tplc="0C090019">
      <w:start w:val="1"/>
      <w:numFmt w:val="lowerLetter"/>
      <w:lvlText w:val="%1."/>
      <w:lvlJc w:val="left"/>
      <w:pPr>
        <w:ind w:left="2561" w:hanging="360"/>
      </w:pPr>
    </w:lvl>
    <w:lvl w:ilvl="1" w:tplc="0C09001B">
      <w:start w:val="1"/>
      <w:numFmt w:val="lowerRoman"/>
      <w:lvlText w:val="%2."/>
      <w:lvlJc w:val="right"/>
      <w:pPr>
        <w:ind w:left="3281" w:hanging="360"/>
      </w:pPr>
    </w:lvl>
    <w:lvl w:ilvl="2" w:tplc="0C09001B" w:tentative="1">
      <w:start w:val="1"/>
      <w:numFmt w:val="lowerRoman"/>
      <w:lvlText w:val="%3."/>
      <w:lvlJc w:val="right"/>
      <w:pPr>
        <w:ind w:left="4001" w:hanging="180"/>
      </w:pPr>
    </w:lvl>
    <w:lvl w:ilvl="3" w:tplc="0C09000F" w:tentative="1">
      <w:start w:val="1"/>
      <w:numFmt w:val="decimal"/>
      <w:lvlText w:val="%4."/>
      <w:lvlJc w:val="left"/>
      <w:pPr>
        <w:ind w:left="4721" w:hanging="360"/>
      </w:pPr>
    </w:lvl>
    <w:lvl w:ilvl="4" w:tplc="0C090019" w:tentative="1">
      <w:start w:val="1"/>
      <w:numFmt w:val="lowerLetter"/>
      <w:lvlText w:val="%5."/>
      <w:lvlJc w:val="left"/>
      <w:pPr>
        <w:ind w:left="5441" w:hanging="360"/>
      </w:pPr>
    </w:lvl>
    <w:lvl w:ilvl="5" w:tplc="0C09001B" w:tentative="1">
      <w:start w:val="1"/>
      <w:numFmt w:val="lowerRoman"/>
      <w:lvlText w:val="%6."/>
      <w:lvlJc w:val="right"/>
      <w:pPr>
        <w:ind w:left="6161" w:hanging="180"/>
      </w:pPr>
    </w:lvl>
    <w:lvl w:ilvl="6" w:tplc="0C09000F" w:tentative="1">
      <w:start w:val="1"/>
      <w:numFmt w:val="decimal"/>
      <w:lvlText w:val="%7."/>
      <w:lvlJc w:val="left"/>
      <w:pPr>
        <w:ind w:left="6881" w:hanging="360"/>
      </w:pPr>
    </w:lvl>
    <w:lvl w:ilvl="7" w:tplc="0C090019" w:tentative="1">
      <w:start w:val="1"/>
      <w:numFmt w:val="lowerLetter"/>
      <w:lvlText w:val="%8."/>
      <w:lvlJc w:val="left"/>
      <w:pPr>
        <w:ind w:left="7601" w:hanging="360"/>
      </w:pPr>
    </w:lvl>
    <w:lvl w:ilvl="8" w:tplc="0C09001B" w:tentative="1">
      <w:start w:val="1"/>
      <w:numFmt w:val="lowerRoman"/>
      <w:lvlText w:val="%9."/>
      <w:lvlJc w:val="right"/>
      <w:pPr>
        <w:ind w:left="8321" w:hanging="180"/>
      </w:pPr>
    </w:lvl>
  </w:abstractNum>
  <w:num w:numId="1" w16cid:durableId="1157653269">
    <w:abstractNumId w:val="20"/>
  </w:num>
  <w:num w:numId="2" w16cid:durableId="1028021632">
    <w:abstractNumId w:val="1"/>
  </w:num>
  <w:num w:numId="3" w16cid:durableId="1700202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3623043">
    <w:abstractNumId w:val="1"/>
  </w:num>
  <w:num w:numId="5" w16cid:durableId="323318936">
    <w:abstractNumId w:val="1"/>
    <w:lvlOverride w:ilvl="0">
      <w:startOverride w:val="1"/>
    </w:lvlOverride>
  </w:num>
  <w:num w:numId="6" w16cid:durableId="575945362">
    <w:abstractNumId w:val="12"/>
  </w:num>
  <w:num w:numId="7" w16cid:durableId="1985307490">
    <w:abstractNumId w:val="15"/>
  </w:num>
  <w:num w:numId="8" w16cid:durableId="1174225224">
    <w:abstractNumId w:val="3"/>
  </w:num>
  <w:num w:numId="9" w16cid:durableId="812797598">
    <w:abstractNumId w:val="18"/>
  </w:num>
  <w:num w:numId="10" w16cid:durableId="2092845499">
    <w:abstractNumId w:val="9"/>
  </w:num>
  <w:num w:numId="11" w16cid:durableId="137380066">
    <w:abstractNumId w:val="21"/>
  </w:num>
  <w:num w:numId="12" w16cid:durableId="210195078">
    <w:abstractNumId w:val="0"/>
  </w:num>
  <w:num w:numId="13" w16cid:durableId="1728531744">
    <w:abstractNumId w:val="14"/>
  </w:num>
  <w:num w:numId="14" w16cid:durableId="302782780">
    <w:abstractNumId w:val="11"/>
  </w:num>
  <w:num w:numId="15" w16cid:durableId="98455143">
    <w:abstractNumId w:val="5"/>
  </w:num>
  <w:num w:numId="16" w16cid:durableId="1400403746">
    <w:abstractNumId w:val="8"/>
  </w:num>
  <w:num w:numId="17" w16cid:durableId="1743213899">
    <w:abstractNumId w:val="2"/>
  </w:num>
  <w:num w:numId="18" w16cid:durableId="1042369108">
    <w:abstractNumId w:val="20"/>
    <w:lvlOverride w:ilvl="0">
      <w:startOverride w:val="8"/>
    </w:lvlOverride>
    <w:lvlOverride w:ilvl="1">
      <w:startOverride w:val="2"/>
    </w:lvlOverride>
  </w:num>
  <w:num w:numId="19" w16cid:durableId="498153641">
    <w:abstractNumId w:val="20"/>
    <w:lvlOverride w:ilvl="0">
      <w:startOverride w:val="8"/>
    </w:lvlOverride>
    <w:lvlOverride w:ilvl="1">
      <w:startOverride w:val="2"/>
    </w:lvlOverride>
  </w:num>
  <w:num w:numId="20" w16cid:durableId="391853728">
    <w:abstractNumId w:val="20"/>
  </w:num>
  <w:num w:numId="21" w16cid:durableId="758872099">
    <w:abstractNumId w:val="7"/>
  </w:num>
  <w:num w:numId="22" w16cid:durableId="435515265">
    <w:abstractNumId w:val="2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9953371">
    <w:abstractNumId w:val="20"/>
    <w:lvlOverride w:ilvl="0">
      <w:startOverride w:val="8"/>
    </w:lvlOverride>
    <w:lvlOverride w:ilvl="1">
      <w:startOverride w:val="2"/>
    </w:lvlOverride>
  </w:num>
  <w:num w:numId="24" w16cid:durableId="1225094676">
    <w:abstractNumId w:val="16"/>
  </w:num>
  <w:num w:numId="25" w16cid:durableId="1603998745">
    <w:abstractNumId w:val="13"/>
  </w:num>
  <w:num w:numId="26" w16cid:durableId="1258438967">
    <w:abstractNumId w:val="6"/>
  </w:num>
  <w:num w:numId="27" w16cid:durableId="1643190136">
    <w:abstractNumId w:val="19"/>
  </w:num>
  <w:num w:numId="28" w16cid:durableId="744112595">
    <w:abstractNumId w:val="20"/>
  </w:num>
  <w:num w:numId="29" w16cid:durableId="365981849">
    <w:abstractNumId w:val="20"/>
  </w:num>
  <w:num w:numId="30" w16cid:durableId="1450667475">
    <w:abstractNumId w:val="20"/>
  </w:num>
  <w:num w:numId="31" w16cid:durableId="1387753312">
    <w:abstractNumId w:val="20"/>
  </w:num>
  <w:num w:numId="32" w16cid:durableId="209344670">
    <w:abstractNumId w:val="20"/>
  </w:num>
  <w:num w:numId="33" w16cid:durableId="1494683100">
    <w:abstractNumId w:val="20"/>
  </w:num>
  <w:num w:numId="34" w16cid:durableId="1776318264">
    <w:abstractNumId w:val="20"/>
  </w:num>
  <w:num w:numId="35" w16cid:durableId="852232045">
    <w:abstractNumId w:val="20"/>
  </w:num>
  <w:num w:numId="36" w16cid:durableId="1661231100">
    <w:abstractNumId w:val="20"/>
  </w:num>
  <w:num w:numId="37" w16cid:durableId="107045232">
    <w:abstractNumId w:val="20"/>
  </w:num>
  <w:num w:numId="38" w16cid:durableId="515075002">
    <w:abstractNumId w:val="20"/>
  </w:num>
  <w:num w:numId="39" w16cid:durableId="318584547">
    <w:abstractNumId w:val="20"/>
  </w:num>
  <w:num w:numId="40" w16cid:durableId="2038193436">
    <w:abstractNumId w:val="20"/>
  </w:num>
  <w:num w:numId="41" w16cid:durableId="457334405">
    <w:abstractNumId w:val="20"/>
  </w:num>
  <w:num w:numId="42" w16cid:durableId="1033506530">
    <w:abstractNumId w:val="20"/>
  </w:num>
  <w:num w:numId="43" w16cid:durableId="37242410">
    <w:abstractNumId w:val="17"/>
  </w:num>
  <w:num w:numId="44" w16cid:durableId="1838302417">
    <w:abstractNumId w:val="20"/>
    <w:lvlOverride w:ilvl="0">
      <w:startOverride w:val="5"/>
    </w:lvlOverride>
    <w:lvlOverride w:ilvl="1">
      <w:startOverride w:val="7"/>
    </w:lvlOverride>
  </w:num>
  <w:num w:numId="45" w16cid:durableId="2000845772">
    <w:abstractNumId w:val="20"/>
    <w:lvlOverride w:ilvl="0">
      <w:startOverride w:val="5"/>
    </w:lvlOverride>
    <w:lvlOverride w:ilvl="1">
      <w:startOverride w:val="7"/>
    </w:lvlOverride>
  </w:num>
  <w:num w:numId="46" w16cid:durableId="1374037535">
    <w:abstractNumId w:val="4"/>
  </w:num>
  <w:num w:numId="47" w16cid:durableId="1874076625">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DA4"/>
    <w:rsid w:val="00001736"/>
    <w:rsid w:val="00001E68"/>
    <w:rsid w:val="00005913"/>
    <w:rsid w:val="000100D2"/>
    <w:rsid w:val="00012A69"/>
    <w:rsid w:val="00016D11"/>
    <w:rsid w:val="0002103B"/>
    <w:rsid w:val="00021943"/>
    <w:rsid w:val="00024447"/>
    <w:rsid w:val="00031954"/>
    <w:rsid w:val="00033418"/>
    <w:rsid w:val="00033447"/>
    <w:rsid w:val="00033FF4"/>
    <w:rsid w:val="00040C14"/>
    <w:rsid w:val="000458C7"/>
    <w:rsid w:val="00047B21"/>
    <w:rsid w:val="000568CD"/>
    <w:rsid w:val="00066F7C"/>
    <w:rsid w:val="00071198"/>
    <w:rsid w:val="000759A8"/>
    <w:rsid w:val="00075CC1"/>
    <w:rsid w:val="00077357"/>
    <w:rsid w:val="00084554"/>
    <w:rsid w:val="00092AFC"/>
    <w:rsid w:val="000A0291"/>
    <w:rsid w:val="000A29D3"/>
    <w:rsid w:val="000A2B6B"/>
    <w:rsid w:val="000A2EA8"/>
    <w:rsid w:val="000B7502"/>
    <w:rsid w:val="000B7E7B"/>
    <w:rsid w:val="000C15FB"/>
    <w:rsid w:val="000C7B6F"/>
    <w:rsid w:val="000D2D06"/>
    <w:rsid w:val="000E136A"/>
    <w:rsid w:val="000E7204"/>
    <w:rsid w:val="000F066D"/>
    <w:rsid w:val="000F21C2"/>
    <w:rsid w:val="0010638B"/>
    <w:rsid w:val="00107D88"/>
    <w:rsid w:val="00111789"/>
    <w:rsid w:val="001120F3"/>
    <w:rsid w:val="001127C2"/>
    <w:rsid w:val="0011330F"/>
    <w:rsid w:val="00115ACD"/>
    <w:rsid w:val="001230CE"/>
    <w:rsid w:val="00123DC1"/>
    <w:rsid w:val="00126CB0"/>
    <w:rsid w:val="00132DBB"/>
    <w:rsid w:val="00140DA4"/>
    <w:rsid w:val="00141BD0"/>
    <w:rsid w:val="00141E42"/>
    <w:rsid w:val="001504B0"/>
    <w:rsid w:val="0015114D"/>
    <w:rsid w:val="00152066"/>
    <w:rsid w:val="00152D5E"/>
    <w:rsid w:val="00157D32"/>
    <w:rsid w:val="00162B50"/>
    <w:rsid w:val="0016418D"/>
    <w:rsid w:val="00167AE5"/>
    <w:rsid w:val="001746FC"/>
    <w:rsid w:val="001764CE"/>
    <w:rsid w:val="001853B3"/>
    <w:rsid w:val="00190FB2"/>
    <w:rsid w:val="00194CAD"/>
    <w:rsid w:val="001A50E7"/>
    <w:rsid w:val="001A677B"/>
    <w:rsid w:val="001B6520"/>
    <w:rsid w:val="001B7E6A"/>
    <w:rsid w:val="001C5973"/>
    <w:rsid w:val="001D0300"/>
    <w:rsid w:val="001D31F7"/>
    <w:rsid w:val="001D4EEF"/>
    <w:rsid w:val="001E0DC9"/>
    <w:rsid w:val="001F0A1A"/>
    <w:rsid w:val="001F0ECA"/>
    <w:rsid w:val="001F1A4F"/>
    <w:rsid w:val="001F3FF3"/>
    <w:rsid w:val="00202B3A"/>
    <w:rsid w:val="00203AD3"/>
    <w:rsid w:val="0021080C"/>
    <w:rsid w:val="0021108E"/>
    <w:rsid w:val="00213657"/>
    <w:rsid w:val="00213EDD"/>
    <w:rsid w:val="00215BD6"/>
    <w:rsid w:val="00221FA3"/>
    <w:rsid w:val="00222195"/>
    <w:rsid w:val="00222413"/>
    <w:rsid w:val="002227CA"/>
    <w:rsid w:val="00224981"/>
    <w:rsid w:val="00240AF4"/>
    <w:rsid w:val="00252B24"/>
    <w:rsid w:val="00252E13"/>
    <w:rsid w:val="00255505"/>
    <w:rsid w:val="0026335B"/>
    <w:rsid w:val="002638EB"/>
    <w:rsid w:val="00265544"/>
    <w:rsid w:val="00270CF0"/>
    <w:rsid w:val="002711A4"/>
    <w:rsid w:val="00272CE7"/>
    <w:rsid w:val="002826FB"/>
    <w:rsid w:val="00283EE0"/>
    <w:rsid w:val="00287266"/>
    <w:rsid w:val="002A2DE1"/>
    <w:rsid w:val="002A348C"/>
    <w:rsid w:val="002A59E1"/>
    <w:rsid w:val="002B3CE1"/>
    <w:rsid w:val="002B4875"/>
    <w:rsid w:val="002C39C8"/>
    <w:rsid w:val="002C7846"/>
    <w:rsid w:val="002D1603"/>
    <w:rsid w:val="002E1332"/>
    <w:rsid w:val="002E2184"/>
    <w:rsid w:val="002E31A9"/>
    <w:rsid w:val="002F021E"/>
    <w:rsid w:val="002F2372"/>
    <w:rsid w:val="002F6E5A"/>
    <w:rsid w:val="00302352"/>
    <w:rsid w:val="00302B09"/>
    <w:rsid w:val="003031CD"/>
    <w:rsid w:val="00306139"/>
    <w:rsid w:val="0031239E"/>
    <w:rsid w:val="00314A6D"/>
    <w:rsid w:val="00316559"/>
    <w:rsid w:val="00317CB6"/>
    <w:rsid w:val="00327284"/>
    <w:rsid w:val="00331645"/>
    <w:rsid w:val="00332A62"/>
    <w:rsid w:val="00335431"/>
    <w:rsid w:val="003402E7"/>
    <w:rsid w:val="0034048B"/>
    <w:rsid w:val="00340868"/>
    <w:rsid w:val="003449F8"/>
    <w:rsid w:val="00345311"/>
    <w:rsid w:val="00346A37"/>
    <w:rsid w:val="00347A7C"/>
    <w:rsid w:val="00351342"/>
    <w:rsid w:val="003517F3"/>
    <w:rsid w:val="00351C56"/>
    <w:rsid w:val="003526C8"/>
    <w:rsid w:val="00353E50"/>
    <w:rsid w:val="00360C77"/>
    <w:rsid w:val="003614C5"/>
    <w:rsid w:val="00363D3E"/>
    <w:rsid w:val="00367E87"/>
    <w:rsid w:val="00372ED7"/>
    <w:rsid w:val="003845D9"/>
    <w:rsid w:val="00386946"/>
    <w:rsid w:val="003872B3"/>
    <w:rsid w:val="00390390"/>
    <w:rsid w:val="003964A5"/>
    <w:rsid w:val="0039654F"/>
    <w:rsid w:val="00397232"/>
    <w:rsid w:val="003A09FC"/>
    <w:rsid w:val="003A2538"/>
    <w:rsid w:val="003A2E5D"/>
    <w:rsid w:val="003A3CF7"/>
    <w:rsid w:val="003A6D9E"/>
    <w:rsid w:val="003A7DC3"/>
    <w:rsid w:val="003B0384"/>
    <w:rsid w:val="003B100F"/>
    <w:rsid w:val="003B2F7D"/>
    <w:rsid w:val="003C4C1C"/>
    <w:rsid w:val="003C5DF1"/>
    <w:rsid w:val="003C5E5F"/>
    <w:rsid w:val="003C6EB2"/>
    <w:rsid w:val="003D1B5B"/>
    <w:rsid w:val="003E0DE4"/>
    <w:rsid w:val="003E2750"/>
    <w:rsid w:val="003E5D29"/>
    <w:rsid w:val="003E7F38"/>
    <w:rsid w:val="003F1D5D"/>
    <w:rsid w:val="003F1E22"/>
    <w:rsid w:val="003F39DB"/>
    <w:rsid w:val="003F5C7D"/>
    <w:rsid w:val="00402430"/>
    <w:rsid w:val="00405608"/>
    <w:rsid w:val="00405E0B"/>
    <w:rsid w:val="00407CC8"/>
    <w:rsid w:val="00407EE1"/>
    <w:rsid w:val="00410BDD"/>
    <w:rsid w:val="00411DBA"/>
    <w:rsid w:val="00413571"/>
    <w:rsid w:val="004135BE"/>
    <w:rsid w:val="0041603D"/>
    <w:rsid w:val="004175E0"/>
    <w:rsid w:val="004232B6"/>
    <w:rsid w:val="00424AD1"/>
    <w:rsid w:val="00425558"/>
    <w:rsid w:val="00426A2E"/>
    <w:rsid w:val="00432CEE"/>
    <w:rsid w:val="004404BE"/>
    <w:rsid w:val="004410B8"/>
    <w:rsid w:val="00456AD2"/>
    <w:rsid w:val="00461C8B"/>
    <w:rsid w:val="004623D6"/>
    <w:rsid w:val="0046475E"/>
    <w:rsid w:val="0046695A"/>
    <w:rsid w:val="00471864"/>
    <w:rsid w:val="004740A6"/>
    <w:rsid w:val="00484860"/>
    <w:rsid w:val="004935A8"/>
    <w:rsid w:val="004A0E69"/>
    <w:rsid w:val="004A7D16"/>
    <w:rsid w:val="004A7DFD"/>
    <w:rsid w:val="004B006F"/>
    <w:rsid w:val="004B121B"/>
    <w:rsid w:val="004B1C5F"/>
    <w:rsid w:val="004B2F47"/>
    <w:rsid w:val="004B64FC"/>
    <w:rsid w:val="004C28FE"/>
    <w:rsid w:val="004C38EC"/>
    <w:rsid w:val="004C5926"/>
    <w:rsid w:val="004C63BB"/>
    <w:rsid w:val="004D108E"/>
    <w:rsid w:val="004D1932"/>
    <w:rsid w:val="004D3F3B"/>
    <w:rsid w:val="004E2B2A"/>
    <w:rsid w:val="004E4B06"/>
    <w:rsid w:val="004E56FA"/>
    <w:rsid w:val="004E6145"/>
    <w:rsid w:val="004F2454"/>
    <w:rsid w:val="0050012A"/>
    <w:rsid w:val="00500D12"/>
    <w:rsid w:val="00500EAE"/>
    <w:rsid w:val="005020AB"/>
    <w:rsid w:val="00506051"/>
    <w:rsid w:val="00507AFE"/>
    <w:rsid w:val="00510017"/>
    <w:rsid w:val="00510235"/>
    <w:rsid w:val="00510791"/>
    <w:rsid w:val="00513029"/>
    <w:rsid w:val="005167F7"/>
    <w:rsid w:val="00516FDD"/>
    <w:rsid w:val="00522D99"/>
    <w:rsid w:val="0052556C"/>
    <w:rsid w:val="00525ABD"/>
    <w:rsid w:val="00527167"/>
    <w:rsid w:val="00527684"/>
    <w:rsid w:val="00532730"/>
    <w:rsid w:val="005359F3"/>
    <w:rsid w:val="00537C32"/>
    <w:rsid w:val="00545B31"/>
    <w:rsid w:val="005506B4"/>
    <w:rsid w:val="00552D95"/>
    <w:rsid w:val="00553E45"/>
    <w:rsid w:val="0055469B"/>
    <w:rsid w:val="005605E5"/>
    <w:rsid w:val="00562826"/>
    <w:rsid w:val="00563752"/>
    <w:rsid w:val="00563BAB"/>
    <w:rsid w:val="0057029F"/>
    <w:rsid w:val="00573FAD"/>
    <w:rsid w:val="005777C8"/>
    <w:rsid w:val="00582DD2"/>
    <w:rsid w:val="005835A1"/>
    <w:rsid w:val="00584B8F"/>
    <w:rsid w:val="00586F66"/>
    <w:rsid w:val="005913C3"/>
    <w:rsid w:val="005A08AF"/>
    <w:rsid w:val="005A4376"/>
    <w:rsid w:val="005A6F4E"/>
    <w:rsid w:val="005A794E"/>
    <w:rsid w:val="005B0265"/>
    <w:rsid w:val="005B3580"/>
    <w:rsid w:val="005B64BB"/>
    <w:rsid w:val="005C39EE"/>
    <w:rsid w:val="005C4924"/>
    <w:rsid w:val="005C4C28"/>
    <w:rsid w:val="005D2BB7"/>
    <w:rsid w:val="005D504A"/>
    <w:rsid w:val="005E011D"/>
    <w:rsid w:val="005E33B4"/>
    <w:rsid w:val="005E4333"/>
    <w:rsid w:val="005E4875"/>
    <w:rsid w:val="005E58A2"/>
    <w:rsid w:val="005E78AF"/>
    <w:rsid w:val="005F1D3C"/>
    <w:rsid w:val="005F4EF4"/>
    <w:rsid w:val="005F51C6"/>
    <w:rsid w:val="005F6678"/>
    <w:rsid w:val="005F70A8"/>
    <w:rsid w:val="00601666"/>
    <w:rsid w:val="00610DF9"/>
    <w:rsid w:val="00611FEA"/>
    <w:rsid w:val="00614089"/>
    <w:rsid w:val="00614AA0"/>
    <w:rsid w:val="00615102"/>
    <w:rsid w:val="00620BBF"/>
    <w:rsid w:val="00620F08"/>
    <w:rsid w:val="00622D3C"/>
    <w:rsid w:val="006268DA"/>
    <w:rsid w:val="00634108"/>
    <w:rsid w:val="00634849"/>
    <w:rsid w:val="006363D3"/>
    <w:rsid w:val="00637E15"/>
    <w:rsid w:val="00641860"/>
    <w:rsid w:val="0064634A"/>
    <w:rsid w:val="00662370"/>
    <w:rsid w:val="0066478D"/>
    <w:rsid w:val="006704F0"/>
    <w:rsid w:val="0067063B"/>
    <w:rsid w:val="0067523D"/>
    <w:rsid w:val="00685F05"/>
    <w:rsid w:val="0068684C"/>
    <w:rsid w:val="00686CE7"/>
    <w:rsid w:val="0069463E"/>
    <w:rsid w:val="006A0949"/>
    <w:rsid w:val="006A5E20"/>
    <w:rsid w:val="006B2723"/>
    <w:rsid w:val="006B44B4"/>
    <w:rsid w:val="006B65CD"/>
    <w:rsid w:val="006C245F"/>
    <w:rsid w:val="006C34E9"/>
    <w:rsid w:val="006C363B"/>
    <w:rsid w:val="006D78FC"/>
    <w:rsid w:val="006E0771"/>
    <w:rsid w:val="006E5FB6"/>
    <w:rsid w:val="006E67DC"/>
    <w:rsid w:val="006F059E"/>
    <w:rsid w:val="006F2E17"/>
    <w:rsid w:val="006F301F"/>
    <w:rsid w:val="006F3F09"/>
    <w:rsid w:val="006F6CFE"/>
    <w:rsid w:val="00707A71"/>
    <w:rsid w:val="007104EA"/>
    <w:rsid w:val="007122C1"/>
    <w:rsid w:val="00714438"/>
    <w:rsid w:val="0071632C"/>
    <w:rsid w:val="0072028A"/>
    <w:rsid w:val="00721A89"/>
    <w:rsid w:val="00722A40"/>
    <w:rsid w:val="0072332E"/>
    <w:rsid w:val="00725E8F"/>
    <w:rsid w:val="0073253B"/>
    <w:rsid w:val="007329E7"/>
    <w:rsid w:val="00734355"/>
    <w:rsid w:val="00737195"/>
    <w:rsid w:val="00737D4C"/>
    <w:rsid w:val="00741C56"/>
    <w:rsid w:val="00744230"/>
    <w:rsid w:val="00755551"/>
    <w:rsid w:val="0076023F"/>
    <w:rsid w:val="007609B7"/>
    <w:rsid w:val="0076575C"/>
    <w:rsid w:val="00767337"/>
    <w:rsid w:val="007738B3"/>
    <w:rsid w:val="00773990"/>
    <w:rsid w:val="007747F4"/>
    <w:rsid w:val="00780A2D"/>
    <w:rsid w:val="00782A7B"/>
    <w:rsid w:val="00783EF0"/>
    <w:rsid w:val="00791154"/>
    <w:rsid w:val="007923EC"/>
    <w:rsid w:val="00792CA6"/>
    <w:rsid w:val="00797C12"/>
    <w:rsid w:val="007A049D"/>
    <w:rsid w:val="007A4B84"/>
    <w:rsid w:val="007A55E0"/>
    <w:rsid w:val="007A7EF4"/>
    <w:rsid w:val="007B2D71"/>
    <w:rsid w:val="007B3718"/>
    <w:rsid w:val="007B38F1"/>
    <w:rsid w:val="007B6850"/>
    <w:rsid w:val="007C1CDB"/>
    <w:rsid w:val="007C3530"/>
    <w:rsid w:val="007C4FCB"/>
    <w:rsid w:val="007D1D59"/>
    <w:rsid w:val="007D4D42"/>
    <w:rsid w:val="007D6976"/>
    <w:rsid w:val="007D6F72"/>
    <w:rsid w:val="007E7231"/>
    <w:rsid w:val="007E7ADC"/>
    <w:rsid w:val="007F56E5"/>
    <w:rsid w:val="00800252"/>
    <w:rsid w:val="00800CCC"/>
    <w:rsid w:val="008027A9"/>
    <w:rsid w:val="00803CCC"/>
    <w:rsid w:val="00804E3A"/>
    <w:rsid w:val="00805692"/>
    <w:rsid w:val="00811062"/>
    <w:rsid w:val="0081330A"/>
    <w:rsid w:val="00820911"/>
    <w:rsid w:val="00820C1B"/>
    <w:rsid w:val="008219F4"/>
    <w:rsid w:val="00821DC5"/>
    <w:rsid w:val="00822096"/>
    <w:rsid w:val="0082259A"/>
    <w:rsid w:val="00823A9D"/>
    <w:rsid w:val="00825873"/>
    <w:rsid w:val="0083240D"/>
    <w:rsid w:val="00840B46"/>
    <w:rsid w:val="00841EB4"/>
    <w:rsid w:val="00844DE1"/>
    <w:rsid w:val="008501F8"/>
    <w:rsid w:val="00853BE2"/>
    <w:rsid w:val="00856433"/>
    <w:rsid w:val="00865278"/>
    <w:rsid w:val="00873129"/>
    <w:rsid w:val="00881556"/>
    <w:rsid w:val="00882AB2"/>
    <w:rsid w:val="00883B30"/>
    <w:rsid w:val="00886A4F"/>
    <w:rsid w:val="00887315"/>
    <w:rsid w:val="00890CE2"/>
    <w:rsid w:val="00892211"/>
    <w:rsid w:val="00895845"/>
    <w:rsid w:val="00895F9F"/>
    <w:rsid w:val="008A2CFA"/>
    <w:rsid w:val="008A36D1"/>
    <w:rsid w:val="008A7237"/>
    <w:rsid w:val="008B3ABC"/>
    <w:rsid w:val="008B61EC"/>
    <w:rsid w:val="008C01F9"/>
    <w:rsid w:val="008C07D5"/>
    <w:rsid w:val="008C1D7D"/>
    <w:rsid w:val="008C6979"/>
    <w:rsid w:val="008D56E2"/>
    <w:rsid w:val="008D7964"/>
    <w:rsid w:val="008E2F14"/>
    <w:rsid w:val="008E7151"/>
    <w:rsid w:val="008E795E"/>
    <w:rsid w:val="008F18E1"/>
    <w:rsid w:val="008F5EE0"/>
    <w:rsid w:val="009001D5"/>
    <w:rsid w:val="00901A81"/>
    <w:rsid w:val="009040AE"/>
    <w:rsid w:val="00906A50"/>
    <w:rsid w:val="009172FC"/>
    <w:rsid w:val="009227D3"/>
    <w:rsid w:val="00925195"/>
    <w:rsid w:val="00925989"/>
    <w:rsid w:val="00936397"/>
    <w:rsid w:val="009364D3"/>
    <w:rsid w:val="00947E61"/>
    <w:rsid w:val="0095104A"/>
    <w:rsid w:val="00951D8F"/>
    <w:rsid w:val="0095393D"/>
    <w:rsid w:val="009545D4"/>
    <w:rsid w:val="009611F5"/>
    <w:rsid w:val="00962B87"/>
    <w:rsid w:val="00963282"/>
    <w:rsid w:val="00970387"/>
    <w:rsid w:val="00973209"/>
    <w:rsid w:val="00974E7D"/>
    <w:rsid w:val="00975D56"/>
    <w:rsid w:val="00983914"/>
    <w:rsid w:val="009839B3"/>
    <w:rsid w:val="0099550F"/>
    <w:rsid w:val="009A1FBC"/>
    <w:rsid w:val="009A340E"/>
    <w:rsid w:val="009A386C"/>
    <w:rsid w:val="009B2A17"/>
    <w:rsid w:val="009B765D"/>
    <w:rsid w:val="009C426D"/>
    <w:rsid w:val="009C50FE"/>
    <w:rsid w:val="009D14C2"/>
    <w:rsid w:val="009D1F5A"/>
    <w:rsid w:val="009D6CDD"/>
    <w:rsid w:val="009E0941"/>
    <w:rsid w:val="009E4E29"/>
    <w:rsid w:val="009E677B"/>
    <w:rsid w:val="00A01FF9"/>
    <w:rsid w:val="00A05CF4"/>
    <w:rsid w:val="00A07355"/>
    <w:rsid w:val="00A10BC0"/>
    <w:rsid w:val="00A14F8C"/>
    <w:rsid w:val="00A371E0"/>
    <w:rsid w:val="00A373D9"/>
    <w:rsid w:val="00A4017C"/>
    <w:rsid w:val="00A43D9E"/>
    <w:rsid w:val="00A53F44"/>
    <w:rsid w:val="00A565A2"/>
    <w:rsid w:val="00A63453"/>
    <w:rsid w:val="00A669F2"/>
    <w:rsid w:val="00A70211"/>
    <w:rsid w:val="00A71CA6"/>
    <w:rsid w:val="00A80ED6"/>
    <w:rsid w:val="00A81503"/>
    <w:rsid w:val="00A856BB"/>
    <w:rsid w:val="00A931DC"/>
    <w:rsid w:val="00A93ED3"/>
    <w:rsid w:val="00A955FC"/>
    <w:rsid w:val="00A95B39"/>
    <w:rsid w:val="00AA6F70"/>
    <w:rsid w:val="00AB0381"/>
    <w:rsid w:val="00AB4372"/>
    <w:rsid w:val="00AB7470"/>
    <w:rsid w:val="00AC0BF3"/>
    <w:rsid w:val="00AC365D"/>
    <w:rsid w:val="00AC49D0"/>
    <w:rsid w:val="00AC4EE4"/>
    <w:rsid w:val="00AC656E"/>
    <w:rsid w:val="00AD1AD2"/>
    <w:rsid w:val="00AD5D39"/>
    <w:rsid w:val="00AD5E89"/>
    <w:rsid w:val="00AE208E"/>
    <w:rsid w:val="00AE68C4"/>
    <w:rsid w:val="00AE72A3"/>
    <w:rsid w:val="00AF1AD5"/>
    <w:rsid w:val="00B00C75"/>
    <w:rsid w:val="00B03C99"/>
    <w:rsid w:val="00B0453C"/>
    <w:rsid w:val="00B070D1"/>
    <w:rsid w:val="00B13060"/>
    <w:rsid w:val="00B14115"/>
    <w:rsid w:val="00B20C28"/>
    <w:rsid w:val="00B2601B"/>
    <w:rsid w:val="00B345C9"/>
    <w:rsid w:val="00B3607F"/>
    <w:rsid w:val="00B36D83"/>
    <w:rsid w:val="00B414EF"/>
    <w:rsid w:val="00B41869"/>
    <w:rsid w:val="00B5255E"/>
    <w:rsid w:val="00B73389"/>
    <w:rsid w:val="00B754F0"/>
    <w:rsid w:val="00B8121D"/>
    <w:rsid w:val="00B84A5B"/>
    <w:rsid w:val="00B850B1"/>
    <w:rsid w:val="00B90283"/>
    <w:rsid w:val="00B945A3"/>
    <w:rsid w:val="00BA0E4F"/>
    <w:rsid w:val="00BA3A18"/>
    <w:rsid w:val="00BB00B3"/>
    <w:rsid w:val="00BB05C6"/>
    <w:rsid w:val="00BC2A10"/>
    <w:rsid w:val="00BC6BCD"/>
    <w:rsid w:val="00BD0E7C"/>
    <w:rsid w:val="00BD1474"/>
    <w:rsid w:val="00BD2429"/>
    <w:rsid w:val="00BD7AAD"/>
    <w:rsid w:val="00BF2CC7"/>
    <w:rsid w:val="00BF5695"/>
    <w:rsid w:val="00C067A2"/>
    <w:rsid w:val="00C10563"/>
    <w:rsid w:val="00C1066F"/>
    <w:rsid w:val="00C16269"/>
    <w:rsid w:val="00C20E16"/>
    <w:rsid w:val="00C20E72"/>
    <w:rsid w:val="00C30CEF"/>
    <w:rsid w:val="00C402F7"/>
    <w:rsid w:val="00C40A3A"/>
    <w:rsid w:val="00C446AD"/>
    <w:rsid w:val="00C4585B"/>
    <w:rsid w:val="00C46EA3"/>
    <w:rsid w:val="00C618E2"/>
    <w:rsid w:val="00C629AB"/>
    <w:rsid w:val="00C64BD0"/>
    <w:rsid w:val="00C67E56"/>
    <w:rsid w:val="00C67F4A"/>
    <w:rsid w:val="00C72E87"/>
    <w:rsid w:val="00C74525"/>
    <w:rsid w:val="00C81049"/>
    <w:rsid w:val="00C81264"/>
    <w:rsid w:val="00C82283"/>
    <w:rsid w:val="00C83C11"/>
    <w:rsid w:val="00C84375"/>
    <w:rsid w:val="00C84F2C"/>
    <w:rsid w:val="00C9322B"/>
    <w:rsid w:val="00C93E4C"/>
    <w:rsid w:val="00C95B2E"/>
    <w:rsid w:val="00CA16DE"/>
    <w:rsid w:val="00CA5293"/>
    <w:rsid w:val="00CA573D"/>
    <w:rsid w:val="00CA6FE9"/>
    <w:rsid w:val="00CA726E"/>
    <w:rsid w:val="00CA763A"/>
    <w:rsid w:val="00CB0EC8"/>
    <w:rsid w:val="00CB4EA0"/>
    <w:rsid w:val="00CD0D17"/>
    <w:rsid w:val="00CD35DF"/>
    <w:rsid w:val="00CD581E"/>
    <w:rsid w:val="00CD6ECC"/>
    <w:rsid w:val="00CE129E"/>
    <w:rsid w:val="00CE1BEA"/>
    <w:rsid w:val="00CE4F5A"/>
    <w:rsid w:val="00CE645D"/>
    <w:rsid w:val="00CF03FA"/>
    <w:rsid w:val="00CF3FF5"/>
    <w:rsid w:val="00CF4E88"/>
    <w:rsid w:val="00D060AE"/>
    <w:rsid w:val="00D06DA0"/>
    <w:rsid w:val="00D07092"/>
    <w:rsid w:val="00D07C57"/>
    <w:rsid w:val="00D11189"/>
    <w:rsid w:val="00D124A1"/>
    <w:rsid w:val="00D16BFE"/>
    <w:rsid w:val="00D17372"/>
    <w:rsid w:val="00D23ABF"/>
    <w:rsid w:val="00D36655"/>
    <w:rsid w:val="00D40B81"/>
    <w:rsid w:val="00D46293"/>
    <w:rsid w:val="00D4683E"/>
    <w:rsid w:val="00D47F22"/>
    <w:rsid w:val="00D5452A"/>
    <w:rsid w:val="00D6123C"/>
    <w:rsid w:val="00D64EB8"/>
    <w:rsid w:val="00D734FE"/>
    <w:rsid w:val="00D739F5"/>
    <w:rsid w:val="00D819AE"/>
    <w:rsid w:val="00D85A91"/>
    <w:rsid w:val="00D87ED6"/>
    <w:rsid w:val="00D93201"/>
    <w:rsid w:val="00D94114"/>
    <w:rsid w:val="00D9493E"/>
    <w:rsid w:val="00D95E71"/>
    <w:rsid w:val="00DB3640"/>
    <w:rsid w:val="00DB6273"/>
    <w:rsid w:val="00DB6523"/>
    <w:rsid w:val="00DB74B3"/>
    <w:rsid w:val="00DB7F2C"/>
    <w:rsid w:val="00DC4D38"/>
    <w:rsid w:val="00DE204C"/>
    <w:rsid w:val="00DF2852"/>
    <w:rsid w:val="00DF64F3"/>
    <w:rsid w:val="00E01795"/>
    <w:rsid w:val="00E14FAF"/>
    <w:rsid w:val="00E152FC"/>
    <w:rsid w:val="00E17860"/>
    <w:rsid w:val="00E179B0"/>
    <w:rsid w:val="00E17BC8"/>
    <w:rsid w:val="00E2538D"/>
    <w:rsid w:val="00E30DC1"/>
    <w:rsid w:val="00E3576D"/>
    <w:rsid w:val="00E37956"/>
    <w:rsid w:val="00E40C2A"/>
    <w:rsid w:val="00E42981"/>
    <w:rsid w:val="00E4484A"/>
    <w:rsid w:val="00E501D5"/>
    <w:rsid w:val="00E51219"/>
    <w:rsid w:val="00E563D2"/>
    <w:rsid w:val="00E57099"/>
    <w:rsid w:val="00E61911"/>
    <w:rsid w:val="00E62838"/>
    <w:rsid w:val="00E62FBC"/>
    <w:rsid w:val="00E66F15"/>
    <w:rsid w:val="00E75CC7"/>
    <w:rsid w:val="00E76F61"/>
    <w:rsid w:val="00E80A08"/>
    <w:rsid w:val="00E84742"/>
    <w:rsid w:val="00E9504E"/>
    <w:rsid w:val="00EA4C7C"/>
    <w:rsid w:val="00EB0335"/>
    <w:rsid w:val="00EB05AD"/>
    <w:rsid w:val="00EB09A1"/>
    <w:rsid w:val="00EB29CD"/>
    <w:rsid w:val="00EB3AD8"/>
    <w:rsid w:val="00EB7FD8"/>
    <w:rsid w:val="00EC08D9"/>
    <w:rsid w:val="00EC2209"/>
    <w:rsid w:val="00ED0F79"/>
    <w:rsid w:val="00ED572F"/>
    <w:rsid w:val="00ED5AAD"/>
    <w:rsid w:val="00ED6E40"/>
    <w:rsid w:val="00EE458B"/>
    <w:rsid w:val="00EE6FA7"/>
    <w:rsid w:val="00EF0D3B"/>
    <w:rsid w:val="00EF1CFB"/>
    <w:rsid w:val="00EF4141"/>
    <w:rsid w:val="00F03EA5"/>
    <w:rsid w:val="00F14697"/>
    <w:rsid w:val="00F21B7F"/>
    <w:rsid w:val="00F24F30"/>
    <w:rsid w:val="00F31114"/>
    <w:rsid w:val="00F32805"/>
    <w:rsid w:val="00F33976"/>
    <w:rsid w:val="00F35DEF"/>
    <w:rsid w:val="00F47FCC"/>
    <w:rsid w:val="00F50016"/>
    <w:rsid w:val="00F55184"/>
    <w:rsid w:val="00F56414"/>
    <w:rsid w:val="00F622EA"/>
    <w:rsid w:val="00F62B10"/>
    <w:rsid w:val="00F63836"/>
    <w:rsid w:val="00F64FF8"/>
    <w:rsid w:val="00F744B4"/>
    <w:rsid w:val="00F769B8"/>
    <w:rsid w:val="00F8087B"/>
    <w:rsid w:val="00F81FF3"/>
    <w:rsid w:val="00F85168"/>
    <w:rsid w:val="00F97C66"/>
    <w:rsid w:val="00FA41BA"/>
    <w:rsid w:val="00FB0FE5"/>
    <w:rsid w:val="00FB2C79"/>
    <w:rsid w:val="00FB6330"/>
    <w:rsid w:val="00FC1E7C"/>
    <w:rsid w:val="00FC5257"/>
    <w:rsid w:val="00FC57B5"/>
    <w:rsid w:val="00FC7A0D"/>
    <w:rsid w:val="00FD22D4"/>
    <w:rsid w:val="00FD4FC0"/>
    <w:rsid w:val="00FE7376"/>
    <w:rsid w:val="00FF0408"/>
    <w:rsid w:val="00FF0F32"/>
    <w:rsid w:val="00FF3BC0"/>
    <w:rsid w:val="00FF406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24DFD"/>
  <w15:docId w15:val="{F47CD288-9706-4AFF-AAA4-A633D6AC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0F08"/>
  </w:style>
  <w:style w:type="paragraph" w:styleId="Heading1">
    <w:name w:val="heading 1"/>
    <w:next w:val="Normal"/>
    <w:link w:val="Heading1Char"/>
    <w:qFormat/>
    <w:rsid w:val="003517F3"/>
    <w:pPr>
      <w:keepNext/>
      <w:numPr>
        <w:numId w:val="3"/>
      </w:numPr>
      <w:spacing w:before="240" w:after="60" w:line="360" w:lineRule="auto"/>
      <w:outlineLvl w:val="0"/>
    </w:pPr>
    <w:rPr>
      <w:rFonts w:ascii="Calibri" w:eastAsia="Times New Roman" w:hAnsi="Calibri" w:cs="Arial"/>
      <w:b/>
      <w:color w:val="000000" w:themeColor="text1"/>
      <w:sz w:val="28"/>
      <w:szCs w:val="28"/>
    </w:rPr>
  </w:style>
  <w:style w:type="paragraph" w:styleId="Heading3">
    <w:name w:val="heading 3"/>
    <w:next w:val="BodyText"/>
    <w:link w:val="Heading3Char"/>
    <w:unhideWhenUsed/>
    <w:qFormat/>
    <w:rsid w:val="003517F3"/>
    <w:pPr>
      <w:keepNext/>
      <w:numPr>
        <w:ilvl w:val="2"/>
        <w:numId w:val="3"/>
      </w:numPr>
      <w:tabs>
        <w:tab w:val="left" w:pos="907"/>
      </w:tabs>
      <w:spacing w:before="200" w:after="120" w:line="240" w:lineRule="auto"/>
      <w:outlineLvl w:val="2"/>
    </w:pPr>
    <w:rPr>
      <w:rFonts w:ascii="Calibri" w:eastAsia="Times New Roman" w:hAnsi="Calibri" w:cs="Arial"/>
      <w:b/>
      <w:color w:val="548DD4"/>
      <w:sz w:val="24"/>
      <w:szCs w:val="26"/>
    </w:rPr>
  </w:style>
  <w:style w:type="paragraph" w:styleId="Heading4">
    <w:name w:val="heading 4"/>
    <w:next w:val="BodyText"/>
    <w:link w:val="Heading4Char"/>
    <w:unhideWhenUsed/>
    <w:qFormat/>
    <w:rsid w:val="003517F3"/>
    <w:pPr>
      <w:keepNext/>
      <w:numPr>
        <w:ilvl w:val="3"/>
        <w:numId w:val="3"/>
      </w:numPr>
      <w:spacing w:before="120" w:after="100" w:line="240" w:lineRule="auto"/>
      <w:outlineLvl w:val="3"/>
    </w:pPr>
    <w:rPr>
      <w:rFonts w:ascii="Calibri" w:eastAsia="Times New Roman" w:hAnsi="Calibri" w:cs="Arial"/>
      <w:b/>
      <w:color w:val="548DD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D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2D5E"/>
  </w:style>
  <w:style w:type="paragraph" w:styleId="Footer">
    <w:name w:val="footer"/>
    <w:basedOn w:val="Normal"/>
    <w:link w:val="FooterChar"/>
    <w:uiPriority w:val="99"/>
    <w:unhideWhenUsed/>
    <w:rsid w:val="00152D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2D5E"/>
  </w:style>
  <w:style w:type="paragraph" w:styleId="BalloonText">
    <w:name w:val="Balloon Text"/>
    <w:basedOn w:val="Normal"/>
    <w:link w:val="BalloonTextChar"/>
    <w:uiPriority w:val="99"/>
    <w:semiHidden/>
    <w:unhideWhenUsed/>
    <w:rsid w:val="00152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D5E"/>
    <w:rPr>
      <w:rFonts w:ascii="Tahoma" w:hAnsi="Tahoma" w:cs="Tahoma"/>
      <w:sz w:val="16"/>
      <w:szCs w:val="16"/>
    </w:rPr>
  </w:style>
  <w:style w:type="table" w:styleId="TableGrid">
    <w:name w:val="Table Grid"/>
    <w:basedOn w:val="TableNormal"/>
    <w:uiPriority w:val="59"/>
    <w:rsid w:val="003A3C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A3CF7"/>
    <w:pPr>
      <w:ind w:left="720"/>
      <w:contextualSpacing/>
    </w:pPr>
  </w:style>
  <w:style w:type="paragraph" w:styleId="BodyText">
    <w:name w:val="Body Text"/>
    <w:basedOn w:val="Normal"/>
    <w:link w:val="BodyTextChar"/>
    <w:uiPriority w:val="99"/>
    <w:unhideWhenUsed/>
    <w:rsid w:val="005E011D"/>
    <w:pPr>
      <w:spacing w:after="120"/>
    </w:pPr>
    <w:rPr>
      <w:rFonts w:ascii="Calibri" w:hAnsi="Calibri" w:cs="Times New Roman"/>
      <w:lang w:eastAsia="en-AU"/>
    </w:rPr>
  </w:style>
  <w:style w:type="character" w:customStyle="1" w:styleId="BodyTextChar">
    <w:name w:val="Body Text Char"/>
    <w:basedOn w:val="DefaultParagraphFont"/>
    <w:link w:val="BodyText"/>
    <w:uiPriority w:val="99"/>
    <w:rsid w:val="005E011D"/>
    <w:rPr>
      <w:rFonts w:ascii="Calibri" w:hAnsi="Calibri" w:cs="Times New Roman"/>
      <w:lang w:eastAsia="en-AU"/>
    </w:rPr>
  </w:style>
  <w:style w:type="paragraph" w:customStyle="1" w:styleId="TableText">
    <w:name w:val="Table Text"/>
    <w:basedOn w:val="Normal"/>
    <w:rsid w:val="005E011D"/>
    <w:pPr>
      <w:spacing w:before="40" w:after="40" w:line="240" w:lineRule="auto"/>
    </w:pPr>
    <w:rPr>
      <w:rFonts w:ascii="Arial" w:hAnsi="Arial" w:cs="Arial"/>
      <w:sz w:val="18"/>
      <w:szCs w:val="18"/>
      <w:lang w:eastAsia="en-AU"/>
    </w:rPr>
  </w:style>
  <w:style w:type="paragraph" w:customStyle="1" w:styleId="TableHeader">
    <w:name w:val="Table Header"/>
    <w:basedOn w:val="Normal"/>
    <w:rsid w:val="005E011D"/>
    <w:pPr>
      <w:keepNext/>
      <w:spacing w:before="60" w:after="20" w:line="240" w:lineRule="auto"/>
    </w:pPr>
    <w:rPr>
      <w:rFonts w:ascii="Arial" w:hAnsi="Arial" w:cs="Arial"/>
      <w:b/>
      <w:bCs/>
      <w:color w:val="FFFFFF"/>
      <w:sz w:val="20"/>
      <w:szCs w:val="20"/>
      <w:lang w:eastAsia="en-AU"/>
    </w:rPr>
  </w:style>
  <w:style w:type="paragraph" w:styleId="NoSpacing">
    <w:name w:val="No Spacing"/>
    <w:uiPriority w:val="1"/>
    <w:qFormat/>
    <w:rsid w:val="00925989"/>
    <w:pPr>
      <w:spacing w:after="0" w:line="240" w:lineRule="auto"/>
    </w:pPr>
  </w:style>
  <w:style w:type="character" w:styleId="CommentReference">
    <w:name w:val="annotation reference"/>
    <w:basedOn w:val="DefaultParagraphFont"/>
    <w:uiPriority w:val="99"/>
    <w:semiHidden/>
    <w:unhideWhenUsed/>
    <w:rsid w:val="00FD22D4"/>
    <w:rPr>
      <w:sz w:val="16"/>
      <w:szCs w:val="16"/>
    </w:rPr>
  </w:style>
  <w:style w:type="paragraph" w:styleId="CommentText">
    <w:name w:val="annotation text"/>
    <w:basedOn w:val="Normal"/>
    <w:link w:val="CommentTextChar"/>
    <w:uiPriority w:val="99"/>
    <w:unhideWhenUsed/>
    <w:rsid w:val="00FD22D4"/>
    <w:pPr>
      <w:spacing w:line="240" w:lineRule="auto"/>
    </w:pPr>
    <w:rPr>
      <w:sz w:val="20"/>
      <w:szCs w:val="20"/>
    </w:rPr>
  </w:style>
  <w:style w:type="character" w:customStyle="1" w:styleId="CommentTextChar">
    <w:name w:val="Comment Text Char"/>
    <w:basedOn w:val="DefaultParagraphFont"/>
    <w:link w:val="CommentText"/>
    <w:uiPriority w:val="99"/>
    <w:rsid w:val="00FD22D4"/>
    <w:rPr>
      <w:sz w:val="20"/>
      <w:szCs w:val="20"/>
    </w:rPr>
  </w:style>
  <w:style w:type="paragraph" w:styleId="CommentSubject">
    <w:name w:val="annotation subject"/>
    <w:basedOn w:val="CommentText"/>
    <w:next w:val="CommentText"/>
    <w:link w:val="CommentSubjectChar"/>
    <w:uiPriority w:val="99"/>
    <w:semiHidden/>
    <w:unhideWhenUsed/>
    <w:rsid w:val="00335431"/>
    <w:rPr>
      <w:b/>
      <w:bCs/>
    </w:rPr>
  </w:style>
  <w:style w:type="character" w:customStyle="1" w:styleId="CommentSubjectChar">
    <w:name w:val="Comment Subject Char"/>
    <w:basedOn w:val="CommentTextChar"/>
    <w:link w:val="CommentSubject"/>
    <w:uiPriority w:val="99"/>
    <w:semiHidden/>
    <w:rsid w:val="00335431"/>
    <w:rPr>
      <w:b/>
      <w:bCs/>
      <w:sz w:val="20"/>
      <w:szCs w:val="20"/>
    </w:rPr>
  </w:style>
  <w:style w:type="character" w:styleId="Hyperlink">
    <w:name w:val="Hyperlink"/>
    <w:basedOn w:val="DefaultParagraphFont"/>
    <w:uiPriority w:val="99"/>
    <w:unhideWhenUsed/>
    <w:rsid w:val="004A0E69"/>
    <w:rPr>
      <w:color w:val="0000FF" w:themeColor="hyperlink"/>
      <w:u w:val="single"/>
    </w:rPr>
  </w:style>
  <w:style w:type="character" w:styleId="UnresolvedMention">
    <w:name w:val="Unresolved Mention"/>
    <w:basedOn w:val="DefaultParagraphFont"/>
    <w:uiPriority w:val="99"/>
    <w:semiHidden/>
    <w:unhideWhenUsed/>
    <w:rsid w:val="004A0E69"/>
    <w:rPr>
      <w:color w:val="605E5C"/>
      <w:shd w:val="clear" w:color="auto" w:fill="E1DFDD"/>
    </w:rPr>
  </w:style>
  <w:style w:type="character" w:customStyle="1" w:styleId="Heading1Char">
    <w:name w:val="Heading 1 Char"/>
    <w:basedOn w:val="DefaultParagraphFont"/>
    <w:link w:val="Heading1"/>
    <w:rsid w:val="003517F3"/>
    <w:rPr>
      <w:rFonts w:ascii="Calibri" w:eastAsia="Times New Roman" w:hAnsi="Calibri" w:cs="Arial"/>
      <w:b/>
      <w:color w:val="000000" w:themeColor="text1"/>
      <w:sz w:val="28"/>
      <w:szCs w:val="28"/>
    </w:rPr>
  </w:style>
  <w:style w:type="character" w:customStyle="1" w:styleId="Heading3Char">
    <w:name w:val="Heading 3 Char"/>
    <w:basedOn w:val="DefaultParagraphFont"/>
    <w:link w:val="Heading3"/>
    <w:semiHidden/>
    <w:rsid w:val="003517F3"/>
    <w:rPr>
      <w:rFonts w:ascii="Calibri" w:eastAsia="Times New Roman" w:hAnsi="Calibri" w:cs="Arial"/>
      <w:b/>
      <w:color w:val="548DD4"/>
      <w:sz w:val="24"/>
      <w:szCs w:val="26"/>
    </w:rPr>
  </w:style>
  <w:style w:type="character" w:customStyle="1" w:styleId="Heading4Char">
    <w:name w:val="Heading 4 Char"/>
    <w:basedOn w:val="DefaultParagraphFont"/>
    <w:link w:val="Heading4"/>
    <w:semiHidden/>
    <w:rsid w:val="003517F3"/>
    <w:rPr>
      <w:rFonts w:ascii="Calibri" w:eastAsia="Times New Roman" w:hAnsi="Calibri" w:cs="Arial"/>
      <w:b/>
      <w:color w:val="548DD4"/>
      <w:sz w:val="20"/>
      <w:szCs w:val="20"/>
    </w:rPr>
  </w:style>
  <w:style w:type="paragraph" w:customStyle="1" w:styleId="Heading11">
    <w:name w:val="Heading 11"/>
    <w:basedOn w:val="Normal"/>
    <w:link w:val="HEADING1Char0"/>
    <w:qFormat/>
    <w:rsid w:val="006268DA"/>
    <w:pPr>
      <w:spacing w:before="240"/>
    </w:pPr>
    <w:rPr>
      <w:rFonts w:cs="Arial"/>
      <w:b/>
    </w:rPr>
  </w:style>
  <w:style w:type="paragraph" w:customStyle="1" w:styleId="Normaltext">
    <w:name w:val="Normal text"/>
    <w:basedOn w:val="Normal"/>
    <w:link w:val="NormaltextChar"/>
    <w:qFormat/>
    <w:rsid w:val="006268DA"/>
    <w:pPr>
      <w:spacing w:before="240"/>
    </w:pPr>
    <w:rPr>
      <w:rFonts w:cs="Arial"/>
    </w:rPr>
  </w:style>
  <w:style w:type="character" w:customStyle="1" w:styleId="HEADING1Char0">
    <w:name w:val="HEADING 1 Char"/>
    <w:basedOn w:val="DefaultParagraphFont"/>
    <w:link w:val="Heading11"/>
    <w:rsid w:val="006268DA"/>
    <w:rPr>
      <w:rFonts w:cs="Arial"/>
      <w:b/>
    </w:rPr>
  </w:style>
  <w:style w:type="paragraph" w:customStyle="1" w:styleId="SectionHeading">
    <w:name w:val="Section Heading"/>
    <w:basedOn w:val="ListParagraph"/>
    <w:link w:val="SectionHeadingChar"/>
    <w:qFormat/>
    <w:rsid w:val="006268DA"/>
    <w:pPr>
      <w:numPr>
        <w:numId w:val="1"/>
      </w:numPr>
      <w:spacing w:before="60" w:after="0"/>
      <w:contextualSpacing w:val="0"/>
    </w:pPr>
    <w:rPr>
      <w:rFonts w:cs="Arial"/>
      <w:b/>
      <w:bCs/>
    </w:rPr>
  </w:style>
  <w:style w:type="character" w:customStyle="1" w:styleId="NormaltextChar">
    <w:name w:val="Normal text Char"/>
    <w:basedOn w:val="DefaultParagraphFont"/>
    <w:link w:val="Normaltext"/>
    <w:rsid w:val="006268DA"/>
    <w:rPr>
      <w:rFonts w:cs="Arial"/>
    </w:rPr>
  </w:style>
  <w:style w:type="paragraph" w:customStyle="1" w:styleId="Indenttext1">
    <w:name w:val="Indent text 1"/>
    <w:basedOn w:val="ListParagraph"/>
    <w:link w:val="Indenttext1Char"/>
    <w:qFormat/>
    <w:rsid w:val="006268DA"/>
    <w:pPr>
      <w:numPr>
        <w:ilvl w:val="1"/>
        <w:numId w:val="1"/>
      </w:numPr>
      <w:spacing w:before="60" w:after="0"/>
      <w:contextualSpacing w:val="0"/>
    </w:pPr>
    <w:rPr>
      <w:rFonts w:cs="Arial"/>
    </w:rPr>
  </w:style>
  <w:style w:type="character" w:customStyle="1" w:styleId="ListParagraphChar">
    <w:name w:val="List Paragraph Char"/>
    <w:basedOn w:val="DefaultParagraphFont"/>
    <w:link w:val="ListParagraph"/>
    <w:uiPriority w:val="34"/>
    <w:rsid w:val="006268DA"/>
  </w:style>
  <w:style w:type="character" w:customStyle="1" w:styleId="SectionHeadingChar">
    <w:name w:val="Section Heading Char"/>
    <w:basedOn w:val="ListParagraphChar"/>
    <w:link w:val="SectionHeading"/>
    <w:rsid w:val="006268DA"/>
    <w:rPr>
      <w:rFonts w:cs="Arial"/>
      <w:b/>
      <w:bCs/>
    </w:rPr>
  </w:style>
  <w:style w:type="paragraph" w:customStyle="1" w:styleId="Indenttext2">
    <w:name w:val="Indent text 2"/>
    <w:basedOn w:val="ListParagraph"/>
    <w:link w:val="Indenttext2Char"/>
    <w:qFormat/>
    <w:rsid w:val="007D6976"/>
    <w:pPr>
      <w:numPr>
        <w:numId w:val="2"/>
      </w:numPr>
      <w:spacing w:before="60" w:after="0"/>
      <w:contextualSpacing w:val="0"/>
    </w:pPr>
    <w:rPr>
      <w:rFonts w:cs="Arial"/>
    </w:rPr>
  </w:style>
  <w:style w:type="character" w:customStyle="1" w:styleId="Indenttext1Char">
    <w:name w:val="Indent text 1 Char"/>
    <w:basedOn w:val="ListParagraphChar"/>
    <w:link w:val="Indenttext1"/>
    <w:rsid w:val="006268DA"/>
    <w:rPr>
      <w:rFonts w:cs="Arial"/>
    </w:rPr>
  </w:style>
  <w:style w:type="paragraph" w:customStyle="1" w:styleId="RelatedDocuments">
    <w:name w:val="Related Documents"/>
    <w:basedOn w:val="ListParagraph"/>
    <w:link w:val="RelatedDocumentsChar"/>
    <w:qFormat/>
    <w:rsid w:val="007D6976"/>
    <w:pPr>
      <w:numPr>
        <w:numId w:val="6"/>
      </w:numPr>
    </w:pPr>
    <w:rPr>
      <w:rFonts w:cs="Arial"/>
    </w:rPr>
  </w:style>
  <w:style w:type="character" w:customStyle="1" w:styleId="Indenttext2Char">
    <w:name w:val="Indent text 2 Char"/>
    <w:basedOn w:val="ListParagraphChar"/>
    <w:link w:val="Indenttext2"/>
    <w:rsid w:val="007D6976"/>
    <w:rPr>
      <w:rFonts w:cs="Arial"/>
    </w:rPr>
  </w:style>
  <w:style w:type="character" w:customStyle="1" w:styleId="RelatedDocumentsChar">
    <w:name w:val="Related Documents Char"/>
    <w:basedOn w:val="ListParagraphChar"/>
    <w:link w:val="RelatedDocuments"/>
    <w:rsid w:val="007D6976"/>
    <w:rPr>
      <w:rFonts w:cs="Arial"/>
    </w:rPr>
  </w:style>
  <w:style w:type="paragraph" w:styleId="Revision">
    <w:name w:val="Revision"/>
    <w:hidden/>
    <w:uiPriority w:val="99"/>
    <w:semiHidden/>
    <w:rsid w:val="00F63836"/>
    <w:pPr>
      <w:spacing w:after="0" w:line="240" w:lineRule="auto"/>
    </w:pPr>
  </w:style>
  <w:style w:type="paragraph" w:styleId="TOC1">
    <w:name w:val="toc 1"/>
    <w:basedOn w:val="Normal"/>
    <w:next w:val="Normal"/>
    <w:autoRedefine/>
    <w:uiPriority w:val="39"/>
    <w:semiHidden/>
    <w:unhideWhenUsed/>
    <w:rsid w:val="00021943"/>
    <w:pPr>
      <w:spacing w:after="100"/>
    </w:pPr>
  </w:style>
  <w:style w:type="numbering" w:customStyle="1" w:styleId="CurrentList1">
    <w:name w:val="Current List1"/>
    <w:uiPriority w:val="99"/>
    <w:rsid w:val="009364D3"/>
    <w:pPr>
      <w:numPr>
        <w:numId w:val="21"/>
      </w:numPr>
    </w:pPr>
  </w:style>
  <w:style w:type="table" w:styleId="TableGridLight">
    <w:name w:val="Grid Table Light"/>
    <w:basedOn w:val="TableNormal"/>
    <w:uiPriority w:val="40"/>
    <w:rsid w:val="00755551"/>
    <w:pPr>
      <w:spacing w:after="0" w:line="240" w:lineRule="auto"/>
    </w:pPr>
    <w:rPr>
      <w:rFonts w:ascii="Calibri" w:eastAsia="Calibri" w:hAnsi="Calibri"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CurrentList2">
    <w:name w:val="Current List2"/>
    <w:uiPriority w:val="99"/>
    <w:rsid w:val="006E5FB6"/>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994">
      <w:bodyDiv w:val="1"/>
      <w:marLeft w:val="0"/>
      <w:marRight w:val="0"/>
      <w:marTop w:val="0"/>
      <w:marBottom w:val="0"/>
      <w:divBdr>
        <w:top w:val="none" w:sz="0" w:space="0" w:color="auto"/>
        <w:left w:val="none" w:sz="0" w:space="0" w:color="auto"/>
        <w:bottom w:val="none" w:sz="0" w:space="0" w:color="auto"/>
        <w:right w:val="none" w:sz="0" w:space="0" w:color="auto"/>
      </w:divBdr>
    </w:div>
    <w:div w:id="767308234">
      <w:bodyDiv w:val="1"/>
      <w:marLeft w:val="0"/>
      <w:marRight w:val="0"/>
      <w:marTop w:val="0"/>
      <w:marBottom w:val="0"/>
      <w:divBdr>
        <w:top w:val="none" w:sz="0" w:space="0" w:color="auto"/>
        <w:left w:val="none" w:sz="0" w:space="0" w:color="auto"/>
        <w:bottom w:val="none" w:sz="0" w:space="0" w:color="auto"/>
        <w:right w:val="none" w:sz="0" w:space="0" w:color="auto"/>
      </w:divBdr>
    </w:div>
    <w:div w:id="919952061">
      <w:bodyDiv w:val="1"/>
      <w:marLeft w:val="0"/>
      <w:marRight w:val="0"/>
      <w:marTop w:val="0"/>
      <w:marBottom w:val="0"/>
      <w:divBdr>
        <w:top w:val="none" w:sz="0" w:space="0" w:color="auto"/>
        <w:left w:val="none" w:sz="0" w:space="0" w:color="auto"/>
        <w:bottom w:val="none" w:sz="0" w:space="0" w:color="auto"/>
        <w:right w:val="none" w:sz="0" w:space="0" w:color="auto"/>
      </w:divBdr>
    </w:div>
    <w:div w:id="1034841228">
      <w:bodyDiv w:val="1"/>
      <w:marLeft w:val="0"/>
      <w:marRight w:val="0"/>
      <w:marTop w:val="0"/>
      <w:marBottom w:val="0"/>
      <w:divBdr>
        <w:top w:val="none" w:sz="0" w:space="0" w:color="auto"/>
        <w:left w:val="none" w:sz="0" w:space="0" w:color="auto"/>
        <w:bottom w:val="none" w:sz="0" w:space="0" w:color="auto"/>
        <w:right w:val="none" w:sz="0" w:space="0" w:color="auto"/>
      </w:divBdr>
    </w:div>
    <w:div w:id="1269849933">
      <w:bodyDiv w:val="1"/>
      <w:marLeft w:val="0"/>
      <w:marRight w:val="0"/>
      <w:marTop w:val="0"/>
      <w:marBottom w:val="0"/>
      <w:divBdr>
        <w:top w:val="none" w:sz="0" w:space="0" w:color="auto"/>
        <w:left w:val="none" w:sz="0" w:space="0" w:color="auto"/>
        <w:bottom w:val="none" w:sz="0" w:space="0" w:color="auto"/>
        <w:right w:val="none" w:sz="0" w:space="0" w:color="auto"/>
      </w:divBdr>
    </w:div>
    <w:div w:id="1458447928">
      <w:bodyDiv w:val="1"/>
      <w:marLeft w:val="0"/>
      <w:marRight w:val="0"/>
      <w:marTop w:val="0"/>
      <w:marBottom w:val="0"/>
      <w:divBdr>
        <w:top w:val="none" w:sz="0" w:space="0" w:color="auto"/>
        <w:left w:val="none" w:sz="0" w:space="0" w:color="auto"/>
        <w:bottom w:val="none" w:sz="0" w:space="0" w:color="auto"/>
        <w:right w:val="none" w:sz="0" w:space="0" w:color="auto"/>
      </w:divBdr>
    </w:div>
    <w:div w:id="1830246124">
      <w:bodyDiv w:val="1"/>
      <w:marLeft w:val="0"/>
      <w:marRight w:val="0"/>
      <w:marTop w:val="0"/>
      <w:marBottom w:val="0"/>
      <w:divBdr>
        <w:top w:val="none" w:sz="0" w:space="0" w:color="auto"/>
        <w:left w:val="none" w:sz="0" w:space="0" w:color="auto"/>
        <w:bottom w:val="none" w:sz="0" w:space="0" w:color="auto"/>
        <w:right w:val="none" w:sz="0" w:space="0" w:color="auto"/>
      </w:divBdr>
    </w:div>
    <w:div w:id="198804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ACTCSCommissionersOffice@act.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ACTCS-Intelligence@act.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ACTCSSecuritySystems@act.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B4CC-9596-4D52-9DF1-5332BCAE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2673</Words>
  <Characters>15786</Characters>
  <Application>Microsoft Office Word</Application>
  <DocSecurity>0</DocSecurity>
  <Lines>358</Lines>
  <Paragraphs>242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Rust, Tim</dc:creator>
  <cp:lastModifiedBy>Moxon, KarenL</cp:lastModifiedBy>
  <cp:revision>5</cp:revision>
  <cp:lastPrinted>2019-11-21T21:21:00Z</cp:lastPrinted>
  <dcterms:created xsi:type="dcterms:W3CDTF">2026-03-13T04:51:00Z</dcterms:created>
  <dcterms:modified xsi:type="dcterms:W3CDTF">2026-03-15T22:44:00Z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2024-04-12T04:15:00Z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eaa683b1-7487-4875-add4-13ac704cbc65</vt:lpwstr>
  </property>
  <property fmtid="{D5CDD505-2E9C-101B-9397-08002B2CF9AE}" pid="8" name="MSIP_Label_69af8531-eb46-4968-8cb3-105d2f5ea87e_ContentBits">
    <vt:lpwstr>0</vt:lpwstr>
  </property>
</Properties>
</file>