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B4BF6" w14:textId="77777777" w:rsidR="00335C64" w:rsidRPr="00CF71AA" w:rsidRDefault="00335C64" w:rsidP="00335C64">
      <w:pPr>
        <w:spacing w:before="120" w:after="0"/>
        <w:rPr>
          <w:rFonts w:ascii="Arial" w:hAnsi="Arial" w:cs="Arial"/>
          <w:szCs w:val="20"/>
          <w:lang w:eastAsia="en-US"/>
        </w:rPr>
      </w:pPr>
      <w:bookmarkStart w:id="0" w:name="_Toc44738651"/>
      <w:bookmarkStart w:id="1" w:name="_Hlk168328860"/>
      <w:r w:rsidRPr="00CF71AA">
        <w:rPr>
          <w:rFonts w:ascii="Arial" w:hAnsi="Arial" w:cs="Arial"/>
          <w:szCs w:val="20"/>
          <w:lang w:eastAsia="en-US"/>
        </w:rPr>
        <w:t>Australian Capital Territory</w:t>
      </w:r>
    </w:p>
    <w:p w14:paraId="0F7E1F1F" w14:textId="77777777" w:rsidR="00335C64" w:rsidRPr="00493C4D" w:rsidRDefault="00335C64" w:rsidP="00335C64">
      <w:pPr>
        <w:pStyle w:val="Billname"/>
        <w:spacing w:before="700"/>
        <w:rPr>
          <w:rFonts w:cs="Times New Roman"/>
          <w:bCs w:val="0"/>
          <w:szCs w:val="20"/>
        </w:rPr>
      </w:pPr>
      <w:r w:rsidRPr="00493C4D">
        <w:rPr>
          <w:rFonts w:cs="Times New Roman"/>
          <w:bCs w:val="0"/>
          <w:szCs w:val="20"/>
        </w:rPr>
        <w:t>Heritage (Decision about Provisional Registration of Paterson House, Aranda) Notice 2026</w:t>
      </w:r>
    </w:p>
    <w:p w14:paraId="747C9A63" w14:textId="3BF50A32" w:rsidR="00335C64" w:rsidRPr="00CF71AA" w:rsidRDefault="00335C64" w:rsidP="00335C64">
      <w:pPr>
        <w:spacing w:before="340" w:after="0"/>
        <w:rPr>
          <w:rFonts w:ascii="Arial" w:hAnsi="Arial" w:cs="Arial"/>
          <w:b/>
          <w:bCs/>
          <w:szCs w:val="20"/>
          <w:lang w:eastAsia="en-US"/>
        </w:rPr>
      </w:pPr>
      <w:r w:rsidRPr="00CF71AA">
        <w:rPr>
          <w:rFonts w:ascii="Arial" w:hAnsi="Arial" w:cs="Arial"/>
          <w:b/>
          <w:bCs/>
          <w:szCs w:val="20"/>
          <w:lang w:eastAsia="en-US"/>
        </w:rPr>
        <w:t>Notifiable instrument NI2026</w:t>
      </w:r>
      <w:r w:rsidR="001026AE">
        <w:rPr>
          <w:rFonts w:ascii="Arial" w:hAnsi="Arial" w:cs="Arial"/>
          <w:b/>
          <w:bCs/>
          <w:szCs w:val="20"/>
          <w:lang w:eastAsia="en-US"/>
        </w:rPr>
        <w:t>-271</w:t>
      </w:r>
    </w:p>
    <w:p w14:paraId="6B3BB5A8" w14:textId="77777777" w:rsidR="00335C64" w:rsidRPr="00493C4D" w:rsidRDefault="00335C64" w:rsidP="00335C64">
      <w:pPr>
        <w:pStyle w:val="madeunder"/>
        <w:spacing w:before="300" w:after="0"/>
        <w:rPr>
          <w:szCs w:val="20"/>
        </w:rPr>
      </w:pPr>
      <w:r w:rsidRPr="00493C4D">
        <w:rPr>
          <w:szCs w:val="20"/>
        </w:rPr>
        <w:t xml:space="preserve">made under the </w:t>
      </w:r>
    </w:p>
    <w:p w14:paraId="6CB4EB3C" w14:textId="77777777" w:rsidR="00335C64" w:rsidRDefault="00335C64" w:rsidP="00335C64">
      <w:pPr>
        <w:pStyle w:val="CoverActName"/>
        <w:spacing w:before="320" w:after="0"/>
        <w:rPr>
          <w:bCs w:val="0"/>
          <w:sz w:val="20"/>
          <w:szCs w:val="20"/>
        </w:rPr>
      </w:pPr>
      <w:r w:rsidRPr="00493C4D">
        <w:rPr>
          <w:bCs w:val="0"/>
          <w:sz w:val="20"/>
          <w:szCs w:val="20"/>
        </w:rPr>
        <w:t>Heritage Act 2004, s 34 (Notice of decision about provisional registration)</w:t>
      </w:r>
    </w:p>
    <w:p w14:paraId="73B14AB7" w14:textId="77777777" w:rsidR="00335C64" w:rsidRDefault="00335C64" w:rsidP="00335C64">
      <w:pPr>
        <w:pStyle w:val="N-line3"/>
        <w:pBdr>
          <w:bottom w:val="none" w:sz="0" w:space="0" w:color="auto"/>
        </w:pBdr>
        <w:spacing w:before="60"/>
      </w:pPr>
    </w:p>
    <w:p w14:paraId="738C3A4D" w14:textId="77777777" w:rsidR="00335C64" w:rsidRDefault="00335C64" w:rsidP="00335C64">
      <w:pPr>
        <w:pStyle w:val="N-line3"/>
        <w:pBdr>
          <w:top w:val="single" w:sz="12" w:space="1" w:color="auto"/>
          <w:bottom w:val="none" w:sz="0" w:space="0" w:color="auto"/>
        </w:pBdr>
      </w:pPr>
    </w:p>
    <w:p w14:paraId="65A5847F" w14:textId="77777777" w:rsidR="00335C64" w:rsidRPr="00FC0489" w:rsidRDefault="00335C64" w:rsidP="00335C64">
      <w:pPr>
        <w:spacing w:before="60" w:after="60"/>
        <w:ind w:left="720" w:hanging="720"/>
        <w:rPr>
          <w:rFonts w:ascii="Arial" w:hAnsi="Arial" w:cs="Arial"/>
          <w:b/>
          <w:bCs/>
        </w:rPr>
      </w:pPr>
      <w:r w:rsidRPr="00FC0489">
        <w:rPr>
          <w:rFonts w:ascii="Arial" w:hAnsi="Arial" w:cs="Arial"/>
          <w:b/>
          <w:bCs/>
        </w:rPr>
        <w:t>1</w:t>
      </w:r>
      <w:r w:rsidRPr="00FC0489">
        <w:rPr>
          <w:rFonts w:ascii="Arial" w:hAnsi="Arial" w:cs="Arial"/>
          <w:b/>
          <w:bCs/>
        </w:rPr>
        <w:tab/>
        <w:t>Name of instrument</w:t>
      </w:r>
    </w:p>
    <w:p w14:paraId="19D8E4F7" w14:textId="77777777" w:rsidR="00335C64" w:rsidRPr="00CF71AA" w:rsidRDefault="00335C64" w:rsidP="00335C64">
      <w:pPr>
        <w:spacing w:before="80" w:after="60"/>
        <w:ind w:left="720"/>
        <w:rPr>
          <w:rFonts w:ascii="Times New Roman" w:hAnsi="Times New Roman"/>
        </w:rPr>
      </w:pPr>
      <w:r w:rsidRPr="00CF71AA">
        <w:rPr>
          <w:rFonts w:ascii="Times New Roman" w:hAnsi="Times New Roman"/>
        </w:rPr>
        <w:t xml:space="preserve">This instrument is the </w:t>
      </w:r>
      <w:r w:rsidRPr="00CF71AA">
        <w:rPr>
          <w:rFonts w:ascii="Times New Roman" w:hAnsi="Times New Roman"/>
          <w:i/>
          <w:iCs/>
        </w:rPr>
        <w:t>Heritage (Decision about Provisional Registration of Paterson House, Aranda) Notice 2026.</w:t>
      </w:r>
    </w:p>
    <w:p w14:paraId="30D48FA1" w14:textId="77777777" w:rsidR="00335C64" w:rsidRPr="00FC0489" w:rsidRDefault="00335C64" w:rsidP="00335C64">
      <w:pPr>
        <w:spacing w:before="240" w:after="60"/>
        <w:ind w:left="720" w:hanging="720"/>
        <w:rPr>
          <w:rFonts w:ascii="Arial" w:hAnsi="Arial" w:cs="Arial"/>
          <w:b/>
          <w:bCs/>
        </w:rPr>
      </w:pPr>
      <w:r w:rsidRPr="00FC0489">
        <w:rPr>
          <w:rFonts w:ascii="Arial" w:hAnsi="Arial" w:cs="Arial"/>
          <w:b/>
          <w:bCs/>
        </w:rPr>
        <w:t>2</w:t>
      </w:r>
      <w:r w:rsidRPr="00FC0489">
        <w:rPr>
          <w:rFonts w:ascii="Arial" w:hAnsi="Arial" w:cs="Arial"/>
          <w:b/>
          <w:bCs/>
        </w:rPr>
        <w:tab/>
        <w:t>Commencement</w:t>
      </w:r>
    </w:p>
    <w:p w14:paraId="6596DA4B" w14:textId="77777777" w:rsidR="00335C64" w:rsidRPr="00CF71AA" w:rsidRDefault="00335C64" w:rsidP="00335C64">
      <w:pPr>
        <w:spacing w:after="60"/>
        <w:ind w:left="720"/>
        <w:rPr>
          <w:rFonts w:ascii="Times New Roman" w:hAnsi="Times New Roman"/>
        </w:rPr>
      </w:pPr>
      <w:r w:rsidRPr="00CF71AA">
        <w:rPr>
          <w:rFonts w:ascii="Times New Roman" w:hAnsi="Times New Roman"/>
        </w:rPr>
        <w:t xml:space="preserve">This instrument commences on the day after its notification day. </w:t>
      </w:r>
    </w:p>
    <w:p w14:paraId="67416209" w14:textId="77777777" w:rsidR="00335C64" w:rsidRPr="00FC0489" w:rsidRDefault="00335C64" w:rsidP="00335C64">
      <w:pPr>
        <w:spacing w:before="240" w:after="60"/>
        <w:ind w:left="720" w:hanging="720"/>
        <w:rPr>
          <w:rFonts w:ascii="Arial" w:hAnsi="Arial" w:cs="Arial"/>
          <w:b/>
          <w:bCs/>
        </w:rPr>
      </w:pPr>
      <w:r w:rsidRPr="00FC0489">
        <w:rPr>
          <w:rFonts w:ascii="Arial" w:hAnsi="Arial" w:cs="Arial"/>
          <w:b/>
          <w:bCs/>
        </w:rPr>
        <w:t>3</w:t>
      </w:r>
      <w:r w:rsidRPr="00FC0489">
        <w:rPr>
          <w:rFonts w:ascii="Arial" w:hAnsi="Arial" w:cs="Arial"/>
          <w:b/>
          <w:bCs/>
        </w:rPr>
        <w:tab/>
        <w:t xml:space="preserve">Decision about </w:t>
      </w:r>
      <w:r>
        <w:rPr>
          <w:rFonts w:ascii="Arial" w:hAnsi="Arial" w:cs="Arial"/>
          <w:b/>
          <w:bCs/>
        </w:rPr>
        <w:t xml:space="preserve">provisional </w:t>
      </w:r>
      <w:r w:rsidRPr="00FC0489">
        <w:rPr>
          <w:rFonts w:ascii="Arial" w:hAnsi="Arial" w:cs="Arial"/>
          <w:b/>
          <w:bCs/>
        </w:rPr>
        <w:t>registration</w:t>
      </w:r>
    </w:p>
    <w:p w14:paraId="525AD799" w14:textId="77777777" w:rsidR="00335C64" w:rsidRPr="00CF71AA" w:rsidRDefault="00335C64" w:rsidP="00335C64">
      <w:pPr>
        <w:spacing w:before="80" w:after="60"/>
        <w:ind w:left="720"/>
        <w:rPr>
          <w:rFonts w:ascii="Times New Roman" w:hAnsi="Times New Roman"/>
        </w:rPr>
      </w:pPr>
      <w:r w:rsidRPr="00CF71AA">
        <w:rPr>
          <w:rFonts w:ascii="Times New Roman" w:hAnsi="Times New Roman"/>
        </w:rPr>
        <w:t xml:space="preserve">On 10 June 2026, the ACT Heritage Council (the </w:t>
      </w:r>
      <w:r w:rsidRPr="00607D0B">
        <w:rPr>
          <w:rFonts w:ascii="Times New Roman" w:hAnsi="Times New Roman"/>
          <w:b/>
          <w:i/>
          <w:iCs/>
        </w:rPr>
        <w:t>c</w:t>
      </w:r>
      <w:r w:rsidRPr="00CF71AA">
        <w:rPr>
          <w:rFonts w:ascii="Times New Roman" w:hAnsi="Times New Roman"/>
          <w:b/>
          <w:i/>
          <w:iCs/>
        </w:rPr>
        <w:t>ouncil</w:t>
      </w:r>
      <w:r w:rsidRPr="00CF71AA">
        <w:rPr>
          <w:rFonts w:ascii="Times New Roman" w:hAnsi="Times New Roman"/>
        </w:rPr>
        <w:t xml:space="preserve">) decided to provisionally register Paterson House, Block 10, Section 43, Aranda </w:t>
      </w:r>
      <w:r w:rsidRPr="00CF71AA">
        <w:rPr>
          <w:rFonts w:ascii="Times New Roman" w:hAnsi="Times New Roman"/>
          <w:iCs/>
        </w:rPr>
        <w:t xml:space="preserve">(the </w:t>
      </w:r>
      <w:r w:rsidRPr="00CF71AA">
        <w:rPr>
          <w:rFonts w:ascii="Times New Roman" w:hAnsi="Times New Roman"/>
          <w:b/>
          <w:i/>
        </w:rPr>
        <w:t>place</w:t>
      </w:r>
      <w:r w:rsidRPr="00CF71AA">
        <w:rPr>
          <w:rFonts w:ascii="Times New Roman" w:hAnsi="Times New Roman"/>
          <w:iCs/>
        </w:rPr>
        <w:t>).</w:t>
      </w:r>
    </w:p>
    <w:p w14:paraId="020DEABE" w14:textId="77777777" w:rsidR="00335C64" w:rsidRPr="00FC0489" w:rsidRDefault="00335C64" w:rsidP="00335C64">
      <w:pPr>
        <w:spacing w:before="240" w:after="60"/>
        <w:ind w:left="720" w:hanging="720"/>
        <w:rPr>
          <w:rFonts w:ascii="Arial" w:hAnsi="Arial" w:cs="Arial"/>
          <w:b/>
          <w:bCs/>
        </w:rPr>
      </w:pPr>
      <w:r w:rsidRPr="00FC0489">
        <w:rPr>
          <w:rFonts w:ascii="Arial" w:hAnsi="Arial" w:cs="Arial"/>
          <w:b/>
          <w:bCs/>
        </w:rPr>
        <w:t>4</w:t>
      </w:r>
      <w:r w:rsidRPr="00FC0489">
        <w:rPr>
          <w:rFonts w:ascii="Arial" w:hAnsi="Arial" w:cs="Arial"/>
          <w:b/>
          <w:bCs/>
        </w:rPr>
        <w:tab/>
      </w:r>
      <w:r>
        <w:rPr>
          <w:rFonts w:ascii="Arial" w:hAnsi="Arial" w:cs="Arial"/>
          <w:b/>
          <w:bCs/>
        </w:rPr>
        <w:t xml:space="preserve">Description </w:t>
      </w:r>
      <w:r w:rsidRPr="00FC0489">
        <w:rPr>
          <w:rFonts w:ascii="Arial" w:hAnsi="Arial" w:cs="Arial"/>
          <w:b/>
          <w:bCs/>
        </w:rPr>
        <w:t xml:space="preserve">of the </w:t>
      </w:r>
      <w:r>
        <w:rPr>
          <w:rFonts w:ascii="Arial" w:hAnsi="Arial" w:cs="Arial"/>
          <w:b/>
          <w:bCs/>
        </w:rPr>
        <w:t>p</w:t>
      </w:r>
      <w:r w:rsidRPr="00FC0489">
        <w:rPr>
          <w:rFonts w:ascii="Arial" w:hAnsi="Arial" w:cs="Arial"/>
          <w:b/>
          <w:bCs/>
        </w:rPr>
        <w:t>lace</w:t>
      </w:r>
    </w:p>
    <w:p w14:paraId="6AF32C8C" w14:textId="77777777" w:rsidR="00335C64" w:rsidRPr="00CF71AA" w:rsidRDefault="00335C64" w:rsidP="00335C64">
      <w:pPr>
        <w:spacing w:before="80" w:after="60"/>
        <w:ind w:left="720"/>
        <w:rPr>
          <w:rFonts w:ascii="Times New Roman" w:hAnsi="Times New Roman"/>
        </w:rPr>
      </w:pPr>
      <w:r w:rsidRPr="00CF71AA">
        <w:rPr>
          <w:rFonts w:ascii="Times New Roman" w:hAnsi="Times New Roman"/>
        </w:rPr>
        <w:t xml:space="preserve">The registration details of the </w:t>
      </w:r>
      <w:r>
        <w:rPr>
          <w:rFonts w:ascii="Times New Roman" w:hAnsi="Times New Roman"/>
        </w:rPr>
        <w:t>p</w:t>
      </w:r>
      <w:r w:rsidRPr="00CF71AA">
        <w:rPr>
          <w:rFonts w:ascii="Times New Roman" w:hAnsi="Times New Roman"/>
        </w:rPr>
        <w:t>lace are in the schedule.</w:t>
      </w:r>
    </w:p>
    <w:p w14:paraId="0E00F98A" w14:textId="77777777" w:rsidR="00335C64" w:rsidRPr="00FC0489" w:rsidRDefault="00335C64" w:rsidP="00335C64">
      <w:pPr>
        <w:spacing w:before="240" w:after="60"/>
        <w:ind w:left="720" w:hanging="720"/>
        <w:rPr>
          <w:rFonts w:ascii="Arial" w:hAnsi="Arial" w:cs="Arial"/>
          <w:b/>
          <w:bCs/>
        </w:rPr>
      </w:pPr>
      <w:r w:rsidRPr="00FC0489">
        <w:rPr>
          <w:rFonts w:ascii="Arial" w:hAnsi="Arial" w:cs="Arial"/>
          <w:b/>
          <w:bCs/>
        </w:rPr>
        <w:t>5</w:t>
      </w:r>
      <w:r w:rsidRPr="00FC0489">
        <w:rPr>
          <w:rFonts w:ascii="Arial" w:hAnsi="Arial" w:cs="Arial"/>
          <w:b/>
          <w:bCs/>
        </w:rPr>
        <w:tab/>
        <w:t>Reasons for the decision</w:t>
      </w:r>
    </w:p>
    <w:p w14:paraId="5671E54B" w14:textId="77777777" w:rsidR="00335C64" w:rsidRPr="00607D0B" w:rsidRDefault="00335C64" w:rsidP="00335C64">
      <w:pPr>
        <w:spacing w:before="80" w:after="60"/>
        <w:ind w:left="720"/>
        <w:rPr>
          <w:rFonts w:ascii="Times New Roman" w:hAnsi="Times New Roman"/>
        </w:rPr>
      </w:pPr>
      <w:r w:rsidRPr="00CF71AA">
        <w:rPr>
          <w:rFonts w:ascii="Times New Roman" w:hAnsi="Times New Roman"/>
        </w:rPr>
        <w:t xml:space="preserve">The </w:t>
      </w:r>
      <w:r>
        <w:rPr>
          <w:rFonts w:ascii="Times New Roman" w:hAnsi="Times New Roman"/>
        </w:rPr>
        <w:t>c</w:t>
      </w:r>
      <w:r w:rsidRPr="00CF71AA">
        <w:rPr>
          <w:rFonts w:ascii="Times New Roman" w:hAnsi="Times New Roman"/>
        </w:rPr>
        <w:t xml:space="preserve">ouncil decided to provisionally register the place </w:t>
      </w:r>
      <w:r>
        <w:rPr>
          <w:rFonts w:ascii="Times New Roman" w:hAnsi="Times New Roman"/>
        </w:rPr>
        <w:t>as</w:t>
      </w:r>
      <w:r w:rsidRPr="00CF71AA">
        <w:rPr>
          <w:rFonts w:ascii="Times New Roman" w:hAnsi="Times New Roman"/>
        </w:rPr>
        <w:t xml:space="preserve"> it is satisfied on reasonable grounds that </w:t>
      </w:r>
      <w:r>
        <w:rPr>
          <w:rFonts w:ascii="Times New Roman" w:hAnsi="Times New Roman"/>
        </w:rPr>
        <w:t>the place</w:t>
      </w:r>
      <w:r w:rsidRPr="00CF71AA">
        <w:rPr>
          <w:rFonts w:ascii="Times New Roman" w:hAnsi="Times New Roman"/>
        </w:rPr>
        <w:t xml:space="preserve"> is likely to have heritage significance</w:t>
      </w:r>
      <w:r>
        <w:rPr>
          <w:rFonts w:ascii="Times New Roman" w:hAnsi="Times New Roman"/>
        </w:rPr>
        <w:t xml:space="preserve"> as defined by</w:t>
      </w:r>
      <w:r w:rsidRPr="00CF71AA">
        <w:rPr>
          <w:rFonts w:ascii="Times New Roman" w:hAnsi="Times New Roman"/>
        </w:rPr>
        <w:t xml:space="preserve"> section 10 of the </w:t>
      </w:r>
      <w:r w:rsidRPr="00CF71AA">
        <w:rPr>
          <w:rFonts w:ascii="Times New Roman" w:hAnsi="Times New Roman"/>
          <w:i/>
        </w:rPr>
        <w:t>Heritage Act 2004</w:t>
      </w:r>
      <w:r>
        <w:rPr>
          <w:rFonts w:ascii="Times New Roman" w:hAnsi="Times New Roman"/>
          <w:i/>
        </w:rPr>
        <w:t xml:space="preserve"> </w:t>
      </w:r>
      <w:r>
        <w:rPr>
          <w:rFonts w:ascii="Times New Roman" w:hAnsi="Times New Roman"/>
          <w:iCs/>
        </w:rPr>
        <w:t xml:space="preserve">(the </w:t>
      </w:r>
      <w:r>
        <w:rPr>
          <w:rFonts w:ascii="Times New Roman" w:hAnsi="Times New Roman"/>
          <w:b/>
          <w:bCs/>
          <w:i/>
        </w:rPr>
        <w:t>Act</w:t>
      </w:r>
      <w:r>
        <w:rPr>
          <w:rFonts w:ascii="Times New Roman" w:hAnsi="Times New Roman"/>
          <w:iCs/>
        </w:rPr>
        <w:t>)</w:t>
      </w:r>
      <w:r w:rsidRPr="00607D0B">
        <w:rPr>
          <w:rFonts w:ascii="Times New Roman" w:hAnsi="Times New Roman"/>
        </w:rPr>
        <w:t>. A detailed statement of reasons, including an assessment against the heritage significance criteria, is provided in the schedule.</w:t>
      </w:r>
    </w:p>
    <w:p w14:paraId="6A7656FE" w14:textId="77777777" w:rsidR="00335C64" w:rsidRPr="00FC0489" w:rsidRDefault="00335C64" w:rsidP="00335C64">
      <w:pPr>
        <w:spacing w:before="240" w:after="60"/>
        <w:ind w:left="720" w:hanging="720"/>
        <w:rPr>
          <w:rFonts w:ascii="Arial" w:hAnsi="Arial" w:cs="Arial"/>
          <w:b/>
          <w:bCs/>
        </w:rPr>
      </w:pPr>
      <w:r w:rsidRPr="00FC0489">
        <w:rPr>
          <w:rFonts w:ascii="Arial" w:hAnsi="Arial" w:cs="Arial"/>
          <w:b/>
          <w:bCs/>
        </w:rPr>
        <w:t>6</w:t>
      </w:r>
      <w:r w:rsidRPr="00FC0489">
        <w:rPr>
          <w:rFonts w:ascii="Arial" w:hAnsi="Arial" w:cs="Arial"/>
          <w:b/>
          <w:bCs/>
        </w:rPr>
        <w:tab/>
        <w:t>Date provisional registration takes effect</w:t>
      </w:r>
    </w:p>
    <w:p w14:paraId="58F44BED" w14:textId="77777777" w:rsidR="00335C64" w:rsidRDefault="00335C64" w:rsidP="00335C64">
      <w:pPr>
        <w:spacing w:before="80"/>
        <w:ind w:left="720"/>
        <w:rPr>
          <w:rFonts w:ascii="Times New Roman" w:hAnsi="Times New Roman"/>
        </w:rPr>
      </w:pPr>
      <w:r w:rsidRPr="00CF71AA">
        <w:rPr>
          <w:rFonts w:ascii="Times New Roman" w:hAnsi="Times New Roman"/>
        </w:rPr>
        <w:t xml:space="preserve">The registration of the place takes effect on </w:t>
      </w:r>
      <w:r>
        <w:rPr>
          <w:rFonts w:ascii="Times New Roman" w:hAnsi="Times New Roman"/>
        </w:rPr>
        <w:t>11 June 2026 (being the day after the council entered into the register the details of the place, and an indication that the registration is provisional)</w:t>
      </w:r>
      <w:r w:rsidRPr="00CF71AA">
        <w:rPr>
          <w:rFonts w:ascii="Times New Roman" w:hAnsi="Times New Roman"/>
        </w:rPr>
        <w:t>.</w:t>
      </w:r>
      <w:r w:rsidRPr="00CF71AA">
        <w:rPr>
          <w:rFonts w:ascii="Times New Roman" w:hAnsi="Times New Roman"/>
        </w:rPr>
        <w:br/>
      </w:r>
    </w:p>
    <w:p w14:paraId="2F11B464" w14:textId="77777777" w:rsidR="00335C64" w:rsidRDefault="00335C64" w:rsidP="00335C64">
      <w:pPr>
        <w:spacing w:before="80"/>
        <w:rPr>
          <w:rFonts w:ascii="Times New Roman" w:hAnsi="Times New Roman"/>
        </w:rPr>
      </w:pPr>
    </w:p>
    <w:p w14:paraId="55422C61" w14:textId="77777777" w:rsidR="00335C64" w:rsidRPr="00CF71AA" w:rsidRDefault="00335C64" w:rsidP="00335C64">
      <w:pPr>
        <w:spacing w:before="80"/>
        <w:rPr>
          <w:rFonts w:ascii="Times New Roman" w:hAnsi="Times New Roman"/>
        </w:rPr>
      </w:pPr>
    </w:p>
    <w:p w14:paraId="66AD6D16" w14:textId="77777777" w:rsidR="00335C64" w:rsidRPr="00FC0489" w:rsidRDefault="00335C64" w:rsidP="00335C64">
      <w:pPr>
        <w:spacing w:before="60" w:after="60"/>
        <w:ind w:left="720" w:hanging="720"/>
        <w:rPr>
          <w:rFonts w:ascii="Arial" w:hAnsi="Arial" w:cs="Arial"/>
          <w:b/>
          <w:bCs/>
        </w:rPr>
      </w:pPr>
      <w:r w:rsidRPr="00FC0489">
        <w:rPr>
          <w:rFonts w:ascii="Arial" w:hAnsi="Arial" w:cs="Arial"/>
          <w:b/>
          <w:bCs/>
        </w:rPr>
        <w:lastRenderedPageBreak/>
        <w:t>7</w:t>
      </w:r>
      <w:r w:rsidRPr="00FC0489">
        <w:rPr>
          <w:rFonts w:ascii="Arial" w:hAnsi="Arial" w:cs="Arial"/>
          <w:b/>
          <w:bCs/>
        </w:rPr>
        <w:tab/>
        <w:t xml:space="preserve">Indication of the </w:t>
      </w:r>
      <w:r>
        <w:rPr>
          <w:rFonts w:ascii="Arial" w:hAnsi="Arial" w:cs="Arial"/>
          <w:b/>
          <w:bCs/>
        </w:rPr>
        <w:t>c</w:t>
      </w:r>
      <w:r w:rsidRPr="00FC0489">
        <w:rPr>
          <w:rFonts w:ascii="Arial" w:hAnsi="Arial" w:cs="Arial"/>
          <w:b/>
          <w:bCs/>
        </w:rPr>
        <w:t>ouncil’s intention</w:t>
      </w:r>
    </w:p>
    <w:p w14:paraId="263EDBC1" w14:textId="77777777" w:rsidR="00335C64" w:rsidRPr="00607D0B" w:rsidRDefault="00335C64" w:rsidP="00335C64">
      <w:pPr>
        <w:spacing w:before="80"/>
        <w:ind w:left="720"/>
        <w:rPr>
          <w:rFonts w:ascii="Times New Roman" w:hAnsi="Times New Roman"/>
        </w:rPr>
      </w:pPr>
      <w:r w:rsidRPr="00607D0B">
        <w:rPr>
          <w:rFonts w:ascii="Times New Roman" w:hAnsi="Times New Roman"/>
          <w:bCs/>
          <w:iCs/>
        </w:rPr>
        <w:t>The council intends to decide whether to register the place under the Act, division 6.2 during the period of provisional registration.</w:t>
      </w:r>
      <w:r w:rsidRPr="00607D0B">
        <w:rPr>
          <w:rFonts w:ascii="Times New Roman" w:hAnsi="Times New Roman"/>
          <w:bCs/>
          <w:iCs/>
        </w:rPr>
        <w:br/>
      </w:r>
    </w:p>
    <w:p w14:paraId="54815121" w14:textId="77777777" w:rsidR="00335C64" w:rsidRPr="00FC0489" w:rsidRDefault="00335C64" w:rsidP="00335C64">
      <w:pPr>
        <w:spacing w:before="60" w:after="60"/>
        <w:ind w:left="720" w:hanging="720"/>
        <w:rPr>
          <w:rFonts w:ascii="Arial" w:hAnsi="Arial" w:cs="Arial"/>
          <w:b/>
          <w:bCs/>
        </w:rPr>
      </w:pPr>
      <w:r w:rsidRPr="00FC0489">
        <w:rPr>
          <w:rFonts w:ascii="Arial" w:hAnsi="Arial" w:cs="Arial"/>
          <w:b/>
          <w:bCs/>
        </w:rPr>
        <w:t>8</w:t>
      </w:r>
      <w:r w:rsidRPr="00FC0489">
        <w:rPr>
          <w:rFonts w:ascii="Arial" w:hAnsi="Arial" w:cs="Arial"/>
          <w:b/>
          <w:bCs/>
        </w:rPr>
        <w:tab/>
        <w:t>Invitation to make written comments during public consultation period</w:t>
      </w:r>
    </w:p>
    <w:p w14:paraId="00124CEA" w14:textId="77777777" w:rsidR="00335C64" w:rsidRPr="00607D0B" w:rsidRDefault="00335C64" w:rsidP="00335C64">
      <w:pPr>
        <w:spacing w:before="140" w:after="60"/>
        <w:ind w:left="721" w:hanging="437"/>
        <w:rPr>
          <w:rFonts w:ascii="Times New Roman" w:hAnsi="Times New Roman"/>
        </w:rPr>
      </w:pPr>
      <w:r w:rsidRPr="00607D0B">
        <w:rPr>
          <w:rFonts w:ascii="Times New Roman" w:hAnsi="Times New Roman"/>
        </w:rPr>
        <w:t>(1)</w:t>
      </w:r>
      <w:r w:rsidRPr="00607D0B">
        <w:rPr>
          <w:rFonts w:ascii="Times New Roman" w:hAnsi="Times New Roman"/>
        </w:rPr>
        <w:tab/>
        <w:t>The council invites written comments about the registration of the place. Any written comments must be made within 4 weeks after the day this notice is notified.</w:t>
      </w:r>
    </w:p>
    <w:p w14:paraId="591D4C07" w14:textId="77777777" w:rsidR="00335C64" w:rsidRPr="00607D0B" w:rsidRDefault="00335C64" w:rsidP="00335C64">
      <w:pPr>
        <w:spacing w:before="140"/>
        <w:ind w:left="721" w:hanging="437"/>
        <w:rPr>
          <w:rFonts w:ascii="Times New Roman" w:hAnsi="Times New Roman"/>
        </w:rPr>
      </w:pPr>
      <w:r w:rsidRPr="00607D0B">
        <w:rPr>
          <w:rFonts w:ascii="Times New Roman" w:hAnsi="Times New Roman"/>
        </w:rPr>
        <w:t>(2)</w:t>
      </w:r>
      <w:r w:rsidRPr="00607D0B">
        <w:rPr>
          <w:rFonts w:ascii="Times New Roman" w:hAnsi="Times New Roman"/>
        </w:rPr>
        <w:tab/>
        <w:t>Written comments can be provided to the council by the following methods:</w:t>
      </w:r>
    </w:p>
    <w:p w14:paraId="53FA8A06" w14:textId="77777777" w:rsidR="00335C64" w:rsidRPr="00607D0B" w:rsidRDefault="00335C64" w:rsidP="00335C64">
      <w:pPr>
        <w:spacing w:before="140" w:after="60"/>
        <w:ind w:left="1440" w:hanging="720"/>
        <w:rPr>
          <w:rFonts w:ascii="Times New Roman" w:hAnsi="Times New Roman"/>
        </w:rPr>
      </w:pPr>
      <w:r w:rsidRPr="00607D0B">
        <w:rPr>
          <w:rFonts w:ascii="Times New Roman" w:hAnsi="Times New Roman"/>
        </w:rPr>
        <w:t>(a)</w:t>
      </w:r>
      <w:r w:rsidRPr="00607D0B">
        <w:rPr>
          <w:rFonts w:ascii="Times New Roman" w:hAnsi="Times New Roman"/>
        </w:rPr>
        <w:tab/>
        <w:t>mail to</w:t>
      </w:r>
    </w:p>
    <w:p w14:paraId="4D8DFBB8" w14:textId="77777777" w:rsidR="00335C64" w:rsidRPr="00607D0B" w:rsidRDefault="00335C64" w:rsidP="00335C64">
      <w:pPr>
        <w:tabs>
          <w:tab w:val="center" w:pos="5400"/>
          <w:tab w:val="left" w:pos="5835"/>
        </w:tabs>
        <w:spacing w:before="140"/>
        <w:ind w:left="1440"/>
        <w:rPr>
          <w:rFonts w:ascii="Times New Roman" w:hAnsi="Times New Roman"/>
        </w:rPr>
      </w:pPr>
      <w:r w:rsidRPr="00607D0B">
        <w:rPr>
          <w:rFonts w:ascii="Times New Roman" w:hAnsi="Times New Roman"/>
        </w:rPr>
        <w:t>The Secretary</w:t>
      </w:r>
      <w:r w:rsidRPr="00607D0B">
        <w:rPr>
          <w:rFonts w:ascii="Times New Roman" w:hAnsi="Times New Roman"/>
        </w:rPr>
        <w:tab/>
      </w:r>
      <w:r w:rsidRPr="00607D0B">
        <w:rPr>
          <w:rFonts w:ascii="Times New Roman" w:hAnsi="Times New Roman"/>
        </w:rPr>
        <w:tab/>
      </w:r>
    </w:p>
    <w:p w14:paraId="5AFE9F21" w14:textId="77777777" w:rsidR="00335C64" w:rsidRPr="00607D0B" w:rsidRDefault="00335C64" w:rsidP="00335C64">
      <w:pPr>
        <w:ind w:left="1440"/>
        <w:rPr>
          <w:rFonts w:ascii="Times New Roman" w:hAnsi="Times New Roman"/>
        </w:rPr>
      </w:pPr>
      <w:r w:rsidRPr="00607D0B">
        <w:rPr>
          <w:rFonts w:ascii="Times New Roman" w:hAnsi="Times New Roman"/>
        </w:rPr>
        <w:t>ACT Heritage Council</w:t>
      </w:r>
    </w:p>
    <w:p w14:paraId="752B944B" w14:textId="77777777" w:rsidR="00335C64" w:rsidRPr="00607D0B" w:rsidRDefault="00335C64" w:rsidP="00335C64">
      <w:pPr>
        <w:ind w:left="1440"/>
        <w:rPr>
          <w:rFonts w:ascii="Times New Roman" w:hAnsi="Times New Roman"/>
        </w:rPr>
      </w:pPr>
      <w:r w:rsidRPr="00607D0B">
        <w:rPr>
          <w:rFonts w:ascii="Times New Roman" w:hAnsi="Times New Roman"/>
        </w:rPr>
        <w:t xml:space="preserve">480 Northbourne Avenue </w:t>
      </w:r>
    </w:p>
    <w:p w14:paraId="23E50340" w14:textId="77777777" w:rsidR="00335C64" w:rsidRPr="00607D0B" w:rsidRDefault="00335C64" w:rsidP="00335C64">
      <w:pPr>
        <w:ind w:left="1440"/>
        <w:rPr>
          <w:rFonts w:ascii="Times New Roman" w:hAnsi="Times New Roman"/>
        </w:rPr>
      </w:pPr>
      <w:r w:rsidRPr="00607D0B">
        <w:rPr>
          <w:rFonts w:ascii="Times New Roman" w:hAnsi="Times New Roman"/>
        </w:rPr>
        <w:t>DICKSON ACT 2602</w:t>
      </w:r>
    </w:p>
    <w:p w14:paraId="23BA676C" w14:textId="77777777" w:rsidR="00335C64" w:rsidRPr="00607D0B" w:rsidRDefault="00335C64" w:rsidP="00335C64">
      <w:pPr>
        <w:spacing w:before="140" w:after="140"/>
        <w:ind w:left="1440" w:hanging="720"/>
        <w:rPr>
          <w:rFonts w:ascii="Times New Roman" w:hAnsi="Times New Roman"/>
          <w:u w:val="single"/>
        </w:rPr>
      </w:pPr>
      <w:r w:rsidRPr="00607D0B">
        <w:rPr>
          <w:rFonts w:ascii="Times New Roman" w:hAnsi="Times New Roman"/>
        </w:rPr>
        <w:t>(b)</w:t>
      </w:r>
      <w:r w:rsidRPr="00607D0B">
        <w:rPr>
          <w:rFonts w:ascii="Times New Roman" w:hAnsi="Times New Roman"/>
        </w:rPr>
        <w:tab/>
        <w:t xml:space="preserve">email to </w:t>
      </w:r>
      <w:hyperlink r:id="rId9" w:history="1">
        <w:r w:rsidRPr="00607D0B">
          <w:rPr>
            <w:rStyle w:val="Hyperlink"/>
            <w:rFonts w:ascii="Times New Roman" w:hAnsi="Times New Roman"/>
            <w:color w:val="auto"/>
          </w:rPr>
          <w:t>heritage.registrations@act.gov.au</w:t>
        </w:r>
      </w:hyperlink>
      <w:r w:rsidRPr="00607D0B">
        <w:rPr>
          <w:rFonts w:ascii="Times New Roman" w:hAnsi="Times New Roman"/>
          <w:u w:val="single"/>
        </w:rPr>
        <w:t xml:space="preserve"> </w:t>
      </w:r>
    </w:p>
    <w:p w14:paraId="411E646A" w14:textId="77777777" w:rsidR="00335C64" w:rsidRPr="00FC0489" w:rsidRDefault="00335C64" w:rsidP="00335C64">
      <w:pPr>
        <w:spacing w:before="80"/>
        <w:ind w:left="720"/>
      </w:pPr>
    </w:p>
    <w:p w14:paraId="45FF099A" w14:textId="77777777" w:rsidR="00335C64" w:rsidRPr="00FC0489" w:rsidRDefault="00335C64" w:rsidP="00335C64">
      <w:pPr>
        <w:spacing w:before="80"/>
      </w:pPr>
    </w:p>
    <w:p w14:paraId="642043A4" w14:textId="77777777" w:rsidR="00335C64" w:rsidRPr="00FC0489" w:rsidRDefault="00335C64" w:rsidP="00335C64">
      <w:pPr>
        <w:spacing w:before="80"/>
      </w:pPr>
    </w:p>
    <w:p w14:paraId="44CFDD98" w14:textId="77777777" w:rsidR="00335C64" w:rsidRPr="00FC0489" w:rsidRDefault="00335C64" w:rsidP="00335C64">
      <w:pPr>
        <w:spacing w:before="80"/>
      </w:pPr>
    </w:p>
    <w:p w14:paraId="7574E316" w14:textId="77777777" w:rsidR="00335C64" w:rsidRPr="00FC0489" w:rsidRDefault="00335C64" w:rsidP="00335C64">
      <w:pPr>
        <w:spacing w:before="80"/>
      </w:pPr>
    </w:p>
    <w:bookmarkEnd w:id="0"/>
    <w:p w14:paraId="2038BF27" w14:textId="77777777" w:rsidR="00335C64" w:rsidRPr="00607D0B" w:rsidRDefault="00335C64" w:rsidP="00335C64">
      <w:pPr>
        <w:tabs>
          <w:tab w:val="left" w:pos="4320"/>
        </w:tabs>
        <w:spacing w:before="720" w:after="0"/>
        <w:rPr>
          <w:rFonts w:ascii="Times New Roman" w:hAnsi="Times New Roman"/>
          <w:szCs w:val="20"/>
          <w:lang w:eastAsia="en-US"/>
        </w:rPr>
      </w:pPr>
      <w:r w:rsidRPr="00607D0B">
        <w:rPr>
          <w:rFonts w:ascii="Times New Roman" w:hAnsi="Times New Roman"/>
          <w:szCs w:val="20"/>
          <w:lang w:eastAsia="en-US"/>
        </w:rPr>
        <w:t>Dr Mary Clare Swete Kelly</w:t>
      </w:r>
    </w:p>
    <w:p w14:paraId="3C09EDE5" w14:textId="77777777" w:rsidR="00335C64" w:rsidRPr="00607D0B" w:rsidRDefault="00335C64" w:rsidP="00335C64">
      <w:pPr>
        <w:rPr>
          <w:rFonts w:ascii="Times New Roman" w:hAnsi="Times New Roman"/>
        </w:rPr>
      </w:pPr>
      <w:r w:rsidRPr="00607D0B">
        <w:rPr>
          <w:rFonts w:ascii="Times New Roman" w:hAnsi="Times New Roman"/>
        </w:rPr>
        <w:t>Secretary (as delegate for)</w:t>
      </w:r>
      <w:r w:rsidRPr="00607D0B">
        <w:rPr>
          <w:rFonts w:ascii="Times New Roman" w:hAnsi="Times New Roman"/>
        </w:rPr>
        <w:br/>
        <w:t>ACT Heritage Council</w:t>
      </w:r>
      <w:r w:rsidRPr="00607D0B">
        <w:rPr>
          <w:rFonts w:ascii="Times New Roman" w:hAnsi="Times New Roman"/>
        </w:rPr>
        <w:br/>
        <w:t>10 June 2026</w:t>
      </w:r>
    </w:p>
    <w:p w14:paraId="63F842E8" w14:textId="77777777" w:rsidR="00335C64" w:rsidRDefault="00335C64" w:rsidP="00335C64">
      <w:pPr>
        <w:sectPr w:rsidR="00335C64" w:rsidSect="00335C64">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797" w:bottom="1440" w:left="1797" w:header="720" w:footer="720" w:gutter="0"/>
          <w:pgNumType w:start="1"/>
          <w:cols w:space="0"/>
        </w:sectPr>
      </w:pPr>
    </w:p>
    <w:p w14:paraId="462B9A85" w14:textId="77777777" w:rsidR="00335C64" w:rsidRPr="00D07543" w:rsidRDefault="00335C64" w:rsidP="00335C64">
      <w:r w:rsidRPr="00D07543">
        <w:br w:type="page"/>
      </w:r>
    </w:p>
    <w:p w14:paraId="11D3AACC" w14:textId="77777777" w:rsidR="00335C64" w:rsidRPr="00607D0B" w:rsidRDefault="00335C64" w:rsidP="00335C64">
      <w:pPr>
        <w:pageBreakBefore/>
        <w:widowControl w:val="0"/>
        <w:spacing w:before="100" w:beforeAutospacing="1" w:after="0"/>
        <w:rPr>
          <w:rFonts w:ascii="Arial" w:hAnsi="Arial" w:cs="Arial"/>
          <w:b/>
          <w:sz w:val="36"/>
          <w:szCs w:val="36"/>
        </w:rPr>
      </w:pPr>
      <w:r w:rsidRPr="00607D0B">
        <w:rPr>
          <w:rFonts w:ascii="Arial" w:hAnsi="Arial" w:cs="Arial"/>
          <w:b/>
          <w:sz w:val="36"/>
          <w:szCs w:val="36"/>
        </w:rPr>
        <w:lastRenderedPageBreak/>
        <w:t>Schedule</w:t>
      </w:r>
    </w:p>
    <w:p w14:paraId="004C1CB8" w14:textId="77777777" w:rsidR="00335C64" w:rsidRPr="00BC0F16" w:rsidRDefault="00335C64" w:rsidP="00335C64">
      <w:pPr>
        <w:widowControl w:val="0"/>
        <w:pBdr>
          <w:bottom w:val="single" w:sz="4" w:space="1" w:color="auto"/>
        </w:pBdr>
        <w:spacing w:after="0"/>
        <w:rPr>
          <w:rFonts w:asciiTheme="minorHAnsi" w:hAnsiTheme="minorHAnsi" w:cstheme="minorHAnsi"/>
          <w:b/>
          <w:sz w:val="22"/>
          <w:szCs w:val="22"/>
          <w:u w:val="single"/>
        </w:rPr>
        <w:sectPr w:rsidR="00335C64" w:rsidRPr="00BC0F16" w:rsidSect="00335C64">
          <w:type w:val="continuous"/>
          <w:pgSz w:w="12240" w:h="15840"/>
          <w:pgMar w:top="2269" w:right="1440" w:bottom="1418" w:left="1440" w:header="720" w:footer="720" w:gutter="0"/>
          <w:pgNumType w:start="1"/>
          <w:cols w:num="2" w:space="0"/>
        </w:sectPr>
      </w:pPr>
    </w:p>
    <w:p w14:paraId="02F672B3" w14:textId="77777777" w:rsidR="00335C64" w:rsidRPr="00D4027F" w:rsidRDefault="00335C64" w:rsidP="00335C64">
      <w:pPr>
        <w:widowControl w:val="0"/>
        <w:pBdr>
          <w:bottom w:val="single" w:sz="4" w:space="1" w:color="auto"/>
        </w:pBdr>
        <w:rPr>
          <w:rFonts w:asciiTheme="minorHAnsi" w:hAnsiTheme="minorHAnsi" w:cstheme="minorHAnsi"/>
          <w:b/>
          <w:sz w:val="22"/>
          <w:szCs w:val="22"/>
          <w:u w:val="single"/>
        </w:rPr>
        <w:sectPr w:rsidR="00335C64" w:rsidRPr="00D4027F" w:rsidSect="00335C64">
          <w:type w:val="continuous"/>
          <w:pgSz w:w="12240" w:h="15840"/>
          <w:pgMar w:top="2269" w:right="1440" w:bottom="1418" w:left="1440" w:header="720" w:footer="720" w:gutter="0"/>
          <w:pgNumType w:start="1"/>
          <w:cols w:space="0"/>
        </w:sectPr>
      </w:pPr>
      <w:r w:rsidRPr="00607D0B">
        <w:rPr>
          <w:rFonts w:asciiTheme="minorHAnsi" w:hAnsiTheme="minorHAnsi" w:cstheme="minorHAnsi"/>
          <w:bCs/>
          <w:sz w:val="22"/>
          <w:szCs w:val="22"/>
          <w:u w:val="single"/>
        </w:rPr>
        <w:t xml:space="preserve">(See </w:t>
      </w:r>
      <w:r>
        <w:rPr>
          <w:rFonts w:asciiTheme="minorHAnsi" w:hAnsiTheme="minorHAnsi" w:cstheme="minorHAnsi"/>
          <w:bCs/>
          <w:sz w:val="22"/>
          <w:szCs w:val="22"/>
          <w:u w:val="single"/>
        </w:rPr>
        <w:t>sections</w:t>
      </w:r>
      <w:r w:rsidRPr="00607D0B">
        <w:rPr>
          <w:rFonts w:asciiTheme="minorHAnsi" w:hAnsiTheme="minorHAnsi" w:cstheme="minorHAnsi"/>
          <w:bCs/>
          <w:sz w:val="22"/>
          <w:szCs w:val="22"/>
          <w:u w:val="single"/>
        </w:rPr>
        <w:t xml:space="preserve"> 4 and 5</w:t>
      </w:r>
      <w:r w:rsidRPr="00BC0F16">
        <w:rPr>
          <w:rFonts w:asciiTheme="minorHAnsi" w:hAnsiTheme="minorHAnsi" w:cstheme="minorHAnsi"/>
          <w:b/>
          <w:sz w:val="22"/>
          <w:szCs w:val="22"/>
          <w:u w:val="single"/>
        </w:rPr>
        <w:t>)</w:t>
      </w:r>
    </w:p>
    <w:p w14:paraId="439AE4D1" w14:textId="77777777" w:rsidR="00335C64" w:rsidRPr="00BC0F16" w:rsidRDefault="00335C64" w:rsidP="00335C64">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295B61C3" wp14:editId="31C233BB">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16"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2848F916" w14:textId="77777777" w:rsidR="00335C64" w:rsidRPr="00BC0F16" w:rsidRDefault="00335C64" w:rsidP="00335C64">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02476820" wp14:editId="08724947">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7"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12888C60" w14:textId="77777777" w:rsidR="00335C64" w:rsidRPr="001E74BF" w:rsidRDefault="00335C64" w:rsidP="00335C64">
      <w:pPr>
        <w:pStyle w:val="BasicText"/>
        <w:contextualSpacing/>
        <w:jc w:val="center"/>
        <w:rPr>
          <w:b/>
          <w:bCs w:val="0"/>
        </w:rPr>
      </w:pPr>
      <w:r w:rsidRPr="001E74BF">
        <w:rPr>
          <w:b/>
          <w:bCs w:val="0"/>
        </w:rPr>
        <w:t>AUSTRALIAN CAPITAL TERRITORY</w:t>
      </w:r>
    </w:p>
    <w:p w14:paraId="1B7DE803" w14:textId="77777777" w:rsidR="00335C64" w:rsidRPr="001E74BF" w:rsidRDefault="00335C64" w:rsidP="00335C64">
      <w:pPr>
        <w:pStyle w:val="BasicText"/>
        <w:contextualSpacing/>
        <w:jc w:val="center"/>
        <w:rPr>
          <w:b/>
          <w:bCs w:val="0"/>
        </w:rPr>
      </w:pPr>
      <w:r w:rsidRPr="001E74BF">
        <w:rPr>
          <w:b/>
          <w:bCs w:val="0"/>
        </w:rPr>
        <w:t>HERITAGE REGISTER</w:t>
      </w:r>
    </w:p>
    <w:p w14:paraId="483A8A37" w14:textId="77777777" w:rsidR="00335C64" w:rsidRPr="001E74BF" w:rsidRDefault="00335C64" w:rsidP="00335C64">
      <w:pPr>
        <w:pStyle w:val="BasicText"/>
        <w:contextualSpacing/>
        <w:jc w:val="center"/>
        <w:rPr>
          <w:b/>
          <w:bCs w:val="0"/>
        </w:rPr>
      </w:pPr>
      <w:r w:rsidRPr="001E74BF">
        <w:rPr>
          <w:b/>
          <w:bCs w:val="0"/>
        </w:rPr>
        <w:t xml:space="preserve">Provisional </w:t>
      </w:r>
      <w:r>
        <w:rPr>
          <w:b/>
          <w:bCs w:val="0"/>
        </w:rPr>
        <w:t>r</w:t>
      </w:r>
      <w:r w:rsidRPr="001E74BF">
        <w:rPr>
          <w:b/>
          <w:bCs w:val="0"/>
        </w:rPr>
        <w:t>egistration</w:t>
      </w:r>
    </w:p>
    <w:p w14:paraId="08D532A1" w14:textId="77777777" w:rsidR="00335C64" w:rsidRPr="00EC0845" w:rsidRDefault="00335C64" w:rsidP="00335C64">
      <w:pPr>
        <w:pStyle w:val="TemplateNotes"/>
      </w:pPr>
      <w:r w:rsidRPr="00EC0845">
        <w:t xml:space="preserve">For the purposes of s33 of the </w:t>
      </w:r>
      <w:r w:rsidRPr="005F77D2">
        <w:rPr>
          <w:i/>
          <w:iCs/>
        </w:rPr>
        <w:t>Heritage Act 2004</w:t>
      </w:r>
      <w:r>
        <w:rPr>
          <w:i/>
          <w:iCs/>
        </w:rPr>
        <w:t xml:space="preserve"> </w:t>
      </w:r>
      <w:r>
        <w:t xml:space="preserve">(the </w:t>
      </w:r>
      <w:r>
        <w:rPr>
          <w:b/>
          <w:bCs w:val="0"/>
          <w:i/>
          <w:iCs/>
        </w:rPr>
        <w:t>Act</w:t>
      </w:r>
      <w:r>
        <w:t>)</w:t>
      </w:r>
      <w:r w:rsidRPr="00EC0845">
        <w:t xml:space="preserve">, a provisional entry to the heritage register has been prepared by the ACT Heritage Council for the following </w:t>
      </w:r>
      <w:r w:rsidRPr="00CD7A90">
        <w:t>place/object</w:t>
      </w:r>
      <w:r w:rsidRPr="00EC0845">
        <w:t>:</w:t>
      </w:r>
    </w:p>
    <w:p w14:paraId="76040B60" w14:textId="77777777" w:rsidR="00335C64" w:rsidRPr="00D07543" w:rsidRDefault="00335C64" w:rsidP="00335C64">
      <w:pPr>
        <w:pStyle w:val="RegistrationTitle"/>
      </w:pPr>
      <w:r w:rsidRPr="00D07543">
        <w:t>PATERSON HOUSE</w:t>
      </w:r>
    </w:p>
    <w:p w14:paraId="14354742" w14:textId="77777777" w:rsidR="00335C64" w:rsidRPr="00D07543" w:rsidRDefault="00335C64" w:rsidP="00335C64">
      <w:pPr>
        <w:pStyle w:val="BasicText"/>
      </w:pPr>
      <w:r w:rsidRPr="00D07543">
        <w:t>BLOCK 10 AND SECTION 43, ARANDA</w:t>
      </w:r>
    </w:p>
    <w:p w14:paraId="5AFB594F" w14:textId="77777777" w:rsidR="00335C64" w:rsidRPr="00D07543" w:rsidRDefault="00335C64" w:rsidP="00335C64">
      <w:pPr>
        <w:pStyle w:val="SectionHeading"/>
        <w:widowControl w:val="0"/>
        <w:rPr>
          <w:rFonts w:asciiTheme="minorHAnsi" w:hAnsiTheme="minorHAnsi" w:cstheme="minorHAnsi"/>
          <w:b w:val="0"/>
          <w:sz w:val="22"/>
          <w:szCs w:val="22"/>
        </w:rPr>
      </w:pPr>
      <w:r w:rsidRPr="00D07543">
        <w:rPr>
          <w:rFonts w:asciiTheme="minorHAnsi" w:hAnsiTheme="minorHAnsi" w:cstheme="minorHAnsi"/>
          <w:sz w:val="22"/>
          <w:szCs w:val="22"/>
        </w:rPr>
        <w:t xml:space="preserve">DATE OF DECISION </w:t>
      </w:r>
      <w:r w:rsidRPr="00D07543">
        <w:rPr>
          <w:rFonts w:asciiTheme="minorHAnsi" w:hAnsiTheme="minorHAnsi" w:cstheme="minorHAnsi"/>
          <w:sz w:val="22"/>
          <w:szCs w:val="22"/>
        </w:rPr>
        <w:br/>
      </w:r>
      <w:r>
        <w:rPr>
          <w:rFonts w:asciiTheme="minorHAnsi" w:hAnsiTheme="minorHAnsi" w:cstheme="minorHAnsi"/>
          <w:b w:val="0"/>
          <w:sz w:val="22"/>
          <w:szCs w:val="22"/>
        </w:rPr>
        <w:t>10 June 2026</w:t>
      </w:r>
      <w:r w:rsidRPr="00D07543">
        <w:rPr>
          <w:rFonts w:asciiTheme="minorHAnsi" w:hAnsiTheme="minorHAnsi" w:cstheme="minorHAnsi"/>
          <w:b w:val="0"/>
          <w:sz w:val="22"/>
          <w:szCs w:val="22"/>
        </w:rPr>
        <w:t xml:space="preserve"> – same day as HCM meeting date</w:t>
      </w:r>
      <w:r w:rsidRPr="00D07543">
        <w:rPr>
          <w:rFonts w:asciiTheme="minorHAnsi" w:hAnsiTheme="minorHAnsi" w:cstheme="minorHAnsi"/>
          <w:b w:val="0"/>
          <w:sz w:val="22"/>
          <w:szCs w:val="22"/>
        </w:rPr>
        <w:br/>
      </w:r>
      <w:r w:rsidRPr="00D07543">
        <w:rPr>
          <w:rFonts w:asciiTheme="minorHAnsi" w:hAnsiTheme="minorHAnsi" w:cstheme="minorHAnsi"/>
          <w:b w:val="0"/>
          <w:sz w:val="22"/>
          <w:szCs w:val="22"/>
        </w:rPr>
        <w:br/>
      </w:r>
      <w:proofErr w:type="spellStart"/>
      <w:r w:rsidRPr="00D07543">
        <w:rPr>
          <w:rFonts w:asciiTheme="minorHAnsi" w:hAnsiTheme="minorHAnsi" w:cstheme="minorHAnsi"/>
          <w:sz w:val="22"/>
          <w:szCs w:val="22"/>
        </w:rPr>
        <w:t>DATE</w:t>
      </w:r>
      <w:proofErr w:type="spellEnd"/>
      <w:r w:rsidRPr="00D07543">
        <w:rPr>
          <w:rFonts w:asciiTheme="minorHAnsi" w:hAnsiTheme="minorHAnsi" w:cstheme="minorHAnsi"/>
          <w:sz w:val="22"/>
          <w:szCs w:val="22"/>
        </w:rPr>
        <w:t xml:space="preserve"> OF PROVISIONAL REGISTRATION</w:t>
      </w:r>
      <w:r w:rsidRPr="00D07543">
        <w:rPr>
          <w:rFonts w:asciiTheme="minorHAnsi" w:hAnsiTheme="minorHAnsi" w:cstheme="minorHAnsi"/>
          <w:sz w:val="22"/>
          <w:szCs w:val="22"/>
        </w:rPr>
        <w:br/>
      </w:r>
      <w:r w:rsidRPr="00D07543">
        <w:rPr>
          <w:rFonts w:asciiTheme="minorHAnsi" w:hAnsiTheme="minorHAnsi" w:cstheme="minorHAnsi"/>
          <w:b w:val="0"/>
          <w:sz w:val="22"/>
          <w:szCs w:val="22"/>
        </w:rPr>
        <w:t>11 June 2026 (being the day after the Heritage Council entered into the heritage register the registration details for the place together with an indication that the registration is provisional)</w:t>
      </w:r>
    </w:p>
    <w:p w14:paraId="779E1D96" w14:textId="77777777" w:rsidR="00335C64" w:rsidRPr="00BC0F16" w:rsidRDefault="00335C64" w:rsidP="00335C64">
      <w:pPr>
        <w:pStyle w:val="SectionHeading"/>
        <w:widowControl w:val="0"/>
        <w:spacing w:before="0"/>
        <w:rPr>
          <w:rFonts w:asciiTheme="minorHAnsi" w:hAnsiTheme="minorHAnsi" w:cstheme="minorHAnsi"/>
          <w:b w:val="0"/>
          <w:sz w:val="22"/>
          <w:szCs w:val="22"/>
        </w:rPr>
      </w:pPr>
      <w:r w:rsidRPr="00D07543">
        <w:rPr>
          <w:rFonts w:asciiTheme="minorHAnsi" w:hAnsiTheme="minorHAnsi" w:cstheme="minorHAnsi"/>
          <w:b w:val="0"/>
          <w:sz w:val="22"/>
          <w:szCs w:val="22"/>
        </w:rPr>
        <w:t>Notifiable Instrument: 2026–</w:t>
      </w:r>
      <w:r w:rsidRPr="00D07543">
        <w:rPr>
          <w:rFonts w:asciiTheme="minorHAnsi" w:hAnsiTheme="minorHAnsi" w:cstheme="minorHAnsi"/>
          <w:b w:val="0"/>
          <w:sz w:val="22"/>
          <w:szCs w:val="22"/>
        </w:rPr>
        <w:br/>
      </w:r>
      <w:r w:rsidRPr="00D07543">
        <w:rPr>
          <w:rFonts w:asciiTheme="minorHAnsi" w:hAnsiTheme="minorHAnsi" w:cstheme="minorHAnsi"/>
          <w:b w:val="0"/>
          <w:sz w:val="22"/>
          <w:szCs w:val="22"/>
        </w:rPr>
        <w:br/>
      </w:r>
      <w:r w:rsidRPr="00D07543">
        <w:rPr>
          <w:rFonts w:asciiTheme="minorHAnsi" w:hAnsiTheme="minorHAnsi" w:cstheme="minorHAnsi"/>
          <w:sz w:val="22"/>
          <w:szCs w:val="22"/>
        </w:rPr>
        <w:t>PERIOD OF EFFECT OF PROVISIONAL REGISTRATION</w:t>
      </w:r>
      <w:r w:rsidRPr="00D07543">
        <w:rPr>
          <w:rFonts w:asciiTheme="minorHAnsi" w:hAnsiTheme="minorHAnsi" w:cstheme="minorHAnsi"/>
          <w:sz w:val="22"/>
          <w:szCs w:val="22"/>
        </w:rPr>
        <w:br/>
      </w:r>
      <w:r w:rsidRPr="00D07543">
        <w:rPr>
          <w:rFonts w:asciiTheme="minorHAnsi" w:hAnsiTheme="minorHAnsi" w:cstheme="minorHAnsi"/>
          <w:b w:val="0"/>
          <w:sz w:val="22"/>
          <w:szCs w:val="22"/>
        </w:rPr>
        <w:t>5 months commencing on 11 June 2026 being until 10 November 2026.</w:t>
      </w:r>
    </w:p>
    <w:p w14:paraId="07E2074B" w14:textId="77777777" w:rsidR="00335C64" w:rsidRPr="00EC0845" w:rsidRDefault="00335C64" w:rsidP="00335C64">
      <w:pPr>
        <w:pStyle w:val="BasicText"/>
      </w:pPr>
      <w:r w:rsidRPr="00EC0845">
        <w:t>Extended Period (if applicable)</w:t>
      </w:r>
      <w:r>
        <w:tab/>
      </w:r>
      <w:r w:rsidRPr="00EC0845">
        <w:t>Start Date ________</w:t>
      </w:r>
      <w:r>
        <w:tab/>
      </w:r>
      <w:r w:rsidRPr="00EC0845">
        <w:t>End Date ________</w:t>
      </w:r>
    </w:p>
    <w:p w14:paraId="053E8F35" w14:textId="77777777" w:rsidR="00335C64" w:rsidRPr="00EC0845" w:rsidRDefault="00335C64" w:rsidP="00335C64">
      <w:pPr>
        <w:pStyle w:val="BasicText"/>
        <w:spacing w:before="240" w:beforeAutospacing="0"/>
      </w:pPr>
      <w:r w:rsidRPr="00EC0845">
        <w:t>Copies of the Register Entry are available for inspection at ACT Heritage.</w:t>
      </w:r>
      <w:r>
        <w:t xml:space="preserve"> </w:t>
      </w:r>
      <w:r w:rsidRPr="00EC0845">
        <w:t>For further information please contact:</w:t>
      </w:r>
    </w:p>
    <w:p w14:paraId="4C089841" w14:textId="77777777" w:rsidR="00335C64" w:rsidRPr="00EC0845" w:rsidRDefault="00335C64" w:rsidP="00335C64">
      <w:pPr>
        <w:pStyle w:val="BasicText"/>
        <w:contextualSpacing/>
      </w:pPr>
      <w:r w:rsidRPr="00EC0845">
        <w:t>The Secretary</w:t>
      </w:r>
    </w:p>
    <w:p w14:paraId="00C5D1B4" w14:textId="77777777" w:rsidR="00335C64" w:rsidRPr="00EC0845" w:rsidRDefault="00335C64" w:rsidP="00335C64">
      <w:pPr>
        <w:pStyle w:val="BasicText"/>
        <w:contextualSpacing/>
      </w:pPr>
      <w:r w:rsidRPr="00EC0845">
        <w:t>ACT Heritage Council</w:t>
      </w:r>
    </w:p>
    <w:p w14:paraId="400AA2EF" w14:textId="77777777" w:rsidR="00335C64" w:rsidRPr="00EC0845" w:rsidRDefault="00335C64" w:rsidP="00335C64">
      <w:pPr>
        <w:pStyle w:val="BasicText"/>
        <w:contextualSpacing/>
      </w:pPr>
      <w:r w:rsidRPr="00EC0845">
        <w:t>GPO Box 158</w:t>
      </w:r>
    </w:p>
    <w:p w14:paraId="73197BAC" w14:textId="77777777" w:rsidR="00335C64" w:rsidRPr="00EC0845" w:rsidRDefault="00335C64" w:rsidP="00335C64">
      <w:pPr>
        <w:pStyle w:val="BasicText"/>
        <w:contextualSpacing/>
      </w:pPr>
      <w:r w:rsidRPr="00EC0845">
        <w:t>CANBERRA</w:t>
      </w:r>
      <w:r>
        <w:t xml:space="preserve"> </w:t>
      </w:r>
      <w:r w:rsidRPr="00EC0845">
        <w:t>ACT</w:t>
      </w:r>
      <w:r>
        <w:t xml:space="preserve"> </w:t>
      </w:r>
      <w:r w:rsidRPr="00EC0845">
        <w:t>2601</w:t>
      </w:r>
    </w:p>
    <w:p w14:paraId="33AA5A6A" w14:textId="77777777" w:rsidR="00335C64" w:rsidRPr="00EC0845" w:rsidRDefault="00335C64" w:rsidP="00335C64">
      <w:pPr>
        <w:pStyle w:val="BasicText"/>
        <w:contextualSpacing/>
      </w:pPr>
      <w:r w:rsidRPr="00EC0845">
        <w:t>Telephone 13 22 81</w:t>
      </w:r>
    </w:p>
    <w:p w14:paraId="5E941162" w14:textId="71FC7D2E" w:rsidR="00335C64" w:rsidRDefault="00335C64">
      <w:pPr>
        <w:rPr>
          <w:b/>
          <w:sz w:val="28"/>
          <w:szCs w:val="28"/>
          <w:lang w:eastAsia="en-US"/>
        </w:rPr>
      </w:pPr>
    </w:p>
    <w:p w14:paraId="5C70E956" w14:textId="60C77303" w:rsidR="00DB6EFF" w:rsidRDefault="00DB6EFF" w:rsidP="00393865">
      <w:pPr>
        <w:pStyle w:val="SectionHeadings"/>
      </w:pPr>
      <w:r w:rsidRPr="00393865">
        <w:t xml:space="preserve">Statement of </w:t>
      </w:r>
      <w:r w:rsidR="00C92BE6">
        <w:t>h</w:t>
      </w:r>
      <w:r w:rsidRPr="00393865">
        <w:t xml:space="preserve">eritage </w:t>
      </w:r>
      <w:r w:rsidR="00C92BE6">
        <w:t>s</w:t>
      </w:r>
      <w:r w:rsidRPr="00393865">
        <w:t>ignificance</w:t>
      </w:r>
    </w:p>
    <w:p w14:paraId="1EA5BF58" w14:textId="1EC9EEB5" w:rsidR="003D4605" w:rsidRDefault="00F46301" w:rsidP="00EB1D27">
      <w:pPr>
        <w:pStyle w:val="BasicText"/>
        <w:rPr>
          <w:lang w:val="en-US"/>
        </w:rPr>
      </w:pPr>
      <w:r>
        <w:rPr>
          <w:lang w:val="en-US"/>
        </w:rPr>
        <w:t xml:space="preserve">Paterson House at </w:t>
      </w:r>
      <w:r w:rsidR="00EB1D27" w:rsidRPr="00112074">
        <w:rPr>
          <w:lang w:val="en-US"/>
        </w:rPr>
        <w:t xml:space="preserve">7 </w:t>
      </w:r>
      <w:proofErr w:type="spellStart"/>
      <w:r w:rsidR="00EB1D27" w:rsidRPr="00112074">
        <w:rPr>
          <w:lang w:val="en-US"/>
        </w:rPr>
        <w:t>Juad</w:t>
      </w:r>
      <w:proofErr w:type="spellEnd"/>
      <w:r w:rsidR="00EB1D27" w:rsidRPr="00112074">
        <w:rPr>
          <w:lang w:val="en-US"/>
        </w:rPr>
        <w:t xml:space="preserve"> Place</w:t>
      </w:r>
      <w:r>
        <w:rPr>
          <w:lang w:val="en-US"/>
        </w:rPr>
        <w:t xml:space="preserve"> in Aranda</w:t>
      </w:r>
      <w:r w:rsidR="00EB1D27" w:rsidRPr="00112074">
        <w:rPr>
          <w:lang w:val="en-US"/>
        </w:rPr>
        <w:t xml:space="preserve"> was designed by architect Dr Enrico Taglietti AO</w:t>
      </w:r>
      <w:r>
        <w:rPr>
          <w:lang w:val="en-US"/>
        </w:rPr>
        <w:t xml:space="preserve"> </w:t>
      </w:r>
      <w:r w:rsidR="00EB1D27" w:rsidRPr="00112074">
        <w:rPr>
          <w:lang w:val="en-US"/>
        </w:rPr>
        <w:t>and completed in 19</w:t>
      </w:r>
      <w:r w:rsidR="0055206D">
        <w:rPr>
          <w:lang w:val="en-US"/>
        </w:rPr>
        <w:t>68</w:t>
      </w:r>
      <w:r w:rsidR="00EB1D27" w:rsidRPr="00112074">
        <w:rPr>
          <w:lang w:val="en-US"/>
        </w:rPr>
        <w:t>.</w:t>
      </w:r>
      <w:r w:rsidR="00EB1D27">
        <w:rPr>
          <w:lang w:val="en-US"/>
        </w:rPr>
        <w:t xml:space="preserve"> </w:t>
      </w:r>
      <w:r w:rsidR="00EB1D27">
        <w:rPr>
          <w:szCs w:val="20"/>
        </w:rPr>
        <w:t xml:space="preserve">The house </w:t>
      </w:r>
      <w:r w:rsidR="00EB1D27" w:rsidRPr="002F7877">
        <w:rPr>
          <w:szCs w:val="20"/>
        </w:rPr>
        <w:t>demonstrate</w:t>
      </w:r>
      <w:r w:rsidR="008F6F12">
        <w:rPr>
          <w:szCs w:val="20"/>
        </w:rPr>
        <w:t>s</w:t>
      </w:r>
      <w:r w:rsidR="00EB1D27" w:rsidRPr="002F7877">
        <w:rPr>
          <w:szCs w:val="20"/>
        </w:rPr>
        <w:t xml:space="preserve"> many of the principal characteristics</w:t>
      </w:r>
      <w:r w:rsidR="00EB1D27">
        <w:rPr>
          <w:szCs w:val="20"/>
        </w:rPr>
        <w:t xml:space="preserve"> of the </w:t>
      </w:r>
      <w:r w:rsidR="008F6F12">
        <w:rPr>
          <w:szCs w:val="20"/>
        </w:rPr>
        <w:t>l</w:t>
      </w:r>
      <w:r w:rsidR="00EB1D27" w:rsidRPr="00B70473">
        <w:rPr>
          <w:szCs w:val="20"/>
        </w:rPr>
        <w:t xml:space="preserve">ate </w:t>
      </w:r>
      <w:r w:rsidR="008F6F12">
        <w:rPr>
          <w:szCs w:val="20"/>
        </w:rPr>
        <w:t>20</w:t>
      </w:r>
      <w:r w:rsidR="00EB1D27" w:rsidRPr="00B70473">
        <w:rPr>
          <w:szCs w:val="20"/>
        </w:rPr>
        <w:t>th</w:t>
      </w:r>
      <w:r w:rsidR="008F6F12">
        <w:rPr>
          <w:szCs w:val="20"/>
        </w:rPr>
        <w:t>-c</w:t>
      </w:r>
      <w:r w:rsidR="00EB1D27" w:rsidRPr="00B70473">
        <w:rPr>
          <w:szCs w:val="20"/>
        </w:rPr>
        <w:t xml:space="preserve">entury </w:t>
      </w:r>
      <w:r w:rsidR="00656348">
        <w:rPr>
          <w:szCs w:val="20"/>
        </w:rPr>
        <w:t xml:space="preserve">sculptural </w:t>
      </w:r>
      <w:r w:rsidR="008F6F12">
        <w:rPr>
          <w:szCs w:val="20"/>
        </w:rPr>
        <w:t>o</w:t>
      </w:r>
      <w:r w:rsidR="00EB1D27" w:rsidRPr="00B70473">
        <w:rPr>
          <w:szCs w:val="20"/>
        </w:rPr>
        <w:t xml:space="preserve">rganic </w:t>
      </w:r>
      <w:r w:rsidR="00EB1D27">
        <w:rPr>
          <w:szCs w:val="20"/>
        </w:rPr>
        <w:t>style of architecture</w:t>
      </w:r>
      <w:r w:rsidR="008F6F12">
        <w:rPr>
          <w:szCs w:val="20"/>
        </w:rPr>
        <w:t xml:space="preserve"> as practiced by Taglietti</w:t>
      </w:r>
      <w:r w:rsidR="00332D98">
        <w:rPr>
          <w:lang w:val="en-US"/>
        </w:rPr>
        <w:t xml:space="preserve">, </w:t>
      </w:r>
      <w:proofErr w:type="spellStart"/>
      <w:r w:rsidR="003D4605">
        <w:rPr>
          <w:lang w:val="en-US"/>
        </w:rPr>
        <w:t>characteri</w:t>
      </w:r>
      <w:r w:rsidR="00B63F0A">
        <w:rPr>
          <w:lang w:val="en-US"/>
        </w:rPr>
        <w:t>s</w:t>
      </w:r>
      <w:r w:rsidR="003D4605">
        <w:rPr>
          <w:lang w:val="en-US"/>
        </w:rPr>
        <w:t>ed</w:t>
      </w:r>
      <w:proofErr w:type="spellEnd"/>
      <w:r w:rsidR="003D4605">
        <w:rPr>
          <w:lang w:val="en-US"/>
        </w:rPr>
        <w:t xml:space="preserve"> by an integrated relationship with its surroundings, </w:t>
      </w:r>
      <w:r w:rsidR="00B90914">
        <w:rPr>
          <w:lang w:val="en-US"/>
        </w:rPr>
        <w:t>sculptural</w:t>
      </w:r>
      <w:r w:rsidR="00656348">
        <w:rPr>
          <w:lang w:val="en-US"/>
        </w:rPr>
        <w:t xml:space="preserve"> features</w:t>
      </w:r>
      <w:r w:rsidR="003D4605">
        <w:rPr>
          <w:lang w:val="en-US"/>
        </w:rPr>
        <w:t xml:space="preserve">, and expressed building materials. </w:t>
      </w:r>
    </w:p>
    <w:p w14:paraId="1FE370BD" w14:textId="6614AC0C" w:rsidR="00B50E5A" w:rsidRDefault="003D4605" w:rsidP="00EB1D27">
      <w:pPr>
        <w:pStyle w:val="BasicText"/>
        <w:rPr>
          <w:lang w:val="en-US"/>
        </w:rPr>
      </w:pPr>
      <w:r>
        <w:rPr>
          <w:lang w:val="en-US"/>
        </w:rPr>
        <w:t>The house</w:t>
      </w:r>
      <w:r w:rsidR="008F6F12">
        <w:rPr>
          <w:lang w:val="en-US"/>
        </w:rPr>
        <w:t xml:space="preserve"> </w:t>
      </w:r>
      <w:r w:rsidR="006B066C">
        <w:rPr>
          <w:lang w:val="en-US"/>
        </w:rPr>
        <w:t xml:space="preserve">is embedded in the hillside and </w:t>
      </w:r>
      <w:r w:rsidR="008F6F12">
        <w:rPr>
          <w:lang w:val="en-US"/>
        </w:rPr>
        <w:t xml:space="preserve">emerges from the </w:t>
      </w:r>
      <w:r w:rsidR="006B066C">
        <w:rPr>
          <w:lang w:val="en-US"/>
        </w:rPr>
        <w:t>craggy landscape</w:t>
      </w:r>
      <w:r w:rsidR="008F6F12">
        <w:rPr>
          <w:lang w:val="en-US"/>
        </w:rPr>
        <w:t xml:space="preserve"> as an imposing fortress-like structure </w:t>
      </w:r>
      <w:r>
        <w:rPr>
          <w:lang w:val="en-US"/>
        </w:rPr>
        <w:t xml:space="preserve">with </w:t>
      </w:r>
      <w:r w:rsidR="008F6F12">
        <w:rPr>
          <w:lang w:val="en-US"/>
        </w:rPr>
        <w:t>a façade made of exposed concrete brick</w:t>
      </w:r>
      <w:r w:rsidR="00B90914">
        <w:rPr>
          <w:lang w:val="en-US"/>
        </w:rPr>
        <w:t>. The house</w:t>
      </w:r>
      <w:r>
        <w:rPr>
          <w:lang w:val="en-US"/>
        </w:rPr>
        <w:t xml:space="preserve"> </w:t>
      </w:r>
      <w:r w:rsidR="00F46301">
        <w:rPr>
          <w:lang w:val="en-US"/>
        </w:rPr>
        <w:t>interfac</w:t>
      </w:r>
      <w:r>
        <w:rPr>
          <w:lang w:val="en-US"/>
        </w:rPr>
        <w:t>es</w:t>
      </w:r>
      <w:r w:rsidR="00F46301">
        <w:rPr>
          <w:lang w:val="en-US"/>
        </w:rPr>
        <w:t xml:space="preserve"> with </w:t>
      </w:r>
      <w:r w:rsidR="00683D3C">
        <w:rPr>
          <w:lang w:val="en-US"/>
        </w:rPr>
        <w:t xml:space="preserve">the surrounding bushland </w:t>
      </w:r>
      <w:r w:rsidR="008F6F12">
        <w:rPr>
          <w:lang w:val="en-US"/>
        </w:rPr>
        <w:t xml:space="preserve">through </w:t>
      </w:r>
      <w:r>
        <w:rPr>
          <w:lang w:val="en-US"/>
        </w:rPr>
        <w:t xml:space="preserve">the </w:t>
      </w:r>
      <w:r w:rsidR="008F6F12">
        <w:rPr>
          <w:lang w:val="en-US"/>
        </w:rPr>
        <w:t xml:space="preserve">careful positioning of </w:t>
      </w:r>
      <w:r w:rsidR="00B90914">
        <w:rPr>
          <w:lang w:val="en-US"/>
        </w:rPr>
        <w:t xml:space="preserve">timber framed </w:t>
      </w:r>
      <w:r w:rsidR="008F6F12">
        <w:rPr>
          <w:lang w:val="en-US"/>
        </w:rPr>
        <w:t>windows</w:t>
      </w:r>
      <w:r>
        <w:rPr>
          <w:lang w:val="en-US"/>
        </w:rPr>
        <w:t xml:space="preserve"> and by</w:t>
      </w:r>
      <w:r w:rsidR="008F6F12">
        <w:rPr>
          <w:lang w:val="en-US"/>
        </w:rPr>
        <w:t xml:space="preserve"> blending in with the environment</w:t>
      </w:r>
      <w:r>
        <w:rPr>
          <w:lang w:val="en-US"/>
        </w:rPr>
        <w:t xml:space="preserve"> through the </w:t>
      </w:r>
      <w:proofErr w:type="spellStart"/>
      <w:r>
        <w:rPr>
          <w:lang w:val="en-US"/>
        </w:rPr>
        <w:t>colour</w:t>
      </w:r>
      <w:proofErr w:type="spellEnd"/>
      <w:r>
        <w:rPr>
          <w:lang w:val="en-US"/>
        </w:rPr>
        <w:t xml:space="preserve"> of its </w:t>
      </w:r>
      <w:r w:rsidR="00B50E5A">
        <w:rPr>
          <w:lang w:val="en-US"/>
        </w:rPr>
        <w:t xml:space="preserve">exposed </w:t>
      </w:r>
      <w:r>
        <w:rPr>
          <w:lang w:val="en-US"/>
        </w:rPr>
        <w:t xml:space="preserve">concrete bricks and natural timber elements. </w:t>
      </w:r>
    </w:p>
    <w:p w14:paraId="12674F31" w14:textId="42194797" w:rsidR="00F46301" w:rsidRDefault="00683D3C" w:rsidP="00EB1D27">
      <w:pPr>
        <w:pStyle w:val="BasicText"/>
        <w:rPr>
          <w:lang w:val="en-US"/>
        </w:rPr>
      </w:pPr>
      <w:r>
        <w:rPr>
          <w:lang w:val="en-US"/>
        </w:rPr>
        <w:t>Paterson House</w:t>
      </w:r>
      <w:r w:rsidR="003D4605">
        <w:rPr>
          <w:lang w:val="en-US"/>
        </w:rPr>
        <w:t xml:space="preserve"> features Taglietti’s signature prominent</w:t>
      </w:r>
      <w:r w:rsidR="00F46301">
        <w:rPr>
          <w:lang w:val="en-US"/>
        </w:rPr>
        <w:t xml:space="preserve"> </w:t>
      </w:r>
      <w:r w:rsidR="00EB1D27" w:rsidRPr="00112074">
        <w:rPr>
          <w:lang w:val="en-US"/>
        </w:rPr>
        <w:t>timber fascia</w:t>
      </w:r>
      <w:r w:rsidR="00B50E5A">
        <w:rPr>
          <w:lang w:val="en-US"/>
        </w:rPr>
        <w:t>,</w:t>
      </w:r>
      <w:r w:rsidR="00EB1D27" w:rsidRPr="00112074">
        <w:rPr>
          <w:lang w:val="en-US"/>
        </w:rPr>
        <w:t xml:space="preserve"> </w:t>
      </w:r>
      <w:r w:rsidR="003D4605">
        <w:rPr>
          <w:lang w:val="en-US"/>
        </w:rPr>
        <w:t>overhan</w:t>
      </w:r>
      <w:r w:rsidR="00B50E5A">
        <w:rPr>
          <w:lang w:val="en-US"/>
        </w:rPr>
        <w:t>g</w:t>
      </w:r>
      <w:r w:rsidR="003D4605">
        <w:rPr>
          <w:lang w:val="en-US"/>
        </w:rPr>
        <w:t>ing</w:t>
      </w:r>
      <w:r w:rsidR="00F46301">
        <w:rPr>
          <w:lang w:val="en-US"/>
        </w:rPr>
        <w:t xml:space="preserve"> eaves, </w:t>
      </w:r>
      <w:r w:rsidR="00EB1D27" w:rsidRPr="00112074">
        <w:rPr>
          <w:lang w:val="en-US"/>
        </w:rPr>
        <w:t>horizontal roof</w:t>
      </w:r>
      <w:r w:rsidR="003D4605">
        <w:rPr>
          <w:lang w:val="en-US"/>
        </w:rPr>
        <w:t xml:space="preserve">, </w:t>
      </w:r>
      <w:r w:rsidR="00B90914">
        <w:rPr>
          <w:lang w:val="en-US"/>
        </w:rPr>
        <w:t xml:space="preserve">wedge shaped windows, </w:t>
      </w:r>
      <w:r w:rsidR="003D4605">
        <w:rPr>
          <w:lang w:val="en-US"/>
        </w:rPr>
        <w:t xml:space="preserve">dedication to privacy through </w:t>
      </w:r>
      <w:r w:rsidR="00B90914">
        <w:rPr>
          <w:lang w:val="en-US"/>
        </w:rPr>
        <w:t>a</w:t>
      </w:r>
      <w:r w:rsidR="003D4605">
        <w:rPr>
          <w:lang w:val="en-US"/>
        </w:rPr>
        <w:t xml:space="preserve"> sheltered courtyard and </w:t>
      </w:r>
      <w:r>
        <w:rPr>
          <w:lang w:val="en-US"/>
        </w:rPr>
        <w:t xml:space="preserve">enclosed </w:t>
      </w:r>
      <w:r w:rsidR="003D4605">
        <w:rPr>
          <w:lang w:val="en-US"/>
        </w:rPr>
        <w:t xml:space="preserve">balcony, interlocking spatial volumes, </w:t>
      </w:r>
      <w:r w:rsidR="00B50E5A">
        <w:rPr>
          <w:lang w:val="en-US"/>
        </w:rPr>
        <w:t xml:space="preserve">open plan areas, </w:t>
      </w:r>
      <w:r w:rsidR="003D4605">
        <w:rPr>
          <w:lang w:val="en-US"/>
        </w:rPr>
        <w:t>as well as prominent rainwater spouts.</w:t>
      </w:r>
    </w:p>
    <w:p w14:paraId="75322E39" w14:textId="06E2F564" w:rsidR="00481F47" w:rsidRDefault="00481F47" w:rsidP="00EB1D27">
      <w:pPr>
        <w:pStyle w:val="BasicText"/>
        <w:rPr>
          <w:lang w:val="en-US"/>
        </w:rPr>
      </w:pPr>
      <w:r w:rsidRPr="004A3FA5">
        <w:rPr>
          <w:lang w:val="en-US"/>
        </w:rPr>
        <w:t xml:space="preserve">The house </w:t>
      </w:r>
      <w:r w:rsidR="004063FD">
        <w:rPr>
          <w:lang w:val="en-US"/>
        </w:rPr>
        <w:t xml:space="preserve">is of high integrity and has remained substantively unaltered. </w:t>
      </w:r>
      <w:r w:rsidR="00332D98">
        <w:rPr>
          <w:lang w:val="en-US"/>
        </w:rPr>
        <w:t>It</w:t>
      </w:r>
      <w:r w:rsidRPr="004A3FA5">
        <w:rPr>
          <w:lang w:val="en-US"/>
        </w:rPr>
        <w:t xml:space="preserve"> was a complete commission with Taglietti also designing the </w:t>
      </w:r>
      <w:r w:rsidR="004063FD">
        <w:rPr>
          <w:lang w:val="en-US"/>
        </w:rPr>
        <w:t xml:space="preserve">interior </w:t>
      </w:r>
      <w:r w:rsidR="007734B4">
        <w:rPr>
          <w:lang w:val="en-US"/>
        </w:rPr>
        <w:t>fixtures</w:t>
      </w:r>
      <w:r w:rsidR="00D95A55">
        <w:rPr>
          <w:lang w:val="en-US"/>
        </w:rPr>
        <w:t>. Taglietti</w:t>
      </w:r>
      <w:r w:rsidR="000A1274">
        <w:rPr>
          <w:lang w:val="en-US"/>
        </w:rPr>
        <w:t xml:space="preserve"> considered </w:t>
      </w:r>
      <w:r w:rsidR="00D95A55">
        <w:rPr>
          <w:lang w:val="en-US"/>
        </w:rPr>
        <w:t xml:space="preserve">it </w:t>
      </w:r>
      <w:r w:rsidR="000A1274">
        <w:rPr>
          <w:lang w:val="en-US"/>
        </w:rPr>
        <w:t xml:space="preserve">one of his </w:t>
      </w:r>
      <w:r w:rsidR="00D95A55">
        <w:rPr>
          <w:lang w:val="en-US"/>
        </w:rPr>
        <w:t>most important</w:t>
      </w:r>
      <w:r w:rsidR="000A1274">
        <w:rPr>
          <w:lang w:val="en-US"/>
        </w:rPr>
        <w:t xml:space="preserve"> residential designs</w:t>
      </w:r>
      <w:r w:rsidR="00416576">
        <w:rPr>
          <w:lang w:val="en-US"/>
        </w:rPr>
        <w:t xml:space="preserve"> in the ACT</w:t>
      </w:r>
      <w:r w:rsidR="000A1274">
        <w:rPr>
          <w:lang w:val="en-US"/>
        </w:rPr>
        <w:t>.</w:t>
      </w:r>
    </w:p>
    <w:p w14:paraId="41DF36CD" w14:textId="020BA19F" w:rsidR="00DB6EFF" w:rsidRPr="00DB6EFF" w:rsidRDefault="00DB6EFF" w:rsidP="00A50521">
      <w:pPr>
        <w:pStyle w:val="SectionHeadings"/>
      </w:pPr>
      <w:r w:rsidRPr="00DB6EFF">
        <w:t xml:space="preserve">Location of the </w:t>
      </w:r>
      <w:r w:rsidR="00B10DC8">
        <w:t>p</w:t>
      </w:r>
      <w:r w:rsidRPr="00DB6EFF">
        <w:t>lace</w:t>
      </w:r>
    </w:p>
    <w:p w14:paraId="0CFDA285" w14:textId="60CEEC51" w:rsidR="00E11DDB" w:rsidRPr="00393865" w:rsidRDefault="00E11DDB" w:rsidP="00E11DDB">
      <w:pPr>
        <w:pStyle w:val="BasicText"/>
      </w:pPr>
      <w:r w:rsidRPr="00EC0845">
        <w:t xml:space="preserve">This statement refers to the name and location of the </w:t>
      </w:r>
      <w:sdt>
        <w:sdtPr>
          <w:alias w:val="Status"/>
          <w:tag w:val=""/>
          <w:id w:val="1718546171"/>
          <w:placeholder>
            <w:docPart w:val="E357272308604D76816F76F36A09D9A8"/>
          </w:placeholder>
          <w:dataBinding w:prefixMappings="xmlns:ns0='http://purl.org/dc/elements/1.1/' xmlns:ns1='http://schemas.openxmlformats.org/package/2006/metadata/core-properties' " w:xpath="/ns1:coreProperties[1]/ns1:contentStatus[1]" w:storeItemID="{6C3C8BC8-F283-45AE-878A-BAB7291924A1}"/>
          <w:text/>
        </w:sdtPr>
        <w:sdtEndPr/>
        <w:sdtContent>
          <w:r w:rsidR="00316AAC">
            <w:t>place</w:t>
          </w:r>
        </w:sdtContent>
      </w:sdt>
      <w:r w:rsidRPr="00EC0845">
        <w:t xml:space="preserve"> as required in s12(a) and s12(b) of the </w:t>
      </w:r>
      <w:r w:rsidR="00F30DD7">
        <w:t>Act</w:t>
      </w:r>
      <w:r w:rsidRPr="00EC0845">
        <w:t>.</w:t>
      </w:r>
    </w:p>
    <w:p w14:paraId="0AA88F1E" w14:textId="711B2DC6" w:rsidR="006926D2" w:rsidRPr="00EC0845" w:rsidRDefault="00410DC8" w:rsidP="00EC0845">
      <w:pPr>
        <w:pStyle w:val="BasicText"/>
      </w:pPr>
      <w:r>
        <w:t>Paterson House</w:t>
      </w:r>
      <w:r w:rsidR="00CE60DC" w:rsidRPr="00EC0845">
        <w:t xml:space="preserve">, </w:t>
      </w:r>
      <w:r w:rsidR="00BC0F16" w:rsidRPr="00EC0845">
        <w:t xml:space="preserve">Block </w:t>
      </w:r>
      <w:r w:rsidR="00574B57">
        <w:t>10</w:t>
      </w:r>
      <w:r w:rsidR="00BC0F16" w:rsidRPr="00EC0845">
        <w:t>,</w:t>
      </w:r>
      <w:r w:rsidR="00F078E7" w:rsidRPr="00EC0845">
        <w:t xml:space="preserve"> </w:t>
      </w:r>
      <w:r w:rsidR="00BC0F16" w:rsidRPr="00EC0845">
        <w:t>Section</w:t>
      </w:r>
      <w:r w:rsidR="00A62290" w:rsidRPr="00EC0845">
        <w:t xml:space="preserve"> </w:t>
      </w:r>
      <w:r w:rsidR="00574B57">
        <w:t>43</w:t>
      </w:r>
      <w:r w:rsidR="00A62290" w:rsidRPr="00EC0845">
        <w:t xml:space="preserve">, </w:t>
      </w:r>
      <w:r w:rsidR="00574B57">
        <w:t xml:space="preserve">7 </w:t>
      </w:r>
      <w:proofErr w:type="spellStart"/>
      <w:r w:rsidR="00574B57">
        <w:t>Juad</w:t>
      </w:r>
      <w:proofErr w:type="spellEnd"/>
      <w:r w:rsidR="00574B57">
        <w:t xml:space="preserve"> Place</w:t>
      </w:r>
      <w:r w:rsidR="00A62290" w:rsidRPr="00EC0845">
        <w:t xml:space="preserve">, </w:t>
      </w:r>
      <w:r w:rsidR="00574B57">
        <w:t>Aranda</w:t>
      </w:r>
      <w:r w:rsidR="00C43D44" w:rsidRPr="00EC0845">
        <w:t>.</w:t>
      </w:r>
    </w:p>
    <w:p w14:paraId="7F32FFB9" w14:textId="33242CAE" w:rsidR="00A50521" w:rsidRDefault="00DB6EFF" w:rsidP="00A50521">
      <w:pPr>
        <w:pStyle w:val="SectionHeadings"/>
        <w:rPr>
          <w:b w:val="0"/>
          <w:sz w:val="24"/>
          <w:szCs w:val="24"/>
          <w:lang w:eastAsia="en-AU"/>
        </w:rPr>
      </w:pPr>
      <w:r>
        <w:t xml:space="preserve">Description of the </w:t>
      </w:r>
      <w:r w:rsidR="00B10DC8">
        <w:t>p</w:t>
      </w:r>
      <w:r>
        <w:t>lace</w:t>
      </w:r>
    </w:p>
    <w:p w14:paraId="0852D342" w14:textId="51735A5E" w:rsidR="00E11DDB" w:rsidRDefault="00E11DDB" w:rsidP="00E11DDB">
      <w:pPr>
        <w:pStyle w:val="BasicText"/>
      </w:pPr>
      <w:r w:rsidRPr="00EC0845">
        <w:t xml:space="preserve">This statement refers to the description of the </w:t>
      </w:r>
      <w:bookmarkStart w:id="2" w:name="_Hlk135319270"/>
      <w:sdt>
        <w:sdtPr>
          <w:alias w:val="Status"/>
          <w:tag w:val=""/>
          <w:id w:val="-1065795971"/>
          <w:placeholder>
            <w:docPart w:val="CC31398F2A534A4FB5910D5F44B39B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16AAC">
            <w:t>place</w:t>
          </w:r>
        </w:sdtContent>
      </w:sdt>
      <w:bookmarkEnd w:id="2"/>
      <w:r w:rsidRPr="00EC0845">
        <w:t xml:space="preserve"> as required in s12(c) of the </w:t>
      </w:r>
      <w:r w:rsidR="00F30DD7">
        <w:t>Act</w:t>
      </w:r>
      <w:r w:rsidRPr="00EC0845">
        <w:t xml:space="preserve">. The attributes described in this section form part of the heritage significance of the place. For the purposes of s12(c) of the </w:t>
      </w:r>
      <w:r w:rsidR="00F30DD7">
        <w:t>Act</w:t>
      </w:r>
      <w:r w:rsidRPr="00EC0845">
        <w:t xml:space="preserve">, the </w:t>
      </w:r>
      <w:r>
        <w:t xml:space="preserve">registration </w:t>
      </w:r>
      <w:r w:rsidRPr="00EC0845">
        <w:t xml:space="preserve">boundary of the place is at </w:t>
      </w:r>
      <w:r>
        <w:t>Figure</w:t>
      </w:r>
      <w:r w:rsidRPr="00EC0845">
        <w:t xml:space="preserve"> 1.</w:t>
      </w:r>
    </w:p>
    <w:p w14:paraId="1DDD2778" w14:textId="77777777" w:rsidR="00806A93" w:rsidRDefault="00806A93" w:rsidP="00806A93">
      <w:pPr>
        <w:pStyle w:val="SectionBodyText"/>
        <w:widowControl w:val="0"/>
      </w:pPr>
    </w:p>
    <w:p w14:paraId="43D0E7E0" w14:textId="35C6C6FF" w:rsidR="00806A93" w:rsidRPr="00803175" w:rsidRDefault="00806A93" w:rsidP="00806A93">
      <w:pPr>
        <w:pStyle w:val="SectionBodyText"/>
        <w:widowControl w:val="0"/>
      </w:pPr>
      <w:r w:rsidRPr="00803175">
        <w:t xml:space="preserve">Paterson House at 7 </w:t>
      </w:r>
      <w:proofErr w:type="spellStart"/>
      <w:r w:rsidRPr="00803175">
        <w:t>Juad</w:t>
      </w:r>
      <w:proofErr w:type="spellEnd"/>
      <w:r w:rsidRPr="00803175">
        <w:t xml:space="preserve"> Place, Aranda is located on a triangular, east-facing, steep 1,244m2 suburban block at the end of a cul-de-sac abutting a nature reserve.</w:t>
      </w:r>
    </w:p>
    <w:p w14:paraId="405C66C6" w14:textId="77777777" w:rsidR="00806A93" w:rsidRPr="00803175" w:rsidRDefault="00806A93" w:rsidP="00806A93">
      <w:pPr>
        <w:pStyle w:val="SectionBodyText"/>
        <w:widowControl w:val="0"/>
      </w:pPr>
    </w:p>
    <w:p w14:paraId="1A411297" w14:textId="38D2B3F1" w:rsidR="00567299" w:rsidRPr="00803175" w:rsidRDefault="00806A93" w:rsidP="002A346F">
      <w:pPr>
        <w:pStyle w:val="SectionBodyText"/>
        <w:widowControl w:val="0"/>
        <w:spacing w:before="100" w:beforeAutospacing="1" w:after="100" w:afterAutospacing="1"/>
      </w:pPr>
      <w:r w:rsidRPr="00803175">
        <w:t xml:space="preserve">Situated among bushland vegetation, the house is a 4-level home, located centrally on the </w:t>
      </w:r>
      <w:r w:rsidRPr="00803175">
        <w:lastRenderedPageBreak/>
        <w:t xml:space="preserve">block with views of the nature reserve to the west. </w:t>
      </w:r>
    </w:p>
    <w:p w14:paraId="16C38D33" w14:textId="77777777" w:rsidR="00567299" w:rsidRPr="00803175" w:rsidRDefault="00567299" w:rsidP="00806A93">
      <w:pPr>
        <w:pStyle w:val="SectionBodyText"/>
        <w:widowControl w:val="0"/>
      </w:pPr>
    </w:p>
    <w:p w14:paraId="62E7E962" w14:textId="4C4CD4D7" w:rsidR="00567299" w:rsidRPr="00803175" w:rsidRDefault="00806A93" w:rsidP="00806A93">
      <w:pPr>
        <w:pStyle w:val="SectionBodyText"/>
        <w:widowControl w:val="0"/>
      </w:pPr>
      <w:r w:rsidRPr="00803175">
        <w:t xml:space="preserve">On approach, it is notable for its fortress-like appearance with a battered </w:t>
      </w:r>
      <w:r w:rsidR="00554156">
        <w:t>concrete</w:t>
      </w:r>
      <w:r w:rsidRPr="00803175">
        <w:t xml:space="preserve"> brick front and three prominent, protruding rainwater spouts. </w:t>
      </w:r>
    </w:p>
    <w:p w14:paraId="45380A1F" w14:textId="77777777" w:rsidR="00567299" w:rsidRPr="00803175" w:rsidRDefault="00567299" w:rsidP="00806A93">
      <w:pPr>
        <w:pStyle w:val="SectionBodyText"/>
        <w:widowControl w:val="0"/>
      </w:pPr>
    </w:p>
    <w:p w14:paraId="46DC6FB7" w14:textId="4018D573" w:rsidR="00567299" w:rsidRPr="00803175" w:rsidRDefault="00567299" w:rsidP="00806A93">
      <w:pPr>
        <w:pStyle w:val="SectionBodyText"/>
        <w:widowControl w:val="0"/>
      </w:pPr>
      <w:r w:rsidRPr="00803175">
        <w:t>It</w:t>
      </w:r>
      <w:r w:rsidR="00806A93" w:rsidRPr="00803175">
        <w:t xml:space="preserve"> features a horizontal roof, wide, overhanging eaves, as well as deep, splayed timber fascias and timber soffits. </w:t>
      </w:r>
    </w:p>
    <w:p w14:paraId="7742F17E" w14:textId="77777777" w:rsidR="00567299" w:rsidRPr="00803175" w:rsidRDefault="00567299" w:rsidP="00806A93">
      <w:pPr>
        <w:pStyle w:val="SectionBodyText"/>
        <w:widowControl w:val="0"/>
      </w:pPr>
    </w:p>
    <w:p w14:paraId="19616DDE" w14:textId="13C16490" w:rsidR="008A2195" w:rsidRPr="00803175" w:rsidRDefault="00806A93" w:rsidP="008A2195">
      <w:pPr>
        <w:pStyle w:val="SectionBodyText"/>
        <w:widowControl w:val="0"/>
      </w:pPr>
      <w:r w:rsidRPr="00803175">
        <w:t xml:space="preserve">The house is made of 2 interlocking cubes and a cylinder. </w:t>
      </w:r>
      <w:r w:rsidR="00E10521" w:rsidRPr="00803175">
        <w:t xml:space="preserve">The use of concrete brick, natural wood fascias, and timber window frames reflect the colours and textures of the surrounding bushland, reinforcing the building’s integration with its </w:t>
      </w:r>
      <w:r w:rsidR="0012055A" w:rsidRPr="00803175">
        <w:t>bush</w:t>
      </w:r>
      <w:r w:rsidR="00E10521" w:rsidRPr="00803175">
        <w:t xml:space="preserve"> setting</w:t>
      </w:r>
      <w:r w:rsidR="008A2195" w:rsidRPr="00803175">
        <w:t xml:space="preserve">. The relationship between the house and its bush context </w:t>
      </w:r>
      <w:r w:rsidR="001A16D3" w:rsidRPr="00803175">
        <w:t>is an important element</w:t>
      </w:r>
      <w:r w:rsidR="008A2195" w:rsidRPr="00803175">
        <w:t xml:space="preserve"> the place. </w:t>
      </w:r>
    </w:p>
    <w:p w14:paraId="71B26E6A" w14:textId="49C096BE" w:rsidR="00E10521" w:rsidRPr="00803175" w:rsidRDefault="00E10521" w:rsidP="00E10521">
      <w:pPr>
        <w:pStyle w:val="SectionBodyText"/>
        <w:widowControl w:val="0"/>
      </w:pPr>
    </w:p>
    <w:p w14:paraId="33DF9113" w14:textId="44584367" w:rsidR="00806A93" w:rsidRPr="00803175" w:rsidRDefault="00806A93" w:rsidP="00806A93">
      <w:pPr>
        <w:pStyle w:val="SectionBodyText"/>
        <w:widowControl w:val="0"/>
      </w:pPr>
      <w:r w:rsidRPr="00803175">
        <w:t>The house has a protected inner courtyard with walls of varying heights.</w:t>
      </w:r>
    </w:p>
    <w:p w14:paraId="22CD42E5" w14:textId="77777777" w:rsidR="00806A93" w:rsidRPr="00803175" w:rsidRDefault="00806A93" w:rsidP="00806A93">
      <w:pPr>
        <w:pStyle w:val="SectionBodyText"/>
        <w:widowControl w:val="0"/>
      </w:pPr>
    </w:p>
    <w:p w14:paraId="378C1F7D" w14:textId="2B036FEA" w:rsidR="00806A93" w:rsidRPr="00803175" w:rsidRDefault="00806A93" w:rsidP="00806A93">
      <w:pPr>
        <w:pStyle w:val="SectionBodyText"/>
        <w:widowControl w:val="0"/>
      </w:pPr>
      <w:r w:rsidRPr="00803175">
        <w:t xml:space="preserve">The living, dining, and kitchen areas are all combined in an open plan, which open onto the wide front terrace </w:t>
      </w:r>
      <w:r w:rsidR="00567299" w:rsidRPr="00803175">
        <w:t>to intentionally frame</w:t>
      </w:r>
      <w:r w:rsidRPr="00803175">
        <w:t xml:space="preserve"> views of </w:t>
      </w:r>
      <w:r w:rsidR="00567299" w:rsidRPr="00803175">
        <w:t xml:space="preserve">surrounding </w:t>
      </w:r>
      <w:r w:rsidRPr="00803175">
        <w:t xml:space="preserve">trees and Black Mountain. The terrace is enclosed by a brick balustrade, concealing it from the street. </w:t>
      </w:r>
    </w:p>
    <w:p w14:paraId="15A0BF27" w14:textId="77777777" w:rsidR="00806A93" w:rsidRPr="00803175" w:rsidRDefault="00806A93" w:rsidP="00806A93">
      <w:pPr>
        <w:pStyle w:val="SectionBodyText"/>
        <w:widowControl w:val="0"/>
      </w:pPr>
    </w:p>
    <w:p w14:paraId="52D1EC3F" w14:textId="3A13B771" w:rsidR="00806A93" w:rsidRPr="00803175" w:rsidRDefault="00806A93" w:rsidP="00806A93">
      <w:pPr>
        <w:pStyle w:val="SectionBodyText"/>
        <w:widowControl w:val="0"/>
      </w:pPr>
      <w:r w:rsidRPr="00803175">
        <w:t>The house is a fine example of late 20th-century organic style of architecture. It is notable for its asymmetrical massing, complex, angular geometry, natural setting, interface with the exterior, expressed timber, horizontal roof, geometric highlight windows, and sculptural elements such as the 3 prominent rainwater spouts on the front façade of the house.</w:t>
      </w:r>
    </w:p>
    <w:p w14:paraId="5A6105C0" w14:textId="77777777" w:rsidR="00806A93" w:rsidRPr="00803175" w:rsidRDefault="00806A93" w:rsidP="00806A93"/>
    <w:p w14:paraId="572680EC" w14:textId="77777777" w:rsidR="00806A93" w:rsidRDefault="00806A93" w:rsidP="00803175">
      <w:pPr>
        <w:pStyle w:val="SectionBodyText"/>
        <w:widowControl w:val="0"/>
        <w:spacing w:after="0"/>
      </w:pPr>
      <w:r w:rsidRPr="00803175">
        <w:t>The internal space was designed to maximise panoramic views of hills and surrounding trees from every room, eliminate close views of surrounding houses, enhance privacy, reduce external noise, and encourage social interaction on the inside.</w:t>
      </w:r>
      <w:r>
        <w:t xml:space="preserve"> </w:t>
      </w:r>
    </w:p>
    <w:p w14:paraId="53625012" w14:textId="77777777" w:rsidR="00803175" w:rsidRDefault="00803175" w:rsidP="00803175"/>
    <w:p w14:paraId="2F1C9B2B" w14:textId="24D67C11" w:rsidR="008D143B" w:rsidRDefault="00410DC8" w:rsidP="00803175">
      <w:pPr>
        <w:pStyle w:val="BasicText"/>
        <w:spacing w:before="0" w:beforeAutospacing="0"/>
      </w:pPr>
      <w:r>
        <w:t xml:space="preserve">Paterson House </w:t>
      </w:r>
      <w:r w:rsidR="00F51FBB">
        <w:t xml:space="preserve">has </w:t>
      </w:r>
      <w:r w:rsidR="00EC4723" w:rsidRPr="00EC0845">
        <w:t>the following attributes</w:t>
      </w:r>
      <w:r w:rsidR="00F51FBB">
        <w:t xml:space="preserve"> of significance</w:t>
      </w:r>
      <w:r w:rsidR="00EC4723" w:rsidRPr="00EC0845">
        <w:t>:</w:t>
      </w:r>
    </w:p>
    <w:p w14:paraId="7FFC5D5A" w14:textId="074F4163" w:rsidR="00EB1D27" w:rsidRPr="0029639B" w:rsidRDefault="0029639B" w:rsidP="0029639B">
      <w:pPr>
        <w:pStyle w:val="BasicText"/>
        <w:spacing w:before="0" w:beforeAutospacing="0" w:after="0" w:afterAutospacing="0"/>
        <w:rPr>
          <w:i/>
          <w:iCs/>
        </w:rPr>
      </w:pPr>
      <w:r w:rsidRPr="0029639B">
        <w:rPr>
          <w:i/>
          <w:iCs/>
        </w:rPr>
        <w:t>Exterior features that are demonstrative of organic style</w:t>
      </w:r>
      <w:r w:rsidR="00332D98">
        <w:rPr>
          <w:i/>
          <w:iCs/>
        </w:rPr>
        <w:t xml:space="preserve"> architecture</w:t>
      </w:r>
      <w:r w:rsidRPr="0029639B">
        <w:rPr>
          <w:i/>
          <w:iCs/>
        </w:rPr>
        <w:t xml:space="preserve">: </w:t>
      </w:r>
    </w:p>
    <w:p w14:paraId="54C76394" w14:textId="2B0BA4D7" w:rsidR="00A01F6F" w:rsidRDefault="00A01F6F" w:rsidP="0052422B">
      <w:pPr>
        <w:pStyle w:val="BasicText"/>
        <w:numPr>
          <w:ilvl w:val="1"/>
          <w:numId w:val="26"/>
        </w:numPr>
        <w:spacing w:before="0" w:beforeAutospacing="0" w:after="0" w:afterAutospacing="0"/>
      </w:pPr>
      <w:r>
        <w:t>Embedded in the hillside</w:t>
      </w:r>
    </w:p>
    <w:p w14:paraId="64218A23" w14:textId="02476EC7" w:rsidR="00332D98" w:rsidRDefault="00C074DB" w:rsidP="00332D98">
      <w:pPr>
        <w:pStyle w:val="BasicText"/>
        <w:numPr>
          <w:ilvl w:val="1"/>
          <w:numId w:val="26"/>
        </w:numPr>
        <w:spacing w:before="0" w:beforeAutospacing="0" w:after="0" w:afterAutospacing="0"/>
      </w:pPr>
      <w:r>
        <w:t>T</w:t>
      </w:r>
      <w:r w:rsidR="00332D98">
        <w:t>hree rainwater spouts on the front wall</w:t>
      </w:r>
    </w:p>
    <w:p w14:paraId="6681A56A" w14:textId="60BD30B7" w:rsidR="00332D98" w:rsidRDefault="00C074DB" w:rsidP="00332D98">
      <w:pPr>
        <w:pStyle w:val="BasicText"/>
        <w:numPr>
          <w:ilvl w:val="1"/>
          <w:numId w:val="26"/>
        </w:numPr>
        <w:spacing w:before="0" w:beforeAutospacing="0" w:after="0" w:afterAutospacing="0"/>
      </w:pPr>
      <w:r>
        <w:t>S</w:t>
      </w:r>
      <w:r w:rsidR="00332D98">
        <w:t>teep and massive battered walls of bare concrete brick</w:t>
      </w:r>
    </w:p>
    <w:p w14:paraId="0F963D5C" w14:textId="34D102F3" w:rsidR="00EB1D27" w:rsidRDefault="00C074DB" w:rsidP="0052422B">
      <w:pPr>
        <w:pStyle w:val="BasicText"/>
        <w:numPr>
          <w:ilvl w:val="1"/>
          <w:numId w:val="26"/>
        </w:numPr>
        <w:spacing w:before="0" w:beforeAutospacing="0" w:after="0" w:afterAutospacing="0"/>
      </w:pPr>
      <w:r>
        <w:t>W</w:t>
      </w:r>
      <w:r w:rsidR="0052422B">
        <w:t>ide, overhan</w:t>
      </w:r>
      <w:r w:rsidR="00D154CF">
        <w:t>g</w:t>
      </w:r>
      <w:r w:rsidR="0052422B">
        <w:t xml:space="preserve">ing eaves consisting of </w:t>
      </w:r>
      <w:r w:rsidR="00EB1D27">
        <w:t xml:space="preserve">prominent timber fascia </w:t>
      </w:r>
      <w:r w:rsidR="0052422B">
        <w:t xml:space="preserve">and timber soffits </w:t>
      </w:r>
    </w:p>
    <w:p w14:paraId="11BCA90C" w14:textId="299B477A" w:rsidR="00EB1D27" w:rsidRDefault="00C074DB" w:rsidP="008D143B">
      <w:pPr>
        <w:pStyle w:val="BasicText"/>
        <w:numPr>
          <w:ilvl w:val="1"/>
          <w:numId w:val="26"/>
        </w:numPr>
        <w:spacing w:before="0" w:beforeAutospacing="0" w:after="0" w:afterAutospacing="0"/>
      </w:pPr>
      <w:r>
        <w:t>L</w:t>
      </w:r>
      <w:r w:rsidR="00EB1D27">
        <w:t>ong horizontal flat roofs</w:t>
      </w:r>
    </w:p>
    <w:p w14:paraId="13834C91" w14:textId="516AED42" w:rsidR="00C074DB" w:rsidRDefault="00410DC8" w:rsidP="00C074DB">
      <w:pPr>
        <w:pStyle w:val="BasicText"/>
        <w:numPr>
          <w:ilvl w:val="1"/>
          <w:numId w:val="26"/>
        </w:numPr>
        <w:spacing w:before="0" w:beforeAutospacing="0" w:after="0" w:afterAutospacing="0"/>
      </w:pPr>
      <w:r>
        <w:t>T</w:t>
      </w:r>
      <w:r w:rsidR="00C074DB">
        <w:t>imber window frames, framing views</w:t>
      </w:r>
    </w:p>
    <w:p w14:paraId="0DADF4CC" w14:textId="460F5F2F" w:rsidR="00EB1D27" w:rsidRDefault="00C074DB" w:rsidP="008D143B">
      <w:pPr>
        <w:pStyle w:val="BasicText"/>
        <w:numPr>
          <w:ilvl w:val="1"/>
          <w:numId w:val="26"/>
        </w:numPr>
        <w:spacing w:before="0" w:beforeAutospacing="0" w:after="0" w:afterAutospacing="0"/>
      </w:pPr>
      <w:r>
        <w:t>D</w:t>
      </w:r>
      <w:r w:rsidR="00EB1D27">
        <w:t xml:space="preserve">eep </w:t>
      </w:r>
      <w:r w:rsidR="0052422B">
        <w:t xml:space="preserve">and </w:t>
      </w:r>
      <w:r w:rsidR="00C51378">
        <w:t>fully enclosed</w:t>
      </w:r>
      <w:r w:rsidR="0052422B">
        <w:t xml:space="preserve"> </w:t>
      </w:r>
      <w:r w:rsidR="00D154CF">
        <w:t xml:space="preserve">bare </w:t>
      </w:r>
      <w:r w:rsidR="00332D98">
        <w:t xml:space="preserve">concrete brick </w:t>
      </w:r>
      <w:r w:rsidR="00EB1D27">
        <w:t>terrace</w:t>
      </w:r>
      <w:r w:rsidR="00683D3C">
        <w:t xml:space="preserve"> to the front</w:t>
      </w:r>
    </w:p>
    <w:p w14:paraId="5BF16D01" w14:textId="7F2BF16A" w:rsidR="00EB1D27" w:rsidRDefault="00C074DB" w:rsidP="008D143B">
      <w:pPr>
        <w:pStyle w:val="BasicText"/>
        <w:numPr>
          <w:ilvl w:val="1"/>
          <w:numId w:val="26"/>
        </w:numPr>
        <w:spacing w:before="0" w:beforeAutospacing="0" w:after="0" w:afterAutospacing="0"/>
      </w:pPr>
      <w:r>
        <w:t>C</w:t>
      </w:r>
      <w:r w:rsidR="00EB1D27">
        <w:t>ircular walled courtyard to rear</w:t>
      </w:r>
    </w:p>
    <w:p w14:paraId="7BC91001" w14:textId="77777777" w:rsidR="008D143B" w:rsidRDefault="008D143B" w:rsidP="008D143B">
      <w:pPr>
        <w:pStyle w:val="BasicText"/>
        <w:spacing w:before="0" w:beforeAutospacing="0" w:after="0" w:afterAutospacing="0"/>
      </w:pPr>
    </w:p>
    <w:p w14:paraId="5A010B30" w14:textId="498CF39E" w:rsidR="0029639B" w:rsidRPr="0052422B" w:rsidRDefault="00B105EC" w:rsidP="0052422B">
      <w:pPr>
        <w:pStyle w:val="BasicText"/>
        <w:spacing w:before="0" w:beforeAutospacing="0" w:after="0" w:afterAutospacing="0"/>
        <w:rPr>
          <w:i/>
          <w:iCs/>
        </w:rPr>
      </w:pPr>
      <w:r>
        <w:rPr>
          <w:i/>
          <w:iCs/>
        </w:rPr>
        <w:t>I</w:t>
      </w:r>
      <w:r w:rsidR="0029639B" w:rsidRPr="0029639B">
        <w:rPr>
          <w:i/>
          <w:iCs/>
        </w:rPr>
        <w:t>nterior elements that are demonstrative of organic style</w:t>
      </w:r>
      <w:r w:rsidR="00C074DB">
        <w:rPr>
          <w:i/>
          <w:iCs/>
        </w:rPr>
        <w:t xml:space="preserve"> architecture</w:t>
      </w:r>
      <w:r w:rsidR="0029639B" w:rsidRPr="0029639B">
        <w:rPr>
          <w:i/>
          <w:iCs/>
        </w:rPr>
        <w:t>:</w:t>
      </w:r>
    </w:p>
    <w:p w14:paraId="47DCDD95" w14:textId="3840915C" w:rsidR="00EB1D27" w:rsidRDefault="00C074DB" w:rsidP="008D143B">
      <w:pPr>
        <w:pStyle w:val="BasicText"/>
        <w:numPr>
          <w:ilvl w:val="1"/>
          <w:numId w:val="28"/>
        </w:numPr>
        <w:spacing w:before="0" w:beforeAutospacing="0" w:after="0" w:afterAutospacing="0"/>
      </w:pPr>
      <w:r>
        <w:t>C</w:t>
      </w:r>
      <w:r w:rsidR="00EB1D27">
        <w:t>onsideration of sound and its flow through interior spaces</w:t>
      </w:r>
      <w:r>
        <w:t xml:space="preserve"> through </w:t>
      </w:r>
      <w:r w:rsidR="00EB1D27">
        <w:t>sound dampening materials</w:t>
      </w:r>
      <w:r w:rsidR="0052422B">
        <w:t xml:space="preserve"> in the ceiling</w:t>
      </w:r>
    </w:p>
    <w:p w14:paraId="7F2D71F2" w14:textId="4200F3E1" w:rsidR="00EB1D27" w:rsidRPr="00803175" w:rsidRDefault="00C074DB" w:rsidP="008D143B">
      <w:pPr>
        <w:pStyle w:val="BasicText"/>
        <w:numPr>
          <w:ilvl w:val="1"/>
          <w:numId w:val="28"/>
        </w:numPr>
        <w:spacing w:before="0" w:beforeAutospacing="0" w:after="0" w:afterAutospacing="0"/>
      </w:pPr>
      <w:r w:rsidRPr="00803175">
        <w:t>O</w:t>
      </w:r>
      <w:r w:rsidR="00EB1D27" w:rsidRPr="00803175">
        <w:t>pen connection between spaces</w:t>
      </w:r>
      <w:r w:rsidR="0052422B" w:rsidRPr="00803175">
        <w:t xml:space="preserve"> (living/dining/kitchen)</w:t>
      </w:r>
    </w:p>
    <w:p w14:paraId="79D94C10" w14:textId="37F4D3A8" w:rsidR="008C105D" w:rsidRPr="00803175" w:rsidRDefault="008C105D" w:rsidP="008D143B">
      <w:pPr>
        <w:pStyle w:val="BasicText"/>
        <w:numPr>
          <w:ilvl w:val="1"/>
          <w:numId w:val="28"/>
        </w:numPr>
        <w:spacing w:before="0" w:beforeAutospacing="0" w:after="0" w:afterAutospacing="0"/>
      </w:pPr>
      <w:r w:rsidRPr="00803175">
        <w:lastRenderedPageBreak/>
        <w:t>Framed view from the living area and balcony that include</w:t>
      </w:r>
      <w:r w:rsidR="00BB17F6" w:rsidRPr="00803175">
        <w:t xml:space="preserve"> </w:t>
      </w:r>
      <w:r w:rsidR="00567299" w:rsidRPr="00803175">
        <w:t>nearby</w:t>
      </w:r>
      <w:r w:rsidRPr="00803175">
        <w:t xml:space="preserve"> hills and </w:t>
      </w:r>
      <w:r w:rsidR="00567299" w:rsidRPr="00803175">
        <w:t xml:space="preserve">surrounding </w:t>
      </w:r>
      <w:r w:rsidRPr="00803175">
        <w:t>treetops</w:t>
      </w:r>
    </w:p>
    <w:p w14:paraId="73D1736D" w14:textId="4668B643" w:rsidR="00C074DB" w:rsidRPr="00803175" w:rsidRDefault="00C074DB" w:rsidP="008D143B">
      <w:pPr>
        <w:pStyle w:val="BasicText"/>
        <w:numPr>
          <w:ilvl w:val="1"/>
          <w:numId w:val="28"/>
        </w:numPr>
        <w:spacing w:before="0" w:beforeAutospacing="0" w:after="0" w:afterAutospacing="0"/>
      </w:pPr>
      <w:r w:rsidRPr="00803175">
        <w:rPr>
          <w:szCs w:val="20"/>
        </w:rPr>
        <w:t xml:space="preserve">Expressed timber </w:t>
      </w:r>
      <w:r w:rsidR="00806A93" w:rsidRPr="00803175">
        <w:rPr>
          <w:szCs w:val="20"/>
        </w:rPr>
        <w:t>skirting throughout</w:t>
      </w:r>
    </w:p>
    <w:p w14:paraId="0D79426F" w14:textId="323EEFAB" w:rsidR="00EB1D27" w:rsidRPr="00803175" w:rsidRDefault="00C074DB" w:rsidP="008D143B">
      <w:pPr>
        <w:pStyle w:val="BasicText"/>
        <w:numPr>
          <w:ilvl w:val="1"/>
          <w:numId w:val="28"/>
        </w:numPr>
        <w:spacing w:before="0" w:beforeAutospacing="0" w:after="0" w:afterAutospacing="0"/>
      </w:pPr>
      <w:r w:rsidRPr="00803175">
        <w:t>Johnston</w:t>
      </w:r>
      <w:r w:rsidR="00620A1C" w:rsidRPr="00803175">
        <w:t>e</w:t>
      </w:r>
      <w:r w:rsidRPr="00803175">
        <w:t xml:space="preserve"> </w:t>
      </w:r>
      <w:r w:rsidR="00620A1C" w:rsidRPr="00803175">
        <w:t>R</w:t>
      </w:r>
      <w:r w:rsidRPr="00803175">
        <w:t>iver wood floor</w:t>
      </w:r>
      <w:r w:rsidR="00806A93" w:rsidRPr="00803175">
        <w:t>boards</w:t>
      </w:r>
    </w:p>
    <w:p w14:paraId="46B4AAB1" w14:textId="101327F7" w:rsidR="00D154CF" w:rsidRDefault="00D154CF" w:rsidP="00D154CF">
      <w:pPr>
        <w:pStyle w:val="BasicText"/>
        <w:numPr>
          <w:ilvl w:val="1"/>
          <w:numId w:val="28"/>
        </w:numPr>
        <w:spacing w:before="0" w:beforeAutospacing="0" w:after="0" w:afterAutospacing="0"/>
      </w:pPr>
      <w:r>
        <w:t>B</w:t>
      </w:r>
      <w:r w:rsidRPr="00B06301">
        <w:t xml:space="preserve">uilt-in </w:t>
      </w:r>
      <w:r w:rsidR="00EC6029">
        <w:t>timber</w:t>
      </w:r>
      <w:r w:rsidRPr="00B06301">
        <w:t xml:space="preserve"> sideboard in dining area</w:t>
      </w:r>
    </w:p>
    <w:p w14:paraId="28201FFA" w14:textId="77777777" w:rsidR="006B066C" w:rsidRDefault="006B066C" w:rsidP="009D4E04">
      <w:pPr>
        <w:pStyle w:val="BasicText"/>
        <w:numPr>
          <w:ilvl w:val="1"/>
          <w:numId w:val="28"/>
        </w:numPr>
        <w:spacing w:before="0" w:beforeAutospacing="0" w:after="0" w:afterAutospacing="0"/>
      </w:pPr>
      <w:r>
        <w:t>Built-in timber cupboards throughout</w:t>
      </w:r>
    </w:p>
    <w:p w14:paraId="287430BB" w14:textId="1169EFC5" w:rsidR="00EB1D27" w:rsidRPr="00481F47" w:rsidRDefault="00C074DB" w:rsidP="009D4E04">
      <w:pPr>
        <w:pStyle w:val="BasicText"/>
        <w:numPr>
          <w:ilvl w:val="1"/>
          <w:numId w:val="28"/>
        </w:numPr>
        <w:spacing w:before="0" w:beforeAutospacing="0" w:after="0" w:afterAutospacing="0"/>
      </w:pPr>
      <w:r>
        <w:t>F</w:t>
      </w:r>
      <w:r w:rsidR="00EB1D27" w:rsidRPr="00481F47">
        <w:t xml:space="preserve">eature </w:t>
      </w:r>
      <w:r w:rsidR="00C51378">
        <w:t>curved</w:t>
      </w:r>
      <w:r w:rsidR="006B066C">
        <w:t xml:space="preserve"> cantilevered</w:t>
      </w:r>
      <w:r w:rsidR="005E6854">
        <w:t xml:space="preserve"> timber</w:t>
      </w:r>
      <w:r w:rsidR="00C51378">
        <w:t xml:space="preserve"> </w:t>
      </w:r>
      <w:r w:rsidR="00EB1D27" w:rsidRPr="00481F47">
        <w:t>stair</w:t>
      </w:r>
      <w:r w:rsidR="00C51378">
        <w:t>case</w:t>
      </w:r>
    </w:p>
    <w:p w14:paraId="078F4489" w14:textId="337D3416" w:rsidR="00481F47" w:rsidRPr="00D154CF" w:rsidRDefault="00C074DB" w:rsidP="008D143B">
      <w:pPr>
        <w:pStyle w:val="BasicText"/>
        <w:numPr>
          <w:ilvl w:val="1"/>
          <w:numId w:val="28"/>
        </w:numPr>
        <w:spacing w:before="0" w:beforeAutospacing="0" w:after="0" w:afterAutospacing="0"/>
      </w:pPr>
      <w:r>
        <w:rPr>
          <w:szCs w:val="20"/>
          <w:lang w:val="en-US"/>
        </w:rPr>
        <w:t>T</w:t>
      </w:r>
      <w:r w:rsidR="00481F47" w:rsidRPr="00B06301">
        <w:rPr>
          <w:szCs w:val="20"/>
          <w:lang w:val="en-US"/>
        </w:rPr>
        <w:t>imber kitchen bench</w:t>
      </w:r>
      <w:r w:rsidR="00674960" w:rsidRPr="00B06301">
        <w:rPr>
          <w:szCs w:val="20"/>
          <w:lang w:val="en-US"/>
        </w:rPr>
        <w:t>top</w:t>
      </w:r>
      <w:r w:rsidR="00BB17F6" w:rsidRPr="00B06301">
        <w:rPr>
          <w:szCs w:val="20"/>
          <w:lang w:val="en-US"/>
        </w:rPr>
        <w:t>.</w:t>
      </w:r>
    </w:p>
    <w:p w14:paraId="53C1ADC3" w14:textId="6EFB8CA0" w:rsidR="00A50521" w:rsidRDefault="00227614" w:rsidP="00A50521">
      <w:pPr>
        <w:pStyle w:val="SectionHeadings"/>
        <w:rPr>
          <w:b w:val="0"/>
          <w:sz w:val="24"/>
          <w:szCs w:val="24"/>
          <w:lang w:eastAsia="en-AU"/>
        </w:rPr>
      </w:pPr>
      <w:r>
        <w:t xml:space="preserve">Conservation </w:t>
      </w:r>
      <w:r w:rsidR="00B10DC8">
        <w:t>o</w:t>
      </w:r>
      <w:r>
        <w:t>bjective</w:t>
      </w:r>
    </w:p>
    <w:p w14:paraId="4833F306" w14:textId="109AB90F" w:rsidR="00804872" w:rsidRPr="00EC0845" w:rsidRDefault="00804872" w:rsidP="00A50521">
      <w:pPr>
        <w:pStyle w:val="BasicText"/>
      </w:pPr>
      <w:r w:rsidRPr="00EC0845">
        <w:t>The guiding co</w:t>
      </w:r>
      <w:r w:rsidR="00C43D44" w:rsidRPr="00EC0845">
        <w:t xml:space="preserve">nservation objective is that </w:t>
      </w:r>
      <w:r w:rsidR="0008410E">
        <w:t>Paterson House</w:t>
      </w:r>
      <w:r w:rsidR="0008410E" w:rsidRPr="00EC0845">
        <w:t xml:space="preserve"> </w:t>
      </w:r>
      <w:r w:rsidRPr="00EC0845">
        <w:t>shall be conserved and appropriately managed in a manner respecting its heritage significance</w:t>
      </w:r>
      <w:r w:rsidR="00EC4723" w:rsidRPr="00EC0845">
        <w:t>.</w:t>
      </w:r>
    </w:p>
    <w:p w14:paraId="0BFEF736" w14:textId="70AE112F" w:rsidR="00804872" w:rsidRPr="00EC0845" w:rsidRDefault="00804872" w:rsidP="00EC0845">
      <w:pPr>
        <w:pStyle w:val="BasicText"/>
      </w:pPr>
      <w:r w:rsidRPr="00EC0845">
        <w:t xml:space="preserve">The ACT Heritage Council may </w:t>
      </w:r>
      <w:r w:rsidR="00E11DDB">
        <w:t>make</w:t>
      </w:r>
      <w:r w:rsidRPr="00EC0845">
        <w:t xml:space="preserve"> heritage guidelines applicable to the place under s</w:t>
      </w:r>
      <w:r w:rsidR="007430A7" w:rsidRPr="00EC0845">
        <w:t>25</w:t>
      </w:r>
      <w:r w:rsidRPr="00EC0845">
        <w:t xml:space="preserve"> of the </w:t>
      </w:r>
      <w:r w:rsidR="00F30DD7">
        <w:t>Act</w:t>
      </w:r>
      <w:r w:rsidRPr="00EC0845">
        <w:t>.</w:t>
      </w:r>
      <w:r w:rsidR="00227614">
        <w:t xml:space="preserve"> </w:t>
      </w:r>
    </w:p>
    <w:p w14:paraId="4F5E97C7" w14:textId="1ABA34D1" w:rsidR="00126A6C" w:rsidRDefault="00804872" w:rsidP="00EC0845">
      <w:pPr>
        <w:pStyle w:val="BasicText"/>
      </w:pPr>
      <w:r w:rsidRPr="00EC0845">
        <w:t xml:space="preserve">For further information on </w:t>
      </w:r>
      <w:r w:rsidR="00DB5DED">
        <w:t>managing</w:t>
      </w:r>
      <w:r w:rsidRPr="00EC0845">
        <w:t xml:space="preserve"> the place, or for advice on proposed works or development, please contact ACT Heritage</w:t>
      </w:r>
      <w:r w:rsidR="004327D3" w:rsidRPr="00EC0845">
        <w:t xml:space="preserve"> via email at </w:t>
      </w:r>
      <w:hyperlink r:id="rId18" w:history="1">
        <w:r w:rsidR="004327D3" w:rsidRPr="00EC0845">
          <w:rPr>
            <w:rStyle w:val="Hyperlink"/>
            <w:color w:val="auto"/>
            <w:u w:val="none"/>
          </w:rPr>
          <w:t>heritage@act.gov.au</w:t>
        </w:r>
      </w:hyperlink>
      <w:r w:rsidR="0008410E">
        <w:t xml:space="preserve"> </w:t>
      </w:r>
      <w:r w:rsidR="004327D3" w:rsidRPr="00EC0845">
        <w:t>or</w:t>
      </w:r>
      <w:r w:rsidRPr="00EC0845">
        <w:t xml:space="preserve"> </w:t>
      </w:r>
      <w:r w:rsidR="004327D3" w:rsidRPr="00EC0845">
        <w:t>via</w:t>
      </w:r>
      <w:r w:rsidRPr="00EC0845">
        <w:t xml:space="preserve"> 13 22 81.</w:t>
      </w:r>
    </w:p>
    <w:p w14:paraId="7AF179DE" w14:textId="2E9CB961" w:rsidR="00A50521" w:rsidRDefault="00C65299" w:rsidP="00A50521">
      <w:pPr>
        <w:pStyle w:val="SectionHeadings"/>
        <w:rPr>
          <w:b w:val="0"/>
          <w:sz w:val="24"/>
          <w:szCs w:val="24"/>
          <w:lang w:eastAsia="en-AU"/>
        </w:rPr>
      </w:pPr>
      <w:r>
        <w:t xml:space="preserve">Reason for </w:t>
      </w:r>
      <w:r w:rsidR="00B10DC8">
        <w:t>p</w:t>
      </w:r>
      <w:r>
        <w:t xml:space="preserve">rovisional </w:t>
      </w:r>
      <w:r w:rsidR="00B10DC8">
        <w:t>r</w:t>
      </w:r>
      <w:r>
        <w:t>egistration</w:t>
      </w:r>
    </w:p>
    <w:p w14:paraId="26DB5264" w14:textId="190988FD" w:rsidR="00E11DDB" w:rsidRDefault="00E11DDB" w:rsidP="00E11DDB">
      <w:pPr>
        <w:pStyle w:val="BasicText"/>
      </w:pPr>
      <w:r w:rsidRPr="00EC0845">
        <w:t xml:space="preserve">This statement refers to the heritage significance of the </w:t>
      </w:r>
      <w:sdt>
        <w:sdtPr>
          <w:alias w:val="Status"/>
          <w:tag w:val=""/>
          <w:id w:val="14278450"/>
          <w:placeholder>
            <w:docPart w:val="248A8D5742B74117B3BE0AC66C8E72DB"/>
          </w:placeholder>
          <w:dataBinding w:prefixMappings="xmlns:ns0='http://purl.org/dc/elements/1.1/' xmlns:ns1='http://schemas.openxmlformats.org/package/2006/metadata/core-properties' " w:xpath="/ns1:coreProperties[1]/ns1:contentStatus[1]" w:storeItemID="{6C3C8BC8-F283-45AE-878A-BAB7291924A1}"/>
          <w:text/>
        </w:sdtPr>
        <w:sdtEndPr/>
        <w:sdtContent>
          <w:r w:rsidR="00316AAC">
            <w:t>place</w:t>
          </w:r>
        </w:sdtContent>
      </w:sdt>
      <w:r w:rsidRPr="00EC0845">
        <w:t xml:space="preserve"> as required in s12(d) of the </w:t>
      </w:r>
      <w:r w:rsidR="00F30DD7">
        <w:t>Act</w:t>
      </w:r>
      <w:r w:rsidRPr="00EC0845">
        <w:t>.</w:t>
      </w:r>
    </w:p>
    <w:p w14:paraId="1CDD2BEB" w14:textId="0776F8DC" w:rsidR="00532EDD" w:rsidRDefault="00DA6A5C" w:rsidP="00A50521">
      <w:pPr>
        <w:pStyle w:val="BasicText"/>
      </w:pPr>
      <w:r w:rsidRPr="00EC0845">
        <w:t>The Council has assessed the</w:t>
      </w:r>
      <w:r w:rsidR="00C43D44" w:rsidRPr="00EC0845">
        <w:t xml:space="preserve"> </w:t>
      </w:r>
      <w:r w:rsidR="0008410E">
        <w:t>Paterson House</w:t>
      </w:r>
      <w:r w:rsidR="0008410E" w:rsidRPr="00EC0845">
        <w:t xml:space="preserve"> </w:t>
      </w:r>
      <w:r w:rsidR="00532EDD" w:rsidRPr="00EC0845">
        <w:t xml:space="preserve">against the heritage significance criteria and </w:t>
      </w:r>
      <w:r w:rsidR="00E063A5">
        <w:t xml:space="preserve">is reasonably satisfied </w:t>
      </w:r>
      <w:r w:rsidRPr="00EC0845">
        <w:t>that the place</w:t>
      </w:r>
      <w:r w:rsidR="00E11DDB">
        <w:t>/object</w:t>
      </w:r>
      <w:r w:rsidRPr="00EC0845">
        <w:t xml:space="preserve"> </w:t>
      </w:r>
      <w:r w:rsidR="00E063A5">
        <w:t>is likely to have</w:t>
      </w:r>
      <w:r w:rsidR="00E063A5" w:rsidRPr="00EC0845">
        <w:t xml:space="preserve"> </w:t>
      </w:r>
      <w:r w:rsidR="00532EDD" w:rsidRPr="00EC0845">
        <w:t xml:space="preserve">heritage significance when assessed against </w:t>
      </w:r>
      <w:r w:rsidR="00B17038" w:rsidRPr="001A40CC">
        <w:t>criterion</w:t>
      </w:r>
      <w:r w:rsidR="00532EDD" w:rsidRPr="001A40CC">
        <w:t xml:space="preserve"> </w:t>
      </w:r>
      <w:r w:rsidR="00E456C8" w:rsidRPr="001A40CC">
        <w:t>(d)</w:t>
      </w:r>
      <w:r w:rsidR="00844B82" w:rsidRPr="00EC0845">
        <w:t xml:space="preserve"> </w:t>
      </w:r>
      <w:r w:rsidR="00532EDD" w:rsidRPr="00EC0845">
        <w:t xml:space="preserve">under </w:t>
      </w:r>
      <w:r w:rsidR="00DA2E2F" w:rsidRPr="00EC0845">
        <w:t>s10 of</w:t>
      </w:r>
      <w:r w:rsidR="006B14AC" w:rsidRPr="00EC0845">
        <w:t xml:space="preserve"> the</w:t>
      </w:r>
      <w:r w:rsidR="00532EDD" w:rsidRPr="00EC0845">
        <w:t xml:space="preserve"> </w:t>
      </w:r>
      <w:r w:rsidR="00F30DD7">
        <w:t>Act</w:t>
      </w:r>
      <w:r w:rsidR="00532EDD" w:rsidRPr="00EC0845">
        <w:t>.</w:t>
      </w:r>
      <w:r w:rsidR="009C447F">
        <w:t xml:space="preserve"> </w:t>
      </w:r>
      <w:r w:rsidR="009C447F" w:rsidRPr="009C447F">
        <w:t xml:space="preserve">A </w:t>
      </w:r>
      <w:sdt>
        <w:sdtPr>
          <w:alias w:val="Status"/>
          <w:tag w:val=""/>
          <w:id w:val="-727387382"/>
          <w:placeholder>
            <w:docPart w:val="EDE2112336704D40A15AE2E886A15411"/>
          </w:placeholder>
          <w:dataBinding w:prefixMappings="xmlns:ns0='http://purl.org/dc/elements/1.1/' xmlns:ns1='http://schemas.openxmlformats.org/package/2006/metadata/core-properties' " w:xpath="/ns1:coreProperties[1]/ns1:contentStatus[1]" w:storeItemID="{6C3C8BC8-F283-45AE-878A-BAB7291924A1}"/>
          <w:text/>
        </w:sdtPr>
        <w:sdtEndPr/>
        <w:sdtContent>
          <w:r w:rsidR="00316AAC">
            <w:t>place</w:t>
          </w:r>
        </w:sdtContent>
      </w:sdt>
      <w:r w:rsidR="00BD10C1" w:rsidRPr="00BC0F16">
        <w:t xml:space="preserve"> </w:t>
      </w:r>
      <w:r w:rsidR="009C447F" w:rsidRPr="009C447F">
        <w:t>is considered to have heritage significance if it meets one or more of the criteria.</w:t>
      </w:r>
    </w:p>
    <w:p w14:paraId="6BEA89FF" w14:textId="77777777" w:rsidR="00A62F1B" w:rsidRDefault="00A62F1B" w:rsidP="00A62F1B">
      <w:pPr>
        <w:pStyle w:val="Caption"/>
        <w:keepNext/>
      </w:pPr>
      <w:r>
        <w:t xml:space="preserve">Table </w:t>
      </w:r>
      <w:r>
        <w:fldChar w:fldCharType="begin"/>
      </w:r>
      <w:r>
        <w:instrText xml:space="preserve"> SEQ Table \* ARABIC </w:instrText>
      </w:r>
      <w:r>
        <w:fldChar w:fldCharType="separate"/>
      </w:r>
      <w:r w:rsidR="00C92BE6">
        <w:rPr>
          <w:noProof/>
        </w:rPr>
        <w:t>1</w:t>
      </w:r>
      <w:r>
        <w:fldChar w:fldCharType="end"/>
      </w:r>
      <w:r>
        <w:t xml:space="preserve"> Criteria that the Council consider have been met</w:t>
      </w:r>
      <w:r w:rsidR="00BD10C1">
        <w:t>.</w:t>
      </w:r>
    </w:p>
    <w:tbl>
      <w:tblPr>
        <w:tblStyle w:val="PlainTable3"/>
        <w:tblW w:w="0" w:type="auto"/>
        <w:tblBorders>
          <w:insideH w:val="single" w:sz="4" w:space="0" w:color="D9D9D9" w:themeColor="background1" w:themeShade="D9"/>
          <w:insideV w:val="single" w:sz="4" w:space="0" w:color="D9D9D9" w:themeColor="background1" w:themeShade="D9"/>
        </w:tblBorders>
        <w:tblLook w:val="0280" w:firstRow="0" w:lastRow="0" w:firstColumn="1" w:lastColumn="0" w:noHBand="1" w:noVBand="0"/>
      </w:tblPr>
      <w:tblGrid>
        <w:gridCol w:w="1298"/>
        <w:gridCol w:w="1010"/>
        <w:gridCol w:w="1007"/>
        <w:gridCol w:w="1007"/>
        <w:gridCol w:w="1010"/>
        <w:gridCol w:w="1007"/>
        <w:gridCol w:w="1007"/>
        <w:gridCol w:w="1007"/>
        <w:gridCol w:w="1007"/>
      </w:tblGrid>
      <w:tr w:rsidR="00A62F1B" w14:paraId="4F53C4C2" w14:textId="77777777" w:rsidTr="00C35171">
        <w:tc>
          <w:tcPr>
            <w:cnfStyle w:val="001000000000" w:firstRow="0" w:lastRow="0" w:firstColumn="1" w:lastColumn="0" w:oddVBand="0" w:evenVBand="0" w:oddHBand="0" w:evenHBand="0" w:firstRowFirstColumn="0" w:firstRowLastColumn="0" w:lastRowFirstColumn="0" w:lastRowLastColumn="0"/>
            <w:tcW w:w="1298" w:type="dxa"/>
          </w:tcPr>
          <w:p w14:paraId="1FBCDB3F" w14:textId="77777777" w:rsidR="00A62F1B" w:rsidRDefault="00A62F1B" w:rsidP="00C35171">
            <w:pPr>
              <w:pStyle w:val="BasicText"/>
              <w:jc w:val="right"/>
            </w:pPr>
            <w:r>
              <w:t>Criterion</w:t>
            </w:r>
          </w:p>
        </w:tc>
        <w:tc>
          <w:tcPr>
            <w:cnfStyle w:val="000010000000" w:firstRow="0" w:lastRow="0" w:firstColumn="0" w:lastColumn="0" w:oddVBand="1" w:evenVBand="0" w:oddHBand="0" w:evenHBand="0" w:firstRowFirstColumn="0" w:firstRowLastColumn="0" w:lastRowFirstColumn="0" w:lastRowLastColumn="0"/>
            <w:tcW w:w="1010" w:type="dxa"/>
          </w:tcPr>
          <w:p w14:paraId="2B33D109" w14:textId="77777777" w:rsidR="00A62F1B" w:rsidRPr="001A40CC" w:rsidRDefault="00A62F1B" w:rsidP="00C35171">
            <w:pPr>
              <w:pStyle w:val="BasicText"/>
              <w:jc w:val="center"/>
            </w:pPr>
            <w:r w:rsidRPr="001A40CC">
              <w:t>(a)</w:t>
            </w:r>
          </w:p>
        </w:tc>
        <w:tc>
          <w:tcPr>
            <w:tcW w:w="1007" w:type="dxa"/>
          </w:tcPr>
          <w:p w14:paraId="7DE7153E" w14:textId="77777777" w:rsidR="00A62F1B" w:rsidRPr="001A40CC"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1A40CC">
              <w:t>(b)</w:t>
            </w:r>
          </w:p>
        </w:tc>
        <w:tc>
          <w:tcPr>
            <w:cnfStyle w:val="000010000000" w:firstRow="0" w:lastRow="0" w:firstColumn="0" w:lastColumn="0" w:oddVBand="1" w:evenVBand="0" w:oddHBand="0" w:evenHBand="0" w:firstRowFirstColumn="0" w:firstRowLastColumn="0" w:lastRowFirstColumn="0" w:lastRowLastColumn="0"/>
            <w:tcW w:w="1007" w:type="dxa"/>
          </w:tcPr>
          <w:p w14:paraId="2526D699" w14:textId="77777777" w:rsidR="00A62F1B" w:rsidRPr="001A40CC" w:rsidRDefault="00A62F1B" w:rsidP="00C35171">
            <w:pPr>
              <w:pStyle w:val="BasicText"/>
              <w:jc w:val="center"/>
            </w:pPr>
            <w:r w:rsidRPr="001A40CC">
              <w:t>(c)</w:t>
            </w:r>
          </w:p>
        </w:tc>
        <w:tc>
          <w:tcPr>
            <w:tcW w:w="1010" w:type="dxa"/>
          </w:tcPr>
          <w:p w14:paraId="5E0374C9" w14:textId="77777777" w:rsidR="00A62F1B" w:rsidRPr="001A40CC"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1A40CC">
              <w:rPr>
                <w:b/>
                <w:bCs w:val="0"/>
              </w:rPr>
              <w:t>(d)</w:t>
            </w:r>
          </w:p>
        </w:tc>
        <w:tc>
          <w:tcPr>
            <w:cnfStyle w:val="000010000000" w:firstRow="0" w:lastRow="0" w:firstColumn="0" w:lastColumn="0" w:oddVBand="1" w:evenVBand="0" w:oddHBand="0" w:evenHBand="0" w:firstRowFirstColumn="0" w:firstRowLastColumn="0" w:lastRowFirstColumn="0" w:lastRowLastColumn="0"/>
            <w:tcW w:w="1007" w:type="dxa"/>
          </w:tcPr>
          <w:p w14:paraId="45A42E9E" w14:textId="77777777" w:rsidR="00A62F1B" w:rsidRPr="001A40CC" w:rsidRDefault="00A62F1B" w:rsidP="00C35171">
            <w:pPr>
              <w:pStyle w:val="BasicText"/>
              <w:jc w:val="center"/>
            </w:pPr>
            <w:r w:rsidRPr="001A40CC">
              <w:t>(e)</w:t>
            </w:r>
          </w:p>
        </w:tc>
        <w:tc>
          <w:tcPr>
            <w:tcW w:w="1007" w:type="dxa"/>
          </w:tcPr>
          <w:p w14:paraId="469D36F2" w14:textId="77777777" w:rsidR="00A62F1B" w:rsidRPr="001A40CC"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1A40CC">
              <w:t>(f)</w:t>
            </w:r>
          </w:p>
        </w:tc>
        <w:tc>
          <w:tcPr>
            <w:cnfStyle w:val="000010000000" w:firstRow="0" w:lastRow="0" w:firstColumn="0" w:lastColumn="0" w:oddVBand="1" w:evenVBand="0" w:oddHBand="0" w:evenHBand="0" w:firstRowFirstColumn="0" w:firstRowLastColumn="0" w:lastRowFirstColumn="0" w:lastRowLastColumn="0"/>
            <w:tcW w:w="1007" w:type="dxa"/>
          </w:tcPr>
          <w:p w14:paraId="1851A9B3" w14:textId="77777777" w:rsidR="00A62F1B" w:rsidRPr="001A40CC" w:rsidRDefault="00A62F1B" w:rsidP="00C35171">
            <w:pPr>
              <w:pStyle w:val="BasicText"/>
              <w:jc w:val="center"/>
            </w:pPr>
            <w:r w:rsidRPr="001A40CC">
              <w:t>(g)</w:t>
            </w:r>
          </w:p>
        </w:tc>
        <w:tc>
          <w:tcPr>
            <w:tcW w:w="1007" w:type="dxa"/>
          </w:tcPr>
          <w:p w14:paraId="0FE7EBF5" w14:textId="77777777" w:rsidR="00A62F1B" w:rsidRPr="001A40CC"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1A40CC">
              <w:t>(h)</w:t>
            </w:r>
          </w:p>
        </w:tc>
      </w:tr>
      <w:tr w:rsidR="00A62F1B" w14:paraId="5D469F44" w14:textId="77777777" w:rsidTr="00C35171">
        <w:tc>
          <w:tcPr>
            <w:cnfStyle w:val="001000000000" w:firstRow="0" w:lastRow="0" w:firstColumn="1" w:lastColumn="0" w:oddVBand="0" w:evenVBand="0" w:oddHBand="0" w:evenHBand="0" w:firstRowFirstColumn="0" w:firstRowLastColumn="0" w:lastRowFirstColumn="0" w:lastRowLastColumn="0"/>
            <w:tcW w:w="1298" w:type="dxa"/>
          </w:tcPr>
          <w:p w14:paraId="5BB02D80" w14:textId="77777777" w:rsidR="00A62F1B" w:rsidRDefault="00A62F1B" w:rsidP="00C35171">
            <w:pPr>
              <w:pStyle w:val="BasicText"/>
              <w:jc w:val="right"/>
            </w:pPr>
            <w:r>
              <w:t>Met</w:t>
            </w:r>
          </w:p>
        </w:tc>
        <w:tc>
          <w:tcPr>
            <w:cnfStyle w:val="000010000000" w:firstRow="0" w:lastRow="0" w:firstColumn="0" w:lastColumn="0" w:oddVBand="1" w:evenVBand="0" w:oddHBand="0" w:evenHBand="0" w:firstRowFirstColumn="0" w:firstRowLastColumn="0" w:lastRowFirstColumn="0" w:lastRowLastColumn="0"/>
            <w:tcW w:w="1010" w:type="dxa"/>
          </w:tcPr>
          <w:p w14:paraId="10CE7E57" w14:textId="0EF08920" w:rsidR="00A62F1B" w:rsidRPr="001A40CC" w:rsidRDefault="001A40CC" w:rsidP="00C35171">
            <w:pPr>
              <w:pStyle w:val="BasicText"/>
              <w:jc w:val="center"/>
            </w:pPr>
            <w:r w:rsidRPr="001A40CC">
              <w:t>No</w:t>
            </w:r>
          </w:p>
        </w:tc>
        <w:tc>
          <w:tcPr>
            <w:tcW w:w="1007" w:type="dxa"/>
          </w:tcPr>
          <w:p w14:paraId="5CD1863A" w14:textId="77777777" w:rsidR="00A62F1B" w:rsidRPr="001A40CC"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1A40CC">
              <w:t>No</w:t>
            </w:r>
          </w:p>
        </w:tc>
        <w:tc>
          <w:tcPr>
            <w:cnfStyle w:val="000010000000" w:firstRow="0" w:lastRow="0" w:firstColumn="0" w:lastColumn="0" w:oddVBand="1" w:evenVBand="0" w:oddHBand="0" w:evenHBand="0" w:firstRowFirstColumn="0" w:firstRowLastColumn="0" w:lastRowFirstColumn="0" w:lastRowLastColumn="0"/>
            <w:tcW w:w="1007" w:type="dxa"/>
          </w:tcPr>
          <w:p w14:paraId="6D1748DE" w14:textId="77777777" w:rsidR="00A62F1B" w:rsidRPr="001A40CC" w:rsidRDefault="00A62F1B" w:rsidP="00C35171">
            <w:pPr>
              <w:pStyle w:val="BasicText"/>
              <w:jc w:val="center"/>
            </w:pPr>
            <w:r w:rsidRPr="001A40CC">
              <w:t>No</w:t>
            </w:r>
          </w:p>
        </w:tc>
        <w:tc>
          <w:tcPr>
            <w:tcW w:w="1010" w:type="dxa"/>
          </w:tcPr>
          <w:p w14:paraId="315358C5" w14:textId="77777777" w:rsidR="00A62F1B" w:rsidRPr="001A40CC"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1A40CC">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tcPr>
          <w:p w14:paraId="65815B99" w14:textId="77777777" w:rsidR="00A62F1B" w:rsidRPr="001A40CC" w:rsidRDefault="00A62F1B" w:rsidP="00C35171">
            <w:pPr>
              <w:pStyle w:val="BasicText"/>
              <w:jc w:val="center"/>
            </w:pPr>
            <w:r w:rsidRPr="001A40CC">
              <w:t>No</w:t>
            </w:r>
          </w:p>
        </w:tc>
        <w:tc>
          <w:tcPr>
            <w:tcW w:w="1007" w:type="dxa"/>
          </w:tcPr>
          <w:p w14:paraId="2EA3FB36" w14:textId="77777777" w:rsidR="00A62F1B" w:rsidRPr="001A40CC"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1A40CC">
              <w:t>No</w:t>
            </w:r>
          </w:p>
        </w:tc>
        <w:tc>
          <w:tcPr>
            <w:cnfStyle w:val="000010000000" w:firstRow="0" w:lastRow="0" w:firstColumn="0" w:lastColumn="0" w:oddVBand="1" w:evenVBand="0" w:oddHBand="0" w:evenHBand="0" w:firstRowFirstColumn="0" w:firstRowLastColumn="0" w:lastRowFirstColumn="0" w:lastRowLastColumn="0"/>
            <w:tcW w:w="1007" w:type="dxa"/>
          </w:tcPr>
          <w:p w14:paraId="63E91F68" w14:textId="77777777" w:rsidR="00A62F1B" w:rsidRPr="001A40CC" w:rsidRDefault="00A62F1B" w:rsidP="00C35171">
            <w:pPr>
              <w:pStyle w:val="BasicText"/>
              <w:jc w:val="center"/>
            </w:pPr>
            <w:r w:rsidRPr="001A40CC">
              <w:t>No</w:t>
            </w:r>
          </w:p>
        </w:tc>
        <w:tc>
          <w:tcPr>
            <w:tcW w:w="1007" w:type="dxa"/>
          </w:tcPr>
          <w:p w14:paraId="0166BBFE" w14:textId="77777777" w:rsidR="00A62F1B" w:rsidRPr="001A40CC"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1A40CC">
              <w:t>No</w:t>
            </w:r>
          </w:p>
        </w:tc>
      </w:tr>
    </w:tbl>
    <w:p w14:paraId="620B2584" w14:textId="5B50AA6E" w:rsidR="00A50521" w:rsidRDefault="00C65299" w:rsidP="00A50521">
      <w:pPr>
        <w:pStyle w:val="SectionHeadings"/>
        <w:rPr>
          <w:b w:val="0"/>
          <w:sz w:val="24"/>
          <w:szCs w:val="24"/>
          <w:lang w:eastAsia="en-AU"/>
        </w:rPr>
      </w:pPr>
      <w:r>
        <w:t xml:space="preserve">Assessment </w:t>
      </w:r>
      <w:r w:rsidR="00B10DC8">
        <w:t>a</w:t>
      </w:r>
      <w:r>
        <w:t xml:space="preserve">gainst the </w:t>
      </w:r>
      <w:r w:rsidR="00B10DC8">
        <w:t>h</w:t>
      </w:r>
      <w:r>
        <w:t xml:space="preserve">eritage </w:t>
      </w:r>
      <w:r w:rsidR="00B10DC8">
        <w:t>s</w:t>
      </w:r>
      <w:r>
        <w:t xml:space="preserve">ignificance </w:t>
      </w:r>
      <w:r w:rsidR="00B10DC8">
        <w:t>c</w:t>
      </w:r>
      <w:r>
        <w:t>riteria</w:t>
      </w:r>
    </w:p>
    <w:p w14:paraId="1951CA5E" w14:textId="29B6AA8B" w:rsidR="006B14AC" w:rsidRPr="00EC0845" w:rsidRDefault="006B14AC" w:rsidP="00C65299">
      <w:pPr>
        <w:pStyle w:val="BasicText"/>
      </w:pPr>
      <w:r w:rsidRPr="00EC0845">
        <w:t xml:space="preserve">In assessing the </w:t>
      </w:r>
      <w:r w:rsidR="005D274B" w:rsidRPr="00EC0845">
        <w:t>heritage significance</w:t>
      </w:r>
      <w:r w:rsidRPr="00EC0845">
        <w:t xml:space="preserve"> </w:t>
      </w:r>
      <w:r w:rsidR="005D274B" w:rsidRPr="00EC0845">
        <w:t>of</w:t>
      </w:r>
      <w:r w:rsidR="00C43D44" w:rsidRPr="00EC0845">
        <w:t xml:space="preserve"> </w:t>
      </w:r>
      <w:r w:rsidR="003112A7">
        <w:t>Paterson House</w:t>
      </w:r>
      <w:r w:rsidRPr="00EC0845">
        <w:t>, the Council considered:</w:t>
      </w:r>
    </w:p>
    <w:p w14:paraId="24F958A0" w14:textId="34165537" w:rsidR="00EB1D27" w:rsidRPr="00B41BB3" w:rsidRDefault="00EB1D27" w:rsidP="00EB1D27">
      <w:pPr>
        <w:pStyle w:val="BasicText"/>
        <w:numPr>
          <w:ilvl w:val="0"/>
          <w:numId w:val="22"/>
        </w:numPr>
        <w:rPr>
          <w:rFonts w:asciiTheme="minorHAnsi" w:hAnsiTheme="minorHAnsi" w:cstheme="minorHAnsi"/>
        </w:rPr>
      </w:pPr>
      <w:r w:rsidRPr="00B41BB3">
        <w:rPr>
          <w:rFonts w:asciiTheme="minorHAnsi" w:hAnsiTheme="minorHAnsi" w:cstheme="minorHAnsi"/>
        </w:rPr>
        <w:t>the original nomination and documentary evidence supplied by the nominator</w:t>
      </w:r>
    </w:p>
    <w:p w14:paraId="0CC9BB8F" w14:textId="77777777" w:rsidR="00EB1D27" w:rsidRPr="00B41BB3" w:rsidRDefault="00EB1D27" w:rsidP="00EB1D27">
      <w:pPr>
        <w:pStyle w:val="BasicText"/>
        <w:numPr>
          <w:ilvl w:val="0"/>
          <w:numId w:val="22"/>
        </w:numPr>
        <w:rPr>
          <w:rFonts w:asciiTheme="minorHAnsi" w:hAnsiTheme="minorHAnsi" w:cstheme="minorHAnsi"/>
        </w:rPr>
      </w:pPr>
      <w:r w:rsidRPr="00B41BB3">
        <w:rPr>
          <w:rFonts w:asciiTheme="minorHAnsi" w:hAnsiTheme="minorHAnsi" w:cstheme="minorHAnsi"/>
        </w:rPr>
        <w:t xml:space="preserve">the Council’s </w:t>
      </w:r>
      <w:r w:rsidRPr="00B41BB3">
        <w:rPr>
          <w:rFonts w:asciiTheme="minorHAnsi" w:hAnsiTheme="minorHAnsi" w:cstheme="minorHAnsi"/>
          <w:i/>
        </w:rPr>
        <w:t>Heritage Assessment Policy</w:t>
      </w:r>
      <w:r w:rsidRPr="00B41BB3">
        <w:rPr>
          <w:rFonts w:asciiTheme="minorHAnsi" w:hAnsiTheme="minorHAnsi" w:cstheme="minorHAnsi"/>
        </w:rPr>
        <w:t xml:space="preserve"> (March 2018)</w:t>
      </w:r>
    </w:p>
    <w:p w14:paraId="62D182A7" w14:textId="7F9963ED" w:rsidR="00B50E5D" w:rsidRDefault="008F4F64" w:rsidP="008F4F64">
      <w:pPr>
        <w:pStyle w:val="BasicText"/>
        <w:numPr>
          <w:ilvl w:val="0"/>
          <w:numId w:val="22"/>
        </w:numPr>
        <w:rPr>
          <w:rFonts w:asciiTheme="minorHAnsi" w:hAnsiTheme="minorHAnsi" w:cstheme="minorHAnsi"/>
        </w:rPr>
      </w:pPr>
      <w:r w:rsidRPr="00821325">
        <w:rPr>
          <w:rFonts w:asciiTheme="minorHAnsi" w:hAnsiTheme="minorHAnsi" w:cstheme="minorHAnsi"/>
        </w:rPr>
        <w:t xml:space="preserve">interviews of the Paterson family conducted in 2004 and in 2020 </w:t>
      </w:r>
      <w:r w:rsidR="00B50E5D">
        <w:rPr>
          <w:rFonts w:asciiTheme="minorHAnsi" w:hAnsiTheme="minorHAnsi" w:cstheme="minorHAnsi"/>
        </w:rPr>
        <w:t>by ACT Heritage</w:t>
      </w:r>
      <w:r w:rsidRPr="00821325">
        <w:rPr>
          <w:rFonts w:asciiTheme="minorHAnsi" w:hAnsiTheme="minorHAnsi" w:cstheme="minorHAnsi"/>
        </w:rPr>
        <w:t xml:space="preserve">, </w:t>
      </w:r>
    </w:p>
    <w:p w14:paraId="53DC9D1F" w14:textId="40AD3C99" w:rsidR="008F4F64" w:rsidRPr="00821325" w:rsidRDefault="008F4F64" w:rsidP="008F4F64">
      <w:pPr>
        <w:pStyle w:val="BasicText"/>
        <w:numPr>
          <w:ilvl w:val="0"/>
          <w:numId w:val="22"/>
        </w:numPr>
        <w:rPr>
          <w:rFonts w:asciiTheme="minorHAnsi" w:hAnsiTheme="minorHAnsi" w:cstheme="minorHAnsi"/>
        </w:rPr>
      </w:pPr>
      <w:r w:rsidRPr="00821325">
        <w:rPr>
          <w:rFonts w:asciiTheme="minorHAnsi" w:hAnsiTheme="minorHAnsi" w:cstheme="minorHAnsi"/>
        </w:rPr>
        <w:lastRenderedPageBreak/>
        <w:t xml:space="preserve">papers provided </w:t>
      </w:r>
      <w:r w:rsidR="00B50E5D">
        <w:rPr>
          <w:rFonts w:asciiTheme="minorHAnsi" w:hAnsiTheme="minorHAnsi" w:cstheme="minorHAnsi"/>
        </w:rPr>
        <w:t xml:space="preserve">to ACT Heritage </w:t>
      </w:r>
      <w:r w:rsidRPr="00821325">
        <w:rPr>
          <w:rFonts w:asciiTheme="minorHAnsi" w:hAnsiTheme="minorHAnsi" w:cstheme="minorHAnsi"/>
        </w:rPr>
        <w:t xml:space="preserve">by the </w:t>
      </w:r>
      <w:r w:rsidR="00B50E5D">
        <w:rPr>
          <w:rFonts w:asciiTheme="minorHAnsi" w:hAnsiTheme="minorHAnsi" w:cstheme="minorHAnsi"/>
        </w:rPr>
        <w:t>Paterson family</w:t>
      </w:r>
    </w:p>
    <w:p w14:paraId="05E776C2" w14:textId="65BC2FBA" w:rsidR="00EB1D27" w:rsidRPr="00821325" w:rsidRDefault="00EB1D27" w:rsidP="00EB1D27">
      <w:pPr>
        <w:pStyle w:val="BasicText"/>
        <w:numPr>
          <w:ilvl w:val="0"/>
          <w:numId w:val="22"/>
        </w:numPr>
        <w:rPr>
          <w:rFonts w:asciiTheme="minorHAnsi" w:hAnsiTheme="minorHAnsi" w:cstheme="minorHAnsi"/>
        </w:rPr>
      </w:pPr>
      <w:r w:rsidRPr="00821325">
        <w:rPr>
          <w:rFonts w:asciiTheme="minorHAnsi" w:hAnsiTheme="minorHAnsi" w:cstheme="minorHAnsi"/>
        </w:rPr>
        <w:t>information provided by a site inspection on 8 April 2021 by ACT Heritage and the Council</w:t>
      </w:r>
    </w:p>
    <w:p w14:paraId="0DB555A2" w14:textId="2D9A4AA0" w:rsidR="008F4F64" w:rsidRDefault="008F4F64" w:rsidP="008F4F64">
      <w:pPr>
        <w:pStyle w:val="BasicText"/>
        <w:numPr>
          <w:ilvl w:val="0"/>
          <w:numId w:val="22"/>
        </w:numPr>
        <w:rPr>
          <w:rFonts w:asciiTheme="minorHAnsi" w:hAnsiTheme="minorHAnsi" w:cstheme="minorHAnsi"/>
        </w:rPr>
      </w:pPr>
      <w:r w:rsidRPr="00B41BB3">
        <w:rPr>
          <w:rFonts w:asciiTheme="minorHAnsi" w:hAnsiTheme="minorHAnsi" w:cstheme="minorHAnsi"/>
        </w:rPr>
        <w:t>information provided by a</w:t>
      </w:r>
      <w:r>
        <w:rPr>
          <w:rFonts w:asciiTheme="minorHAnsi" w:hAnsiTheme="minorHAnsi" w:cstheme="minorHAnsi"/>
        </w:rPr>
        <w:t xml:space="preserve"> second</w:t>
      </w:r>
      <w:r w:rsidRPr="00B41BB3">
        <w:rPr>
          <w:rFonts w:asciiTheme="minorHAnsi" w:hAnsiTheme="minorHAnsi" w:cstheme="minorHAnsi"/>
        </w:rPr>
        <w:t xml:space="preserve"> site inspection on </w:t>
      </w:r>
      <w:r w:rsidRPr="008F4F64">
        <w:rPr>
          <w:rFonts w:asciiTheme="minorHAnsi" w:hAnsiTheme="minorHAnsi" w:cstheme="minorHAnsi"/>
        </w:rPr>
        <w:t>18 February 2026 by ACT Heritage and members of the ACT Heritage Council</w:t>
      </w:r>
    </w:p>
    <w:p w14:paraId="1BC39305" w14:textId="62C72F0E" w:rsidR="00EB1D27" w:rsidRPr="00821325" w:rsidRDefault="00EB1D27" w:rsidP="00EB1D27">
      <w:pPr>
        <w:pStyle w:val="BasicText"/>
        <w:numPr>
          <w:ilvl w:val="0"/>
          <w:numId w:val="22"/>
        </w:numPr>
        <w:rPr>
          <w:rFonts w:asciiTheme="minorHAnsi" w:hAnsiTheme="minorHAnsi" w:cstheme="minorHAnsi"/>
        </w:rPr>
      </w:pPr>
      <w:r w:rsidRPr="00821325">
        <w:rPr>
          <w:rFonts w:asciiTheme="minorHAnsi" w:hAnsiTheme="minorHAnsi" w:cstheme="minorHAnsi"/>
        </w:rPr>
        <w:t xml:space="preserve">the report by ACT Heritage titled, </w:t>
      </w:r>
      <w:r w:rsidRPr="00692F80">
        <w:rPr>
          <w:rFonts w:asciiTheme="minorHAnsi" w:hAnsiTheme="minorHAnsi" w:cstheme="minorHAnsi"/>
          <w:i/>
          <w:iCs/>
        </w:rPr>
        <w:t xml:space="preserve">Background Information </w:t>
      </w:r>
      <w:r w:rsidR="008F4F64" w:rsidRPr="00692F80">
        <w:rPr>
          <w:rFonts w:asciiTheme="minorHAnsi" w:hAnsiTheme="minorHAnsi" w:cstheme="minorHAnsi"/>
          <w:i/>
          <w:iCs/>
        </w:rPr>
        <w:t>Paterson House</w:t>
      </w:r>
      <w:r w:rsidRPr="00821325">
        <w:rPr>
          <w:rFonts w:asciiTheme="minorHAnsi" w:hAnsiTheme="minorHAnsi" w:cstheme="minorHAnsi"/>
        </w:rPr>
        <w:t>, containing information on history, description, condition and integrity</w:t>
      </w:r>
    </w:p>
    <w:p w14:paraId="2E0C402D" w14:textId="3FDF91A6" w:rsidR="006B14AC" w:rsidRPr="00EC0845" w:rsidRDefault="006D34ED" w:rsidP="00C65299">
      <w:pPr>
        <w:pStyle w:val="BasicText"/>
      </w:pPr>
      <w:r>
        <w:t>According</w:t>
      </w:r>
      <w:r w:rsidR="006B14AC" w:rsidRPr="00EC0845">
        <w:t xml:space="preserve"> to s10 of the </w:t>
      </w:r>
      <w:r w:rsidR="00F30DD7">
        <w:t>Act</w:t>
      </w:r>
      <w:r w:rsidR="006B14AC" w:rsidRPr="00EC0845">
        <w:t xml:space="preserve">, a place or object has heritage significance if it </w:t>
      </w:r>
      <w:r w:rsidR="00E11DDB">
        <w:t>meets</w:t>
      </w:r>
      <w:r w:rsidR="006B14AC" w:rsidRPr="00EC0845">
        <w:t xml:space="preserve"> one or more of the following criteria.</w:t>
      </w:r>
      <w:r w:rsidR="00227614">
        <w:t xml:space="preserve"> </w:t>
      </w:r>
      <w:r w:rsidR="006B14AC" w:rsidRPr="00EC0845">
        <w:t>Future research may alter the findings of this assessment.</w:t>
      </w:r>
    </w:p>
    <w:p w14:paraId="2706B725" w14:textId="40C1DEF0" w:rsidR="00537914" w:rsidRPr="005F77D2" w:rsidRDefault="005F77D2" w:rsidP="005F77D2">
      <w:pPr>
        <w:pStyle w:val="Criteria"/>
      </w:pPr>
      <w:r w:rsidRPr="005F77D2">
        <w:t xml:space="preserve">(a) </w:t>
      </w:r>
      <w:r w:rsidR="004A7457" w:rsidRPr="005F77D2">
        <w:t>importance to the course or pattern of the ACT’s cultural or natural history</w:t>
      </w:r>
    </w:p>
    <w:p w14:paraId="4C5350C7" w14:textId="77777777" w:rsidR="00A62F1B" w:rsidRPr="00A62F1B" w:rsidRDefault="00A62F1B" w:rsidP="00C65299">
      <w:pPr>
        <w:pStyle w:val="BasicText"/>
      </w:pPr>
      <w:r>
        <w:t>Does not meet criterion.</w:t>
      </w:r>
    </w:p>
    <w:p w14:paraId="334ECB1E" w14:textId="312AA216" w:rsidR="00DA6A5C" w:rsidRPr="00BC0F16" w:rsidRDefault="00C43D44" w:rsidP="00C65299">
      <w:pPr>
        <w:pStyle w:val="BasicText"/>
      </w:pPr>
      <w:r w:rsidRPr="00316AAC">
        <w:t xml:space="preserve">The Council </w:t>
      </w:r>
      <w:r w:rsidR="00F30DD7">
        <w:t>is not satisfied on reasonable grounds</w:t>
      </w:r>
      <w:r w:rsidR="00E11DDB" w:rsidRPr="00316AAC">
        <w:t xml:space="preserve"> that</w:t>
      </w:r>
      <w:r w:rsidR="005C59CE" w:rsidRPr="00316AAC">
        <w:t xml:space="preserve"> </w:t>
      </w:r>
      <w:r w:rsidR="00CE60DC" w:rsidRPr="00316AAC">
        <w:t xml:space="preserve">the </w:t>
      </w:r>
      <w:sdt>
        <w:sdtPr>
          <w:alias w:val="Status"/>
          <w:tag w:val=""/>
          <w:id w:val="788936764"/>
          <w:placeholder>
            <w:docPart w:val="11E4C1F5327C4916A9600CF10C76A9B4"/>
          </w:placeholder>
          <w:dataBinding w:prefixMappings="xmlns:ns0='http://purl.org/dc/elements/1.1/' xmlns:ns1='http://schemas.openxmlformats.org/package/2006/metadata/core-properties' " w:xpath="/ns1:coreProperties[1]/ns1:contentStatus[1]" w:storeItemID="{6C3C8BC8-F283-45AE-878A-BAB7291924A1}"/>
          <w:text/>
        </w:sdtPr>
        <w:sdtEndPr/>
        <w:sdtContent>
          <w:r w:rsidR="00316AAC" w:rsidRPr="00316AAC">
            <w:t>place</w:t>
          </w:r>
        </w:sdtContent>
      </w:sdt>
      <w:r w:rsidR="003B0B45" w:rsidRPr="00316AAC">
        <w:t xml:space="preserve"> </w:t>
      </w:r>
      <w:r w:rsidR="001567E2">
        <w:t xml:space="preserve">is likely to </w:t>
      </w:r>
      <w:r w:rsidR="00DA6A5C" w:rsidRPr="00316AAC">
        <w:t>meet this</w:t>
      </w:r>
      <w:r w:rsidR="00DA6A5C" w:rsidRPr="00BC0F16">
        <w:t xml:space="preserve"> criterion.</w:t>
      </w:r>
    </w:p>
    <w:p w14:paraId="5DB43A21" w14:textId="28705365" w:rsidR="00DD38C2" w:rsidRDefault="00DD38C2" w:rsidP="009639D1">
      <w:pPr>
        <w:pStyle w:val="BasicText"/>
      </w:pPr>
      <w:r>
        <w:t>Built in 19</w:t>
      </w:r>
      <w:r w:rsidR="0055206D">
        <w:t>68</w:t>
      </w:r>
      <w:r>
        <w:t xml:space="preserve">, </w:t>
      </w:r>
      <w:r w:rsidR="008F4F64">
        <w:t xml:space="preserve">Paterson House </w:t>
      </w:r>
      <w:r>
        <w:t xml:space="preserve">has a clear association with Canberra’s early development, driven by National Capital Development Commission (NCDC). </w:t>
      </w:r>
      <w:r w:rsidR="0055206D">
        <w:t>T</w:t>
      </w:r>
      <w:r>
        <w:t>he NCDC engag</w:t>
      </w:r>
      <w:r w:rsidR="00394130">
        <w:t xml:space="preserve">ed </w:t>
      </w:r>
      <w:r>
        <w:t xml:space="preserve">modernist architects of national and international renown to design buildings </w:t>
      </w:r>
      <w:r w:rsidR="00C074DB">
        <w:t>throughout the capital</w:t>
      </w:r>
      <w:r>
        <w:t xml:space="preserve">. </w:t>
      </w:r>
      <w:r w:rsidR="00394130">
        <w:t xml:space="preserve">A thematic heritage study of modernist houses in the ACT details the role of the NCDC in shaping </w:t>
      </w:r>
      <w:r w:rsidR="0055206D">
        <w:t>Canberra’s urban landscape</w:t>
      </w:r>
      <w:r w:rsidR="00394130">
        <w:t>.</w:t>
      </w:r>
      <w:r w:rsidR="00394130">
        <w:rPr>
          <w:rStyle w:val="FootnoteReference"/>
        </w:rPr>
        <w:footnoteReference w:id="1"/>
      </w:r>
      <w:r w:rsidR="00394130">
        <w:t xml:space="preserve"> </w:t>
      </w:r>
      <w:r>
        <w:t xml:space="preserve">Taglietti was part of a larger cohort of architects </w:t>
      </w:r>
      <w:r w:rsidR="00394130">
        <w:t xml:space="preserve">drawn to the capital by the possibilities of this era of planning and development. </w:t>
      </w:r>
    </w:p>
    <w:p w14:paraId="5834FA16" w14:textId="1254C090" w:rsidR="00C074DB" w:rsidRDefault="00394130" w:rsidP="009639D1">
      <w:pPr>
        <w:pStyle w:val="BasicText"/>
      </w:pPr>
      <w:r>
        <w:t xml:space="preserve">Paterson House </w:t>
      </w:r>
      <w:r w:rsidR="008F4F64">
        <w:t xml:space="preserve">reflects </w:t>
      </w:r>
      <w:r>
        <w:t>the</w:t>
      </w:r>
      <w:r w:rsidR="008F4F64">
        <w:t xml:space="preserve"> shift at the time from government designed and built housing</w:t>
      </w:r>
      <w:r w:rsidR="0055206D">
        <w:t xml:space="preserve"> </w:t>
      </w:r>
      <w:r w:rsidR="008F4F64">
        <w:t xml:space="preserve">driven by </w:t>
      </w:r>
      <w:r>
        <w:t>the</w:t>
      </w:r>
      <w:r w:rsidR="008F4F64">
        <w:t xml:space="preserve"> NCDC to private development where the individual owner commissioned an architect. </w:t>
      </w:r>
      <w:r w:rsidR="00C074DB">
        <w:rPr>
          <w:szCs w:val="20"/>
        </w:rPr>
        <w:t xml:space="preserve">The house is </w:t>
      </w:r>
      <w:r w:rsidR="00C074DB" w:rsidRPr="00112074">
        <w:rPr>
          <w:lang w:val="en-US"/>
        </w:rPr>
        <w:t>one of several modernist buildings connected with leading Australian scientists of the mid-century and reflects the growth and cultural importance of Australian science</w:t>
      </w:r>
      <w:r w:rsidR="00C074DB">
        <w:rPr>
          <w:lang w:val="en-US"/>
        </w:rPr>
        <w:t xml:space="preserve"> as well as modernist architecture</w:t>
      </w:r>
      <w:r w:rsidR="00C074DB" w:rsidRPr="00112074">
        <w:rPr>
          <w:lang w:val="en-US"/>
        </w:rPr>
        <w:t xml:space="preserve"> in the 1960s and 1970s</w:t>
      </w:r>
      <w:r w:rsidR="00C074DB">
        <w:rPr>
          <w:lang w:val="en-US"/>
        </w:rPr>
        <w:t>.</w:t>
      </w:r>
    </w:p>
    <w:p w14:paraId="0AC33376" w14:textId="545110D0" w:rsidR="009639D1" w:rsidRDefault="009639D1" w:rsidP="009639D1">
      <w:pPr>
        <w:pStyle w:val="BasicText"/>
      </w:pPr>
      <w:r>
        <w:t xml:space="preserve">Although </w:t>
      </w:r>
      <w:r w:rsidR="00C074DB">
        <w:t>Paterson House</w:t>
      </w:r>
      <w:r>
        <w:t xml:space="preserve"> has a clear association with</w:t>
      </w:r>
      <w:r w:rsidR="008F4F64">
        <w:t xml:space="preserve"> this shift in</w:t>
      </w:r>
      <w:r>
        <w:t xml:space="preserve"> Canberra’s early development, and this association is evident in the physical fabric of the place, many other buildings in Canberra exhibit this link. Canberra is home to many </w:t>
      </w:r>
      <w:r w:rsidR="0055206D">
        <w:t xml:space="preserve">privately commissioned </w:t>
      </w:r>
      <w:r>
        <w:t xml:space="preserve">mid-century modernist </w:t>
      </w:r>
      <w:r w:rsidR="00C074DB">
        <w:t xml:space="preserve">residential </w:t>
      </w:r>
      <w:r>
        <w:t>buildings</w:t>
      </w:r>
      <w:r w:rsidR="0055206D">
        <w:t xml:space="preserve"> designed by well-known architects</w:t>
      </w:r>
      <w:r>
        <w:t>.</w:t>
      </w:r>
      <w:r w:rsidR="008F4F64">
        <w:t xml:space="preserve"> </w:t>
      </w:r>
      <w:r>
        <w:t>Indeed, Canberra is home to a disproportionate stock of modernist housing when compared to other Australian capital cities.</w:t>
      </w:r>
      <w:r w:rsidR="00394130">
        <w:t xml:space="preserve"> Prior to designing Paterson House, Taglietti had already completed the Gibson House in Red Hill (196</w:t>
      </w:r>
      <w:r w:rsidR="00754970">
        <w:t>5</w:t>
      </w:r>
      <w:r w:rsidR="00394130">
        <w:t>), the McKeown House in Watson (1965)</w:t>
      </w:r>
      <w:r w:rsidR="00FE03A2">
        <w:t xml:space="preserve">, </w:t>
      </w:r>
      <w:proofErr w:type="spellStart"/>
      <w:r w:rsidR="00FE03A2">
        <w:t>Souillac</w:t>
      </w:r>
      <w:proofErr w:type="spellEnd"/>
      <w:r w:rsidR="00FE03A2">
        <w:t xml:space="preserve"> House </w:t>
      </w:r>
      <w:r w:rsidR="005A324C">
        <w:t xml:space="preserve">in Griffith </w:t>
      </w:r>
      <w:r w:rsidR="00FE03A2">
        <w:t xml:space="preserve">(1967), </w:t>
      </w:r>
      <w:r w:rsidR="00394130">
        <w:t xml:space="preserve">and the Dingle </w:t>
      </w:r>
      <w:r w:rsidR="005A324C">
        <w:t>H</w:t>
      </w:r>
      <w:r w:rsidR="00394130">
        <w:t>ouse in Hughes (1968).</w:t>
      </w:r>
    </w:p>
    <w:p w14:paraId="6B6FFED9" w14:textId="5FA4562F" w:rsidR="009639D1" w:rsidRDefault="009639D1" w:rsidP="00EB1D27">
      <w:pPr>
        <w:pStyle w:val="BasicText"/>
      </w:pPr>
      <w:r>
        <w:t xml:space="preserve">The Council believes that Paterson House provides evidence of a historical quality that is relatively common in the ACT. </w:t>
      </w:r>
      <w:r w:rsidR="008F4F64">
        <w:t>Paterson H</w:t>
      </w:r>
      <w:r>
        <w:t xml:space="preserve">ouse does not meet the threshold indicator of </w:t>
      </w:r>
      <w:r>
        <w:lastRenderedPageBreak/>
        <w:t>exceptionality and rarity in this regard.</w:t>
      </w:r>
    </w:p>
    <w:p w14:paraId="6DEC17B3" w14:textId="689285DC" w:rsidR="006926D2" w:rsidRPr="00BC0F16" w:rsidRDefault="005F77D2" w:rsidP="005F77D2">
      <w:pPr>
        <w:pStyle w:val="Criteria"/>
      </w:pPr>
      <w:r>
        <w:t xml:space="preserve">(b) </w:t>
      </w:r>
      <w:r w:rsidR="004A7457" w:rsidRPr="00BC0F16">
        <w:t>has uncommon, rare or endangered aspects of the ACT’s cultural or natural history</w:t>
      </w:r>
    </w:p>
    <w:p w14:paraId="2438B634" w14:textId="77777777" w:rsidR="00A62F1B" w:rsidRPr="0055206D" w:rsidRDefault="00A62F1B" w:rsidP="0055206D">
      <w:r w:rsidRPr="0055206D">
        <w:t>Does not meet criterion.</w:t>
      </w:r>
    </w:p>
    <w:p w14:paraId="011A4B50" w14:textId="512BB30A" w:rsidR="0055206D" w:rsidRDefault="0055206D" w:rsidP="0055206D">
      <w:r w:rsidRPr="0055206D">
        <w:t>Does not meet criterion.</w:t>
      </w:r>
    </w:p>
    <w:p w14:paraId="1C1E9257" w14:textId="77777777" w:rsidR="0055206D" w:rsidRPr="00A62F1B" w:rsidRDefault="0055206D" w:rsidP="0055206D"/>
    <w:p w14:paraId="7C85042B" w14:textId="3874D18C" w:rsidR="006B68E6" w:rsidRDefault="00E11DDB" w:rsidP="00EB1D27">
      <w:pPr>
        <w:pStyle w:val="BasicText"/>
      </w:pPr>
      <w:r w:rsidRPr="00BC0F16">
        <w:t xml:space="preserve">The Council </w:t>
      </w:r>
      <w:r w:rsidR="00F30DD7">
        <w:t xml:space="preserve">is not satisfied on </w:t>
      </w:r>
      <w:r>
        <w:t>reasonabl</w:t>
      </w:r>
      <w:r w:rsidR="00F30DD7">
        <w:t xml:space="preserve">e grounds </w:t>
      </w:r>
      <w:r>
        <w:t>that</w:t>
      </w:r>
      <w:r w:rsidRPr="00BC0F16">
        <w:t xml:space="preserve"> the </w:t>
      </w:r>
      <w:sdt>
        <w:sdtPr>
          <w:alias w:val="Status"/>
          <w:tag w:val=""/>
          <w:id w:val="-1014846607"/>
          <w:placeholder>
            <w:docPart w:val="B2CCD1B21EE54CD8932D146A00E3901F"/>
          </w:placeholder>
          <w:dataBinding w:prefixMappings="xmlns:ns0='http://purl.org/dc/elements/1.1/' xmlns:ns1='http://schemas.openxmlformats.org/package/2006/metadata/core-properties' " w:xpath="/ns1:coreProperties[1]/ns1:contentStatus[1]" w:storeItemID="{6C3C8BC8-F283-45AE-878A-BAB7291924A1}"/>
          <w:text/>
        </w:sdtPr>
        <w:sdtEndPr/>
        <w:sdtContent>
          <w:r w:rsidR="00316AAC">
            <w:t>place</w:t>
          </w:r>
        </w:sdtContent>
      </w:sdt>
      <w:r w:rsidRPr="00BC0F16">
        <w:t xml:space="preserve"> </w:t>
      </w:r>
      <w:r w:rsidR="00E063A5">
        <w:t xml:space="preserve">is likely to </w:t>
      </w:r>
      <w:r w:rsidRPr="00316AAC">
        <w:t>me</w:t>
      </w:r>
      <w:r w:rsidRPr="00BC0F16">
        <w:t>et this criterion.</w:t>
      </w:r>
      <w:r w:rsidR="00F82259">
        <w:t xml:space="preserve"> </w:t>
      </w:r>
    </w:p>
    <w:p w14:paraId="59BF00EC" w14:textId="4DEB60DC" w:rsidR="0055206D" w:rsidRDefault="0055206D" w:rsidP="0055206D">
      <w:pPr>
        <w:pStyle w:val="BasicText"/>
      </w:pPr>
      <w:r>
        <w:t xml:space="preserve">While Paterson House </w:t>
      </w:r>
      <w:r w:rsidR="008B5D95">
        <w:t xml:space="preserve">features unique </w:t>
      </w:r>
      <w:r w:rsidR="00EA64D3">
        <w:t xml:space="preserve">design </w:t>
      </w:r>
      <w:r w:rsidR="008B5D95">
        <w:t>elements</w:t>
      </w:r>
      <w:r w:rsidR="00EA64D3">
        <w:t xml:space="preserve"> of Taglietti</w:t>
      </w:r>
      <w:r>
        <w:t>, it is not sufficiently uncommon</w:t>
      </w:r>
      <w:r w:rsidR="00EA64D3">
        <w:t xml:space="preserve"> as a mid-century modernist house</w:t>
      </w:r>
      <w:r>
        <w:t>.</w:t>
      </w:r>
    </w:p>
    <w:p w14:paraId="12DF9857" w14:textId="350AC17D" w:rsidR="0055206D" w:rsidRPr="0055206D" w:rsidRDefault="0055206D" w:rsidP="008A777B">
      <w:pPr>
        <w:pStyle w:val="BasicText"/>
      </w:pPr>
      <w:r>
        <w:t xml:space="preserve">Canberra is home to a disproportionate number of modernist </w:t>
      </w:r>
      <w:r w:rsidR="008A777B">
        <w:t xml:space="preserve">residential </w:t>
      </w:r>
      <w:r>
        <w:t>housing when compared to other Australian capital cities.</w:t>
      </w:r>
      <w:r>
        <w:rPr>
          <w:rStyle w:val="FootnoteReference"/>
        </w:rPr>
        <w:footnoteReference w:id="2"/>
      </w:r>
      <w:r w:rsidR="008A777B">
        <w:t xml:space="preserve"> </w:t>
      </w:r>
      <w:r w:rsidR="006B68E6">
        <w:t>At a residential scale</w:t>
      </w:r>
      <w:r w:rsidR="008A777B">
        <w:t>,</w:t>
      </w:r>
      <w:r w:rsidR="006B68E6">
        <w:t xml:space="preserve"> Enrico Taglietti had already completed the </w:t>
      </w:r>
      <w:bookmarkStart w:id="3" w:name="_Hlk221697071"/>
      <w:r w:rsidR="006B68E6">
        <w:t>Gibson House in Red Hill (196</w:t>
      </w:r>
      <w:r w:rsidR="00754970">
        <w:t>5</w:t>
      </w:r>
      <w:r w:rsidR="006B68E6">
        <w:t>), the McKeown House in Watson (1965)</w:t>
      </w:r>
      <w:r w:rsidR="00C074DB">
        <w:t xml:space="preserve">, </w:t>
      </w:r>
      <w:proofErr w:type="spellStart"/>
      <w:r w:rsidR="00C074DB">
        <w:t>Souillac</w:t>
      </w:r>
      <w:proofErr w:type="spellEnd"/>
      <w:r w:rsidR="00C074DB">
        <w:t xml:space="preserve"> House in Griffith (1967), </w:t>
      </w:r>
      <w:r w:rsidR="006B68E6">
        <w:t>and the</w:t>
      </w:r>
      <w:r w:rsidR="00394130">
        <w:t xml:space="preserve"> Dingle</w:t>
      </w:r>
      <w:r w:rsidR="006B68E6">
        <w:t xml:space="preserve"> </w:t>
      </w:r>
      <w:r w:rsidR="00052593">
        <w:t>H</w:t>
      </w:r>
      <w:r w:rsidR="006B68E6">
        <w:t>ouse in Hughes (196</w:t>
      </w:r>
      <w:r w:rsidR="00754970">
        <w:t>8</w:t>
      </w:r>
      <w:r w:rsidR="006B68E6">
        <w:t xml:space="preserve">) </w:t>
      </w:r>
      <w:bookmarkEnd w:id="3"/>
      <w:r w:rsidR="006B68E6">
        <w:t xml:space="preserve">when he was commissioned by the </w:t>
      </w:r>
      <w:proofErr w:type="spellStart"/>
      <w:r w:rsidR="006B68E6">
        <w:t>Patersons</w:t>
      </w:r>
      <w:proofErr w:type="spellEnd"/>
      <w:r w:rsidR="006B68E6">
        <w:t xml:space="preserve"> in 1967.</w:t>
      </w:r>
    </w:p>
    <w:p w14:paraId="34C96092" w14:textId="77777777" w:rsidR="006B68E6" w:rsidRPr="00E5577F" w:rsidRDefault="006B68E6" w:rsidP="00E5577F"/>
    <w:p w14:paraId="12979FE3" w14:textId="12D481E4" w:rsidR="009639D1" w:rsidRDefault="009639D1" w:rsidP="009639D1">
      <w:pPr>
        <w:pStyle w:val="BasicText"/>
      </w:pPr>
      <w:r>
        <w:t xml:space="preserve">The table below provides more detail on </w:t>
      </w:r>
      <w:r w:rsidR="008A777B">
        <w:t>other Taglietti-designed residential houses in the ACT</w:t>
      </w:r>
      <w:r w:rsidR="00C074DB">
        <w:t xml:space="preserve"> and their registration as well as nomination status</w:t>
      </w:r>
      <w:r>
        <w:t>:</w:t>
      </w:r>
      <w:r>
        <w:rPr>
          <w:rStyle w:val="FootnoteReference"/>
        </w:rPr>
        <w:footnoteReference w:id="3"/>
      </w:r>
    </w:p>
    <w:tbl>
      <w:tblPr>
        <w:tblStyle w:val="TableGrid"/>
        <w:tblW w:w="7933" w:type="dxa"/>
        <w:tblLayout w:type="fixed"/>
        <w:tblLook w:val="04A0" w:firstRow="1" w:lastRow="0" w:firstColumn="1" w:lastColumn="0" w:noHBand="0" w:noVBand="1"/>
      </w:tblPr>
      <w:tblGrid>
        <w:gridCol w:w="703"/>
        <w:gridCol w:w="3403"/>
        <w:gridCol w:w="1985"/>
        <w:gridCol w:w="1842"/>
      </w:tblGrid>
      <w:tr w:rsidR="00B67E82" w14:paraId="0765DBFF" w14:textId="77777777" w:rsidTr="00913C49">
        <w:trPr>
          <w:trHeight w:val="293"/>
        </w:trPr>
        <w:tc>
          <w:tcPr>
            <w:tcW w:w="703" w:type="dxa"/>
          </w:tcPr>
          <w:p w14:paraId="720ABA8D" w14:textId="77777777" w:rsidR="00B67E82" w:rsidRPr="000C176C" w:rsidRDefault="00B67E82" w:rsidP="00913C49">
            <w:pPr>
              <w:pStyle w:val="BasicText"/>
              <w:rPr>
                <w:b/>
                <w:bCs w:val="0"/>
                <w:u w:val="single"/>
              </w:rPr>
            </w:pPr>
            <w:r w:rsidRPr="000C176C">
              <w:rPr>
                <w:b/>
                <w:bCs w:val="0"/>
                <w:u w:val="single"/>
              </w:rPr>
              <w:t>Year</w:t>
            </w:r>
          </w:p>
        </w:tc>
        <w:tc>
          <w:tcPr>
            <w:tcW w:w="3403" w:type="dxa"/>
          </w:tcPr>
          <w:p w14:paraId="20A39C20" w14:textId="77777777" w:rsidR="00B67E82" w:rsidRPr="000C176C" w:rsidRDefault="00B67E82" w:rsidP="00913C49">
            <w:pPr>
              <w:pStyle w:val="BasicText"/>
              <w:rPr>
                <w:b/>
                <w:bCs w:val="0"/>
                <w:u w:val="single"/>
              </w:rPr>
            </w:pPr>
            <w:r w:rsidRPr="000C176C">
              <w:rPr>
                <w:b/>
                <w:bCs w:val="0"/>
                <w:u w:val="single"/>
              </w:rPr>
              <w:t>Dwelling</w:t>
            </w:r>
          </w:p>
        </w:tc>
        <w:tc>
          <w:tcPr>
            <w:tcW w:w="1985" w:type="dxa"/>
          </w:tcPr>
          <w:p w14:paraId="3FA94D91" w14:textId="77777777" w:rsidR="00B67E82" w:rsidRPr="000C176C" w:rsidRDefault="00B67E82" w:rsidP="00913C49">
            <w:pPr>
              <w:pStyle w:val="BasicText"/>
              <w:rPr>
                <w:b/>
                <w:bCs w:val="0"/>
                <w:u w:val="single"/>
              </w:rPr>
            </w:pPr>
            <w:r>
              <w:rPr>
                <w:b/>
                <w:bCs w:val="0"/>
                <w:u w:val="single"/>
              </w:rPr>
              <w:t>Heritage Listed?</w:t>
            </w:r>
          </w:p>
        </w:tc>
        <w:tc>
          <w:tcPr>
            <w:tcW w:w="1842" w:type="dxa"/>
          </w:tcPr>
          <w:p w14:paraId="5D119AA0" w14:textId="77777777" w:rsidR="00B67E82" w:rsidRPr="000C176C" w:rsidRDefault="00B67E82" w:rsidP="00913C49">
            <w:pPr>
              <w:pStyle w:val="BasicText"/>
              <w:rPr>
                <w:b/>
                <w:bCs w:val="0"/>
                <w:u w:val="single"/>
              </w:rPr>
            </w:pPr>
            <w:r>
              <w:rPr>
                <w:b/>
                <w:bCs w:val="0"/>
                <w:u w:val="single"/>
              </w:rPr>
              <w:t>Nominated?</w:t>
            </w:r>
          </w:p>
        </w:tc>
      </w:tr>
      <w:tr w:rsidR="00B67E82" w14:paraId="5E4E34E8" w14:textId="77777777" w:rsidTr="00913C49">
        <w:trPr>
          <w:trHeight w:val="304"/>
        </w:trPr>
        <w:tc>
          <w:tcPr>
            <w:tcW w:w="703" w:type="dxa"/>
          </w:tcPr>
          <w:p w14:paraId="69B58061" w14:textId="77777777" w:rsidR="00B67E82" w:rsidRDefault="00B67E82" w:rsidP="00913C49">
            <w:pPr>
              <w:pStyle w:val="BasicText"/>
            </w:pPr>
            <w:r>
              <w:t>1965</w:t>
            </w:r>
          </w:p>
        </w:tc>
        <w:tc>
          <w:tcPr>
            <w:tcW w:w="3403" w:type="dxa"/>
          </w:tcPr>
          <w:p w14:paraId="730AF2A9" w14:textId="77777777" w:rsidR="00B67E82" w:rsidRDefault="00B67E82" w:rsidP="00913C49">
            <w:pPr>
              <w:pStyle w:val="BasicText"/>
            </w:pPr>
            <w:r>
              <w:t>Gibson House</w:t>
            </w:r>
          </w:p>
        </w:tc>
        <w:tc>
          <w:tcPr>
            <w:tcW w:w="1985" w:type="dxa"/>
          </w:tcPr>
          <w:p w14:paraId="060C2D0B" w14:textId="77777777" w:rsidR="00B67E82" w:rsidRDefault="00B67E82" w:rsidP="00913C49">
            <w:pPr>
              <w:pStyle w:val="BasicText"/>
            </w:pPr>
            <w:r>
              <w:t>No</w:t>
            </w:r>
          </w:p>
        </w:tc>
        <w:tc>
          <w:tcPr>
            <w:tcW w:w="1842" w:type="dxa"/>
          </w:tcPr>
          <w:p w14:paraId="1C28A4FD" w14:textId="77777777" w:rsidR="00B67E82" w:rsidRDefault="00B67E82" w:rsidP="00913C49">
            <w:pPr>
              <w:pStyle w:val="BasicText"/>
            </w:pPr>
            <w:r>
              <w:t>No</w:t>
            </w:r>
          </w:p>
        </w:tc>
      </w:tr>
      <w:tr w:rsidR="00B67E82" w14:paraId="1714AA43" w14:textId="77777777" w:rsidTr="00913C49">
        <w:trPr>
          <w:trHeight w:val="293"/>
        </w:trPr>
        <w:tc>
          <w:tcPr>
            <w:tcW w:w="703" w:type="dxa"/>
          </w:tcPr>
          <w:p w14:paraId="79508E8E" w14:textId="77777777" w:rsidR="00B67E82" w:rsidRDefault="00B67E82" w:rsidP="00913C49">
            <w:pPr>
              <w:pStyle w:val="BasicText"/>
            </w:pPr>
            <w:r>
              <w:t>1965</w:t>
            </w:r>
          </w:p>
        </w:tc>
        <w:tc>
          <w:tcPr>
            <w:tcW w:w="3403" w:type="dxa"/>
          </w:tcPr>
          <w:p w14:paraId="2279DB78" w14:textId="77777777" w:rsidR="00B67E82" w:rsidRDefault="00B67E82" w:rsidP="00913C49">
            <w:pPr>
              <w:pStyle w:val="BasicText"/>
            </w:pPr>
            <w:r>
              <w:t>McKeown House</w:t>
            </w:r>
          </w:p>
        </w:tc>
        <w:tc>
          <w:tcPr>
            <w:tcW w:w="1985" w:type="dxa"/>
          </w:tcPr>
          <w:p w14:paraId="37E54411" w14:textId="766DABF4" w:rsidR="00B67E82" w:rsidRDefault="00B67E82" w:rsidP="00913C49">
            <w:pPr>
              <w:pStyle w:val="BasicText"/>
            </w:pPr>
            <w:r>
              <w:t>Yes</w:t>
            </w:r>
            <w:r w:rsidR="00606EF1">
              <w:t xml:space="preserve"> - 2026</w:t>
            </w:r>
          </w:p>
        </w:tc>
        <w:tc>
          <w:tcPr>
            <w:tcW w:w="1842" w:type="dxa"/>
          </w:tcPr>
          <w:p w14:paraId="7170FFDD" w14:textId="77777777" w:rsidR="00B67E82" w:rsidRDefault="00B67E82" w:rsidP="00913C49">
            <w:pPr>
              <w:pStyle w:val="BasicText"/>
            </w:pPr>
            <w:r>
              <w:t>No</w:t>
            </w:r>
          </w:p>
        </w:tc>
      </w:tr>
      <w:tr w:rsidR="00B67E82" w14:paraId="146CB41A" w14:textId="77777777" w:rsidTr="00913C49">
        <w:trPr>
          <w:trHeight w:val="293"/>
        </w:trPr>
        <w:tc>
          <w:tcPr>
            <w:tcW w:w="703" w:type="dxa"/>
          </w:tcPr>
          <w:p w14:paraId="0ED49240" w14:textId="77777777" w:rsidR="00B67E82" w:rsidRDefault="00B67E82" w:rsidP="00913C49">
            <w:pPr>
              <w:pStyle w:val="BasicText"/>
            </w:pPr>
            <w:r>
              <w:t>1967</w:t>
            </w:r>
          </w:p>
        </w:tc>
        <w:tc>
          <w:tcPr>
            <w:tcW w:w="3403" w:type="dxa"/>
          </w:tcPr>
          <w:p w14:paraId="0BFB66C9" w14:textId="77777777" w:rsidR="00B67E82" w:rsidRDefault="00B67E82" w:rsidP="00913C49">
            <w:pPr>
              <w:pStyle w:val="BasicText"/>
            </w:pPr>
            <w:proofErr w:type="spellStart"/>
            <w:r>
              <w:t>Souillac</w:t>
            </w:r>
            <w:proofErr w:type="spellEnd"/>
            <w:r>
              <w:t xml:space="preserve"> House</w:t>
            </w:r>
          </w:p>
        </w:tc>
        <w:tc>
          <w:tcPr>
            <w:tcW w:w="1985" w:type="dxa"/>
          </w:tcPr>
          <w:p w14:paraId="46A2F613" w14:textId="77777777" w:rsidR="00B67E82" w:rsidRDefault="00B67E82" w:rsidP="00913C49">
            <w:pPr>
              <w:pStyle w:val="BasicText"/>
            </w:pPr>
            <w:r>
              <w:t>No</w:t>
            </w:r>
          </w:p>
        </w:tc>
        <w:tc>
          <w:tcPr>
            <w:tcW w:w="1842" w:type="dxa"/>
          </w:tcPr>
          <w:p w14:paraId="74C7148F" w14:textId="77777777" w:rsidR="00B67E82" w:rsidRDefault="00B67E82" w:rsidP="00913C49">
            <w:pPr>
              <w:pStyle w:val="BasicText"/>
            </w:pPr>
            <w:r>
              <w:t>No</w:t>
            </w:r>
          </w:p>
        </w:tc>
      </w:tr>
      <w:tr w:rsidR="00B67E82" w14:paraId="775A09EA" w14:textId="77777777" w:rsidTr="00913C49">
        <w:trPr>
          <w:trHeight w:val="598"/>
        </w:trPr>
        <w:tc>
          <w:tcPr>
            <w:tcW w:w="703" w:type="dxa"/>
          </w:tcPr>
          <w:p w14:paraId="2946108E" w14:textId="77777777" w:rsidR="00B67E82" w:rsidRDefault="00B67E82" w:rsidP="00913C49">
            <w:pPr>
              <w:pStyle w:val="BasicText"/>
            </w:pPr>
            <w:r>
              <w:t>1968</w:t>
            </w:r>
          </w:p>
        </w:tc>
        <w:tc>
          <w:tcPr>
            <w:tcW w:w="3403" w:type="dxa"/>
          </w:tcPr>
          <w:p w14:paraId="7FF5D985" w14:textId="77777777" w:rsidR="00B67E82" w:rsidRDefault="00B67E82" w:rsidP="00913C49">
            <w:pPr>
              <w:pStyle w:val="BasicText"/>
            </w:pPr>
            <w:r>
              <w:t>Dingle House</w:t>
            </w:r>
          </w:p>
        </w:tc>
        <w:tc>
          <w:tcPr>
            <w:tcW w:w="1985" w:type="dxa"/>
          </w:tcPr>
          <w:p w14:paraId="15A6BD87" w14:textId="3C8563C9" w:rsidR="00B67E82" w:rsidRDefault="00B67E82" w:rsidP="00913C49">
            <w:pPr>
              <w:pStyle w:val="BasicText"/>
            </w:pPr>
            <w:r>
              <w:t>Yes</w:t>
            </w:r>
            <w:r w:rsidR="00606EF1">
              <w:t xml:space="preserve"> - 2008</w:t>
            </w:r>
          </w:p>
        </w:tc>
        <w:tc>
          <w:tcPr>
            <w:tcW w:w="1842" w:type="dxa"/>
          </w:tcPr>
          <w:p w14:paraId="38C1A169" w14:textId="77777777" w:rsidR="00B67E82" w:rsidRDefault="00B67E82" w:rsidP="00913C49">
            <w:pPr>
              <w:pStyle w:val="BasicText"/>
            </w:pPr>
            <w:r>
              <w:t>No</w:t>
            </w:r>
          </w:p>
        </w:tc>
      </w:tr>
      <w:tr w:rsidR="00B67E82" w14:paraId="2FEF5FD4" w14:textId="77777777" w:rsidTr="00913C49">
        <w:trPr>
          <w:trHeight w:val="293"/>
        </w:trPr>
        <w:tc>
          <w:tcPr>
            <w:tcW w:w="703" w:type="dxa"/>
          </w:tcPr>
          <w:p w14:paraId="543B4EDE" w14:textId="77777777" w:rsidR="00B67E82" w:rsidRDefault="00B67E82" w:rsidP="00913C49">
            <w:pPr>
              <w:pStyle w:val="BasicText"/>
            </w:pPr>
            <w:r>
              <w:t>1968</w:t>
            </w:r>
          </w:p>
        </w:tc>
        <w:tc>
          <w:tcPr>
            <w:tcW w:w="3403" w:type="dxa"/>
          </w:tcPr>
          <w:p w14:paraId="024D740B" w14:textId="77777777" w:rsidR="00B67E82" w:rsidRDefault="00B67E82" w:rsidP="00913C49">
            <w:pPr>
              <w:pStyle w:val="BasicText"/>
            </w:pPr>
            <w:r>
              <w:t>Paterson House</w:t>
            </w:r>
          </w:p>
        </w:tc>
        <w:tc>
          <w:tcPr>
            <w:tcW w:w="1985" w:type="dxa"/>
          </w:tcPr>
          <w:p w14:paraId="706971DB" w14:textId="77777777" w:rsidR="00B67E82" w:rsidRDefault="00B67E82" w:rsidP="00913C49">
            <w:pPr>
              <w:pStyle w:val="BasicText"/>
            </w:pPr>
            <w:r>
              <w:t>No</w:t>
            </w:r>
          </w:p>
        </w:tc>
        <w:tc>
          <w:tcPr>
            <w:tcW w:w="1842" w:type="dxa"/>
          </w:tcPr>
          <w:p w14:paraId="1841D0AE" w14:textId="30BEF169" w:rsidR="00B67E82" w:rsidRDefault="00B67E82" w:rsidP="00913C49">
            <w:pPr>
              <w:pStyle w:val="BasicText"/>
            </w:pPr>
            <w:r>
              <w:t>Yes</w:t>
            </w:r>
            <w:r w:rsidR="00606EF1">
              <w:t xml:space="preserve"> - 2011</w:t>
            </w:r>
          </w:p>
        </w:tc>
      </w:tr>
      <w:tr w:rsidR="00B67E82" w14:paraId="1DF45888" w14:textId="77777777" w:rsidTr="00913C49">
        <w:trPr>
          <w:trHeight w:val="293"/>
        </w:trPr>
        <w:tc>
          <w:tcPr>
            <w:tcW w:w="703" w:type="dxa"/>
          </w:tcPr>
          <w:p w14:paraId="0D3C1FD6" w14:textId="77777777" w:rsidR="00B67E82" w:rsidRDefault="00B67E82" w:rsidP="00913C49">
            <w:pPr>
              <w:pStyle w:val="BasicText"/>
            </w:pPr>
            <w:r>
              <w:t>1970</w:t>
            </w:r>
          </w:p>
        </w:tc>
        <w:tc>
          <w:tcPr>
            <w:tcW w:w="3403" w:type="dxa"/>
          </w:tcPr>
          <w:p w14:paraId="569E03B9" w14:textId="77777777" w:rsidR="00B67E82" w:rsidRDefault="00B67E82" w:rsidP="00913C49">
            <w:pPr>
              <w:pStyle w:val="BasicText"/>
            </w:pPr>
            <w:proofErr w:type="spellStart"/>
            <w:r>
              <w:t>Glenlyle</w:t>
            </w:r>
            <w:proofErr w:type="spellEnd"/>
            <w:r>
              <w:t xml:space="preserve"> Killen House</w:t>
            </w:r>
            <w:r>
              <w:rPr>
                <w:rStyle w:val="FootnoteReference"/>
              </w:rPr>
              <w:footnoteReference w:id="4"/>
            </w:r>
          </w:p>
        </w:tc>
        <w:tc>
          <w:tcPr>
            <w:tcW w:w="1985" w:type="dxa"/>
          </w:tcPr>
          <w:p w14:paraId="0701A5C7" w14:textId="77777777" w:rsidR="00B67E82" w:rsidRDefault="00B67E82" w:rsidP="00913C49">
            <w:pPr>
              <w:pStyle w:val="BasicText"/>
            </w:pPr>
            <w:r>
              <w:t>No</w:t>
            </w:r>
          </w:p>
        </w:tc>
        <w:tc>
          <w:tcPr>
            <w:tcW w:w="1842" w:type="dxa"/>
          </w:tcPr>
          <w:p w14:paraId="65418767" w14:textId="77777777" w:rsidR="00B67E82" w:rsidRDefault="00B67E82" w:rsidP="00913C49">
            <w:pPr>
              <w:pStyle w:val="BasicText"/>
            </w:pPr>
            <w:r>
              <w:t>No</w:t>
            </w:r>
          </w:p>
        </w:tc>
      </w:tr>
      <w:tr w:rsidR="00B67E82" w14:paraId="2C1233A5" w14:textId="77777777" w:rsidTr="00913C49">
        <w:trPr>
          <w:trHeight w:val="293"/>
        </w:trPr>
        <w:tc>
          <w:tcPr>
            <w:tcW w:w="703" w:type="dxa"/>
          </w:tcPr>
          <w:p w14:paraId="41F51247" w14:textId="77777777" w:rsidR="00B67E82" w:rsidRDefault="00B67E82" w:rsidP="00913C49">
            <w:pPr>
              <w:pStyle w:val="BasicText"/>
            </w:pPr>
            <w:r>
              <w:t>1971</w:t>
            </w:r>
          </w:p>
        </w:tc>
        <w:tc>
          <w:tcPr>
            <w:tcW w:w="3403" w:type="dxa"/>
          </w:tcPr>
          <w:p w14:paraId="71CB0276" w14:textId="77777777" w:rsidR="00B67E82" w:rsidRDefault="00B67E82" w:rsidP="00913C49">
            <w:pPr>
              <w:pStyle w:val="BasicText"/>
            </w:pPr>
            <w:r>
              <w:t>Evans House</w:t>
            </w:r>
          </w:p>
        </w:tc>
        <w:tc>
          <w:tcPr>
            <w:tcW w:w="1985" w:type="dxa"/>
          </w:tcPr>
          <w:p w14:paraId="142A4C73" w14:textId="77777777" w:rsidR="00B67E82" w:rsidRDefault="00B67E82" w:rsidP="00913C49">
            <w:pPr>
              <w:pStyle w:val="BasicText"/>
            </w:pPr>
            <w:r>
              <w:t>No</w:t>
            </w:r>
          </w:p>
        </w:tc>
        <w:tc>
          <w:tcPr>
            <w:tcW w:w="1842" w:type="dxa"/>
          </w:tcPr>
          <w:p w14:paraId="35C39AB0" w14:textId="235679F9" w:rsidR="00B67E82" w:rsidRDefault="00B67E82" w:rsidP="00913C49">
            <w:pPr>
              <w:pStyle w:val="BasicText"/>
            </w:pPr>
            <w:r>
              <w:t>Yes</w:t>
            </w:r>
            <w:r w:rsidR="00606EF1">
              <w:t xml:space="preserve"> - 2011</w:t>
            </w:r>
          </w:p>
        </w:tc>
      </w:tr>
      <w:tr w:rsidR="00B67E82" w14:paraId="7C881168" w14:textId="77777777" w:rsidTr="00913C49">
        <w:trPr>
          <w:trHeight w:val="304"/>
        </w:trPr>
        <w:tc>
          <w:tcPr>
            <w:tcW w:w="703" w:type="dxa"/>
          </w:tcPr>
          <w:p w14:paraId="51541563" w14:textId="77777777" w:rsidR="00B67E82" w:rsidRDefault="00B67E82" w:rsidP="00913C49">
            <w:pPr>
              <w:pStyle w:val="BasicText"/>
            </w:pPr>
            <w:r>
              <w:t>1973</w:t>
            </w:r>
          </w:p>
        </w:tc>
        <w:tc>
          <w:tcPr>
            <w:tcW w:w="3403" w:type="dxa"/>
          </w:tcPr>
          <w:p w14:paraId="21C545A4" w14:textId="77777777" w:rsidR="00B67E82" w:rsidRDefault="00B67E82" w:rsidP="00913C49">
            <w:pPr>
              <w:pStyle w:val="BasicText"/>
            </w:pPr>
            <w:r>
              <w:t>Wood House</w:t>
            </w:r>
          </w:p>
        </w:tc>
        <w:tc>
          <w:tcPr>
            <w:tcW w:w="1985" w:type="dxa"/>
          </w:tcPr>
          <w:p w14:paraId="280D73C7" w14:textId="77777777" w:rsidR="00B67E82" w:rsidRDefault="00B67E82" w:rsidP="00913C49">
            <w:pPr>
              <w:pStyle w:val="BasicText"/>
            </w:pPr>
            <w:r>
              <w:t>No</w:t>
            </w:r>
          </w:p>
        </w:tc>
        <w:tc>
          <w:tcPr>
            <w:tcW w:w="1842" w:type="dxa"/>
          </w:tcPr>
          <w:p w14:paraId="271F72E9" w14:textId="73FC7084" w:rsidR="00B67E82" w:rsidRDefault="00B67E82" w:rsidP="00913C49">
            <w:pPr>
              <w:pStyle w:val="BasicText"/>
            </w:pPr>
            <w:r>
              <w:t>Yes</w:t>
            </w:r>
            <w:r w:rsidR="00606EF1">
              <w:t xml:space="preserve"> - 2011</w:t>
            </w:r>
          </w:p>
        </w:tc>
      </w:tr>
      <w:tr w:rsidR="00B67E82" w14:paraId="09754683" w14:textId="77777777" w:rsidTr="00913C49">
        <w:trPr>
          <w:trHeight w:val="293"/>
        </w:trPr>
        <w:tc>
          <w:tcPr>
            <w:tcW w:w="703" w:type="dxa"/>
          </w:tcPr>
          <w:p w14:paraId="0B10CEE7" w14:textId="77777777" w:rsidR="00B67E82" w:rsidRDefault="00B67E82" w:rsidP="00913C49">
            <w:pPr>
              <w:pStyle w:val="BasicText"/>
            </w:pPr>
            <w:r>
              <w:t>1975</w:t>
            </w:r>
          </w:p>
        </w:tc>
        <w:tc>
          <w:tcPr>
            <w:tcW w:w="3403" w:type="dxa"/>
          </w:tcPr>
          <w:p w14:paraId="1EDE1ACF" w14:textId="77777777" w:rsidR="00B67E82" w:rsidRDefault="00B67E82" w:rsidP="00913C49">
            <w:pPr>
              <w:pStyle w:val="BasicText"/>
            </w:pPr>
            <w:r>
              <w:t>Green House</w:t>
            </w:r>
          </w:p>
        </w:tc>
        <w:tc>
          <w:tcPr>
            <w:tcW w:w="1985" w:type="dxa"/>
          </w:tcPr>
          <w:p w14:paraId="49B73517" w14:textId="77777777" w:rsidR="00B67E82" w:rsidRDefault="00B67E82" w:rsidP="00913C49">
            <w:pPr>
              <w:pStyle w:val="BasicText"/>
            </w:pPr>
            <w:r>
              <w:t>No</w:t>
            </w:r>
          </w:p>
        </w:tc>
        <w:tc>
          <w:tcPr>
            <w:tcW w:w="1842" w:type="dxa"/>
          </w:tcPr>
          <w:p w14:paraId="147C8E8C" w14:textId="77777777" w:rsidR="00B67E82" w:rsidRDefault="00B67E82" w:rsidP="00913C49">
            <w:pPr>
              <w:pStyle w:val="BasicText"/>
            </w:pPr>
            <w:r>
              <w:t>No</w:t>
            </w:r>
          </w:p>
        </w:tc>
      </w:tr>
      <w:tr w:rsidR="00B67E82" w14:paraId="15B4A890" w14:textId="77777777" w:rsidTr="00913C49">
        <w:trPr>
          <w:trHeight w:val="293"/>
        </w:trPr>
        <w:tc>
          <w:tcPr>
            <w:tcW w:w="703" w:type="dxa"/>
          </w:tcPr>
          <w:p w14:paraId="731EC529" w14:textId="77777777" w:rsidR="00B67E82" w:rsidRDefault="00B67E82" w:rsidP="00913C49">
            <w:pPr>
              <w:pStyle w:val="BasicText"/>
            </w:pPr>
            <w:r>
              <w:t>1977</w:t>
            </w:r>
          </w:p>
        </w:tc>
        <w:tc>
          <w:tcPr>
            <w:tcW w:w="3403" w:type="dxa"/>
          </w:tcPr>
          <w:p w14:paraId="7E7EB139" w14:textId="77777777" w:rsidR="00B67E82" w:rsidRDefault="00B67E82" w:rsidP="00913C49">
            <w:pPr>
              <w:pStyle w:val="BasicText"/>
            </w:pPr>
            <w:r>
              <w:t>Gentle House</w:t>
            </w:r>
          </w:p>
        </w:tc>
        <w:tc>
          <w:tcPr>
            <w:tcW w:w="1985" w:type="dxa"/>
          </w:tcPr>
          <w:p w14:paraId="5D61D74F" w14:textId="77777777" w:rsidR="00B67E82" w:rsidRDefault="00B67E82" w:rsidP="00913C49">
            <w:pPr>
              <w:pStyle w:val="BasicText"/>
            </w:pPr>
            <w:r>
              <w:t>No</w:t>
            </w:r>
          </w:p>
        </w:tc>
        <w:tc>
          <w:tcPr>
            <w:tcW w:w="1842" w:type="dxa"/>
          </w:tcPr>
          <w:p w14:paraId="0D8DD86E" w14:textId="77777777" w:rsidR="00B67E82" w:rsidRDefault="00B67E82" w:rsidP="00913C49">
            <w:pPr>
              <w:pStyle w:val="BasicText"/>
            </w:pPr>
            <w:r>
              <w:t>No</w:t>
            </w:r>
          </w:p>
        </w:tc>
      </w:tr>
      <w:tr w:rsidR="00B67E82" w14:paraId="1CAF234B" w14:textId="77777777" w:rsidTr="00913C49">
        <w:trPr>
          <w:trHeight w:val="304"/>
        </w:trPr>
        <w:tc>
          <w:tcPr>
            <w:tcW w:w="703" w:type="dxa"/>
          </w:tcPr>
          <w:p w14:paraId="4EB3636B" w14:textId="77777777" w:rsidR="00B67E82" w:rsidRDefault="00B67E82" w:rsidP="00913C49">
            <w:pPr>
              <w:pStyle w:val="BasicText"/>
            </w:pPr>
            <w:r>
              <w:t>1983</w:t>
            </w:r>
          </w:p>
        </w:tc>
        <w:tc>
          <w:tcPr>
            <w:tcW w:w="3403" w:type="dxa"/>
          </w:tcPr>
          <w:p w14:paraId="52F9E82C" w14:textId="77777777" w:rsidR="00B67E82" w:rsidRDefault="00B67E82" w:rsidP="00913C49">
            <w:pPr>
              <w:pStyle w:val="BasicText"/>
            </w:pPr>
            <w:proofErr w:type="spellStart"/>
            <w:r>
              <w:t>Mijuscovic</w:t>
            </w:r>
            <w:proofErr w:type="spellEnd"/>
            <w:r>
              <w:t xml:space="preserve"> House</w:t>
            </w:r>
          </w:p>
        </w:tc>
        <w:tc>
          <w:tcPr>
            <w:tcW w:w="1985" w:type="dxa"/>
          </w:tcPr>
          <w:p w14:paraId="584CB3D4" w14:textId="77777777" w:rsidR="00B67E82" w:rsidRDefault="00B67E82" w:rsidP="00913C49">
            <w:pPr>
              <w:pStyle w:val="BasicText"/>
            </w:pPr>
            <w:r>
              <w:t>No</w:t>
            </w:r>
          </w:p>
        </w:tc>
        <w:tc>
          <w:tcPr>
            <w:tcW w:w="1842" w:type="dxa"/>
          </w:tcPr>
          <w:p w14:paraId="119BAFAC" w14:textId="163089F3" w:rsidR="00B67E82" w:rsidRDefault="00B67E82" w:rsidP="00913C49">
            <w:pPr>
              <w:pStyle w:val="BasicText"/>
            </w:pPr>
            <w:r>
              <w:t>Yes</w:t>
            </w:r>
            <w:r w:rsidR="00606EF1">
              <w:t xml:space="preserve"> - 2022</w:t>
            </w:r>
          </w:p>
        </w:tc>
      </w:tr>
      <w:tr w:rsidR="00B67E82" w14:paraId="05333E9D" w14:textId="77777777" w:rsidTr="00913C49">
        <w:trPr>
          <w:trHeight w:val="598"/>
        </w:trPr>
        <w:tc>
          <w:tcPr>
            <w:tcW w:w="703" w:type="dxa"/>
          </w:tcPr>
          <w:p w14:paraId="05E9A481" w14:textId="77777777" w:rsidR="00B67E82" w:rsidRDefault="00B67E82" w:rsidP="00913C49">
            <w:pPr>
              <w:pStyle w:val="BasicText"/>
            </w:pPr>
            <w:r>
              <w:t>1997</w:t>
            </w:r>
          </w:p>
        </w:tc>
        <w:tc>
          <w:tcPr>
            <w:tcW w:w="3403" w:type="dxa"/>
          </w:tcPr>
          <w:p w14:paraId="6F589B70" w14:textId="77777777" w:rsidR="00B67E82" w:rsidRDefault="00B67E82" w:rsidP="00913C49">
            <w:pPr>
              <w:pStyle w:val="BasicText"/>
            </w:pPr>
            <w:r>
              <w:t>Lo Hu Min House addition (Canberra)</w:t>
            </w:r>
          </w:p>
        </w:tc>
        <w:tc>
          <w:tcPr>
            <w:tcW w:w="1985" w:type="dxa"/>
          </w:tcPr>
          <w:p w14:paraId="355008D5" w14:textId="77777777" w:rsidR="00B67E82" w:rsidRDefault="00B67E82" w:rsidP="00913C49">
            <w:pPr>
              <w:pStyle w:val="BasicText"/>
            </w:pPr>
            <w:r>
              <w:t>No</w:t>
            </w:r>
          </w:p>
        </w:tc>
        <w:tc>
          <w:tcPr>
            <w:tcW w:w="1842" w:type="dxa"/>
          </w:tcPr>
          <w:p w14:paraId="5A6F91A5" w14:textId="77777777" w:rsidR="00B67E82" w:rsidRDefault="00B67E82" w:rsidP="00913C49">
            <w:pPr>
              <w:pStyle w:val="BasicText"/>
            </w:pPr>
            <w:r>
              <w:t>No</w:t>
            </w:r>
          </w:p>
        </w:tc>
      </w:tr>
      <w:tr w:rsidR="00B67E82" w14:paraId="6DBC4556" w14:textId="77777777" w:rsidTr="00913C49">
        <w:trPr>
          <w:trHeight w:val="587"/>
        </w:trPr>
        <w:tc>
          <w:tcPr>
            <w:tcW w:w="703" w:type="dxa"/>
          </w:tcPr>
          <w:p w14:paraId="19F5AE15" w14:textId="77777777" w:rsidR="00B67E82" w:rsidRDefault="00B67E82" w:rsidP="00913C49">
            <w:pPr>
              <w:pStyle w:val="BasicText"/>
            </w:pPr>
            <w:r>
              <w:t>2001</w:t>
            </w:r>
          </w:p>
        </w:tc>
        <w:tc>
          <w:tcPr>
            <w:tcW w:w="3403" w:type="dxa"/>
          </w:tcPr>
          <w:p w14:paraId="01241314" w14:textId="77777777" w:rsidR="00B67E82" w:rsidRDefault="00B67E82" w:rsidP="00913C49">
            <w:pPr>
              <w:pStyle w:val="BasicText"/>
            </w:pPr>
            <w:r>
              <w:t>House at Flinders Way</w:t>
            </w:r>
          </w:p>
        </w:tc>
        <w:tc>
          <w:tcPr>
            <w:tcW w:w="1985" w:type="dxa"/>
          </w:tcPr>
          <w:p w14:paraId="5FFCA9A0" w14:textId="77777777" w:rsidR="00B67E82" w:rsidRDefault="00B67E82" w:rsidP="00913C49">
            <w:pPr>
              <w:pStyle w:val="BasicText"/>
            </w:pPr>
            <w:r>
              <w:t>No</w:t>
            </w:r>
          </w:p>
        </w:tc>
        <w:tc>
          <w:tcPr>
            <w:tcW w:w="1842" w:type="dxa"/>
          </w:tcPr>
          <w:p w14:paraId="7B044447" w14:textId="77777777" w:rsidR="00B67E82" w:rsidRDefault="00B67E82" w:rsidP="00913C49">
            <w:pPr>
              <w:pStyle w:val="BasicText"/>
            </w:pPr>
            <w:r>
              <w:t>No</w:t>
            </w:r>
          </w:p>
        </w:tc>
      </w:tr>
    </w:tbl>
    <w:p w14:paraId="16334C6F" w14:textId="70B9E0D4" w:rsidR="00B67E82" w:rsidRDefault="00C074DB" w:rsidP="009639D1">
      <w:pPr>
        <w:pStyle w:val="BasicText"/>
      </w:pPr>
      <w:r>
        <w:t>The table below c</w:t>
      </w:r>
      <w:r w:rsidR="00B67E82">
        <w:t>ompar</w:t>
      </w:r>
      <w:r>
        <w:t>es</w:t>
      </w:r>
      <w:r w:rsidR="00B67E82">
        <w:t xml:space="preserve"> the features of Paterson House to </w:t>
      </w:r>
      <w:r w:rsidR="00D4680B">
        <w:t xml:space="preserve">the significant features of </w:t>
      </w:r>
      <w:r>
        <w:lastRenderedPageBreak/>
        <w:t xml:space="preserve">McKeown House and Dingle House (the </w:t>
      </w:r>
      <w:r w:rsidR="005C24C6">
        <w:t>2</w:t>
      </w:r>
      <w:r>
        <w:t xml:space="preserve"> </w:t>
      </w:r>
      <w:r w:rsidR="00B67E82">
        <w:t xml:space="preserve">residential houses </w:t>
      </w:r>
      <w:r w:rsidR="005E6854">
        <w:t xml:space="preserve">by Taglietti </w:t>
      </w:r>
      <w:r w:rsidR="00B67E82">
        <w:t>on the ACT Heritage register</w:t>
      </w:r>
      <w:r>
        <w:t>)</w:t>
      </w:r>
      <w:r w:rsidR="00B67E82">
        <w:t>:</w:t>
      </w:r>
    </w:p>
    <w:tbl>
      <w:tblPr>
        <w:tblStyle w:val="TableGrid"/>
        <w:tblW w:w="9351" w:type="dxa"/>
        <w:tblLayout w:type="fixed"/>
        <w:tblLook w:val="04A0" w:firstRow="1" w:lastRow="0" w:firstColumn="1" w:lastColumn="0" w:noHBand="0" w:noVBand="1"/>
      </w:tblPr>
      <w:tblGrid>
        <w:gridCol w:w="1271"/>
        <w:gridCol w:w="3544"/>
        <w:gridCol w:w="4536"/>
      </w:tblGrid>
      <w:tr w:rsidR="00477917" w14:paraId="0AC90D92" w14:textId="77777777" w:rsidTr="00477917">
        <w:tc>
          <w:tcPr>
            <w:tcW w:w="1271" w:type="dxa"/>
          </w:tcPr>
          <w:p w14:paraId="7B99387D" w14:textId="2B8ECA5B" w:rsidR="00477917" w:rsidRPr="00477917" w:rsidRDefault="00477917" w:rsidP="009639D1">
            <w:pPr>
              <w:pStyle w:val="BasicText"/>
              <w:rPr>
                <w:b/>
                <w:bCs w:val="0"/>
                <w:u w:val="single"/>
              </w:rPr>
            </w:pPr>
            <w:r w:rsidRPr="00477917">
              <w:rPr>
                <w:b/>
                <w:bCs w:val="0"/>
                <w:u w:val="single"/>
              </w:rPr>
              <w:t>Dwelling</w:t>
            </w:r>
          </w:p>
        </w:tc>
        <w:tc>
          <w:tcPr>
            <w:tcW w:w="3544" w:type="dxa"/>
          </w:tcPr>
          <w:p w14:paraId="40191EB4" w14:textId="1A9DBC29" w:rsidR="00477917" w:rsidRPr="00477917" w:rsidRDefault="00477917" w:rsidP="009639D1">
            <w:pPr>
              <w:pStyle w:val="BasicText"/>
              <w:rPr>
                <w:b/>
                <w:bCs w:val="0"/>
                <w:u w:val="single"/>
              </w:rPr>
            </w:pPr>
            <w:r w:rsidRPr="00477917">
              <w:rPr>
                <w:b/>
                <w:bCs w:val="0"/>
                <w:u w:val="single"/>
              </w:rPr>
              <w:t>Common features</w:t>
            </w:r>
          </w:p>
        </w:tc>
        <w:tc>
          <w:tcPr>
            <w:tcW w:w="4536" w:type="dxa"/>
          </w:tcPr>
          <w:p w14:paraId="1EBBACA5" w14:textId="57FAA44A" w:rsidR="00477917" w:rsidRPr="00477917" w:rsidRDefault="00477917" w:rsidP="009639D1">
            <w:pPr>
              <w:pStyle w:val="BasicText"/>
              <w:rPr>
                <w:b/>
                <w:bCs w:val="0"/>
                <w:u w:val="single"/>
              </w:rPr>
            </w:pPr>
            <w:r w:rsidRPr="00477917">
              <w:rPr>
                <w:b/>
                <w:bCs w:val="0"/>
                <w:u w:val="single"/>
              </w:rPr>
              <w:t>Unique features</w:t>
            </w:r>
          </w:p>
        </w:tc>
      </w:tr>
      <w:tr w:rsidR="00477917" w14:paraId="28978500" w14:textId="77777777" w:rsidTr="00477917">
        <w:tc>
          <w:tcPr>
            <w:tcW w:w="1271" w:type="dxa"/>
          </w:tcPr>
          <w:p w14:paraId="7B8E1068" w14:textId="50BBCB8F" w:rsidR="002469F5" w:rsidRDefault="00477917" w:rsidP="009639D1">
            <w:pPr>
              <w:pStyle w:val="BasicText"/>
            </w:pPr>
            <w:r>
              <w:t>McKeown House</w:t>
            </w:r>
            <w:r w:rsidR="004220A3">
              <w:t xml:space="preserve"> </w:t>
            </w:r>
          </w:p>
        </w:tc>
        <w:tc>
          <w:tcPr>
            <w:tcW w:w="3544" w:type="dxa"/>
          </w:tcPr>
          <w:p w14:paraId="2AE9076F" w14:textId="1B0839D9" w:rsidR="00477917" w:rsidRDefault="00477917" w:rsidP="00692F80">
            <w:pPr>
              <w:pStyle w:val="BasicText"/>
              <w:numPr>
                <w:ilvl w:val="0"/>
                <w:numId w:val="30"/>
              </w:numPr>
            </w:pPr>
            <w:r>
              <w:t>Minimum pitch / flat roof</w:t>
            </w:r>
          </w:p>
          <w:p w14:paraId="3419DC6B" w14:textId="12289A97" w:rsidR="00BA2CB0" w:rsidRDefault="00BA2CB0" w:rsidP="00692F80">
            <w:pPr>
              <w:pStyle w:val="BasicText"/>
              <w:numPr>
                <w:ilvl w:val="0"/>
                <w:numId w:val="30"/>
              </w:numPr>
            </w:pPr>
            <w:r>
              <w:t>Deep, horizontal timber fascia</w:t>
            </w:r>
          </w:p>
          <w:p w14:paraId="7F7295EF" w14:textId="77777777" w:rsidR="00477917" w:rsidRDefault="00477917" w:rsidP="00692F80">
            <w:pPr>
              <w:pStyle w:val="BasicText"/>
              <w:numPr>
                <w:ilvl w:val="0"/>
                <w:numId w:val="30"/>
              </w:numPr>
            </w:pPr>
            <w:r>
              <w:t>Concrete gutter (large)</w:t>
            </w:r>
          </w:p>
          <w:p w14:paraId="0E5A70B4" w14:textId="77777777" w:rsidR="00477917" w:rsidRDefault="00477917" w:rsidP="00692F80">
            <w:pPr>
              <w:pStyle w:val="BasicText"/>
              <w:numPr>
                <w:ilvl w:val="0"/>
                <w:numId w:val="30"/>
              </w:numPr>
              <w:spacing w:before="0" w:beforeAutospacing="0"/>
            </w:pPr>
            <w:r>
              <w:t>White-painted, rendered brick walls</w:t>
            </w:r>
          </w:p>
          <w:p w14:paraId="0990AD71" w14:textId="66C59268" w:rsidR="00477917" w:rsidRDefault="00477917" w:rsidP="00692F80">
            <w:pPr>
              <w:pStyle w:val="BasicText"/>
              <w:numPr>
                <w:ilvl w:val="0"/>
                <w:numId w:val="30"/>
              </w:numPr>
            </w:pPr>
            <w:r>
              <w:t>Built-in timber cabinetry</w:t>
            </w:r>
          </w:p>
          <w:p w14:paraId="4286B6DD" w14:textId="2D044FC3" w:rsidR="00477917" w:rsidRDefault="00477917" w:rsidP="00692F80">
            <w:pPr>
              <w:pStyle w:val="BasicText"/>
              <w:numPr>
                <w:ilvl w:val="0"/>
                <w:numId w:val="30"/>
              </w:numPr>
            </w:pPr>
            <w:r>
              <w:t>Open plan design</w:t>
            </w:r>
          </w:p>
          <w:p w14:paraId="4522172C" w14:textId="77777777" w:rsidR="00477917" w:rsidRDefault="00477917" w:rsidP="00692F80">
            <w:pPr>
              <w:pStyle w:val="BasicText"/>
              <w:numPr>
                <w:ilvl w:val="0"/>
                <w:numId w:val="30"/>
              </w:numPr>
              <w:spacing w:before="0" w:beforeAutospacing="0"/>
            </w:pPr>
            <w:r>
              <w:t xml:space="preserve">Tapered garden walls </w:t>
            </w:r>
          </w:p>
          <w:p w14:paraId="6CE11645" w14:textId="77777777" w:rsidR="00477917" w:rsidRDefault="00477917" w:rsidP="00692F80">
            <w:pPr>
              <w:pStyle w:val="BasicText"/>
              <w:numPr>
                <w:ilvl w:val="0"/>
                <w:numId w:val="30"/>
              </w:numPr>
            </w:pPr>
            <w:r>
              <w:t>Copper box lights</w:t>
            </w:r>
          </w:p>
          <w:p w14:paraId="05156926" w14:textId="3E28A661" w:rsidR="00477917" w:rsidRDefault="00477917" w:rsidP="00692F80">
            <w:pPr>
              <w:pStyle w:val="BasicText"/>
              <w:numPr>
                <w:ilvl w:val="0"/>
                <w:numId w:val="30"/>
              </w:numPr>
            </w:pPr>
            <w:r>
              <w:t>Johnston</w:t>
            </w:r>
            <w:r w:rsidR="00620A1C">
              <w:t>e</w:t>
            </w:r>
            <w:r>
              <w:t xml:space="preserve"> </w:t>
            </w:r>
            <w:r w:rsidR="00620A1C">
              <w:t>R</w:t>
            </w:r>
            <w:r>
              <w:t>iver wood parquetry</w:t>
            </w:r>
          </w:p>
          <w:p w14:paraId="4C7DDBD5" w14:textId="77777777" w:rsidR="00477917" w:rsidRDefault="00477917" w:rsidP="00692F80">
            <w:pPr>
              <w:pStyle w:val="BasicText"/>
              <w:numPr>
                <w:ilvl w:val="0"/>
                <w:numId w:val="30"/>
              </w:numPr>
              <w:spacing w:before="0" w:beforeAutospacing="0"/>
            </w:pPr>
            <w:r>
              <w:t xml:space="preserve">Expressed timber beams and rafters in the ceiling </w:t>
            </w:r>
          </w:p>
          <w:p w14:paraId="4B53DF62" w14:textId="77777777" w:rsidR="00477917" w:rsidRDefault="00477917" w:rsidP="00692F80">
            <w:pPr>
              <w:pStyle w:val="BasicText"/>
              <w:numPr>
                <w:ilvl w:val="0"/>
                <w:numId w:val="30"/>
              </w:numPr>
            </w:pPr>
            <w:r>
              <w:t>Geometric highlight windows with timber frames</w:t>
            </w:r>
          </w:p>
          <w:p w14:paraId="127FBDB4" w14:textId="77777777" w:rsidR="00477917" w:rsidRDefault="00477917" w:rsidP="00692F80">
            <w:pPr>
              <w:pStyle w:val="BasicText"/>
              <w:numPr>
                <w:ilvl w:val="0"/>
                <w:numId w:val="30"/>
              </w:numPr>
              <w:spacing w:before="0" w:beforeAutospacing="0"/>
            </w:pPr>
            <w:r>
              <w:t xml:space="preserve">Tapered garden walls </w:t>
            </w:r>
          </w:p>
          <w:p w14:paraId="14185ABF" w14:textId="23C77ABC" w:rsidR="00C7229A" w:rsidRDefault="00C7229A" w:rsidP="00692F80">
            <w:pPr>
              <w:pStyle w:val="BasicText"/>
              <w:numPr>
                <w:ilvl w:val="0"/>
                <w:numId w:val="30"/>
              </w:numPr>
              <w:spacing w:before="0" w:beforeAutospacing="0"/>
            </w:pPr>
            <w:r>
              <w:t>Rendered brick</w:t>
            </w:r>
          </w:p>
        </w:tc>
        <w:tc>
          <w:tcPr>
            <w:tcW w:w="4536" w:type="dxa"/>
          </w:tcPr>
          <w:p w14:paraId="025D552D" w14:textId="77777777" w:rsidR="00477917" w:rsidRDefault="00477917" w:rsidP="00692F80">
            <w:pPr>
              <w:pStyle w:val="BasicText"/>
              <w:numPr>
                <w:ilvl w:val="0"/>
                <w:numId w:val="32"/>
              </w:numPr>
              <w:spacing w:before="0" w:beforeAutospacing="0"/>
            </w:pPr>
            <w:r>
              <w:t>Concrete pond water feature in the front garden</w:t>
            </w:r>
          </w:p>
          <w:p w14:paraId="501EF4C1" w14:textId="5F6808E1" w:rsidR="00477917" w:rsidRDefault="00565FC6" w:rsidP="00692F80">
            <w:pPr>
              <w:pStyle w:val="BasicText"/>
              <w:numPr>
                <w:ilvl w:val="0"/>
                <w:numId w:val="32"/>
              </w:numPr>
              <w:spacing w:before="0" w:beforeAutospacing="0"/>
            </w:pPr>
            <w:r>
              <w:t>O</w:t>
            </w:r>
            <w:r w:rsidR="00477917">
              <w:t>il tank above the pond in the front garden</w:t>
            </w:r>
          </w:p>
          <w:p w14:paraId="04B82EC4" w14:textId="51995824" w:rsidR="00477917" w:rsidRDefault="00477917" w:rsidP="00692F80">
            <w:pPr>
              <w:pStyle w:val="BasicText"/>
              <w:numPr>
                <w:ilvl w:val="0"/>
                <w:numId w:val="32"/>
              </w:numPr>
            </w:pPr>
            <w:r>
              <w:t>Large projecting external timber beams</w:t>
            </w:r>
          </w:p>
          <w:p w14:paraId="381253DE" w14:textId="2D1D8F55" w:rsidR="00477917" w:rsidRDefault="00477917" w:rsidP="00692F80">
            <w:pPr>
              <w:pStyle w:val="BasicText"/>
              <w:numPr>
                <w:ilvl w:val="0"/>
                <w:numId w:val="32"/>
              </w:numPr>
              <w:spacing w:before="0" w:beforeAutospacing="0"/>
            </w:pPr>
            <w:r>
              <w:t>An addition, also designed by Taglietti, built 30 years later that contrasts &amp; complements the main house</w:t>
            </w:r>
            <w:r w:rsidR="004220A3">
              <w:t xml:space="preserve">, showing how Taglietti’s design evolved to suit the </w:t>
            </w:r>
            <w:r w:rsidR="007236E7">
              <w:t>ACT</w:t>
            </w:r>
            <w:r w:rsidR="004220A3">
              <w:t xml:space="preserve"> climate</w:t>
            </w:r>
          </w:p>
          <w:p w14:paraId="7D927FF6" w14:textId="77777777" w:rsidR="00477917" w:rsidRDefault="00477917" w:rsidP="00692F80">
            <w:pPr>
              <w:pStyle w:val="BasicText"/>
              <w:numPr>
                <w:ilvl w:val="0"/>
                <w:numId w:val="32"/>
              </w:numPr>
            </w:pPr>
            <w:r>
              <w:t>Connecting cabinet between kitchen pantry and exterior</w:t>
            </w:r>
          </w:p>
          <w:p w14:paraId="1DB81E3B" w14:textId="699B0BC3" w:rsidR="00477917" w:rsidRDefault="00477917" w:rsidP="00692F80">
            <w:pPr>
              <w:pStyle w:val="BasicText"/>
              <w:numPr>
                <w:ilvl w:val="0"/>
                <w:numId w:val="32"/>
              </w:numPr>
              <w:spacing w:before="0" w:beforeAutospacing="0"/>
            </w:pPr>
            <w:r>
              <w:t>Timber</w:t>
            </w:r>
            <w:r w:rsidR="00BA2CB0">
              <w:t xml:space="preserve"> enclosed</w:t>
            </w:r>
            <w:r>
              <w:t xml:space="preserve"> balcony</w:t>
            </w:r>
            <w:r w:rsidR="00565FC6">
              <w:t xml:space="preserve"> (part of the addition)</w:t>
            </w:r>
          </w:p>
          <w:p w14:paraId="055E19B2" w14:textId="77777777" w:rsidR="00477917" w:rsidRDefault="00477917" w:rsidP="009639D1">
            <w:pPr>
              <w:pStyle w:val="BasicText"/>
            </w:pPr>
          </w:p>
        </w:tc>
      </w:tr>
      <w:tr w:rsidR="00477917" w14:paraId="1BB6192B" w14:textId="77777777" w:rsidTr="00477917">
        <w:tc>
          <w:tcPr>
            <w:tcW w:w="1271" w:type="dxa"/>
          </w:tcPr>
          <w:p w14:paraId="5E1A4FB0" w14:textId="7D2613F2" w:rsidR="00477917" w:rsidRDefault="00477917" w:rsidP="009639D1">
            <w:pPr>
              <w:pStyle w:val="BasicText"/>
            </w:pPr>
            <w:r>
              <w:t>Dingle House</w:t>
            </w:r>
          </w:p>
        </w:tc>
        <w:tc>
          <w:tcPr>
            <w:tcW w:w="3544" w:type="dxa"/>
          </w:tcPr>
          <w:p w14:paraId="3B27D0DF" w14:textId="77777777" w:rsidR="00BA2CB0" w:rsidRDefault="00BA2CB0" w:rsidP="00692F80">
            <w:pPr>
              <w:pStyle w:val="BasicText"/>
              <w:numPr>
                <w:ilvl w:val="0"/>
                <w:numId w:val="31"/>
              </w:numPr>
            </w:pPr>
            <w:r>
              <w:t>Horizontal roof</w:t>
            </w:r>
          </w:p>
          <w:p w14:paraId="725D1588" w14:textId="77777777" w:rsidR="00477917" w:rsidRDefault="00477917" w:rsidP="00692F80">
            <w:pPr>
              <w:pStyle w:val="BasicText"/>
              <w:numPr>
                <w:ilvl w:val="0"/>
                <w:numId w:val="31"/>
              </w:numPr>
            </w:pPr>
            <w:r>
              <w:t>Asymmetrical massing</w:t>
            </w:r>
          </w:p>
          <w:p w14:paraId="000EB8DB" w14:textId="59085036" w:rsidR="00477917" w:rsidRDefault="00477917" w:rsidP="00692F80">
            <w:pPr>
              <w:pStyle w:val="BasicText"/>
              <w:numPr>
                <w:ilvl w:val="0"/>
                <w:numId w:val="31"/>
              </w:numPr>
            </w:pPr>
            <w:r>
              <w:t>Courtyard walls</w:t>
            </w:r>
          </w:p>
          <w:p w14:paraId="62DD5E4D" w14:textId="77777777" w:rsidR="00477917" w:rsidRDefault="00477917" w:rsidP="00692F80">
            <w:pPr>
              <w:pStyle w:val="BasicText"/>
              <w:numPr>
                <w:ilvl w:val="0"/>
                <w:numId w:val="31"/>
              </w:numPr>
            </w:pPr>
            <w:r>
              <w:t>Exposed timber roof beams</w:t>
            </w:r>
          </w:p>
          <w:p w14:paraId="5928DD0C" w14:textId="77777777" w:rsidR="00477917" w:rsidRDefault="00477917" w:rsidP="00692F80">
            <w:pPr>
              <w:pStyle w:val="BasicText"/>
              <w:numPr>
                <w:ilvl w:val="0"/>
                <w:numId w:val="31"/>
              </w:numPr>
            </w:pPr>
            <w:r>
              <w:t>Timber fascia</w:t>
            </w:r>
          </w:p>
          <w:p w14:paraId="4A10439E" w14:textId="77777777" w:rsidR="00477917" w:rsidRDefault="00477917" w:rsidP="00692F80">
            <w:pPr>
              <w:pStyle w:val="BasicText"/>
              <w:numPr>
                <w:ilvl w:val="0"/>
                <w:numId w:val="31"/>
              </w:numPr>
            </w:pPr>
            <w:r>
              <w:t>Highlight windows</w:t>
            </w:r>
          </w:p>
          <w:p w14:paraId="670E6D07" w14:textId="4378154A" w:rsidR="00477917" w:rsidRDefault="00477917" w:rsidP="00692F80">
            <w:pPr>
              <w:pStyle w:val="BasicText"/>
              <w:numPr>
                <w:ilvl w:val="0"/>
                <w:numId w:val="31"/>
              </w:numPr>
            </w:pPr>
            <w:r>
              <w:t>Open plan</w:t>
            </w:r>
            <w:r w:rsidR="00BA2CB0">
              <w:t xml:space="preserve"> design</w:t>
            </w:r>
          </w:p>
          <w:p w14:paraId="2AFCAE9E" w14:textId="77777777" w:rsidR="00477917" w:rsidRDefault="00BA2CB0" w:rsidP="00692F80">
            <w:pPr>
              <w:pStyle w:val="BasicText"/>
              <w:numPr>
                <w:ilvl w:val="0"/>
                <w:numId w:val="31"/>
              </w:numPr>
            </w:pPr>
            <w:r>
              <w:t>Copper b</w:t>
            </w:r>
            <w:r w:rsidR="00477917">
              <w:t>ox lights</w:t>
            </w:r>
          </w:p>
          <w:p w14:paraId="326FEEE0" w14:textId="4404509A" w:rsidR="00C7229A" w:rsidRDefault="00C7229A" w:rsidP="00692F80">
            <w:pPr>
              <w:pStyle w:val="BasicText"/>
              <w:numPr>
                <w:ilvl w:val="0"/>
                <w:numId w:val="31"/>
              </w:numPr>
            </w:pPr>
            <w:r>
              <w:t>Rendered brick</w:t>
            </w:r>
          </w:p>
        </w:tc>
        <w:tc>
          <w:tcPr>
            <w:tcW w:w="4536" w:type="dxa"/>
          </w:tcPr>
          <w:p w14:paraId="0B2BDC59" w14:textId="610D2290" w:rsidR="00477917" w:rsidRDefault="00BA2CB0" w:rsidP="00692F80">
            <w:pPr>
              <w:pStyle w:val="BasicText"/>
              <w:numPr>
                <w:ilvl w:val="0"/>
                <w:numId w:val="31"/>
              </w:numPr>
            </w:pPr>
            <w:r>
              <w:t>An open</w:t>
            </w:r>
            <w:r w:rsidR="00477917" w:rsidRPr="00B06301">
              <w:t xml:space="preserve"> veranda with </w:t>
            </w:r>
            <w:r>
              <w:t xml:space="preserve">timber and </w:t>
            </w:r>
            <w:r w:rsidR="00477917" w:rsidRPr="00B06301">
              <w:t>steel balustrade</w:t>
            </w:r>
          </w:p>
        </w:tc>
      </w:tr>
      <w:tr w:rsidR="00477917" w14:paraId="2A8EB7EB" w14:textId="77777777" w:rsidTr="00477917">
        <w:tc>
          <w:tcPr>
            <w:tcW w:w="1271" w:type="dxa"/>
          </w:tcPr>
          <w:p w14:paraId="33F03C7F" w14:textId="58AA019A" w:rsidR="00477917" w:rsidRDefault="00477917" w:rsidP="009639D1">
            <w:pPr>
              <w:pStyle w:val="BasicText"/>
            </w:pPr>
            <w:r>
              <w:t>Paterson House</w:t>
            </w:r>
          </w:p>
        </w:tc>
        <w:tc>
          <w:tcPr>
            <w:tcW w:w="3544" w:type="dxa"/>
          </w:tcPr>
          <w:p w14:paraId="1FB7AFEC" w14:textId="01E24354" w:rsidR="00477917" w:rsidRDefault="00BA2CB0" w:rsidP="00692F80">
            <w:pPr>
              <w:pStyle w:val="BasicText"/>
              <w:numPr>
                <w:ilvl w:val="0"/>
                <w:numId w:val="31"/>
              </w:numPr>
              <w:spacing w:before="0" w:beforeAutospacing="0" w:after="0" w:afterAutospacing="0"/>
            </w:pPr>
            <w:r>
              <w:t>W</w:t>
            </w:r>
            <w:r w:rsidR="00477917">
              <w:t>ide, overhanding eaves</w:t>
            </w:r>
            <w:r w:rsidR="005A324C">
              <w:t xml:space="preserve"> </w:t>
            </w:r>
            <w:r w:rsidR="00477917">
              <w:t>consisting of prominent timber fascia</w:t>
            </w:r>
            <w:r w:rsidR="005A324C">
              <w:t>s</w:t>
            </w:r>
          </w:p>
          <w:p w14:paraId="4393D6E9" w14:textId="3B992AE0" w:rsidR="00BA2CB0" w:rsidRDefault="00BA2CB0" w:rsidP="00692F80">
            <w:pPr>
              <w:pStyle w:val="BasicText"/>
              <w:numPr>
                <w:ilvl w:val="0"/>
                <w:numId w:val="31"/>
              </w:numPr>
              <w:spacing w:before="0" w:beforeAutospacing="0" w:after="0" w:afterAutospacing="0"/>
            </w:pPr>
            <w:r>
              <w:t>L</w:t>
            </w:r>
            <w:r w:rsidR="00477917">
              <w:t>ong</w:t>
            </w:r>
            <w:r>
              <w:t>,</w:t>
            </w:r>
            <w:r w:rsidR="00477917">
              <w:t xml:space="preserve"> horizontal flat roof</w:t>
            </w:r>
          </w:p>
          <w:p w14:paraId="70DDC0A2" w14:textId="1F2BCD6E" w:rsidR="00477917" w:rsidRDefault="005A324C" w:rsidP="00692F80">
            <w:pPr>
              <w:pStyle w:val="BasicText"/>
              <w:numPr>
                <w:ilvl w:val="0"/>
                <w:numId w:val="31"/>
              </w:numPr>
              <w:spacing w:before="0" w:beforeAutospacing="0" w:after="0" w:afterAutospacing="0"/>
            </w:pPr>
            <w:r>
              <w:t>Prominent</w:t>
            </w:r>
            <w:r w:rsidR="00BA2CB0">
              <w:t xml:space="preserve"> </w:t>
            </w:r>
            <w:r w:rsidR="00477917">
              <w:t>rainwater spouts</w:t>
            </w:r>
          </w:p>
          <w:p w14:paraId="72B73BFC" w14:textId="29070FD9" w:rsidR="00477917" w:rsidRPr="00C51378" w:rsidRDefault="00BA2CB0" w:rsidP="00692F80">
            <w:pPr>
              <w:pStyle w:val="BasicText"/>
              <w:numPr>
                <w:ilvl w:val="0"/>
                <w:numId w:val="31"/>
              </w:numPr>
              <w:spacing w:before="0" w:beforeAutospacing="0" w:after="0" w:afterAutospacing="0"/>
            </w:pPr>
            <w:r>
              <w:t>E</w:t>
            </w:r>
            <w:r w:rsidR="00477917">
              <w:t xml:space="preserve">xposed </w:t>
            </w:r>
            <w:r w:rsidR="00477917" w:rsidRPr="00C51378">
              <w:rPr>
                <w:szCs w:val="20"/>
                <w:lang w:val="en-US"/>
              </w:rPr>
              <w:t>timber beams</w:t>
            </w:r>
          </w:p>
          <w:p w14:paraId="590C3EEB" w14:textId="7A85337F" w:rsidR="00477917" w:rsidRDefault="00477917" w:rsidP="00D77234">
            <w:pPr>
              <w:pStyle w:val="BasicText"/>
              <w:spacing w:before="0" w:beforeAutospacing="0" w:after="0" w:afterAutospacing="0"/>
            </w:pPr>
          </w:p>
          <w:p w14:paraId="571A25C4" w14:textId="4F0660C6" w:rsidR="00477917" w:rsidRDefault="00BA2CB0" w:rsidP="00692F80">
            <w:pPr>
              <w:pStyle w:val="BasicText"/>
              <w:numPr>
                <w:ilvl w:val="0"/>
                <w:numId w:val="31"/>
              </w:numPr>
              <w:spacing w:before="0" w:beforeAutospacing="0" w:after="0" w:afterAutospacing="0"/>
            </w:pPr>
            <w:r>
              <w:t>T</w:t>
            </w:r>
            <w:r w:rsidR="00477917">
              <w:t>imber window frames</w:t>
            </w:r>
          </w:p>
          <w:p w14:paraId="287C3438" w14:textId="4ECBECB9" w:rsidR="00477917" w:rsidRDefault="00BA2CB0" w:rsidP="00692F80">
            <w:pPr>
              <w:pStyle w:val="BasicText"/>
              <w:numPr>
                <w:ilvl w:val="0"/>
                <w:numId w:val="31"/>
              </w:numPr>
              <w:spacing w:before="0" w:beforeAutospacing="0" w:after="0" w:afterAutospacing="0"/>
            </w:pPr>
            <w:r>
              <w:lastRenderedPageBreak/>
              <w:t>O</w:t>
            </w:r>
            <w:r w:rsidR="00477917">
              <w:t xml:space="preserve">pen </w:t>
            </w:r>
            <w:r>
              <w:t>floor design</w:t>
            </w:r>
            <w:r w:rsidR="00477917">
              <w:t xml:space="preserve"> (living/dining/kitchen)</w:t>
            </w:r>
          </w:p>
          <w:p w14:paraId="3C81AA6E" w14:textId="3EB8DC90" w:rsidR="00477917" w:rsidRDefault="00620A1C" w:rsidP="00692F80">
            <w:pPr>
              <w:pStyle w:val="BasicText"/>
              <w:numPr>
                <w:ilvl w:val="0"/>
                <w:numId w:val="31"/>
              </w:numPr>
            </w:pPr>
            <w:r>
              <w:t>Johnstone River</w:t>
            </w:r>
            <w:r w:rsidR="00477917">
              <w:t xml:space="preserve"> parquetry</w:t>
            </w:r>
          </w:p>
          <w:p w14:paraId="224D9E9E" w14:textId="6E74B000" w:rsidR="00477917" w:rsidRDefault="00477917" w:rsidP="00692F80">
            <w:pPr>
              <w:pStyle w:val="BasicText"/>
              <w:numPr>
                <w:ilvl w:val="0"/>
                <w:numId w:val="31"/>
              </w:numPr>
            </w:pPr>
            <w:r>
              <w:t xml:space="preserve">Built-in timber </w:t>
            </w:r>
            <w:r w:rsidR="007734B4">
              <w:t>fixtures</w:t>
            </w:r>
          </w:p>
        </w:tc>
        <w:tc>
          <w:tcPr>
            <w:tcW w:w="4536" w:type="dxa"/>
          </w:tcPr>
          <w:p w14:paraId="4DED8431" w14:textId="642F2A80" w:rsidR="00A01F6F" w:rsidRDefault="00A01F6F" w:rsidP="00692F80">
            <w:pPr>
              <w:pStyle w:val="BasicText"/>
              <w:numPr>
                <w:ilvl w:val="0"/>
                <w:numId w:val="33"/>
              </w:numPr>
              <w:spacing w:before="0" w:beforeAutospacing="0" w:after="0" w:afterAutospacing="0"/>
            </w:pPr>
            <w:r>
              <w:lastRenderedPageBreak/>
              <w:t xml:space="preserve">Embedded within </w:t>
            </w:r>
            <w:r w:rsidR="005A324C">
              <w:t xml:space="preserve">uniquely </w:t>
            </w:r>
            <w:r>
              <w:t>steep site</w:t>
            </w:r>
          </w:p>
          <w:p w14:paraId="77B23C97" w14:textId="77777777" w:rsidR="00477917" w:rsidRDefault="00477917" w:rsidP="00692F80">
            <w:pPr>
              <w:pStyle w:val="BasicText"/>
              <w:numPr>
                <w:ilvl w:val="0"/>
                <w:numId w:val="33"/>
              </w:numPr>
              <w:spacing w:before="0" w:beforeAutospacing="0" w:after="0" w:afterAutospacing="0"/>
            </w:pPr>
          </w:p>
          <w:p w14:paraId="0352B3AD" w14:textId="3763C612" w:rsidR="00BA2CB0" w:rsidRDefault="005A324C" w:rsidP="00692F80">
            <w:pPr>
              <w:pStyle w:val="BasicText"/>
              <w:numPr>
                <w:ilvl w:val="0"/>
                <w:numId w:val="33"/>
              </w:numPr>
              <w:spacing w:before="0" w:beforeAutospacing="0" w:after="0" w:afterAutospacing="0"/>
            </w:pPr>
            <w:r>
              <w:t xml:space="preserve">Prominent </w:t>
            </w:r>
            <w:r w:rsidR="00BA2CB0">
              <w:t>‘fortress’-like appearance</w:t>
            </w:r>
          </w:p>
          <w:p w14:paraId="1B804331" w14:textId="7C8C06CA" w:rsidR="00477917" w:rsidRDefault="00BA2CB0" w:rsidP="00692F80">
            <w:pPr>
              <w:pStyle w:val="BasicText"/>
              <w:numPr>
                <w:ilvl w:val="0"/>
                <w:numId w:val="33"/>
              </w:numPr>
              <w:spacing w:before="0" w:beforeAutospacing="0" w:after="0" w:afterAutospacing="0"/>
            </w:pPr>
            <w:r>
              <w:t>D</w:t>
            </w:r>
            <w:r w:rsidR="00477917">
              <w:t xml:space="preserve">eep and fully enclosed </w:t>
            </w:r>
            <w:r>
              <w:t xml:space="preserve">brick </w:t>
            </w:r>
            <w:r w:rsidR="00477917">
              <w:t>front terrace</w:t>
            </w:r>
          </w:p>
          <w:p w14:paraId="02C3DEBA" w14:textId="13FFBF39" w:rsidR="00477917" w:rsidRDefault="00BA2CB0" w:rsidP="00692F80">
            <w:pPr>
              <w:pStyle w:val="BasicText"/>
              <w:numPr>
                <w:ilvl w:val="0"/>
                <w:numId w:val="33"/>
              </w:numPr>
              <w:spacing w:before="0" w:beforeAutospacing="0" w:after="0" w:afterAutospacing="0"/>
            </w:pPr>
            <w:r>
              <w:t>F</w:t>
            </w:r>
            <w:r w:rsidR="00477917" w:rsidRPr="00481F47">
              <w:t xml:space="preserve">eature </w:t>
            </w:r>
            <w:r w:rsidR="00477917">
              <w:t>curved</w:t>
            </w:r>
            <w:r w:rsidR="00A01F6F">
              <w:t xml:space="preserve"> cantilevered</w:t>
            </w:r>
            <w:r w:rsidR="00477917">
              <w:t xml:space="preserve"> </w:t>
            </w:r>
            <w:r w:rsidR="00477917" w:rsidRPr="00481F47">
              <w:t>stair</w:t>
            </w:r>
            <w:r w:rsidR="00477917">
              <w:t>case</w:t>
            </w:r>
          </w:p>
          <w:p w14:paraId="2F4430E1" w14:textId="51ADDD40" w:rsidR="00477917" w:rsidRDefault="003B722D" w:rsidP="00692F80">
            <w:pPr>
              <w:pStyle w:val="BasicText"/>
              <w:numPr>
                <w:ilvl w:val="0"/>
                <w:numId w:val="33"/>
              </w:numPr>
              <w:spacing w:before="0" w:beforeAutospacing="0" w:after="0" w:afterAutospacing="0"/>
            </w:pPr>
            <w:r>
              <w:t>Taglietti’s first open-plan kitchen</w:t>
            </w:r>
          </w:p>
          <w:p w14:paraId="30F60C77" w14:textId="5FA5F74E" w:rsidR="00477917" w:rsidRDefault="00BA2CB0" w:rsidP="00692F80">
            <w:pPr>
              <w:pStyle w:val="BasicText"/>
              <w:numPr>
                <w:ilvl w:val="0"/>
                <w:numId w:val="33"/>
              </w:numPr>
              <w:spacing w:before="0" w:beforeAutospacing="0" w:after="0" w:afterAutospacing="0"/>
            </w:pPr>
            <w:r>
              <w:lastRenderedPageBreak/>
              <w:t>C</w:t>
            </w:r>
            <w:r w:rsidR="00477917">
              <w:t>onsideration of sound through sound dampening materials</w:t>
            </w:r>
          </w:p>
          <w:p w14:paraId="37CAAC94" w14:textId="01741D67" w:rsidR="00477917" w:rsidRDefault="00BA2CB0" w:rsidP="00692F80">
            <w:pPr>
              <w:pStyle w:val="BasicText"/>
              <w:numPr>
                <w:ilvl w:val="0"/>
                <w:numId w:val="33"/>
              </w:numPr>
              <w:spacing w:before="0" w:beforeAutospacing="0" w:after="0" w:afterAutospacing="0"/>
            </w:pPr>
            <w:r>
              <w:t>C</w:t>
            </w:r>
            <w:r w:rsidR="00477917">
              <w:t>ircular walled courtyard to rear</w:t>
            </w:r>
          </w:p>
          <w:p w14:paraId="16CADC02" w14:textId="6E276032" w:rsidR="00C7229A" w:rsidRDefault="00C7229A" w:rsidP="00692F80">
            <w:pPr>
              <w:pStyle w:val="BasicText"/>
              <w:numPr>
                <w:ilvl w:val="0"/>
                <w:numId w:val="33"/>
              </w:numPr>
              <w:spacing w:before="0" w:beforeAutospacing="0" w:after="0" w:afterAutospacing="0"/>
            </w:pPr>
            <w:r>
              <w:t>Exposed brick</w:t>
            </w:r>
          </w:p>
        </w:tc>
      </w:tr>
    </w:tbl>
    <w:p w14:paraId="3B4C7277" w14:textId="60D152DD" w:rsidR="00B67E82" w:rsidRDefault="008B5D95" w:rsidP="009639D1">
      <w:pPr>
        <w:pStyle w:val="BasicText"/>
      </w:pPr>
      <w:r>
        <w:lastRenderedPageBreak/>
        <w:t>While Paterson House features unique design elements</w:t>
      </w:r>
      <w:r w:rsidR="00EA64D3">
        <w:t xml:space="preserve"> by Taglietti</w:t>
      </w:r>
      <w:r w:rsidR="00406DBA">
        <w:t xml:space="preserve"> not </w:t>
      </w:r>
      <w:r w:rsidR="005A324C">
        <w:t xml:space="preserve">present </w:t>
      </w:r>
      <w:r w:rsidR="00406DBA">
        <w:t xml:space="preserve">in </w:t>
      </w:r>
      <w:r w:rsidR="004220A3">
        <w:t xml:space="preserve">his </w:t>
      </w:r>
      <w:r w:rsidR="00406DBA">
        <w:t>other designs</w:t>
      </w:r>
      <w:r w:rsidR="005A324C">
        <w:t xml:space="preserve"> that are</w:t>
      </w:r>
      <w:r w:rsidR="00406DBA">
        <w:t xml:space="preserve"> </w:t>
      </w:r>
      <w:r w:rsidR="004220A3">
        <w:t>recognised</w:t>
      </w:r>
      <w:r w:rsidR="00406DBA">
        <w:t xml:space="preserve"> on the ACT Heritage Register, </w:t>
      </w:r>
      <w:r>
        <w:t xml:space="preserve">it does not meet the threshold indicator of rarity. </w:t>
      </w:r>
      <w:r w:rsidR="00EA64D3">
        <w:t>There are many other mid-century modern houses and many other Taglietti-designed places in the ACT.</w:t>
      </w:r>
    </w:p>
    <w:p w14:paraId="0CA05A64" w14:textId="29D1D061" w:rsidR="00ED55C9" w:rsidRPr="00BC0F16" w:rsidRDefault="005F77D2" w:rsidP="005F77D2">
      <w:pPr>
        <w:pStyle w:val="Criteria"/>
      </w:pPr>
      <w:r>
        <w:rPr>
          <w:rFonts w:eastAsia="Calibri"/>
        </w:rPr>
        <w:t xml:space="preserve">(c) </w:t>
      </w:r>
      <w:r w:rsidR="00ED55C9" w:rsidRPr="00BC0F16">
        <w:rPr>
          <w:rFonts w:eastAsia="Calibri"/>
        </w:rPr>
        <w:t>potential to yield important information that will contribute to an understanding of the ACT’s cultural or natural history</w:t>
      </w:r>
    </w:p>
    <w:p w14:paraId="036D236D" w14:textId="77777777" w:rsidR="00A62F1B" w:rsidRPr="00A62F1B" w:rsidRDefault="00A62F1B" w:rsidP="00A62F1B">
      <w:pPr>
        <w:pStyle w:val="BasicText"/>
      </w:pPr>
      <w:r>
        <w:t>Does not meet criterion.</w:t>
      </w:r>
    </w:p>
    <w:p w14:paraId="6A117CAF" w14:textId="780CE26E" w:rsidR="00E11DDB" w:rsidRPr="00BC0F16" w:rsidRDefault="00E11DDB" w:rsidP="00E11DDB">
      <w:pPr>
        <w:pStyle w:val="BasicText"/>
      </w:pPr>
      <w:r w:rsidRPr="00BC0F16">
        <w:t xml:space="preserve">The Council </w:t>
      </w:r>
      <w:r w:rsidR="00F30DD7">
        <w:t xml:space="preserve">is not satisfied on reasonable grounds </w:t>
      </w:r>
      <w:r>
        <w:t>that</w:t>
      </w:r>
      <w:r w:rsidRPr="00BC0F16">
        <w:t xml:space="preserve"> the </w:t>
      </w:r>
      <w:sdt>
        <w:sdtPr>
          <w:alias w:val="Status"/>
          <w:tag w:val=""/>
          <w:id w:val="-322425138"/>
          <w:placeholder>
            <w:docPart w:val="F02442E4FA8B4F96B2274758B012813F"/>
          </w:placeholder>
          <w:dataBinding w:prefixMappings="xmlns:ns0='http://purl.org/dc/elements/1.1/' xmlns:ns1='http://schemas.openxmlformats.org/package/2006/metadata/core-properties' " w:xpath="/ns1:coreProperties[1]/ns1:contentStatus[1]" w:storeItemID="{6C3C8BC8-F283-45AE-878A-BAB7291924A1}"/>
          <w:text/>
        </w:sdtPr>
        <w:sdtEndPr/>
        <w:sdtContent>
          <w:r w:rsidR="00316AAC">
            <w:t>place</w:t>
          </w:r>
        </w:sdtContent>
      </w:sdt>
      <w:r w:rsidRPr="00BC0F16">
        <w:t xml:space="preserve"> </w:t>
      </w:r>
      <w:r w:rsidR="00E063A5">
        <w:t xml:space="preserve">is likely to </w:t>
      </w:r>
      <w:r w:rsidRPr="00316AAC">
        <w:t>meet</w:t>
      </w:r>
      <w:r w:rsidRPr="00BC0F16">
        <w:t xml:space="preserve"> this criterion.</w:t>
      </w:r>
    </w:p>
    <w:p w14:paraId="7DFE8870" w14:textId="212C0354" w:rsidR="00736001" w:rsidRDefault="00736001" w:rsidP="00EB1D27">
      <w:pPr>
        <w:pStyle w:val="BasicText"/>
      </w:pPr>
      <w:r>
        <w:t>Due to its prominence in Australian architectural circles and a broader examination of Taglietti’s contribution to the built environment of Canberra, Paterson House has been well documented and studied. Several architectural publications, including popular news articles as well as architectural journal articles and books, examine the house. Many of these publications are cited in the background research document for this assessment.</w:t>
      </w:r>
      <w:r w:rsidR="00E5577F" w:rsidRPr="00E5577F">
        <w:rPr>
          <w:szCs w:val="20"/>
          <w:lang w:val="en-US"/>
        </w:rPr>
        <w:t xml:space="preserve"> </w:t>
      </w:r>
    </w:p>
    <w:p w14:paraId="3E20FEE7" w14:textId="0AAE910A" w:rsidR="00446633" w:rsidRPr="00736001" w:rsidRDefault="00736001" w:rsidP="00EB1D27">
      <w:pPr>
        <w:pStyle w:val="BasicText"/>
        <w:rPr>
          <w:highlight w:val="yellow"/>
        </w:rPr>
      </w:pPr>
      <w:r>
        <w:t xml:space="preserve">The Council believes that Paterson House provides a further example of a type which is already well studied and documented. It is unlikely to provide any further, better understanding of mid-century </w:t>
      </w:r>
      <w:r w:rsidR="001D1549">
        <w:t>M</w:t>
      </w:r>
      <w:r>
        <w:t xml:space="preserve">odernism and organic style architecture beyond what it already has. </w:t>
      </w:r>
    </w:p>
    <w:p w14:paraId="39F7A8A9" w14:textId="231D6CB5" w:rsidR="006926D2" w:rsidRPr="00BC0F16" w:rsidRDefault="005F77D2" w:rsidP="005F77D2">
      <w:pPr>
        <w:pStyle w:val="Criteria"/>
      </w:pPr>
      <w:r>
        <w:t xml:space="preserve">(d) </w:t>
      </w:r>
      <w:r w:rsidR="004A7457" w:rsidRPr="00BC0F16">
        <w:t>importance in demonstrating the principal characteristics of a class of cultural or natural places or objects</w:t>
      </w:r>
    </w:p>
    <w:p w14:paraId="6D0E2B6A" w14:textId="77777777" w:rsidR="00A62F1B" w:rsidRDefault="00A62F1B" w:rsidP="00A62F1B">
      <w:pPr>
        <w:pStyle w:val="BasicText"/>
      </w:pPr>
      <w:r>
        <w:rPr>
          <w:b/>
          <w:bCs w:val="0"/>
        </w:rPr>
        <w:t>MEETS CRITERION.</w:t>
      </w:r>
    </w:p>
    <w:p w14:paraId="784CBF81" w14:textId="4F130F91" w:rsidR="00E11DDB" w:rsidRPr="00BC0F16" w:rsidRDefault="00E11DDB" w:rsidP="00E11DDB">
      <w:pPr>
        <w:pStyle w:val="BasicText"/>
      </w:pPr>
      <w:r w:rsidRPr="00BC0F16">
        <w:t>The Council</w:t>
      </w:r>
      <w:r w:rsidR="00F30DD7">
        <w:t xml:space="preserve"> is satisfied on reasonable grounds </w:t>
      </w:r>
      <w:r>
        <w:t>that</w:t>
      </w:r>
      <w:r w:rsidRPr="00BC0F16">
        <w:t xml:space="preserve"> the </w:t>
      </w:r>
      <w:sdt>
        <w:sdtPr>
          <w:alias w:val="Status"/>
          <w:tag w:val=""/>
          <w:id w:val="1140687636"/>
          <w:placeholder>
            <w:docPart w:val="5B8D9574489D46E0A3EB52BEB3664F9A"/>
          </w:placeholder>
          <w:dataBinding w:prefixMappings="xmlns:ns0='http://purl.org/dc/elements/1.1/' xmlns:ns1='http://schemas.openxmlformats.org/package/2006/metadata/core-properties' " w:xpath="/ns1:coreProperties[1]/ns1:contentStatus[1]" w:storeItemID="{6C3C8BC8-F283-45AE-878A-BAB7291924A1}"/>
          <w:text/>
        </w:sdtPr>
        <w:sdtEndPr/>
        <w:sdtContent>
          <w:r w:rsidR="00316AAC">
            <w:t>place</w:t>
          </w:r>
        </w:sdtContent>
      </w:sdt>
      <w:r w:rsidRPr="00BC0F16">
        <w:t xml:space="preserve"> </w:t>
      </w:r>
      <w:r w:rsidR="00E063A5">
        <w:t xml:space="preserve">is likely to </w:t>
      </w:r>
      <w:r w:rsidRPr="00BC0F16">
        <w:t>meet this criterion.</w:t>
      </w:r>
    </w:p>
    <w:p w14:paraId="61AAA582" w14:textId="47898690" w:rsidR="00206A6B" w:rsidRPr="00206A6B" w:rsidRDefault="00B90914" w:rsidP="00206A6B">
      <w:pPr>
        <w:pStyle w:val="BasicText"/>
        <w:rPr>
          <w:bCs w:val="0"/>
        </w:rPr>
      </w:pPr>
      <w:r>
        <w:t xml:space="preserve">Paterson House </w:t>
      </w:r>
      <w:r w:rsidR="00206A6B" w:rsidRPr="00206A6B">
        <w:rPr>
          <w:bCs w:val="0"/>
        </w:rPr>
        <w:t xml:space="preserve">demonstrates the principal characteristics of mid-century </w:t>
      </w:r>
      <w:r w:rsidR="001D1549">
        <w:rPr>
          <w:bCs w:val="0"/>
        </w:rPr>
        <w:t>M</w:t>
      </w:r>
      <w:r w:rsidR="00206A6B" w:rsidRPr="00206A6B">
        <w:rPr>
          <w:bCs w:val="0"/>
        </w:rPr>
        <w:t xml:space="preserve">odernism (i.e. focus on functionality, use of materials like concrete and glass, and rejection of traditional ornamentation in favour of clean lines) and </w:t>
      </w:r>
      <w:r>
        <w:rPr>
          <w:bCs w:val="0"/>
        </w:rPr>
        <w:t xml:space="preserve">sculptural </w:t>
      </w:r>
      <w:r w:rsidR="00206A6B" w:rsidRPr="00206A6B">
        <w:rPr>
          <w:bCs w:val="0"/>
        </w:rPr>
        <w:t>organic style architecture (i.e. integration with nature, use of natural materials, flow and continuity between spaces, geometric forms, sculptural features).</w:t>
      </w:r>
    </w:p>
    <w:p w14:paraId="0971B011" w14:textId="23273C64" w:rsidR="00206A6B" w:rsidRDefault="00206A6B" w:rsidP="00EB1D27">
      <w:pPr>
        <w:pStyle w:val="BasicText"/>
      </w:pPr>
      <w:r>
        <w:t xml:space="preserve">Modernism is expressed at Paterson House through </w:t>
      </w:r>
      <w:r w:rsidRPr="00206A6B">
        <w:t xml:space="preserve">big glass windows </w:t>
      </w:r>
      <w:r w:rsidR="00D632F9">
        <w:t>and</w:t>
      </w:r>
      <w:r w:rsidRPr="00206A6B">
        <w:t xml:space="preserve"> the characteristically horizontal roof of the house.</w:t>
      </w:r>
      <w:r w:rsidR="00797088">
        <w:t xml:space="preserve"> </w:t>
      </w:r>
      <w:r w:rsidR="00C7229A">
        <w:t>Exposed</w:t>
      </w:r>
      <w:r w:rsidR="00E41DFB">
        <w:t xml:space="preserve"> concrete features prominently on the exterior of the house</w:t>
      </w:r>
      <w:r w:rsidR="00797088">
        <w:t>.</w:t>
      </w:r>
      <w:r w:rsidRPr="00206A6B">
        <w:t xml:space="preserve"> </w:t>
      </w:r>
      <w:r w:rsidR="00D632F9">
        <w:t>Modernism</w:t>
      </w:r>
      <w:r w:rsidRPr="00206A6B">
        <w:t xml:space="preserve"> is also expressed through the overall functional layout and design of the </w:t>
      </w:r>
      <w:r w:rsidRPr="00206A6B">
        <w:lastRenderedPageBreak/>
        <w:t xml:space="preserve">house, especially the open plan </w:t>
      </w:r>
      <w:r w:rsidR="003A098F">
        <w:t xml:space="preserve">kitchen, dining and </w:t>
      </w:r>
      <w:r w:rsidRPr="00206A6B">
        <w:t>living area</w:t>
      </w:r>
      <w:r w:rsidR="003A098F">
        <w:t>s</w:t>
      </w:r>
      <w:r w:rsidRPr="00206A6B">
        <w:t xml:space="preserve">. The simplicity and modern look of the Taglietti-designed </w:t>
      </w:r>
      <w:r w:rsidR="00E41DFB">
        <w:t>fixtures</w:t>
      </w:r>
      <w:r w:rsidR="00ED3652">
        <w:t xml:space="preserve"> </w:t>
      </w:r>
      <w:r w:rsidR="00E41DFB">
        <w:t>are</w:t>
      </w:r>
      <w:r w:rsidRPr="00206A6B">
        <w:t xml:space="preserve"> another aspect of this design.</w:t>
      </w:r>
    </w:p>
    <w:p w14:paraId="640D33D8" w14:textId="16F5E3E1" w:rsidR="00567299" w:rsidRDefault="00206A6B" w:rsidP="00EB1D27">
      <w:pPr>
        <w:pStyle w:val="BasicText"/>
      </w:pPr>
      <w:r w:rsidRPr="00206A6B">
        <w:t xml:space="preserve">Sculptural organic style architecture is expressed at </w:t>
      </w:r>
      <w:r w:rsidR="00797088">
        <w:t>Paterson</w:t>
      </w:r>
      <w:r w:rsidRPr="00206A6B">
        <w:t xml:space="preserve"> House through the </w:t>
      </w:r>
      <w:r w:rsidR="00ED3652">
        <w:t xml:space="preserve">way it </w:t>
      </w:r>
      <w:r w:rsidR="00E41DFB">
        <w:t xml:space="preserve">is built into the steep site and </w:t>
      </w:r>
      <w:r w:rsidR="00ED3652">
        <w:t xml:space="preserve">emerges from </w:t>
      </w:r>
      <w:r w:rsidR="00E41DFB">
        <w:t xml:space="preserve">it as an imposing fortress. </w:t>
      </w:r>
    </w:p>
    <w:p w14:paraId="71A812BB" w14:textId="4C96BCD9" w:rsidR="00C7229A" w:rsidRDefault="00E41DFB" w:rsidP="00EB1D27">
      <w:pPr>
        <w:pStyle w:val="BasicText"/>
      </w:pPr>
      <w:r>
        <w:t xml:space="preserve">Further examples are </w:t>
      </w:r>
      <w:r w:rsidRPr="00C2623D">
        <w:t>the</w:t>
      </w:r>
      <w:r w:rsidR="0063263E" w:rsidRPr="00C2623D">
        <w:t xml:space="preserve"> </w:t>
      </w:r>
      <w:r w:rsidR="00567299" w:rsidRPr="00C2623D">
        <w:t xml:space="preserve">3 </w:t>
      </w:r>
      <w:r w:rsidR="00206A6B" w:rsidRPr="00C2623D">
        <w:t xml:space="preserve">highly visible </w:t>
      </w:r>
      <w:r w:rsidR="00797088" w:rsidRPr="00C2623D">
        <w:t>rainwater spouts</w:t>
      </w:r>
      <w:r w:rsidR="00206A6B" w:rsidRPr="00C2623D">
        <w:t xml:space="preserve"> </w:t>
      </w:r>
      <w:r w:rsidR="0063263E" w:rsidRPr="00C2623D">
        <w:t xml:space="preserve">and </w:t>
      </w:r>
      <w:r w:rsidR="00797088" w:rsidRPr="00C2623D">
        <w:t>large</w:t>
      </w:r>
      <w:r w:rsidR="00206A6B" w:rsidRPr="00C2623D">
        <w:t xml:space="preserve"> </w:t>
      </w:r>
      <w:r w:rsidR="0063263E" w:rsidRPr="00C2623D">
        <w:t xml:space="preserve">geometric </w:t>
      </w:r>
      <w:r w:rsidR="00206A6B" w:rsidRPr="00C2623D">
        <w:t xml:space="preserve">windows that </w:t>
      </w:r>
      <w:r w:rsidR="00797088" w:rsidRPr="00C2623D">
        <w:t xml:space="preserve">are </w:t>
      </w:r>
      <w:r w:rsidRPr="00C2623D">
        <w:t xml:space="preserve">carefully </w:t>
      </w:r>
      <w:r w:rsidR="00797088" w:rsidRPr="00C2623D">
        <w:t xml:space="preserve">placed to provide </w:t>
      </w:r>
      <w:r w:rsidR="00567299" w:rsidRPr="00C2623D">
        <w:t xml:space="preserve">intentionally framed </w:t>
      </w:r>
      <w:r w:rsidR="00797088" w:rsidRPr="00C2623D">
        <w:t xml:space="preserve">views of the surrounding </w:t>
      </w:r>
      <w:r w:rsidRPr="00C2623D">
        <w:t>environment</w:t>
      </w:r>
      <w:r w:rsidR="00206A6B" w:rsidRPr="00C2623D">
        <w:t>.</w:t>
      </w:r>
      <w:r w:rsidR="00797088" w:rsidRPr="00C2623D">
        <w:t xml:space="preserve"> The natural tones of the</w:t>
      </w:r>
      <w:r w:rsidR="00C7229A" w:rsidRPr="00C2623D">
        <w:t xml:space="preserve"> exposed</w:t>
      </w:r>
      <w:r w:rsidR="00797088" w:rsidRPr="00C2623D">
        <w:t xml:space="preserve"> concrete bricks and the</w:t>
      </w:r>
      <w:r w:rsidR="00797088">
        <w:t xml:space="preserve"> external timber elements interface with the surrounding bushland environment. </w:t>
      </w:r>
      <w:r w:rsidR="0063263E">
        <w:t>The c</w:t>
      </w:r>
      <w:r w:rsidR="00797088">
        <w:t xml:space="preserve">ourtyard </w:t>
      </w:r>
      <w:r w:rsidR="0063263E">
        <w:t xml:space="preserve">and enclosed balcony </w:t>
      </w:r>
      <w:r w:rsidR="00797088">
        <w:t>creat</w:t>
      </w:r>
      <w:r w:rsidR="0063263E">
        <w:t>e</w:t>
      </w:r>
      <w:r w:rsidR="00797088">
        <w:t xml:space="preserve"> link</w:t>
      </w:r>
      <w:r w:rsidR="0063263E">
        <w:t>s</w:t>
      </w:r>
      <w:r w:rsidR="00797088">
        <w:t xml:space="preserve"> between the interior and exterior. </w:t>
      </w:r>
    </w:p>
    <w:p w14:paraId="6B99DBDD" w14:textId="15EFAE34" w:rsidR="00797088" w:rsidRDefault="0063263E" w:rsidP="00EB1D27">
      <w:pPr>
        <w:pStyle w:val="BasicText"/>
      </w:pPr>
      <w:r>
        <w:t>Organic style architecture</w:t>
      </w:r>
      <w:r w:rsidR="00797088">
        <w:t xml:space="preserve"> is also expressed through the extensive use of t</w:t>
      </w:r>
      <w:r w:rsidR="00206A6B" w:rsidRPr="00206A6B">
        <w:t xml:space="preserve">imber. </w:t>
      </w:r>
      <w:r w:rsidR="00797088">
        <w:t>The house has wide, overhan</w:t>
      </w:r>
      <w:r w:rsidR="00C7229A">
        <w:t>g</w:t>
      </w:r>
      <w:r w:rsidR="00797088">
        <w:t>ing eaves consisting of prominent timber fascias and timber soffits.</w:t>
      </w:r>
      <w:r w:rsidR="00ED3652">
        <w:t xml:space="preserve"> On the inside timber is visible through exposed timber beams and </w:t>
      </w:r>
      <w:r>
        <w:t xml:space="preserve">Taglietti-designed timber </w:t>
      </w:r>
      <w:r w:rsidR="00C7229A">
        <w:t xml:space="preserve">fixtures. These include the sideboard in the dining room, timber cupboards throughout, </w:t>
      </w:r>
      <w:r>
        <w:t>timber</w:t>
      </w:r>
      <w:r w:rsidR="00C7229A">
        <w:t xml:space="preserve"> kitchen bench tops, timber</w:t>
      </w:r>
      <w:r>
        <w:t xml:space="preserve"> </w:t>
      </w:r>
      <w:r w:rsidR="00ED3652" w:rsidRPr="00206A6B">
        <w:t>parquetry</w:t>
      </w:r>
      <w:r w:rsidR="00ED3652">
        <w:t>, and a curved</w:t>
      </w:r>
      <w:r w:rsidR="00A01F6F">
        <w:t xml:space="preserve"> cantilevered</w:t>
      </w:r>
      <w:r w:rsidR="00ED3652">
        <w:t xml:space="preserve"> timber staircase</w:t>
      </w:r>
      <w:r w:rsidR="00ED3652" w:rsidRPr="00206A6B">
        <w:t>.</w:t>
      </w:r>
    </w:p>
    <w:p w14:paraId="5B34B964" w14:textId="78AA33D7" w:rsidR="001E166F" w:rsidRDefault="001E166F" w:rsidP="001E166F">
      <w:pPr>
        <w:pStyle w:val="BasicText"/>
      </w:pPr>
      <w:r>
        <w:t xml:space="preserve">Paterson House is one of four houses Taglietti considered to be of notable importance in his Canberra work (the others being McKeown House, Dingle House, and </w:t>
      </w:r>
      <w:proofErr w:type="spellStart"/>
      <w:r>
        <w:t>Mijuscovic</w:t>
      </w:r>
      <w:proofErr w:type="spellEnd"/>
      <w:r>
        <w:t xml:space="preserve"> House).</w:t>
      </w:r>
    </w:p>
    <w:p w14:paraId="5D0AC3FA" w14:textId="39281077" w:rsidR="00206A6B" w:rsidRDefault="00797088" w:rsidP="00EB1D27">
      <w:pPr>
        <w:pStyle w:val="BasicText"/>
      </w:pPr>
      <w:r>
        <w:t>Paterson House</w:t>
      </w:r>
      <w:r w:rsidR="00206A6B" w:rsidRPr="00206A6B">
        <w:t xml:space="preserve"> meets the threshold indicator of distinctiveness, intactness/integrity, and representativeness.</w:t>
      </w:r>
    </w:p>
    <w:p w14:paraId="4FD11D3C" w14:textId="49D20EE2" w:rsidR="006926D2" w:rsidRPr="00BC0F16" w:rsidRDefault="005F77D2" w:rsidP="005F77D2">
      <w:pPr>
        <w:pStyle w:val="Criteria"/>
      </w:pPr>
      <w:r>
        <w:t xml:space="preserve">(e) </w:t>
      </w:r>
      <w:r w:rsidR="004A7457" w:rsidRPr="00BC0F16">
        <w:t>importance in exhibiting particular aesthetic characteristics valued by the ACT community or a cultural group in the ACT</w:t>
      </w:r>
    </w:p>
    <w:p w14:paraId="60A57E3D" w14:textId="77777777" w:rsidR="00A62F1B" w:rsidRPr="00A62F1B" w:rsidRDefault="00A62F1B" w:rsidP="00A62F1B">
      <w:pPr>
        <w:pStyle w:val="BasicText"/>
      </w:pPr>
      <w:r>
        <w:t>Does not meet criterion.</w:t>
      </w:r>
    </w:p>
    <w:p w14:paraId="3789441F" w14:textId="7DD04C04" w:rsidR="00446633" w:rsidRDefault="00E11DDB" w:rsidP="00EB1D27">
      <w:pPr>
        <w:pStyle w:val="BasicText"/>
      </w:pPr>
      <w:r w:rsidRPr="00BC0F16">
        <w:t xml:space="preserve">The Council </w:t>
      </w:r>
      <w:r w:rsidR="00F30DD7">
        <w:t xml:space="preserve">is not satisfied on reasonable grounds </w:t>
      </w:r>
      <w:r>
        <w:t>that</w:t>
      </w:r>
      <w:r w:rsidRPr="00BC0F16">
        <w:t xml:space="preserve"> the </w:t>
      </w:r>
      <w:sdt>
        <w:sdtPr>
          <w:alias w:val="Status"/>
          <w:tag w:val=""/>
          <w:id w:val="-25795467"/>
          <w:placeholder>
            <w:docPart w:val="C3982E4AC676467580C35E9205CE9A9F"/>
          </w:placeholder>
          <w:dataBinding w:prefixMappings="xmlns:ns0='http://purl.org/dc/elements/1.1/' xmlns:ns1='http://schemas.openxmlformats.org/package/2006/metadata/core-properties' " w:xpath="/ns1:coreProperties[1]/ns1:contentStatus[1]" w:storeItemID="{6C3C8BC8-F283-45AE-878A-BAB7291924A1}"/>
          <w:text/>
        </w:sdtPr>
        <w:sdtEndPr/>
        <w:sdtContent>
          <w:r w:rsidR="00316AAC" w:rsidRPr="00316AAC">
            <w:t>place</w:t>
          </w:r>
        </w:sdtContent>
      </w:sdt>
      <w:r w:rsidRPr="00316AAC">
        <w:t xml:space="preserve"> </w:t>
      </w:r>
      <w:r w:rsidR="004A5C06">
        <w:t xml:space="preserve">is likely to </w:t>
      </w:r>
      <w:r w:rsidRPr="00316AAC">
        <w:t>meet</w:t>
      </w:r>
      <w:r w:rsidRPr="00BC0F16">
        <w:t xml:space="preserve"> this criterion.</w:t>
      </w:r>
    </w:p>
    <w:p w14:paraId="2501654A" w14:textId="07A0ECE1" w:rsidR="00446633" w:rsidRDefault="00446633" w:rsidP="00446633">
      <w:pPr>
        <w:pStyle w:val="BasicText"/>
      </w:pPr>
      <w:r>
        <w:t xml:space="preserve">While </w:t>
      </w:r>
      <w:r w:rsidR="00E75995">
        <w:t>Paterson</w:t>
      </w:r>
      <w:r>
        <w:t xml:space="preserve"> House exhibits the aesthetic characteristics of organic style architecture, it is doubtful that these characteristics are valued by the ACT community, let alone a particular cultural group. </w:t>
      </w:r>
    </w:p>
    <w:p w14:paraId="41977E22" w14:textId="5543C90F" w:rsidR="00446633" w:rsidRDefault="00446633" w:rsidP="00446633">
      <w:pPr>
        <w:pStyle w:val="BasicText"/>
      </w:pPr>
      <w:r>
        <w:t xml:space="preserve">The threshold indicator of ‘valued by the ACT community’ must be objectively tested and/or clearly demonstrated. While </w:t>
      </w:r>
      <w:r w:rsidR="00834990">
        <w:t>Paterson</w:t>
      </w:r>
      <w:r>
        <w:t xml:space="preserve"> House is clearly valued among architects and those passionate about architecture and ACT heritage, this does not qualify as the broader ACT community nor a cultural group. Simply being the work of a highly regarded architect is not sufficient to meet the assessment threshold of wider recognition in the broader ACT community. </w:t>
      </w:r>
    </w:p>
    <w:p w14:paraId="36884665" w14:textId="39FF27F5" w:rsidR="00446633" w:rsidRPr="00BC0F16" w:rsidRDefault="00446633" w:rsidP="00EB1D27">
      <w:pPr>
        <w:pStyle w:val="BasicText"/>
      </w:pPr>
      <w:r>
        <w:t xml:space="preserve">While the work of Taglietti is becoming increasingly popular in the ACT, </w:t>
      </w:r>
      <w:r w:rsidR="00E75995">
        <w:t>Paterson</w:t>
      </w:r>
      <w:r>
        <w:t xml:space="preserve"> House has not been shown to be valued by the ACT community for exhibiting particular aesthetic </w:t>
      </w:r>
      <w:r>
        <w:lastRenderedPageBreak/>
        <w:t>characteristics.</w:t>
      </w:r>
    </w:p>
    <w:p w14:paraId="61D3FD9E" w14:textId="693709F5" w:rsidR="006926D2" w:rsidRPr="00BC0F16" w:rsidRDefault="005F77D2" w:rsidP="005F77D2">
      <w:pPr>
        <w:pStyle w:val="Criteria"/>
      </w:pPr>
      <w:r>
        <w:t xml:space="preserve">(f) </w:t>
      </w:r>
      <w:r w:rsidR="004A7457" w:rsidRPr="00BC0F16">
        <w:t>importance in demonstrating a high degree of creative or technical achievement for a particular period</w:t>
      </w:r>
    </w:p>
    <w:p w14:paraId="775AA8EF" w14:textId="77777777" w:rsidR="00A62F1B" w:rsidRPr="00A62F1B" w:rsidRDefault="00A62F1B" w:rsidP="00A62F1B">
      <w:pPr>
        <w:pStyle w:val="BasicText"/>
      </w:pPr>
      <w:r>
        <w:t>Does not meet criterion.</w:t>
      </w:r>
    </w:p>
    <w:p w14:paraId="6D249B6B" w14:textId="20418DDC" w:rsidR="00446633" w:rsidRDefault="00E11DDB" w:rsidP="00EB1D27">
      <w:pPr>
        <w:pStyle w:val="BasicText"/>
      </w:pPr>
      <w:r w:rsidRPr="00BC0F16">
        <w:t xml:space="preserve">The Council </w:t>
      </w:r>
      <w:r w:rsidR="00F30DD7">
        <w:t xml:space="preserve">is not satisfied on reasonable grounds </w:t>
      </w:r>
      <w:r>
        <w:t>that</w:t>
      </w:r>
      <w:r w:rsidRPr="00BC0F16">
        <w:t xml:space="preserve"> the </w:t>
      </w:r>
      <w:sdt>
        <w:sdtPr>
          <w:alias w:val="Status"/>
          <w:tag w:val=""/>
          <w:id w:val="-752748112"/>
          <w:placeholder>
            <w:docPart w:val="A102A05036834F06AEF8B7728BC06BB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16AAC" w:rsidRPr="00316AAC">
            <w:t>place</w:t>
          </w:r>
        </w:sdtContent>
      </w:sdt>
      <w:r w:rsidRPr="00316AAC">
        <w:t xml:space="preserve"> </w:t>
      </w:r>
      <w:r w:rsidR="004A5C06">
        <w:t xml:space="preserve">is likely to </w:t>
      </w:r>
      <w:r w:rsidRPr="00316AAC">
        <w:t>meet</w:t>
      </w:r>
      <w:r w:rsidRPr="00BC0F16">
        <w:t xml:space="preserve"> this criterion.</w:t>
      </w:r>
    </w:p>
    <w:p w14:paraId="1F61169F" w14:textId="0CACADAF" w:rsidR="00446633" w:rsidRPr="00BC0F16" w:rsidRDefault="00446633" w:rsidP="00EB1D27">
      <w:pPr>
        <w:pStyle w:val="BasicText"/>
      </w:pPr>
      <w:r>
        <w:t xml:space="preserve">While </w:t>
      </w:r>
      <w:r w:rsidR="00E75995">
        <w:t>Paterson</w:t>
      </w:r>
      <w:r>
        <w:t xml:space="preserve"> House exhibits a high degree of creative achievement in the context of residential architectural design, this achievement is not sufficiently beyond the ordinary within the context of the ACT. Due to the substantial development that took place after the NCDC was established, Canberra is home to many mid-century modernist buildings, including residential buildings.</w:t>
      </w:r>
    </w:p>
    <w:p w14:paraId="4FAC2A96" w14:textId="514ED8C1" w:rsidR="006926D2" w:rsidRPr="00BC0F16" w:rsidRDefault="005F77D2" w:rsidP="005F77D2">
      <w:pPr>
        <w:pStyle w:val="Criteria"/>
      </w:pPr>
      <w:r>
        <w:t xml:space="preserve">(g) </w:t>
      </w:r>
      <w:r w:rsidR="004A7457" w:rsidRPr="00BC0F16">
        <w:t>has a strong or special association with the ACT community, or a cultural group in the ACT for social, cultural or spiritual reasons</w:t>
      </w:r>
    </w:p>
    <w:p w14:paraId="380E4497" w14:textId="77777777" w:rsidR="00A62F1B" w:rsidRPr="00A62F1B" w:rsidRDefault="00A62F1B" w:rsidP="00A62F1B">
      <w:pPr>
        <w:pStyle w:val="BasicText"/>
      </w:pPr>
      <w:r>
        <w:t>Does not meet criterion.</w:t>
      </w:r>
    </w:p>
    <w:p w14:paraId="4AE6679C" w14:textId="0B365068" w:rsidR="00E11DDB" w:rsidRPr="00BC0F16" w:rsidRDefault="00E11DDB" w:rsidP="00E11DDB">
      <w:pPr>
        <w:pStyle w:val="BasicText"/>
      </w:pPr>
      <w:r w:rsidRPr="00BC0F16">
        <w:t xml:space="preserve">The Council </w:t>
      </w:r>
      <w:r w:rsidR="00F30DD7">
        <w:t xml:space="preserve">is not satisfied on reasonable grounds </w:t>
      </w:r>
      <w:r>
        <w:t>that</w:t>
      </w:r>
      <w:r w:rsidRPr="00BC0F16">
        <w:t xml:space="preserve"> the </w:t>
      </w:r>
      <w:sdt>
        <w:sdtPr>
          <w:alias w:val="Status"/>
          <w:tag w:val=""/>
          <w:id w:val="-1891876110"/>
          <w:placeholder>
            <w:docPart w:val="D244C53F38304E1A8AAA83BFD66F37DB"/>
          </w:placeholder>
          <w:dataBinding w:prefixMappings="xmlns:ns0='http://purl.org/dc/elements/1.1/' xmlns:ns1='http://schemas.openxmlformats.org/package/2006/metadata/core-properties' " w:xpath="/ns1:coreProperties[1]/ns1:contentStatus[1]" w:storeItemID="{6C3C8BC8-F283-45AE-878A-BAB7291924A1}"/>
          <w:text/>
        </w:sdtPr>
        <w:sdtEndPr/>
        <w:sdtContent>
          <w:r w:rsidR="00316AAC">
            <w:t>place</w:t>
          </w:r>
        </w:sdtContent>
      </w:sdt>
      <w:r w:rsidRPr="00BC0F16">
        <w:t xml:space="preserve"> </w:t>
      </w:r>
      <w:r w:rsidR="004A5C06">
        <w:t xml:space="preserve">is likely to </w:t>
      </w:r>
      <w:r w:rsidRPr="00316AAC">
        <w:t>meet</w:t>
      </w:r>
      <w:r w:rsidRPr="00BC0F16">
        <w:t xml:space="preserve"> this criterion.</w:t>
      </w:r>
    </w:p>
    <w:p w14:paraId="6658680B" w14:textId="75F58B20" w:rsidR="00446633" w:rsidRDefault="00A33187" w:rsidP="00A33187">
      <w:pPr>
        <w:pStyle w:val="BasicText"/>
      </w:pPr>
      <w:r w:rsidRPr="006F01A4">
        <w:t xml:space="preserve">There is insufficient evidence to demonstrate that </w:t>
      </w:r>
      <w:r w:rsidR="00E75995">
        <w:t>Paterson House</w:t>
      </w:r>
      <w:r w:rsidRPr="006F01A4">
        <w:t xml:space="preserve"> has strong or special associations with the ACT community, or a cultural group in the ACT for social, cultural or spiritual reasons. As a private residence, it is not expected to have a broad appeal to the </w:t>
      </w:r>
      <w:r w:rsidR="008B5D95" w:rsidRPr="006F01A4">
        <w:t>community,</w:t>
      </w:r>
      <w:r w:rsidRPr="006F01A4">
        <w:t xml:space="preserve"> and it has not been associated with a cultural group within the ACT. </w:t>
      </w:r>
    </w:p>
    <w:p w14:paraId="4FF81D58" w14:textId="67E74787" w:rsidR="00446633" w:rsidRPr="00BC0F16" w:rsidRDefault="00446633" w:rsidP="00A33187">
      <w:pPr>
        <w:pStyle w:val="BasicText"/>
      </w:pPr>
      <w:r>
        <w:t xml:space="preserve">Professional groups and special interest groups do not qualify as ‘the ACT community’ nor ‘a cultural group’. Community or cultural group concern for </w:t>
      </w:r>
      <w:r w:rsidR="00E75995">
        <w:t>Paterson</w:t>
      </w:r>
      <w:r>
        <w:t xml:space="preserve"> </w:t>
      </w:r>
      <w:r w:rsidR="00E75995">
        <w:t>H</w:t>
      </w:r>
      <w:r>
        <w:t xml:space="preserve">ouse is not clearly demonstrated. </w:t>
      </w:r>
    </w:p>
    <w:p w14:paraId="6999321C" w14:textId="61E180F7" w:rsidR="006926D2" w:rsidRPr="00BC0F16" w:rsidRDefault="005F77D2" w:rsidP="005F77D2">
      <w:pPr>
        <w:pStyle w:val="Criteria"/>
      </w:pPr>
      <w:r>
        <w:t xml:space="preserve">(h) </w:t>
      </w:r>
      <w:r w:rsidR="004A7457" w:rsidRPr="00BC0F16">
        <w:t>has a special association with the life or work of a person, or people, important to the history of the ACT</w:t>
      </w:r>
    </w:p>
    <w:p w14:paraId="4D15C1BD" w14:textId="77777777" w:rsidR="00A62F1B" w:rsidRPr="00A62F1B" w:rsidRDefault="00A62F1B" w:rsidP="00A62F1B">
      <w:pPr>
        <w:pStyle w:val="BasicText"/>
      </w:pPr>
      <w:r>
        <w:t>Does not meet criterion.</w:t>
      </w:r>
    </w:p>
    <w:p w14:paraId="7E4FDBAB" w14:textId="06F5069C" w:rsidR="00E11DDB" w:rsidRPr="00BC0F16" w:rsidRDefault="00E11DDB" w:rsidP="00E11DDB">
      <w:pPr>
        <w:pStyle w:val="BasicText"/>
      </w:pPr>
      <w:r w:rsidRPr="00BC0F16">
        <w:t>The Council</w:t>
      </w:r>
      <w:r w:rsidR="00F30DD7">
        <w:t xml:space="preserve"> is not satisfied on reasonable grounds</w:t>
      </w:r>
      <w:r>
        <w:t xml:space="preserve"> that</w:t>
      </w:r>
      <w:r w:rsidRPr="00BC0F16">
        <w:t xml:space="preserve"> the </w:t>
      </w:r>
      <w:sdt>
        <w:sdtPr>
          <w:alias w:val="Status"/>
          <w:tag w:val=""/>
          <w:id w:val="-1911688766"/>
          <w:placeholder>
            <w:docPart w:val="A7B4394DA1E849D8801658E03488A76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16AAC" w:rsidRPr="00316AAC">
            <w:t>place</w:t>
          </w:r>
        </w:sdtContent>
      </w:sdt>
      <w:r w:rsidRPr="00316AAC">
        <w:t xml:space="preserve"> </w:t>
      </w:r>
      <w:r w:rsidR="004A5C06">
        <w:t xml:space="preserve">is likely to </w:t>
      </w:r>
      <w:r w:rsidRPr="00316AAC">
        <w:t>meet</w:t>
      </w:r>
      <w:r w:rsidRPr="00BC0F16">
        <w:t xml:space="preserve"> this criterion.</w:t>
      </w:r>
    </w:p>
    <w:p w14:paraId="669D5360" w14:textId="223E9281" w:rsidR="00446633" w:rsidRDefault="00446633" w:rsidP="00446633">
      <w:pPr>
        <w:pStyle w:val="BasicText"/>
      </w:pPr>
      <w:r>
        <w:t xml:space="preserve">While </w:t>
      </w:r>
      <w:r w:rsidR="00E75995">
        <w:t>Paterson</w:t>
      </w:r>
      <w:r>
        <w:t xml:space="preserve"> House has a clear association with the work of architect Dr Enrico Taglietti AO, there is insufficient evidence to suggest that it has a special association when compared to his other works.</w:t>
      </w:r>
    </w:p>
    <w:p w14:paraId="5A82F36A" w14:textId="1556B5CF" w:rsidR="00FE03A2" w:rsidRDefault="00446633" w:rsidP="00446633">
      <w:pPr>
        <w:pStyle w:val="BasicText"/>
      </w:pPr>
      <w:r>
        <w:t xml:space="preserve">Although </w:t>
      </w:r>
      <w:r w:rsidR="00E75995">
        <w:t>Paterson</w:t>
      </w:r>
      <w:r>
        <w:t xml:space="preserve"> House </w:t>
      </w:r>
      <w:r w:rsidR="00E75995">
        <w:t>was a complete commission from start to finish</w:t>
      </w:r>
      <w:r w:rsidR="00D97DD2">
        <w:t xml:space="preserve">, with Taglietti designing </w:t>
      </w:r>
      <w:r w:rsidR="00D2704D">
        <w:t>the</w:t>
      </w:r>
      <w:r w:rsidR="00D97DD2">
        <w:t xml:space="preserve"> fixtures</w:t>
      </w:r>
      <w:r w:rsidR="00E75995">
        <w:t>,</w:t>
      </w:r>
      <w:r>
        <w:t xml:space="preserve"> by the time Taglietti designed it in 1965 he had already been </w:t>
      </w:r>
      <w:r>
        <w:lastRenderedPageBreak/>
        <w:t xml:space="preserve">commissioned for a range of </w:t>
      </w:r>
      <w:r w:rsidR="00E75995">
        <w:t xml:space="preserve">residential and </w:t>
      </w:r>
      <w:r>
        <w:t xml:space="preserve">commercial buildings. </w:t>
      </w:r>
    </w:p>
    <w:p w14:paraId="41623C4C" w14:textId="6732830E" w:rsidR="00FE03A2" w:rsidRDefault="00FE03A2" w:rsidP="00446633">
      <w:pPr>
        <w:pStyle w:val="BasicText"/>
      </w:pPr>
      <w:r>
        <w:t xml:space="preserve">Prior to designing Paterson House, Taglietti had already completed the Gibson House in Red Hill (1965), the McKeown House in Watson (1965), </w:t>
      </w:r>
      <w:proofErr w:type="spellStart"/>
      <w:r>
        <w:t>Souillac</w:t>
      </w:r>
      <w:proofErr w:type="spellEnd"/>
      <w:r>
        <w:t xml:space="preserve"> House</w:t>
      </w:r>
      <w:r w:rsidR="00D2704D">
        <w:t xml:space="preserve"> Griffith</w:t>
      </w:r>
      <w:r>
        <w:t xml:space="preserve"> (1967), and the Dingle </w:t>
      </w:r>
      <w:r w:rsidR="00D2704D">
        <w:t>H</w:t>
      </w:r>
      <w:r>
        <w:t>ouse in Hughes (1968).</w:t>
      </w:r>
    </w:p>
    <w:p w14:paraId="3C948236" w14:textId="3B00402F" w:rsidR="00446633" w:rsidRDefault="00D97DD2" w:rsidP="00446633">
      <w:pPr>
        <w:pStyle w:val="BasicText"/>
      </w:pPr>
      <w:r>
        <w:t xml:space="preserve">He had also already been commissioned to design </w:t>
      </w:r>
      <w:r w:rsidR="00446633">
        <w:t xml:space="preserve">the Town House Motel in Canberra (1961), Noah’s restaurant (1961), and the Cinema Centre (1964). </w:t>
      </w:r>
      <w:r>
        <w:t>The commercial venues</w:t>
      </w:r>
      <w:r w:rsidR="00D2704D">
        <w:t xml:space="preserve"> arguably</w:t>
      </w:r>
      <w:r w:rsidR="00446633">
        <w:t xml:space="preserve"> created significantly more visibility and occupied a more prominent role in his career as an architect than </w:t>
      </w:r>
      <w:r>
        <w:t>Paterson</w:t>
      </w:r>
      <w:r w:rsidR="00446633">
        <w:t xml:space="preserve"> House. </w:t>
      </w:r>
    </w:p>
    <w:p w14:paraId="0521A846" w14:textId="235910A9" w:rsidR="00FE03A2" w:rsidRDefault="00446633" w:rsidP="00446633">
      <w:pPr>
        <w:pStyle w:val="BasicText"/>
      </w:pPr>
      <w:r>
        <w:t xml:space="preserve">Although the association of </w:t>
      </w:r>
      <w:r w:rsidR="00E75995">
        <w:t>Paterson</w:t>
      </w:r>
      <w:r>
        <w:t xml:space="preserve"> House with Taglietti is a close one, </w:t>
      </w:r>
      <w:r w:rsidR="00E75995">
        <w:t>it is not an exceptional one.</w:t>
      </w:r>
      <w:r w:rsidR="00D97DD2">
        <w:t xml:space="preserve"> </w:t>
      </w:r>
      <w:r w:rsidR="00E75995">
        <w:t>Paterson</w:t>
      </w:r>
      <w:r>
        <w:t xml:space="preserve"> House does not meet the threshold indicator of exceptionality.</w:t>
      </w:r>
    </w:p>
    <w:p w14:paraId="7F3CF21A" w14:textId="5252F8B4" w:rsidR="00784FE0" w:rsidRPr="00BC0F16" w:rsidRDefault="007C7CBF" w:rsidP="00955E6F">
      <w:pPr>
        <w:pStyle w:val="SectionHeadings"/>
        <w:pageBreakBefore/>
      </w:pPr>
      <w:r>
        <w:lastRenderedPageBreak/>
        <w:t>Provisional r</w:t>
      </w:r>
      <w:r w:rsidR="00206D46">
        <w:t xml:space="preserve">egistration </w:t>
      </w:r>
      <w:r w:rsidR="00B10DC8">
        <w:t>b</w:t>
      </w:r>
      <w:r w:rsidR="00206D46">
        <w:t>oundary</w:t>
      </w:r>
    </w:p>
    <w:p w14:paraId="4B8D9DB4" w14:textId="64C9B971" w:rsidR="007854BA" w:rsidRDefault="00A33187" w:rsidP="007F0EDB">
      <w:pPr>
        <w:pStyle w:val="BasicText"/>
        <w:keepNext/>
        <w:jc w:val="center"/>
      </w:pPr>
      <w:r>
        <w:rPr>
          <w:noProof/>
          <w:szCs w:val="20"/>
        </w:rPr>
        <w:drawing>
          <wp:inline distT="0" distB="0" distL="0" distR="0" wp14:anchorId="3A2DA993" wp14:editId="04CF36CF">
            <wp:extent cx="5943207" cy="4202430"/>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207" cy="4202430"/>
                    </a:xfrm>
                    <a:prstGeom prst="rect">
                      <a:avLst/>
                    </a:prstGeom>
                  </pic:spPr>
                </pic:pic>
              </a:graphicData>
            </a:graphic>
          </wp:inline>
        </w:drawing>
      </w:r>
    </w:p>
    <w:p w14:paraId="12E7D1E5" w14:textId="783A501E" w:rsidR="00301E8F" w:rsidRPr="007F0EDB" w:rsidRDefault="007854BA" w:rsidP="007F0EDB">
      <w:pPr>
        <w:pStyle w:val="Caption"/>
        <w:widowControl w:val="0"/>
        <w:spacing w:before="100" w:beforeAutospacing="1" w:after="100" w:afterAutospacing="1"/>
      </w:pPr>
      <w:r w:rsidRPr="007854BA">
        <w:t xml:space="preserve">Figure </w:t>
      </w:r>
      <w:r w:rsidRPr="007854BA">
        <w:fldChar w:fldCharType="begin"/>
      </w:r>
      <w:r w:rsidRPr="007854BA">
        <w:instrText xml:space="preserve"> SEQ Figure \* ARABIC </w:instrText>
      </w:r>
      <w:r w:rsidRPr="007854BA">
        <w:fldChar w:fldCharType="separate"/>
      </w:r>
      <w:r w:rsidR="00C92BE6">
        <w:rPr>
          <w:noProof/>
        </w:rPr>
        <w:t>1</w:t>
      </w:r>
      <w:r w:rsidRPr="007854BA">
        <w:fldChar w:fldCharType="end"/>
      </w:r>
      <w:r w:rsidRPr="007854BA">
        <w:t xml:space="preserve"> </w:t>
      </w:r>
      <w:r w:rsidR="007C7CBF">
        <w:t>–</w:t>
      </w:r>
      <w:r w:rsidRPr="007854BA">
        <w:t xml:space="preserve"> </w:t>
      </w:r>
      <w:r w:rsidR="007C7CBF">
        <w:t>Provisional r</w:t>
      </w:r>
      <w:r w:rsidRPr="007854BA">
        <w:t>egistration boundary</w:t>
      </w:r>
      <w:r w:rsidR="00B97D6D">
        <w:t xml:space="preserve"> for Paterson House</w:t>
      </w:r>
      <w:bookmarkEnd w:id="1"/>
    </w:p>
    <w:sectPr w:rsidR="00301E8F" w:rsidRPr="007F0EDB" w:rsidSect="00EF27EC">
      <w:headerReference w:type="default" r:id="rId20"/>
      <w:footerReference w:type="default" r:id="rId21"/>
      <w:footerReference w:type="first" r:id="rId22"/>
      <w:type w:val="continuous"/>
      <w:pgSz w:w="12240" w:h="15840"/>
      <w:pgMar w:top="1440" w:right="1440" w:bottom="1418" w:left="1440" w:header="720" w:footer="720" w:gutter="0"/>
      <w:pgNumType w:start="1"/>
      <w:cols w:space="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32EDF" w14:textId="77777777" w:rsidR="004A5C4D" w:rsidRDefault="004A5C4D">
      <w:r>
        <w:separator/>
      </w:r>
    </w:p>
  </w:endnote>
  <w:endnote w:type="continuationSeparator" w:id="0">
    <w:p w14:paraId="030F0A5C" w14:textId="77777777" w:rsidR="004A5C4D" w:rsidRDefault="004A5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CDE0D" w14:textId="77777777" w:rsidR="00394599" w:rsidRDefault="003945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0AF15" w14:textId="11AD232F" w:rsidR="00394599" w:rsidRPr="00394599" w:rsidRDefault="00394599" w:rsidP="00394599">
    <w:pPr>
      <w:pStyle w:val="Footer"/>
      <w:jc w:val="center"/>
      <w:rPr>
        <w:rFonts w:ascii="Arial" w:hAnsi="Arial" w:cs="Arial"/>
        <w:sz w:val="14"/>
      </w:rPr>
    </w:pPr>
    <w:r w:rsidRPr="00394599">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63932" w14:textId="77777777" w:rsidR="00394599" w:rsidRDefault="003945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B4772" w14:textId="3376EF4C" w:rsidR="00B22B7E" w:rsidRPr="00394599" w:rsidRDefault="00394599" w:rsidP="00394599">
    <w:pPr>
      <w:pStyle w:val="Footer"/>
      <w:ind w:right="360"/>
      <w:jc w:val="center"/>
      <w:rPr>
        <w:rFonts w:ascii="Arial" w:hAnsi="Arial" w:cs="Arial"/>
        <w:sz w:val="14"/>
      </w:rPr>
    </w:pPr>
    <w:r w:rsidRPr="00394599">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C5E8" w14:textId="4580731E" w:rsidR="00B22B7E" w:rsidRDefault="00C16B14">
    <w:pPr>
      <w:pStyle w:val="Footer"/>
      <w:jc w:val="right"/>
    </w:pPr>
    <w:r>
      <w:fldChar w:fldCharType="begin"/>
    </w:r>
    <w:r>
      <w:instrText xml:space="preserve"> PAGE   \* MERGEFORMAT </w:instrText>
    </w:r>
    <w:r>
      <w:fldChar w:fldCharType="separate"/>
    </w:r>
    <w:r w:rsidR="005F0AF9">
      <w:rPr>
        <w:noProof/>
      </w:rPr>
      <w:t>1</w:t>
    </w:r>
    <w:r>
      <w:rPr>
        <w:noProof/>
      </w:rPr>
      <w:fldChar w:fldCharType="end"/>
    </w:r>
  </w:p>
  <w:p w14:paraId="391A0370" w14:textId="3A2B8AC1" w:rsidR="00B22B7E" w:rsidRPr="00394599" w:rsidRDefault="00394599" w:rsidP="00394599">
    <w:pPr>
      <w:pStyle w:val="Footer"/>
      <w:jc w:val="center"/>
      <w:rPr>
        <w:rFonts w:ascii="Arial" w:hAnsi="Arial" w:cs="Arial"/>
        <w:sz w:val="14"/>
      </w:rPr>
    </w:pPr>
    <w:r w:rsidRPr="00394599">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BFEDA" w14:textId="77777777" w:rsidR="004A5C4D" w:rsidRDefault="004A5C4D">
      <w:r>
        <w:separator/>
      </w:r>
    </w:p>
  </w:footnote>
  <w:footnote w:type="continuationSeparator" w:id="0">
    <w:p w14:paraId="0E5C1BAA" w14:textId="77777777" w:rsidR="004A5C4D" w:rsidRDefault="004A5C4D">
      <w:r>
        <w:continuationSeparator/>
      </w:r>
    </w:p>
  </w:footnote>
  <w:footnote w:id="1">
    <w:p w14:paraId="3DDB15AA" w14:textId="77777777" w:rsidR="00394130" w:rsidRPr="00B33256" w:rsidRDefault="00394130" w:rsidP="00394130">
      <w:pPr>
        <w:pStyle w:val="FootnoteText"/>
      </w:pPr>
      <w:r>
        <w:rPr>
          <w:rStyle w:val="FootnoteReference"/>
        </w:rPr>
        <w:footnoteRef/>
      </w:r>
      <w:r>
        <w:t xml:space="preserve"> GML Heritage. 2024. </w:t>
      </w:r>
      <w:r>
        <w:rPr>
          <w:i/>
          <w:iCs/>
        </w:rPr>
        <w:t>Modernist Houses in the Australian Capital Territory: Thematic Heritage Study</w:t>
      </w:r>
      <w:r>
        <w:t xml:space="preserve">. Canberra.  pp. 28ff. Retrieved from </w:t>
      </w:r>
      <w:hyperlink r:id="rId1" w:history="1">
        <w:r w:rsidRPr="00931DF7">
          <w:rPr>
            <w:rStyle w:val="Hyperlink"/>
          </w:rPr>
          <w:t>https://gml.com.au/projects/thematic-heritage-study-act-modernist-houses/</w:t>
        </w:r>
      </w:hyperlink>
    </w:p>
  </w:footnote>
  <w:footnote w:id="2">
    <w:p w14:paraId="2DD29340" w14:textId="1168DB25" w:rsidR="0055206D" w:rsidRDefault="0055206D">
      <w:pPr>
        <w:pStyle w:val="FootnoteText"/>
      </w:pPr>
      <w:r>
        <w:rPr>
          <w:rStyle w:val="FootnoteReference"/>
        </w:rPr>
        <w:footnoteRef/>
      </w:r>
      <w:r>
        <w:t xml:space="preserve"> Ibid.</w:t>
      </w:r>
    </w:p>
  </w:footnote>
  <w:footnote w:id="3">
    <w:p w14:paraId="3FBAF26C" w14:textId="77777777" w:rsidR="009639D1" w:rsidRDefault="009639D1" w:rsidP="009639D1">
      <w:pPr>
        <w:pStyle w:val="FootnoteText"/>
      </w:pPr>
      <w:r>
        <w:rPr>
          <w:rStyle w:val="FootnoteReference"/>
        </w:rPr>
        <w:footnoteRef/>
      </w:r>
      <w:r>
        <w:t xml:space="preserve"> Drawn from: Charlton, Favaro, &amp; Jones. 2007. </w:t>
      </w:r>
      <w:r w:rsidRPr="00310471">
        <w:rPr>
          <w:i/>
          <w:iCs/>
        </w:rPr>
        <w:t>The Contribution of Enrico Taglietti to Canberra’s Architecture</w:t>
      </w:r>
      <w:r>
        <w:t>. Royal Australian Institute of Architects (RAIA), ACT Chapter. Canberra. pp. 122-126.</w:t>
      </w:r>
    </w:p>
  </w:footnote>
  <w:footnote w:id="4">
    <w:p w14:paraId="6ABCE3A9" w14:textId="77777777" w:rsidR="00B67E82" w:rsidRDefault="00B67E82" w:rsidP="00B67E82">
      <w:pPr>
        <w:pStyle w:val="FootnoteText"/>
      </w:pPr>
      <w:r>
        <w:rPr>
          <w:rStyle w:val="FootnoteReference"/>
        </w:rPr>
        <w:footnoteRef/>
      </w:r>
      <w:r>
        <w:t xml:space="preserve"> No longer existent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95F53" w14:textId="77777777" w:rsidR="00394599" w:rsidRDefault="003945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742C" w14:textId="77777777" w:rsidR="00394599" w:rsidRDefault="003945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C420E" w14:textId="77777777" w:rsidR="00394599" w:rsidRDefault="003945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F2140" w14:textId="2F9798E2" w:rsidR="004E7DD8" w:rsidRPr="00544145" w:rsidRDefault="004E7DD8" w:rsidP="006B14AC">
    <w:pPr>
      <w:pStyle w:val="Header"/>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7707E2D"/>
    <w:multiLevelType w:val="hybridMultilevel"/>
    <w:tmpl w:val="B088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CB1FC5"/>
    <w:multiLevelType w:val="hybridMultilevel"/>
    <w:tmpl w:val="D5301D5A"/>
    <w:lvl w:ilvl="0" w:tplc="FFFFFFFF">
      <w:numFmt w:val="bullet"/>
      <w:lvlText w:val="•"/>
      <w:lvlJc w:val="left"/>
      <w:pPr>
        <w:ind w:left="720" w:hanging="720"/>
      </w:pPr>
      <w:rPr>
        <w:rFonts w:ascii="Calibri" w:eastAsia="Times New Roman" w:hAnsi="Calibri" w:cs="Calibri" w:hint="default"/>
      </w:rPr>
    </w:lvl>
    <w:lvl w:ilvl="1" w:tplc="0C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1A6301A5"/>
    <w:multiLevelType w:val="hybridMultilevel"/>
    <w:tmpl w:val="AC8AD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940799"/>
    <w:multiLevelType w:val="hybridMultilevel"/>
    <w:tmpl w:val="C82A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DC783C"/>
    <w:multiLevelType w:val="hybridMultilevel"/>
    <w:tmpl w:val="E2742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AE1D8B"/>
    <w:multiLevelType w:val="hybridMultilevel"/>
    <w:tmpl w:val="C2164F42"/>
    <w:lvl w:ilvl="0" w:tplc="FFFFFFFF">
      <w:numFmt w:val="bullet"/>
      <w:lvlText w:val="•"/>
      <w:lvlJc w:val="left"/>
      <w:pPr>
        <w:ind w:left="720" w:hanging="720"/>
      </w:pPr>
      <w:rPr>
        <w:rFonts w:ascii="Calibri" w:eastAsia="Times New Roman" w:hAnsi="Calibri" w:cs="Calibri" w:hint="default"/>
      </w:rPr>
    </w:lvl>
    <w:lvl w:ilvl="1" w:tplc="0C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5484A47"/>
    <w:multiLevelType w:val="hybridMultilevel"/>
    <w:tmpl w:val="50E287DE"/>
    <w:lvl w:ilvl="0" w:tplc="DDFCCDD0">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DF620B"/>
    <w:multiLevelType w:val="hybridMultilevel"/>
    <w:tmpl w:val="179065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6866C0"/>
    <w:multiLevelType w:val="hybridMultilevel"/>
    <w:tmpl w:val="2C60D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22"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E742AF"/>
    <w:multiLevelType w:val="hybridMultilevel"/>
    <w:tmpl w:val="49861F8E"/>
    <w:lvl w:ilvl="0" w:tplc="7CA6709C">
      <w:numFmt w:val="bullet"/>
      <w:lvlText w:val="•"/>
      <w:lvlJc w:val="left"/>
      <w:pPr>
        <w:ind w:left="720" w:hanging="720"/>
      </w:pPr>
      <w:rPr>
        <w:rFonts w:ascii="Calibri" w:eastAsia="Times New Roman" w:hAnsi="Calibri" w:cs="Calibri" w:hint="default"/>
      </w:rPr>
    </w:lvl>
    <w:lvl w:ilvl="1" w:tplc="07F464A6">
      <w:numFmt w:val="bullet"/>
      <w:lvlText w:val=""/>
      <w:lvlJc w:val="left"/>
      <w:pPr>
        <w:ind w:left="1440" w:hanging="720"/>
      </w:pPr>
      <w:rPr>
        <w:rFonts w:ascii="Symbol" w:eastAsia="Times New Roman" w:hAnsi="Symbol"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9"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7570B9D"/>
    <w:multiLevelType w:val="hybridMultilevel"/>
    <w:tmpl w:val="804C7902"/>
    <w:lvl w:ilvl="0" w:tplc="FFFFFFFF">
      <w:numFmt w:val="bullet"/>
      <w:lvlText w:val="•"/>
      <w:lvlJc w:val="left"/>
      <w:pPr>
        <w:ind w:left="720" w:hanging="720"/>
      </w:pPr>
      <w:rPr>
        <w:rFonts w:ascii="Calibri" w:eastAsia="Times New Roman" w:hAnsi="Calibri" w:cs="Calibri" w:hint="default"/>
      </w:rPr>
    </w:lvl>
    <w:lvl w:ilvl="1" w:tplc="0C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28"/>
  </w:num>
  <w:num w:numId="4" w16cid:durableId="358551627">
    <w:abstractNumId w:val="25"/>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24"/>
  </w:num>
  <w:num w:numId="12" w16cid:durableId="526523257">
    <w:abstractNumId w:val="29"/>
  </w:num>
  <w:num w:numId="13" w16cid:durableId="1819833665">
    <w:abstractNumId w:val="13"/>
  </w:num>
  <w:num w:numId="14" w16cid:durableId="2141848247">
    <w:abstractNumId w:val="16"/>
  </w:num>
  <w:num w:numId="15" w16cid:durableId="491142198">
    <w:abstractNumId w:val="23"/>
  </w:num>
  <w:num w:numId="16" w16cid:durableId="872840414">
    <w:abstractNumId w:val="20"/>
  </w:num>
  <w:num w:numId="17" w16cid:durableId="439422174">
    <w:abstractNumId w:val="12"/>
  </w:num>
  <w:num w:numId="18" w16cid:durableId="738097948">
    <w:abstractNumId w:val="27"/>
  </w:num>
  <w:num w:numId="19" w16cid:durableId="57470429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21"/>
  </w:num>
  <w:num w:numId="21" w16cid:durableId="1357543702">
    <w:abstractNumId w:val="9"/>
  </w:num>
  <w:num w:numId="22" w16cid:durableId="208535723">
    <w:abstractNumId w:val="22"/>
  </w:num>
  <w:num w:numId="23" w16cid:durableId="978846473">
    <w:abstractNumId w:val="10"/>
  </w:num>
  <w:num w:numId="24" w16cid:durableId="1813405993">
    <w:abstractNumId w:val="26"/>
  </w:num>
  <w:num w:numId="25" w16cid:durableId="260063608">
    <w:abstractNumId w:val="8"/>
  </w:num>
  <w:num w:numId="26" w16cid:durableId="140079836">
    <w:abstractNumId w:val="15"/>
  </w:num>
  <w:num w:numId="27" w16cid:durableId="347217329">
    <w:abstractNumId w:val="18"/>
  </w:num>
  <w:num w:numId="28" w16cid:durableId="940071162">
    <w:abstractNumId w:val="30"/>
  </w:num>
  <w:num w:numId="29" w16cid:durableId="791559114">
    <w:abstractNumId w:val="17"/>
  </w:num>
  <w:num w:numId="30" w16cid:durableId="22286904">
    <w:abstractNumId w:val="14"/>
  </w:num>
  <w:num w:numId="31" w16cid:durableId="2051997999">
    <w:abstractNumId w:val="11"/>
  </w:num>
  <w:num w:numId="32" w16cid:durableId="371804896">
    <w:abstractNumId w:val="19"/>
  </w:num>
  <w:num w:numId="33" w16cid:durableId="18849037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BE6"/>
    <w:rsid w:val="00001D92"/>
    <w:rsid w:val="00002C23"/>
    <w:rsid w:val="000056B9"/>
    <w:rsid w:val="000113A7"/>
    <w:rsid w:val="00021D03"/>
    <w:rsid w:val="00026C9C"/>
    <w:rsid w:val="00026CBE"/>
    <w:rsid w:val="00027258"/>
    <w:rsid w:val="00031CB8"/>
    <w:rsid w:val="000357DA"/>
    <w:rsid w:val="00035B19"/>
    <w:rsid w:val="00036CEC"/>
    <w:rsid w:val="00040D96"/>
    <w:rsid w:val="00043F55"/>
    <w:rsid w:val="00044467"/>
    <w:rsid w:val="00044F87"/>
    <w:rsid w:val="000524EE"/>
    <w:rsid w:val="00052537"/>
    <w:rsid w:val="00052593"/>
    <w:rsid w:val="00053615"/>
    <w:rsid w:val="000548CF"/>
    <w:rsid w:val="00064AE0"/>
    <w:rsid w:val="00067EC6"/>
    <w:rsid w:val="0007018A"/>
    <w:rsid w:val="000701C2"/>
    <w:rsid w:val="00070B1D"/>
    <w:rsid w:val="00080C77"/>
    <w:rsid w:val="00082F61"/>
    <w:rsid w:val="0008410E"/>
    <w:rsid w:val="0008426E"/>
    <w:rsid w:val="000851AB"/>
    <w:rsid w:val="0009125A"/>
    <w:rsid w:val="000A0BA2"/>
    <w:rsid w:val="000A1274"/>
    <w:rsid w:val="000A4ADD"/>
    <w:rsid w:val="000A56E1"/>
    <w:rsid w:val="000B2362"/>
    <w:rsid w:val="000B34DE"/>
    <w:rsid w:val="000B3A00"/>
    <w:rsid w:val="000B7140"/>
    <w:rsid w:val="000D2894"/>
    <w:rsid w:val="000D2C23"/>
    <w:rsid w:val="000E3E20"/>
    <w:rsid w:val="000E47CA"/>
    <w:rsid w:val="000E692E"/>
    <w:rsid w:val="000F3826"/>
    <w:rsid w:val="000F5E00"/>
    <w:rsid w:val="001026AE"/>
    <w:rsid w:val="00112145"/>
    <w:rsid w:val="00112633"/>
    <w:rsid w:val="00113599"/>
    <w:rsid w:val="0011675A"/>
    <w:rsid w:val="0012055A"/>
    <w:rsid w:val="001210E7"/>
    <w:rsid w:val="0012406C"/>
    <w:rsid w:val="0012562D"/>
    <w:rsid w:val="00126A6C"/>
    <w:rsid w:val="001309C6"/>
    <w:rsid w:val="001374B9"/>
    <w:rsid w:val="00150D46"/>
    <w:rsid w:val="00152E30"/>
    <w:rsid w:val="001567E2"/>
    <w:rsid w:val="00156C64"/>
    <w:rsid w:val="00157C46"/>
    <w:rsid w:val="001664FA"/>
    <w:rsid w:val="00170FE5"/>
    <w:rsid w:val="00173A38"/>
    <w:rsid w:val="00187034"/>
    <w:rsid w:val="00197945"/>
    <w:rsid w:val="001A16D3"/>
    <w:rsid w:val="001A40CC"/>
    <w:rsid w:val="001A56C4"/>
    <w:rsid w:val="001A60BC"/>
    <w:rsid w:val="001A637B"/>
    <w:rsid w:val="001B065C"/>
    <w:rsid w:val="001B3D47"/>
    <w:rsid w:val="001C471F"/>
    <w:rsid w:val="001C4EF4"/>
    <w:rsid w:val="001D1549"/>
    <w:rsid w:val="001E11FD"/>
    <w:rsid w:val="001E166F"/>
    <w:rsid w:val="001E74BF"/>
    <w:rsid w:val="00200919"/>
    <w:rsid w:val="00205663"/>
    <w:rsid w:val="002065C7"/>
    <w:rsid w:val="00206A6B"/>
    <w:rsid w:val="00206D46"/>
    <w:rsid w:val="00222E07"/>
    <w:rsid w:val="002259EA"/>
    <w:rsid w:val="00227614"/>
    <w:rsid w:val="002301A5"/>
    <w:rsid w:val="0023130C"/>
    <w:rsid w:val="002469F5"/>
    <w:rsid w:val="00251236"/>
    <w:rsid w:val="00266E16"/>
    <w:rsid w:val="00271543"/>
    <w:rsid w:val="002744F9"/>
    <w:rsid w:val="00275CB1"/>
    <w:rsid w:val="002769FD"/>
    <w:rsid w:val="0028609D"/>
    <w:rsid w:val="00287D9E"/>
    <w:rsid w:val="00292363"/>
    <w:rsid w:val="00292B41"/>
    <w:rsid w:val="0029639B"/>
    <w:rsid w:val="002A346F"/>
    <w:rsid w:val="002C134A"/>
    <w:rsid w:val="002D01CD"/>
    <w:rsid w:val="002D66FF"/>
    <w:rsid w:val="002D77B8"/>
    <w:rsid w:val="002E0130"/>
    <w:rsid w:val="002E44F1"/>
    <w:rsid w:val="002E4973"/>
    <w:rsid w:val="002E605D"/>
    <w:rsid w:val="002F066B"/>
    <w:rsid w:val="002F46F1"/>
    <w:rsid w:val="002F63FC"/>
    <w:rsid w:val="002F6CE5"/>
    <w:rsid w:val="002F76B0"/>
    <w:rsid w:val="00301E8F"/>
    <w:rsid w:val="0030474A"/>
    <w:rsid w:val="00306C94"/>
    <w:rsid w:val="00306F97"/>
    <w:rsid w:val="00307051"/>
    <w:rsid w:val="003112A7"/>
    <w:rsid w:val="00313E4A"/>
    <w:rsid w:val="00316241"/>
    <w:rsid w:val="00316AAC"/>
    <w:rsid w:val="00317A58"/>
    <w:rsid w:val="00320F67"/>
    <w:rsid w:val="00332D98"/>
    <w:rsid w:val="00335C64"/>
    <w:rsid w:val="00336CC9"/>
    <w:rsid w:val="0034178B"/>
    <w:rsid w:val="00347E7D"/>
    <w:rsid w:val="003555C7"/>
    <w:rsid w:val="00366743"/>
    <w:rsid w:val="0036695C"/>
    <w:rsid w:val="00372073"/>
    <w:rsid w:val="0037298B"/>
    <w:rsid w:val="00373B0E"/>
    <w:rsid w:val="00384EC8"/>
    <w:rsid w:val="0038657C"/>
    <w:rsid w:val="00392590"/>
    <w:rsid w:val="00393865"/>
    <w:rsid w:val="00394130"/>
    <w:rsid w:val="00394599"/>
    <w:rsid w:val="0039604C"/>
    <w:rsid w:val="003968E2"/>
    <w:rsid w:val="003A098F"/>
    <w:rsid w:val="003A7FFB"/>
    <w:rsid w:val="003B0B45"/>
    <w:rsid w:val="003B245D"/>
    <w:rsid w:val="003B2CC5"/>
    <w:rsid w:val="003B722D"/>
    <w:rsid w:val="003B7A15"/>
    <w:rsid w:val="003D017D"/>
    <w:rsid w:val="003D4233"/>
    <w:rsid w:val="003D4605"/>
    <w:rsid w:val="003D5A54"/>
    <w:rsid w:val="003E41E2"/>
    <w:rsid w:val="003E67C1"/>
    <w:rsid w:val="003E7691"/>
    <w:rsid w:val="003F49C9"/>
    <w:rsid w:val="003F61DF"/>
    <w:rsid w:val="00401BE1"/>
    <w:rsid w:val="004023CC"/>
    <w:rsid w:val="004063FD"/>
    <w:rsid w:val="0040646F"/>
    <w:rsid w:val="00406DBA"/>
    <w:rsid w:val="00406EFD"/>
    <w:rsid w:val="00410DC8"/>
    <w:rsid w:val="00410ED5"/>
    <w:rsid w:val="00411CB4"/>
    <w:rsid w:val="004123C1"/>
    <w:rsid w:val="0041367D"/>
    <w:rsid w:val="00416576"/>
    <w:rsid w:val="00421B4C"/>
    <w:rsid w:val="004220A3"/>
    <w:rsid w:val="00423615"/>
    <w:rsid w:val="0043114E"/>
    <w:rsid w:val="004327D3"/>
    <w:rsid w:val="00433892"/>
    <w:rsid w:val="00436488"/>
    <w:rsid w:val="0043676B"/>
    <w:rsid w:val="00446633"/>
    <w:rsid w:val="00451E8F"/>
    <w:rsid w:val="004619BC"/>
    <w:rsid w:val="00462C3E"/>
    <w:rsid w:val="00463B05"/>
    <w:rsid w:val="00467A2F"/>
    <w:rsid w:val="00473EC6"/>
    <w:rsid w:val="00477917"/>
    <w:rsid w:val="00481F47"/>
    <w:rsid w:val="00490509"/>
    <w:rsid w:val="00490C49"/>
    <w:rsid w:val="00493C4D"/>
    <w:rsid w:val="004961DC"/>
    <w:rsid w:val="00496303"/>
    <w:rsid w:val="004A0444"/>
    <w:rsid w:val="004A3FA5"/>
    <w:rsid w:val="004A4E62"/>
    <w:rsid w:val="004A5C06"/>
    <w:rsid w:val="004A5C4D"/>
    <w:rsid w:val="004A7457"/>
    <w:rsid w:val="004B7D2A"/>
    <w:rsid w:val="004C7E9A"/>
    <w:rsid w:val="004D6B2C"/>
    <w:rsid w:val="004D6FCF"/>
    <w:rsid w:val="004E28D3"/>
    <w:rsid w:val="004E3C47"/>
    <w:rsid w:val="004E7DD8"/>
    <w:rsid w:val="004F3269"/>
    <w:rsid w:val="004F630B"/>
    <w:rsid w:val="004F75AD"/>
    <w:rsid w:val="0050228F"/>
    <w:rsid w:val="00507647"/>
    <w:rsid w:val="0052422B"/>
    <w:rsid w:val="00526A85"/>
    <w:rsid w:val="00530851"/>
    <w:rsid w:val="00532C0B"/>
    <w:rsid w:val="00532EDD"/>
    <w:rsid w:val="00535E6F"/>
    <w:rsid w:val="00536B17"/>
    <w:rsid w:val="00537914"/>
    <w:rsid w:val="005419F1"/>
    <w:rsid w:val="00543CC7"/>
    <w:rsid w:val="00544145"/>
    <w:rsid w:val="0055206D"/>
    <w:rsid w:val="00553FCF"/>
    <w:rsid w:val="00554156"/>
    <w:rsid w:val="00554DAF"/>
    <w:rsid w:val="00555417"/>
    <w:rsid w:val="00556C00"/>
    <w:rsid w:val="0056006A"/>
    <w:rsid w:val="005621EA"/>
    <w:rsid w:val="00565FC6"/>
    <w:rsid w:val="00567299"/>
    <w:rsid w:val="005711CF"/>
    <w:rsid w:val="005741F3"/>
    <w:rsid w:val="0057422E"/>
    <w:rsid w:val="00574B57"/>
    <w:rsid w:val="00592B9D"/>
    <w:rsid w:val="005A1896"/>
    <w:rsid w:val="005A2848"/>
    <w:rsid w:val="005A324C"/>
    <w:rsid w:val="005A6C44"/>
    <w:rsid w:val="005A7C76"/>
    <w:rsid w:val="005B5CC1"/>
    <w:rsid w:val="005B5F22"/>
    <w:rsid w:val="005B720E"/>
    <w:rsid w:val="005C24C6"/>
    <w:rsid w:val="005C26C3"/>
    <w:rsid w:val="005C59CE"/>
    <w:rsid w:val="005D274B"/>
    <w:rsid w:val="005D3A7B"/>
    <w:rsid w:val="005D7C58"/>
    <w:rsid w:val="005E24ED"/>
    <w:rsid w:val="005E5ED4"/>
    <w:rsid w:val="005E6854"/>
    <w:rsid w:val="005F0AF9"/>
    <w:rsid w:val="005F6EB7"/>
    <w:rsid w:val="005F77D2"/>
    <w:rsid w:val="00602E49"/>
    <w:rsid w:val="00606EF1"/>
    <w:rsid w:val="00607D0B"/>
    <w:rsid w:val="00610E22"/>
    <w:rsid w:val="00611B86"/>
    <w:rsid w:val="00620A1C"/>
    <w:rsid w:val="00620C48"/>
    <w:rsid w:val="00626369"/>
    <w:rsid w:val="0063263E"/>
    <w:rsid w:val="006329A6"/>
    <w:rsid w:val="00633E18"/>
    <w:rsid w:val="00645232"/>
    <w:rsid w:val="00656348"/>
    <w:rsid w:val="00671074"/>
    <w:rsid w:val="006728F0"/>
    <w:rsid w:val="00674960"/>
    <w:rsid w:val="00683D3C"/>
    <w:rsid w:val="00690D6F"/>
    <w:rsid w:val="006926D2"/>
    <w:rsid w:val="00692E15"/>
    <w:rsid w:val="00692F80"/>
    <w:rsid w:val="0069380A"/>
    <w:rsid w:val="006A3E0F"/>
    <w:rsid w:val="006A6DEA"/>
    <w:rsid w:val="006B066C"/>
    <w:rsid w:val="006B0FD5"/>
    <w:rsid w:val="006B14AC"/>
    <w:rsid w:val="006B2648"/>
    <w:rsid w:val="006B68E6"/>
    <w:rsid w:val="006C214A"/>
    <w:rsid w:val="006C3270"/>
    <w:rsid w:val="006D0DA7"/>
    <w:rsid w:val="006D2C72"/>
    <w:rsid w:val="006D34ED"/>
    <w:rsid w:val="006D716A"/>
    <w:rsid w:val="006E1AFA"/>
    <w:rsid w:val="006E7B06"/>
    <w:rsid w:val="006F361D"/>
    <w:rsid w:val="006F5CF6"/>
    <w:rsid w:val="006F6080"/>
    <w:rsid w:val="007000A3"/>
    <w:rsid w:val="00703C77"/>
    <w:rsid w:val="007067B2"/>
    <w:rsid w:val="00710112"/>
    <w:rsid w:val="00712B04"/>
    <w:rsid w:val="0071378A"/>
    <w:rsid w:val="007236E7"/>
    <w:rsid w:val="00735EEE"/>
    <w:rsid w:val="00736001"/>
    <w:rsid w:val="00736F9C"/>
    <w:rsid w:val="007430A7"/>
    <w:rsid w:val="0074327C"/>
    <w:rsid w:val="00752B57"/>
    <w:rsid w:val="0075455D"/>
    <w:rsid w:val="0075496A"/>
    <w:rsid w:val="00754970"/>
    <w:rsid w:val="00761E02"/>
    <w:rsid w:val="00763527"/>
    <w:rsid w:val="0076777F"/>
    <w:rsid w:val="007734B4"/>
    <w:rsid w:val="00777A73"/>
    <w:rsid w:val="007826EB"/>
    <w:rsid w:val="00782B5E"/>
    <w:rsid w:val="00782F0F"/>
    <w:rsid w:val="00784FE0"/>
    <w:rsid w:val="007854BA"/>
    <w:rsid w:val="007931BD"/>
    <w:rsid w:val="0079381E"/>
    <w:rsid w:val="00797088"/>
    <w:rsid w:val="0079753F"/>
    <w:rsid w:val="0079780E"/>
    <w:rsid w:val="007A5070"/>
    <w:rsid w:val="007A5186"/>
    <w:rsid w:val="007B0F09"/>
    <w:rsid w:val="007B324F"/>
    <w:rsid w:val="007C0752"/>
    <w:rsid w:val="007C4D2D"/>
    <w:rsid w:val="007C7CBF"/>
    <w:rsid w:val="007D1A56"/>
    <w:rsid w:val="007E09E5"/>
    <w:rsid w:val="007F0EDB"/>
    <w:rsid w:val="007F3CA5"/>
    <w:rsid w:val="007F4723"/>
    <w:rsid w:val="007F4D18"/>
    <w:rsid w:val="007F619A"/>
    <w:rsid w:val="007F63CC"/>
    <w:rsid w:val="007F7CC7"/>
    <w:rsid w:val="00803175"/>
    <w:rsid w:val="00804872"/>
    <w:rsid w:val="00806A93"/>
    <w:rsid w:val="0081047F"/>
    <w:rsid w:val="00812A9B"/>
    <w:rsid w:val="0081631F"/>
    <w:rsid w:val="00821810"/>
    <w:rsid w:val="00822AF4"/>
    <w:rsid w:val="00827785"/>
    <w:rsid w:val="00827E9E"/>
    <w:rsid w:val="00832589"/>
    <w:rsid w:val="00834990"/>
    <w:rsid w:val="00835B24"/>
    <w:rsid w:val="008410FF"/>
    <w:rsid w:val="00844729"/>
    <w:rsid w:val="00844B82"/>
    <w:rsid w:val="00852471"/>
    <w:rsid w:val="00853488"/>
    <w:rsid w:val="008563B8"/>
    <w:rsid w:val="00861B7C"/>
    <w:rsid w:val="00873BDF"/>
    <w:rsid w:val="008744BA"/>
    <w:rsid w:val="00874D33"/>
    <w:rsid w:val="008832E6"/>
    <w:rsid w:val="00890187"/>
    <w:rsid w:val="008A0A7D"/>
    <w:rsid w:val="008A2195"/>
    <w:rsid w:val="008A6175"/>
    <w:rsid w:val="008A777B"/>
    <w:rsid w:val="008B1618"/>
    <w:rsid w:val="008B5D95"/>
    <w:rsid w:val="008B78F3"/>
    <w:rsid w:val="008C105D"/>
    <w:rsid w:val="008C3D99"/>
    <w:rsid w:val="008C4B89"/>
    <w:rsid w:val="008C4CC7"/>
    <w:rsid w:val="008D143B"/>
    <w:rsid w:val="008D3E71"/>
    <w:rsid w:val="008E0EBE"/>
    <w:rsid w:val="008F1F60"/>
    <w:rsid w:val="008F4F64"/>
    <w:rsid w:val="008F5573"/>
    <w:rsid w:val="008F6F12"/>
    <w:rsid w:val="008F6F3C"/>
    <w:rsid w:val="00904E47"/>
    <w:rsid w:val="00913A80"/>
    <w:rsid w:val="00922170"/>
    <w:rsid w:val="00926C42"/>
    <w:rsid w:val="009363B9"/>
    <w:rsid w:val="00937A64"/>
    <w:rsid w:val="0094726D"/>
    <w:rsid w:val="0095256C"/>
    <w:rsid w:val="00955E6F"/>
    <w:rsid w:val="009568DE"/>
    <w:rsid w:val="009617B9"/>
    <w:rsid w:val="00961F08"/>
    <w:rsid w:val="009639D1"/>
    <w:rsid w:val="00966664"/>
    <w:rsid w:val="00967624"/>
    <w:rsid w:val="0097309C"/>
    <w:rsid w:val="009830BB"/>
    <w:rsid w:val="00983227"/>
    <w:rsid w:val="00985807"/>
    <w:rsid w:val="00996A02"/>
    <w:rsid w:val="009B3CB1"/>
    <w:rsid w:val="009C0678"/>
    <w:rsid w:val="009C3FAF"/>
    <w:rsid w:val="009C447F"/>
    <w:rsid w:val="009D04B9"/>
    <w:rsid w:val="009D49D9"/>
    <w:rsid w:val="009D780E"/>
    <w:rsid w:val="009E17B4"/>
    <w:rsid w:val="009E6DE6"/>
    <w:rsid w:val="009F6302"/>
    <w:rsid w:val="00A01F6F"/>
    <w:rsid w:val="00A07559"/>
    <w:rsid w:val="00A15007"/>
    <w:rsid w:val="00A16AA1"/>
    <w:rsid w:val="00A173C4"/>
    <w:rsid w:val="00A247C4"/>
    <w:rsid w:val="00A32D17"/>
    <w:rsid w:val="00A33187"/>
    <w:rsid w:val="00A34BD5"/>
    <w:rsid w:val="00A435DF"/>
    <w:rsid w:val="00A50521"/>
    <w:rsid w:val="00A53129"/>
    <w:rsid w:val="00A53412"/>
    <w:rsid w:val="00A55312"/>
    <w:rsid w:val="00A62290"/>
    <w:rsid w:val="00A62C17"/>
    <w:rsid w:val="00A62F1B"/>
    <w:rsid w:val="00A75F16"/>
    <w:rsid w:val="00A81398"/>
    <w:rsid w:val="00A81891"/>
    <w:rsid w:val="00A84EF8"/>
    <w:rsid w:val="00A87F3F"/>
    <w:rsid w:val="00A92D4C"/>
    <w:rsid w:val="00A97F00"/>
    <w:rsid w:val="00AA05E0"/>
    <w:rsid w:val="00AA16AA"/>
    <w:rsid w:val="00AA33C7"/>
    <w:rsid w:val="00AA6811"/>
    <w:rsid w:val="00AB0B37"/>
    <w:rsid w:val="00AB46A8"/>
    <w:rsid w:val="00AB4E2E"/>
    <w:rsid w:val="00AB5A2D"/>
    <w:rsid w:val="00AC1D3E"/>
    <w:rsid w:val="00AC3C13"/>
    <w:rsid w:val="00AD2831"/>
    <w:rsid w:val="00AD3265"/>
    <w:rsid w:val="00AD4163"/>
    <w:rsid w:val="00AD6D0B"/>
    <w:rsid w:val="00AE44E3"/>
    <w:rsid w:val="00AE4E48"/>
    <w:rsid w:val="00AE637F"/>
    <w:rsid w:val="00AF5A04"/>
    <w:rsid w:val="00AF6849"/>
    <w:rsid w:val="00B0472E"/>
    <w:rsid w:val="00B06301"/>
    <w:rsid w:val="00B06C65"/>
    <w:rsid w:val="00B105EC"/>
    <w:rsid w:val="00B10DC8"/>
    <w:rsid w:val="00B11BE2"/>
    <w:rsid w:val="00B17038"/>
    <w:rsid w:val="00B17E9C"/>
    <w:rsid w:val="00B22B7E"/>
    <w:rsid w:val="00B26DCD"/>
    <w:rsid w:val="00B30CAB"/>
    <w:rsid w:val="00B346F5"/>
    <w:rsid w:val="00B37043"/>
    <w:rsid w:val="00B41BB3"/>
    <w:rsid w:val="00B42C7E"/>
    <w:rsid w:val="00B43C1D"/>
    <w:rsid w:val="00B45FB1"/>
    <w:rsid w:val="00B474FA"/>
    <w:rsid w:val="00B508C9"/>
    <w:rsid w:val="00B50E5A"/>
    <w:rsid w:val="00B50E5D"/>
    <w:rsid w:val="00B62835"/>
    <w:rsid w:val="00B63D68"/>
    <w:rsid w:val="00B63F0A"/>
    <w:rsid w:val="00B63F8A"/>
    <w:rsid w:val="00B65765"/>
    <w:rsid w:val="00B67E82"/>
    <w:rsid w:val="00B815B4"/>
    <w:rsid w:val="00B82A6C"/>
    <w:rsid w:val="00B82C9C"/>
    <w:rsid w:val="00B87E78"/>
    <w:rsid w:val="00B90914"/>
    <w:rsid w:val="00B90D26"/>
    <w:rsid w:val="00B950E7"/>
    <w:rsid w:val="00B9630B"/>
    <w:rsid w:val="00B97D6D"/>
    <w:rsid w:val="00BA2CB0"/>
    <w:rsid w:val="00BA7E19"/>
    <w:rsid w:val="00BB17F6"/>
    <w:rsid w:val="00BB490D"/>
    <w:rsid w:val="00BC0A48"/>
    <w:rsid w:val="00BC0F16"/>
    <w:rsid w:val="00BC0FE6"/>
    <w:rsid w:val="00BC7853"/>
    <w:rsid w:val="00BD10C1"/>
    <w:rsid w:val="00BD387B"/>
    <w:rsid w:val="00BD7A23"/>
    <w:rsid w:val="00BE14C0"/>
    <w:rsid w:val="00BE419F"/>
    <w:rsid w:val="00BE4C8D"/>
    <w:rsid w:val="00BE66CF"/>
    <w:rsid w:val="00BF1DFD"/>
    <w:rsid w:val="00BF2744"/>
    <w:rsid w:val="00C00C93"/>
    <w:rsid w:val="00C074DB"/>
    <w:rsid w:val="00C07AFC"/>
    <w:rsid w:val="00C12BB7"/>
    <w:rsid w:val="00C16B14"/>
    <w:rsid w:val="00C2623D"/>
    <w:rsid w:val="00C3303C"/>
    <w:rsid w:val="00C40830"/>
    <w:rsid w:val="00C43D44"/>
    <w:rsid w:val="00C47438"/>
    <w:rsid w:val="00C51378"/>
    <w:rsid w:val="00C54175"/>
    <w:rsid w:val="00C6191A"/>
    <w:rsid w:val="00C63F98"/>
    <w:rsid w:val="00C65299"/>
    <w:rsid w:val="00C67222"/>
    <w:rsid w:val="00C67C04"/>
    <w:rsid w:val="00C7229A"/>
    <w:rsid w:val="00C759CA"/>
    <w:rsid w:val="00C807E0"/>
    <w:rsid w:val="00C875AF"/>
    <w:rsid w:val="00C92BE6"/>
    <w:rsid w:val="00C95970"/>
    <w:rsid w:val="00C96DC1"/>
    <w:rsid w:val="00CA2AAB"/>
    <w:rsid w:val="00CA4BF7"/>
    <w:rsid w:val="00CA75E7"/>
    <w:rsid w:val="00CB43F7"/>
    <w:rsid w:val="00CD2D3F"/>
    <w:rsid w:val="00CE1CF9"/>
    <w:rsid w:val="00CE40AD"/>
    <w:rsid w:val="00CE60DC"/>
    <w:rsid w:val="00CF4214"/>
    <w:rsid w:val="00CF4CA1"/>
    <w:rsid w:val="00CF71AA"/>
    <w:rsid w:val="00CF74B6"/>
    <w:rsid w:val="00D0456D"/>
    <w:rsid w:val="00D07543"/>
    <w:rsid w:val="00D13D7B"/>
    <w:rsid w:val="00D154CF"/>
    <w:rsid w:val="00D16014"/>
    <w:rsid w:val="00D21FC2"/>
    <w:rsid w:val="00D24A40"/>
    <w:rsid w:val="00D2704D"/>
    <w:rsid w:val="00D30536"/>
    <w:rsid w:val="00D4680B"/>
    <w:rsid w:val="00D555E5"/>
    <w:rsid w:val="00D6036F"/>
    <w:rsid w:val="00D62459"/>
    <w:rsid w:val="00D632F9"/>
    <w:rsid w:val="00D77234"/>
    <w:rsid w:val="00D80895"/>
    <w:rsid w:val="00D81BD6"/>
    <w:rsid w:val="00D923D6"/>
    <w:rsid w:val="00D95A55"/>
    <w:rsid w:val="00D97DD2"/>
    <w:rsid w:val="00DA2E2F"/>
    <w:rsid w:val="00DA6A5C"/>
    <w:rsid w:val="00DA77C1"/>
    <w:rsid w:val="00DB217B"/>
    <w:rsid w:val="00DB5DED"/>
    <w:rsid w:val="00DB6EFF"/>
    <w:rsid w:val="00DC26B8"/>
    <w:rsid w:val="00DC4BCD"/>
    <w:rsid w:val="00DD0C30"/>
    <w:rsid w:val="00DD38C2"/>
    <w:rsid w:val="00DE64F8"/>
    <w:rsid w:val="00E030BB"/>
    <w:rsid w:val="00E03BCB"/>
    <w:rsid w:val="00E043C2"/>
    <w:rsid w:val="00E05C8C"/>
    <w:rsid w:val="00E05CEB"/>
    <w:rsid w:val="00E063A5"/>
    <w:rsid w:val="00E06481"/>
    <w:rsid w:val="00E06B21"/>
    <w:rsid w:val="00E078F2"/>
    <w:rsid w:val="00E10521"/>
    <w:rsid w:val="00E11DDB"/>
    <w:rsid w:val="00E15E69"/>
    <w:rsid w:val="00E16F57"/>
    <w:rsid w:val="00E26ECD"/>
    <w:rsid w:val="00E3215F"/>
    <w:rsid w:val="00E352E3"/>
    <w:rsid w:val="00E37249"/>
    <w:rsid w:val="00E41DFB"/>
    <w:rsid w:val="00E456C8"/>
    <w:rsid w:val="00E5577F"/>
    <w:rsid w:val="00E637B1"/>
    <w:rsid w:val="00E65909"/>
    <w:rsid w:val="00E75968"/>
    <w:rsid w:val="00E75995"/>
    <w:rsid w:val="00E84AEB"/>
    <w:rsid w:val="00E87E07"/>
    <w:rsid w:val="00E97283"/>
    <w:rsid w:val="00E97C75"/>
    <w:rsid w:val="00EA64D3"/>
    <w:rsid w:val="00EB04CA"/>
    <w:rsid w:val="00EB1D27"/>
    <w:rsid w:val="00EB23FE"/>
    <w:rsid w:val="00EB58A5"/>
    <w:rsid w:val="00EC0845"/>
    <w:rsid w:val="00EC340A"/>
    <w:rsid w:val="00EC3C09"/>
    <w:rsid w:val="00EC4723"/>
    <w:rsid w:val="00EC5FDF"/>
    <w:rsid w:val="00EC6029"/>
    <w:rsid w:val="00EC7226"/>
    <w:rsid w:val="00EC7B0E"/>
    <w:rsid w:val="00ED3652"/>
    <w:rsid w:val="00ED55C9"/>
    <w:rsid w:val="00ED643F"/>
    <w:rsid w:val="00EE3DBF"/>
    <w:rsid w:val="00EE7DB0"/>
    <w:rsid w:val="00EF27EC"/>
    <w:rsid w:val="00F0075E"/>
    <w:rsid w:val="00F018BC"/>
    <w:rsid w:val="00F0462C"/>
    <w:rsid w:val="00F06EC3"/>
    <w:rsid w:val="00F078E7"/>
    <w:rsid w:val="00F12449"/>
    <w:rsid w:val="00F1315E"/>
    <w:rsid w:val="00F16BE0"/>
    <w:rsid w:val="00F17D8A"/>
    <w:rsid w:val="00F223F1"/>
    <w:rsid w:val="00F26940"/>
    <w:rsid w:val="00F302FA"/>
    <w:rsid w:val="00F30DD7"/>
    <w:rsid w:val="00F35413"/>
    <w:rsid w:val="00F354B2"/>
    <w:rsid w:val="00F41846"/>
    <w:rsid w:val="00F42DD6"/>
    <w:rsid w:val="00F45A68"/>
    <w:rsid w:val="00F46301"/>
    <w:rsid w:val="00F512F6"/>
    <w:rsid w:val="00F51FBB"/>
    <w:rsid w:val="00F70667"/>
    <w:rsid w:val="00F81AE2"/>
    <w:rsid w:val="00F82259"/>
    <w:rsid w:val="00F934ED"/>
    <w:rsid w:val="00FA2C55"/>
    <w:rsid w:val="00FA358A"/>
    <w:rsid w:val="00FA4D5A"/>
    <w:rsid w:val="00FB366B"/>
    <w:rsid w:val="00FC6EC0"/>
    <w:rsid w:val="00FD2179"/>
    <w:rsid w:val="00FD32CF"/>
    <w:rsid w:val="00FE03A2"/>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843839"/>
  <w15:docId w15:val="{20CF3E26-92B2-4783-A304-EC12055E0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0845"/>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5F77D2"/>
    <w:pPr>
      <w:pBdr>
        <w:top w:val="single" w:sz="4" w:space="12" w:color="auto"/>
      </w:pBdr>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5F77D2"/>
    <w:rPr>
      <w:b/>
      <w:sz w:val="28"/>
      <w:szCs w:val="28"/>
      <w:lang w:eastAsia="en-US"/>
    </w:rPr>
  </w:style>
  <w:style w:type="paragraph" w:styleId="CommentText">
    <w:name w:val="annotation text"/>
    <w:basedOn w:val="Normal"/>
    <w:link w:val="CommentTextChar"/>
    <w:unhideWhenUsed/>
    <w:rsid w:val="00F51FBB"/>
    <w:rPr>
      <w:sz w:val="20"/>
      <w:szCs w:val="20"/>
    </w:rPr>
  </w:style>
  <w:style w:type="character" w:customStyle="1" w:styleId="CommentTextChar">
    <w:name w:val="Comment Text Char"/>
    <w:basedOn w:val="DefaultParagraphFont"/>
    <w:link w:val="CommentText"/>
    <w:rsid w:val="00F51FBB"/>
    <w:rPr>
      <w:sz w:val="20"/>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5F77D2"/>
    <w:pPr>
      <w:outlineLvl w:val="0"/>
    </w:pPr>
    <w:rPr>
      <w:b/>
      <w:bCs w:val="0"/>
      <w:sz w:val="32"/>
      <w:szCs w:val="32"/>
    </w:rPr>
  </w:style>
  <w:style w:type="character" w:customStyle="1" w:styleId="RegistrationTitleChar">
    <w:name w:val="Registration Title Char"/>
    <w:basedOn w:val="BasicTextChar"/>
    <w:link w:val="RegistrationTitle"/>
    <w:rsid w:val="005F77D2"/>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table" w:styleId="PlainTable3">
    <w:name w:val="Plain Table 3"/>
    <w:basedOn w:val="TableNormal"/>
    <w:uiPriority w:val="43"/>
    <w:rsid w:val="00A62F1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semiHidden/>
    <w:unhideWhenUsed/>
    <w:rsid w:val="009639D1"/>
    <w:pPr>
      <w:spacing w:before="0" w:after="0"/>
    </w:pPr>
    <w:rPr>
      <w:sz w:val="20"/>
      <w:szCs w:val="20"/>
    </w:rPr>
  </w:style>
  <w:style w:type="character" w:customStyle="1" w:styleId="FootnoteTextChar">
    <w:name w:val="Footnote Text Char"/>
    <w:basedOn w:val="DefaultParagraphFont"/>
    <w:link w:val="FootnoteText"/>
    <w:semiHidden/>
    <w:rsid w:val="009639D1"/>
    <w:rPr>
      <w:sz w:val="20"/>
      <w:szCs w:val="20"/>
    </w:rPr>
  </w:style>
  <w:style w:type="character" w:styleId="FootnoteReference">
    <w:name w:val="footnote reference"/>
    <w:basedOn w:val="DefaultParagraphFont"/>
    <w:semiHidden/>
    <w:unhideWhenUsed/>
    <w:rsid w:val="009639D1"/>
    <w:rPr>
      <w:vertAlign w:val="superscript"/>
    </w:rPr>
  </w:style>
  <w:style w:type="table" w:styleId="TableGrid">
    <w:name w:val="Table Grid"/>
    <w:basedOn w:val="TableNormal"/>
    <w:rsid w:val="009639D1"/>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6B68E6"/>
    <w:rPr>
      <w:rFonts w:ascii="Times New Roman" w:hAnsi="Times New Roman"/>
    </w:rPr>
  </w:style>
  <w:style w:type="paragraph" w:styleId="Revision">
    <w:name w:val="Revision"/>
    <w:hidden/>
    <w:uiPriority w:val="99"/>
    <w:semiHidden/>
    <w:rsid w:val="00406DBA"/>
    <w:pPr>
      <w:spacing w:before="0" w:after="0"/>
    </w:pPr>
  </w:style>
  <w:style w:type="paragraph" w:customStyle="1" w:styleId="DocumentSub-Heading">
    <w:name w:val="Document Sub-Heading"/>
    <w:basedOn w:val="BodyText3"/>
    <w:autoRedefine/>
    <w:qFormat/>
    <w:rsid w:val="00EF27EC"/>
    <w:pPr>
      <w:tabs>
        <w:tab w:val="left" w:pos="567"/>
      </w:tabs>
      <w:spacing w:before="0" w:after="240"/>
      <w:jc w:val="center"/>
    </w:pPr>
    <w:rPr>
      <w:b/>
      <w:iCs/>
      <w:sz w:val="20"/>
      <w:lang w:val="en-GB" w:eastAsia="en-US"/>
    </w:rPr>
  </w:style>
  <w:style w:type="paragraph" w:customStyle="1" w:styleId="Billname">
    <w:name w:val="Billname"/>
    <w:basedOn w:val="Normal"/>
    <w:rsid w:val="00EF27EC"/>
    <w:pPr>
      <w:tabs>
        <w:tab w:val="left" w:pos="2400"/>
        <w:tab w:val="left" w:pos="2880"/>
      </w:tabs>
      <w:spacing w:before="1220" w:after="100"/>
    </w:pPr>
    <w:rPr>
      <w:rFonts w:ascii="Arial" w:hAnsi="Arial" w:cs="Arial"/>
      <w:b/>
      <w:bCs/>
      <w:sz w:val="40"/>
      <w:szCs w:val="40"/>
      <w:lang w:eastAsia="en-US"/>
    </w:rPr>
  </w:style>
  <w:style w:type="paragraph" w:customStyle="1" w:styleId="N-line3">
    <w:name w:val="N-line3"/>
    <w:basedOn w:val="Normal"/>
    <w:next w:val="Normal"/>
    <w:rsid w:val="00EF27EC"/>
    <w:pPr>
      <w:pBdr>
        <w:bottom w:val="single" w:sz="12" w:space="1" w:color="auto"/>
      </w:pBdr>
      <w:spacing w:before="0" w:after="0"/>
      <w:jc w:val="both"/>
    </w:pPr>
    <w:rPr>
      <w:rFonts w:ascii="Times New Roman" w:hAnsi="Times New Roman"/>
      <w:lang w:eastAsia="en-US"/>
    </w:rPr>
  </w:style>
  <w:style w:type="paragraph" w:customStyle="1" w:styleId="madeunder">
    <w:name w:val="made under"/>
    <w:basedOn w:val="Normal"/>
    <w:rsid w:val="00EF27EC"/>
    <w:pPr>
      <w:spacing w:before="180" w:after="60"/>
      <w:jc w:val="both"/>
    </w:pPr>
    <w:rPr>
      <w:rFonts w:ascii="Times New Roman" w:hAnsi="Times New Roman"/>
      <w:lang w:eastAsia="en-US"/>
    </w:rPr>
  </w:style>
  <w:style w:type="paragraph" w:customStyle="1" w:styleId="CoverActName">
    <w:name w:val="CoverActName"/>
    <w:basedOn w:val="Normal"/>
    <w:rsid w:val="00EF27EC"/>
    <w:pPr>
      <w:tabs>
        <w:tab w:val="left" w:pos="2600"/>
      </w:tabs>
      <w:spacing w:before="200" w:after="60"/>
      <w:jc w:val="both"/>
    </w:pPr>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981704">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05762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heritage@act.gov.au" TargetMode="Externa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mailto:heritage.registrations@act.gov.au" TargetMode="External"/><Relationship Id="rId14" Type="http://schemas.openxmlformats.org/officeDocument/2006/relationships/header" Target="header3.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gml.com.au/projects/thematic-heritage-study-act-modernist-hous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E2112336704D40A15AE2E886A15411"/>
        <w:category>
          <w:name w:val="General"/>
          <w:gallery w:val="placeholder"/>
        </w:category>
        <w:types>
          <w:type w:val="bbPlcHdr"/>
        </w:types>
        <w:behaviors>
          <w:behavior w:val="content"/>
        </w:behaviors>
        <w:guid w:val="{6FA20D09-F1FA-42C4-85E5-DC590D24CF67}"/>
      </w:docPartPr>
      <w:docPartBody>
        <w:p w:rsidR="00204265" w:rsidRDefault="00204265">
          <w:pPr>
            <w:pStyle w:val="EDE2112336704D40A15AE2E886A15411"/>
          </w:pPr>
          <w:r w:rsidRPr="00D94E06">
            <w:rPr>
              <w:rStyle w:val="PlaceholderText"/>
            </w:rPr>
            <w:t>[</w:t>
          </w:r>
          <w:r>
            <w:rPr>
              <w:rStyle w:val="PlaceholderText"/>
            </w:rPr>
            <w:t>place/object</w:t>
          </w:r>
          <w:r w:rsidRPr="00D94E06">
            <w:rPr>
              <w:rStyle w:val="PlaceholderText"/>
            </w:rPr>
            <w:t>]</w:t>
          </w:r>
        </w:p>
      </w:docPartBody>
    </w:docPart>
    <w:docPart>
      <w:docPartPr>
        <w:name w:val="11E4C1F5327C4916A9600CF10C76A9B4"/>
        <w:category>
          <w:name w:val="General"/>
          <w:gallery w:val="placeholder"/>
        </w:category>
        <w:types>
          <w:type w:val="bbPlcHdr"/>
        </w:types>
        <w:behaviors>
          <w:behavior w:val="content"/>
        </w:behaviors>
        <w:guid w:val="{D5208488-6A78-456C-9C87-CD073DDD324C}"/>
      </w:docPartPr>
      <w:docPartBody>
        <w:p w:rsidR="00204265" w:rsidRDefault="00204265">
          <w:pPr>
            <w:pStyle w:val="11E4C1F5327C4916A9600CF10C76A9B4"/>
          </w:pPr>
          <w:r w:rsidRPr="00D94E06">
            <w:rPr>
              <w:rStyle w:val="PlaceholderText"/>
            </w:rPr>
            <w:t>[</w:t>
          </w:r>
          <w:r>
            <w:rPr>
              <w:rStyle w:val="PlaceholderText"/>
            </w:rPr>
            <w:t>place/object</w:t>
          </w:r>
          <w:r w:rsidRPr="00D94E06">
            <w:rPr>
              <w:rStyle w:val="PlaceholderText"/>
            </w:rPr>
            <w:t>]</w:t>
          </w:r>
        </w:p>
      </w:docPartBody>
    </w:docPart>
    <w:docPart>
      <w:docPartPr>
        <w:name w:val="E357272308604D76816F76F36A09D9A8"/>
        <w:category>
          <w:name w:val="General"/>
          <w:gallery w:val="placeholder"/>
        </w:category>
        <w:types>
          <w:type w:val="bbPlcHdr"/>
        </w:types>
        <w:behaviors>
          <w:behavior w:val="content"/>
        </w:behaviors>
        <w:guid w:val="{CD702456-886D-4C60-897A-6828DF710893}"/>
      </w:docPartPr>
      <w:docPartBody>
        <w:p w:rsidR="00014197" w:rsidRDefault="00BD0947" w:rsidP="00BD0947">
          <w:pPr>
            <w:pStyle w:val="E357272308604D76816F76F36A09D9A8"/>
          </w:pPr>
          <w:r w:rsidRPr="00D94E06">
            <w:rPr>
              <w:rStyle w:val="PlaceholderText"/>
            </w:rPr>
            <w:t>[</w:t>
          </w:r>
          <w:r>
            <w:rPr>
              <w:rStyle w:val="PlaceholderText"/>
            </w:rPr>
            <w:t>place/object</w:t>
          </w:r>
          <w:r w:rsidRPr="00D94E06">
            <w:rPr>
              <w:rStyle w:val="PlaceholderText"/>
            </w:rPr>
            <w:t>]</w:t>
          </w:r>
        </w:p>
      </w:docPartBody>
    </w:docPart>
    <w:docPart>
      <w:docPartPr>
        <w:name w:val="CC31398F2A534A4FB5910D5F44B39BE6"/>
        <w:category>
          <w:name w:val="General"/>
          <w:gallery w:val="placeholder"/>
        </w:category>
        <w:types>
          <w:type w:val="bbPlcHdr"/>
        </w:types>
        <w:behaviors>
          <w:behavior w:val="content"/>
        </w:behaviors>
        <w:guid w:val="{F59142AA-FAD6-48C9-A195-08A85792C0D5}"/>
      </w:docPartPr>
      <w:docPartBody>
        <w:p w:rsidR="00014197" w:rsidRDefault="00BD0947" w:rsidP="00BD0947">
          <w:pPr>
            <w:pStyle w:val="CC31398F2A534A4FB5910D5F44B39BE6"/>
          </w:pPr>
          <w:r w:rsidRPr="00D94E06">
            <w:rPr>
              <w:rStyle w:val="PlaceholderText"/>
            </w:rPr>
            <w:t>[</w:t>
          </w:r>
          <w:r>
            <w:rPr>
              <w:rStyle w:val="PlaceholderText"/>
            </w:rPr>
            <w:t>place/object</w:t>
          </w:r>
          <w:r w:rsidRPr="00D94E06">
            <w:rPr>
              <w:rStyle w:val="PlaceholderText"/>
            </w:rPr>
            <w:t>]</w:t>
          </w:r>
        </w:p>
      </w:docPartBody>
    </w:docPart>
    <w:docPart>
      <w:docPartPr>
        <w:name w:val="248A8D5742B74117B3BE0AC66C8E72DB"/>
        <w:category>
          <w:name w:val="General"/>
          <w:gallery w:val="placeholder"/>
        </w:category>
        <w:types>
          <w:type w:val="bbPlcHdr"/>
        </w:types>
        <w:behaviors>
          <w:behavior w:val="content"/>
        </w:behaviors>
        <w:guid w:val="{09D83C86-5F26-4DBF-A875-71AFA95B7C15}"/>
      </w:docPartPr>
      <w:docPartBody>
        <w:p w:rsidR="00014197" w:rsidRDefault="00BD0947" w:rsidP="00BD0947">
          <w:pPr>
            <w:pStyle w:val="248A8D5742B74117B3BE0AC66C8E72DB"/>
          </w:pPr>
          <w:r w:rsidRPr="00D94E06">
            <w:rPr>
              <w:rStyle w:val="PlaceholderText"/>
            </w:rPr>
            <w:t>[</w:t>
          </w:r>
          <w:r>
            <w:rPr>
              <w:rStyle w:val="PlaceholderText"/>
            </w:rPr>
            <w:t>place/object</w:t>
          </w:r>
          <w:r w:rsidRPr="00D94E06">
            <w:rPr>
              <w:rStyle w:val="PlaceholderText"/>
            </w:rPr>
            <w:t>]</w:t>
          </w:r>
        </w:p>
      </w:docPartBody>
    </w:docPart>
    <w:docPart>
      <w:docPartPr>
        <w:name w:val="B2CCD1B21EE54CD8932D146A00E3901F"/>
        <w:category>
          <w:name w:val="General"/>
          <w:gallery w:val="placeholder"/>
        </w:category>
        <w:types>
          <w:type w:val="bbPlcHdr"/>
        </w:types>
        <w:behaviors>
          <w:behavior w:val="content"/>
        </w:behaviors>
        <w:guid w:val="{84CDA03D-C808-4D69-B23F-9F34B50F1C89}"/>
      </w:docPartPr>
      <w:docPartBody>
        <w:p w:rsidR="00014197" w:rsidRDefault="00BD0947" w:rsidP="00BD0947">
          <w:pPr>
            <w:pStyle w:val="B2CCD1B21EE54CD8932D146A00E3901F"/>
          </w:pPr>
          <w:r w:rsidRPr="00D94E06">
            <w:rPr>
              <w:rStyle w:val="PlaceholderText"/>
            </w:rPr>
            <w:t>[</w:t>
          </w:r>
          <w:r>
            <w:rPr>
              <w:rStyle w:val="PlaceholderText"/>
            </w:rPr>
            <w:t>place/object</w:t>
          </w:r>
          <w:r w:rsidRPr="00D94E06">
            <w:rPr>
              <w:rStyle w:val="PlaceholderText"/>
            </w:rPr>
            <w:t>]</w:t>
          </w:r>
        </w:p>
      </w:docPartBody>
    </w:docPart>
    <w:docPart>
      <w:docPartPr>
        <w:name w:val="F02442E4FA8B4F96B2274758B012813F"/>
        <w:category>
          <w:name w:val="General"/>
          <w:gallery w:val="placeholder"/>
        </w:category>
        <w:types>
          <w:type w:val="bbPlcHdr"/>
        </w:types>
        <w:behaviors>
          <w:behavior w:val="content"/>
        </w:behaviors>
        <w:guid w:val="{A071A967-F17C-4D5D-82BE-3F22FB195A11}"/>
      </w:docPartPr>
      <w:docPartBody>
        <w:p w:rsidR="00014197" w:rsidRDefault="00BD0947" w:rsidP="00BD0947">
          <w:pPr>
            <w:pStyle w:val="F02442E4FA8B4F96B2274758B012813F"/>
          </w:pPr>
          <w:r w:rsidRPr="00D94E06">
            <w:rPr>
              <w:rStyle w:val="PlaceholderText"/>
            </w:rPr>
            <w:t>[</w:t>
          </w:r>
          <w:r>
            <w:rPr>
              <w:rStyle w:val="PlaceholderText"/>
            </w:rPr>
            <w:t>place/object</w:t>
          </w:r>
          <w:r w:rsidRPr="00D94E06">
            <w:rPr>
              <w:rStyle w:val="PlaceholderText"/>
            </w:rPr>
            <w:t>]</w:t>
          </w:r>
        </w:p>
      </w:docPartBody>
    </w:docPart>
    <w:docPart>
      <w:docPartPr>
        <w:name w:val="5B8D9574489D46E0A3EB52BEB3664F9A"/>
        <w:category>
          <w:name w:val="General"/>
          <w:gallery w:val="placeholder"/>
        </w:category>
        <w:types>
          <w:type w:val="bbPlcHdr"/>
        </w:types>
        <w:behaviors>
          <w:behavior w:val="content"/>
        </w:behaviors>
        <w:guid w:val="{F647887C-3341-4AD6-B97E-5E60689C14AC}"/>
      </w:docPartPr>
      <w:docPartBody>
        <w:p w:rsidR="00014197" w:rsidRDefault="00BD0947" w:rsidP="00BD0947">
          <w:pPr>
            <w:pStyle w:val="5B8D9574489D46E0A3EB52BEB3664F9A"/>
          </w:pPr>
          <w:r w:rsidRPr="00D94E06">
            <w:rPr>
              <w:rStyle w:val="PlaceholderText"/>
            </w:rPr>
            <w:t>[</w:t>
          </w:r>
          <w:r>
            <w:rPr>
              <w:rStyle w:val="PlaceholderText"/>
            </w:rPr>
            <w:t>place/object</w:t>
          </w:r>
          <w:r w:rsidRPr="00D94E06">
            <w:rPr>
              <w:rStyle w:val="PlaceholderText"/>
            </w:rPr>
            <w:t>]</w:t>
          </w:r>
        </w:p>
      </w:docPartBody>
    </w:docPart>
    <w:docPart>
      <w:docPartPr>
        <w:name w:val="C3982E4AC676467580C35E9205CE9A9F"/>
        <w:category>
          <w:name w:val="General"/>
          <w:gallery w:val="placeholder"/>
        </w:category>
        <w:types>
          <w:type w:val="bbPlcHdr"/>
        </w:types>
        <w:behaviors>
          <w:behavior w:val="content"/>
        </w:behaviors>
        <w:guid w:val="{EB452481-18BD-4214-9DCD-042BB9C007AC}"/>
      </w:docPartPr>
      <w:docPartBody>
        <w:p w:rsidR="00014197" w:rsidRDefault="00BD0947" w:rsidP="00BD0947">
          <w:pPr>
            <w:pStyle w:val="C3982E4AC676467580C35E9205CE9A9F"/>
          </w:pPr>
          <w:r w:rsidRPr="00D94E06">
            <w:rPr>
              <w:rStyle w:val="PlaceholderText"/>
            </w:rPr>
            <w:t>[</w:t>
          </w:r>
          <w:r>
            <w:rPr>
              <w:rStyle w:val="PlaceholderText"/>
            </w:rPr>
            <w:t>place/object</w:t>
          </w:r>
          <w:r w:rsidRPr="00D94E06">
            <w:rPr>
              <w:rStyle w:val="PlaceholderText"/>
            </w:rPr>
            <w:t>]</w:t>
          </w:r>
        </w:p>
      </w:docPartBody>
    </w:docPart>
    <w:docPart>
      <w:docPartPr>
        <w:name w:val="A102A05036834F06AEF8B7728BC06BB0"/>
        <w:category>
          <w:name w:val="General"/>
          <w:gallery w:val="placeholder"/>
        </w:category>
        <w:types>
          <w:type w:val="bbPlcHdr"/>
        </w:types>
        <w:behaviors>
          <w:behavior w:val="content"/>
        </w:behaviors>
        <w:guid w:val="{25982A57-5E92-4FCB-91E6-0DDDC9693FDF}"/>
      </w:docPartPr>
      <w:docPartBody>
        <w:p w:rsidR="00014197" w:rsidRDefault="00BD0947" w:rsidP="00BD0947">
          <w:pPr>
            <w:pStyle w:val="A102A05036834F06AEF8B7728BC06BB0"/>
          </w:pPr>
          <w:r w:rsidRPr="00D94E06">
            <w:rPr>
              <w:rStyle w:val="PlaceholderText"/>
            </w:rPr>
            <w:t>[</w:t>
          </w:r>
          <w:r>
            <w:rPr>
              <w:rStyle w:val="PlaceholderText"/>
            </w:rPr>
            <w:t>place/object</w:t>
          </w:r>
          <w:r w:rsidRPr="00D94E06">
            <w:rPr>
              <w:rStyle w:val="PlaceholderText"/>
            </w:rPr>
            <w:t>]</w:t>
          </w:r>
        </w:p>
      </w:docPartBody>
    </w:docPart>
    <w:docPart>
      <w:docPartPr>
        <w:name w:val="D244C53F38304E1A8AAA83BFD66F37DB"/>
        <w:category>
          <w:name w:val="General"/>
          <w:gallery w:val="placeholder"/>
        </w:category>
        <w:types>
          <w:type w:val="bbPlcHdr"/>
        </w:types>
        <w:behaviors>
          <w:behavior w:val="content"/>
        </w:behaviors>
        <w:guid w:val="{5C640FF2-C572-41DA-9FEC-0D5B28DA1BB4}"/>
      </w:docPartPr>
      <w:docPartBody>
        <w:p w:rsidR="00014197" w:rsidRDefault="00BD0947" w:rsidP="00BD0947">
          <w:pPr>
            <w:pStyle w:val="D244C53F38304E1A8AAA83BFD66F37DB"/>
          </w:pPr>
          <w:r w:rsidRPr="00D94E06">
            <w:rPr>
              <w:rStyle w:val="PlaceholderText"/>
            </w:rPr>
            <w:t>[</w:t>
          </w:r>
          <w:r>
            <w:rPr>
              <w:rStyle w:val="PlaceholderText"/>
            </w:rPr>
            <w:t>place/object</w:t>
          </w:r>
          <w:r w:rsidRPr="00D94E06">
            <w:rPr>
              <w:rStyle w:val="PlaceholderText"/>
            </w:rPr>
            <w:t>]</w:t>
          </w:r>
        </w:p>
      </w:docPartBody>
    </w:docPart>
    <w:docPart>
      <w:docPartPr>
        <w:name w:val="A7B4394DA1E849D8801658E03488A76E"/>
        <w:category>
          <w:name w:val="General"/>
          <w:gallery w:val="placeholder"/>
        </w:category>
        <w:types>
          <w:type w:val="bbPlcHdr"/>
        </w:types>
        <w:behaviors>
          <w:behavior w:val="content"/>
        </w:behaviors>
        <w:guid w:val="{3E258B68-A30D-47DD-9863-BE287EDAB050}"/>
      </w:docPartPr>
      <w:docPartBody>
        <w:p w:rsidR="00014197" w:rsidRDefault="00BD0947" w:rsidP="00BD0947">
          <w:pPr>
            <w:pStyle w:val="A7B4394DA1E849D8801658E03488A76E"/>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265"/>
    <w:rsid w:val="00014197"/>
    <w:rsid w:val="00035077"/>
    <w:rsid w:val="00040D96"/>
    <w:rsid w:val="00082F61"/>
    <w:rsid w:val="00095294"/>
    <w:rsid w:val="000B34DE"/>
    <w:rsid w:val="000B7140"/>
    <w:rsid w:val="000D7412"/>
    <w:rsid w:val="00112145"/>
    <w:rsid w:val="00182583"/>
    <w:rsid w:val="00193B8C"/>
    <w:rsid w:val="00204265"/>
    <w:rsid w:val="00227517"/>
    <w:rsid w:val="002F63FC"/>
    <w:rsid w:val="002F6CE5"/>
    <w:rsid w:val="002F76B0"/>
    <w:rsid w:val="00307051"/>
    <w:rsid w:val="00366743"/>
    <w:rsid w:val="003746DB"/>
    <w:rsid w:val="003E0262"/>
    <w:rsid w:val="00401BE1"/>
    <w:rsid w:val="00441455"/>
    <w:rsid w:val="00472515"/>
    <w:rsid w:val="004C7F6E"/>
    <w:rsid w:val="004E3C47"/>
    <w:rsid w:val="004F6FFD"/>
    <w:rsid w:val="00504ABE"/>
    <w:rsid w:val="0051340C"/>
    <w:rsid w:val="0056006A"/>
    <w:rsid w:val="00567CD6"/>
    <w:rsid w:val="005711CF"/>
    <w:rsid w:val="00571E2A"/>
    <w:rsid w:val="00590690"/>
    <w:rsid w:val="005C0E11"/>
    <w:rsid w:val="005D23A0"/>
    <w:rsid w:val="005D3DA8"/>
    <w:rsid w:val="005F12AA"/>
    <w:rsid w:val="006C214A"/>
    <w:rsid w:val="006F3012"/>
    <w:rsid w:val="00736F9C"/>
    <w:rsid w:val="00737CBD"/>
    <w:rsid w:val="007703AF"/>
    <w:rsid w:val="00777A73"/>
    <w:rsid w:val="0079780E"/>
    <w:rsid w:val="007B32AB"/>
    <w:rsid w:val="007F619A"/>
    <w:rsid w:val="00812A9B"/>
    <w:rsid w:val="008A0A7D"/>
    <w:rsid w:val="009568DE"/>
    <w:rsid w:val="00977C31"/>
    <w:rsid w:val="00982974"/>
    <w:rsid w:val="009E3897"/>
    <w:rsid w:val="009F4A63"/>
    <w:rsid w:val="009F6302"/>
    <w:rsid w:val="00A2758C"/>
    <w:rsid w:val="00A610A6"/>
    <w:rsid w:val="00A65129"/>
    <w:rsid w:val="00A7181B"/>
    <w:rsid w:val="00A92D4C"/>
    <w:rsid w:val="00A97F00"/>
    <w:rsid w:val="00B00820"/>
    <w:rsid w:val="00B14CBE"/>
    <w:rsid w:val="00B45503"/>
    <w:rsid w:val="00B45FB1"/>
    <w:rsid w:val="00B63D68"/>
    <w:rsid w:val="00B82A6C"/>
    <w:rsid w:val="00B90D26"/>
    <w:rsid w:val="00BD0947"/>
    <w:rsid w:val="00BE14C0"/>
    <w:rsid w:val="00BE1C41"/>
    <w:rsid w:val="00BF430F"/>
    <w:rsid w:val="00C0093C"/>
    <w:rsid w:val="00C16D45"/>
    <w:rsid w:val="00C4196D"/>
    <w:rsid w:val="00CA4BF7"/>
    <w:rsid w:val="00CD7B03"/>
    <w:rsid w:val="00D21FC2"/>
    <w:rsid w:val="00D24A40"/>
    <w:rsid w:val="00D352D4"/>
    <w:rsid w:val="00E67F55"/>
    <w:rsid w:val="00E84AEB"/>
    <w:rsid w:val="00EC21A0"/>
    <w:rsid w:val="00EC3C09"/>
    <w:rsid w:val="00F026AB"/>
    <w:rsid w:val="00F0462C"/>
    <w:rsid w:val="00F1315E"/>
    <w:rsid w:val="00F50615"/>
    <w:rsid w:val="00F512F6"/>
    <w:rsid w:val="00F62DBE"/>
    <w:rsid w:val="00F87F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430F"/>
    <w:rPr>
      <w:color w:val="808080"/>
    </w:rPr>
  </w:style>
  <w:style w:type="paragraph" w:customStyle="1" w:styleId="EDE2112336704D40A15AE2E886A15411">
    <w:name w:val="EDE2112336704D40A15AE2E886A15411"/>
  </w:style>
  <w:style w:type="paragraph" w:customStyle="1" w:styleId="11E4C1F5327C4916A9600CF10C76A9B4">
    <w:name w:val="11E4C1F5327C4916A9600CF10C76A9B4"/>
  </w:style>
  <w:style w:type="paragraph" w:customStyle="1" w:styleId="E357272308604D76816F76F36A09D9A8">
    <w:name w:val="E357272308604D76816F76F36A09D9A8"/>
    <w:rsid w:val="00BD0947"/>
  </w:style>
  <w:style w:type="paragraph" w:customStyle="1" w:styleId="CC31398F2A534A4FB5910D5F44B39BE6">
    <w:name w:val="CC31398F2A534A4FB5910D5F44B39BE6"/>
    <w:rsid w:val="00BD0947"/>
  </w:style>
  <w:style w:type="paragraph" w:customStyle="1" w:styleId="248A8D5742B74117B3BE0AC66C8E72DB">
    <w:name w:val="248A8D5742B74117B3BE0AC66C8E72DB"/>
    <w:rsid w:val="00BD0947"/>
  </w:style>
  <w:style w:type="paragraph" w:customStyle="1" w:styleId="B2CCD1B21EE54CD8932D146A00E3901F">
    <w:name w:val="B2CCD1B21EE54CD8932D146A00E3901F"/>
    <w:rsid w:val="00BD0947"/>
  </w:style>
  <w:style w:type="paragraph" w:customStyle="1" w:styleId="F02442E4FA8B4F96B2274758B012813F">
    <w:name w:val="F02442E4FA8B4F96B2274758B012813F"/>
    <w:rsid w:val="00BD0947"/>
  </w:style>
  <w:style w:type="paragraph" w:customStyle="1" w:styleId="5B8D9574489D46E0A3EB52BEB3664F9A">
    <w:name w:val="5B8D9574489D46E0A3EB52BEB3664F9A"/>
    <w:rsid w:val="00BD0947"/>
  </w:style>
  <w:style w:type="paragraph" w:customStyle="1" w:styleId="C3982E4AC676467580C35E9205CE9A9F">
    <w:name w:val="C3982E4AC676467580C35E9205CE9A9F"/>
    <w:rsid w:val="00BD0947"/>
  </w:style>
  <w:style w:type="paragraph" w:customStyle="1" w:styleId="A102A05036834F06AEF8B7728BC06BB0">
    <w:name w:val="A102A05036834F06AEF8B7728BC06BB0"/>
    <w:rsid w:val="00BD0947"/>
  </w:style>
  <w:style w:type="paragraph" w:customStyle="1" w:styleId="D244C53F38304E1A8AAA83BFD66F37DB">
    <w:name w:val="D244C53F38304E1A8AAA83BFD66F37DB"/>
    <w:rsid w:val="00BD0947"/>
  </w:style>
  <w:style w:type="paragraph" w:customStyle="1" w:styleId="A7B4394DA1E849D8801658E03488A76E">
    <w:name w:val="A7B4394DA1E849D8801658E03488A76E"/>
    <w:rsid w:val="00BD09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A62386946</value>
    </field>
    <field name="Objective-Title">
      <value order="0">NI - Paterson House - Statement of Significance</value>
    </field>
    <field name="Objective-Description">
      <value order="0"/>
    </field>
    <field name="Objective-CreationStamp">
      <value order="0">2026-06-10T01:42:21Z</value>
    </field>
    <field name="Objective-IsApproved">
      <value order="0">false</value>
    </field>
    <field name="Objective-IsPublished">
      <value order="0">false</value>
    </field>
    <field name="Objective-DatePublished">
      <value order="0"/>
    </field>
    <field name="Objective-ModificationStamp">
      <value order="0">2026-06-10T06:43:57Z</value>
    </field>
    <field name="Objective-Owner">
      <value order="0">Sophie Pezzutto</value>
    </field>
    <field name="Objective-Path">
      <value order="0">Whole of ACT Government:EPSDD - Environment Planning and Sustainable Development Directorate:DIVISION - Environment, Heritage and Parks:BRANCH - ACT Heritage:Heritage Register:01 - Nominations:HERITAGE - ASSESSMENT MATERIAL - 7 Juad Place Aranda (Paterson House):05 - Provisional Registration</value>
    </field>
    <field name="Objective-Parent">
      <value order="0">05 - Provisional Registration</value>
    </field>
    <field name="Objective-State">
      <value order="0">Being Edited</value>
    </field>
    <field name="Objective-VersionId">
      <value order="0">vA79116148</value>
    </field>
    <field name="Objective-Version">
      <value order="0">2.1</value>
    </field>
    <field name="Objective-VersionNumber">
      <value order="0">4</value>
    </field>
    <field name="Objective-VersionComment">
      <value order="0"/>
    </field>
    <field name="Objective-FileNumber">
      <value order="0">1-2017/18227</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Props1.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3469</Words>
  <Characters>19244</Characters>
  <Application>Microsoft Office Word</Application>
  <DocSecurity>0</DocSecurity>
  <Lines>506</Lines>
  <Paragraphs>285</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22519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subject>ACT Heritage Statement of Significance for provisional registration decision of Paterson House in Aranda</dc:subject>
  <dc:creator>ACT Government</dc:creator>
  <cp:keywords>Paterson House, Midcentury modernism, modernism, provisional registration decision, ACT Heritage</cp:keywords>
  <dc:description>Statement of Significance for provisional registration decision of Paterson House in Aranda</dc:description>
  <cp:lastModifiedBy>PCODCS</cp:lastModifiedBy>
  <cp:revision>5</cp:revision>
  <cp:lastPrinted>2010-11-24T22:29:00Z</cp:lastPrinted>
  <dcterms:created xsi:type="dcterms:W3CDTF">2026-06-10T06:48:00Z</dcterms:created>
  <dcterms:modified xsi:type="dcterms:W3CDTF">2026-06-10T06:48:00Z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2024-04-14T22:38:44Z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475ab1f4-5a5e-435e-8c54-8761e21795a1</vt:lpwstr>
  </property>
  <property fmtid="{D5CDD505-2E9C-101B-9397-08002B2CF9AE}" pid="8" name="MSIP_Label_69af8531-eb46-4968-8cb3-105d2f5ea87e_ContentBits">
    <vt:lpwstr>0</vt:lpwstr>
  </property>
  <property fmtid="{D5CDD505-2E9C-101B-9397-08002B2CF9AE}" pid="9" name="Objective-Comment">
    <vt:lpwstr/>
  </property>
  <property fmtid="{D5CDD505-2E9C-101B-9397-08002B2CF9AE}" pid="10" name="Customer-Id">
    <vt:lpwstr>4FEB93B0D38B3BDFE05400144FFB2061</vt:lpwstr>
  </property>
  <property fmtid="{D5CDD505-2E9C-101B-9397-08002B2CF9AE}" pid="11" name="Objective-Id">
    <vt:lpwstr>A62386946</vt:lpwstr>
  </property>
  <property fmtid="{D5CDD505-2E9C-101B-9397-08002B2CF9AE}" pid="12" name="Objective-Title">
    <vt:lpwstr>NI - Paterson House - Statement of Significance</vt:lpwstr>
  </property>
  <property fmtid="{D5CDD505-2E9C-101B-9397-08002B2CF9AE}" pid="13" name="Objective-Description">
    <vt:lpwstr/>
  </property>
  <property fmtid="{D5CDD505-2E9C-101B-9397-08002B2CF9AE}" pid="14" name="Objective-CreationStamp">
    <vt:filetime>2026-06-10T01:42:21Z</vt:filetime>
  </property>
  <property fmtid="{D5CDD505-2E9C-101B-9397-08002B2CF9AE}" pid="15" name="Objective-IsApproved">
    <vt:bool>false</vt:bool>
  </property>
  <property fmtid="{D5CDD505-2E9C-101B-9397-08002B2CF9AE}" pid="16" name="Objective-IsPublished">
    <vt:bool>true</vt:bool>
  </property>
  <property fmtid="{D5CDD505-2E9C-101B-9397-08002B2CF9AE}" pid="17" name="Objective-DatePublished">
    <vt:filetime>2026-06-10T06:46:26Z</vt:filetime>
  </property>
  <property fmtid="{D5CDD505-2E9C-101B-9397-08002B2CF9AE}" pid="18" name="Objective-ModificationStamp">
    <vt:filetime>2026-06-10T06:46:26Z</vt:filetime>
  </property>
  <property fmtid="{D5CDD505-2E9C-101B-9397-08002B2CF9AE}" pid="19" name="Objective-Owner">
    <vt:lpwstr>Sophie Pezzutto</vt:lpwstr>
  </property>
  <property fmtid="{D5CDD505-2E9C-101B-9397-08002B2CF9AE}" pid="20" name="Objective-Path">
    <vt:lpwstr>Whole of ACT Government:EPSDD - Environment Planning and Sustainable Development Directorate:DIVISION - Environment, Heritage and Parks:BRANCH - ACT Heritage:Heritage Register:01 - Nominations:HERITAGE - ASSESSMENT MATERIAL - 7 Juad Place Aranda (Paterson House):05 - Provisional Registration:</vt:lpwstr>
  </property>
  <property fmtid="{D5CDD505-2E9C-101B-9397-08002B2CF9AE}" pid="21" name="Objective-Parent">
    <vt:lpwstr>05 - Provisional Registration</vt:lpwstr>
  </property>
  <property fmtid="{D5CDD505-2E9C-101B-9397-08002B2CF9AE}" pid="22" name="Objective-State">
    <vt:lpwstr>Published</vt:lpwstr>
  </property>
  <property fmtid="{D5CDD505-2E9C-101B-9397-08002B2CF9AE}" pid="23" name="Objective-VersionId">
    <vt:lpwstr>vA79116148</vt:lpwstr>
  </property>
  <property fmtid="{D5CDD505-2E9C-101B-9397-08002B2CF9AE}" pid="24" name="Objective-Version">
    <vt:lpwstr>3.0</vt:lpwstr>
  </property>
  <property fmtid="{D5CDD505-2E9C-101B-9397-08002B2CF9AE}" pid="25" name="Objective-VersionNumber">
    <vt:r8>4</vt:r8>
  </property>
  <property fmtid="{D5CDD505-2E9C-101B-9397-08002B2CF9AE}" pid="26" name="Objective-VersionComment">
    <vt:lpwstr/>
  </property>
  <property fmtid="{D5CDD505-2E9C-101B-9397-08002B2CF9AE}" pid="27" name="Objective-FileNumber">
    <vt:lpwstr>1-2017/18227</vt:lpwstr>
  </property>
  <property fmtid="{D5CDD505-2E9C-101B-9397-08002B2CF9AE}" pid="28" name="Objective-Classification">
    <vt:lpwstr>[Inherited - none]</vt:lpwstr>
  </property>
  <property fmtid="{D5CDD505-2E9C-101B-9397-08002B2CF9AE}" pid="29" name="Objective-Caveats">
    <vt:lpwstr/>
  </property>
  <property fmtid="{D5CDD505-2E9C-101B-9397-08002B2CF9AE}" pid="30" name="Objective-Owner Agency">
    <vt:lpwstr>EPSDD</vt:lpwstr>
  </property>
  <property fmtid="{D5CDD505-2E9C-101B-9397-08002B2CF9AE}" pid="31" name="Objective-Document Type">
    <vt:lpwstr>0-Document</vt:lpwstr>
  </property>
  <property fmtid="{D5CDD505-2E9C-101B-9397-08002B2CF9AE}" pid="32" name="Objective-Language">
    <vt:lpwstr>English (en)</vt:lpwstr>
  </property>
  <property fmtid="{D5CDD505-2E9C-101B-9397-08002B2CF9AE}" pid="33" name="Objective-Jurisdiction">
    <vt:lpwstr>ACT</vt:lpwstr>
  </property>
  <property fmtid="{D5CDD505-2E9C-101B-9397-08002B2CF9AE}" pid="34" name="Objective-Customers">
    <vt:lpwstr/>
  </property>
  <property fmtid="{D5CDD505-2E9C-101B-9397-08002B2CF9AE}" pid="35" name="Objective-Places">
    <vt:lpwstr/>
  </property>
  <property fmtid="{D5CDD505-2E9C-101B-9397-08002B2CF9AE}" pid="36" name="Objective-Transaction Reference">
    <vt:lpwstr/>
  </property>
  <property fmtid="{D5CDD505-2E9C-101B-9397-08002B2CF9AE}" pid="37" name="Objective-Document Created By">
    <vt:lpwstr/>
  </property>
  <property fmtid="{D5CDD505-2E9C-101B-9397-08002B2CF9AE}" pid="38" name="Objective-Document Created On">
    <vt:lpwstr/>
  </property>
  <property fmtid="{D5CDD505-2E9C-101B-9397-08002B2CF9AE}" pid="39" name="Objective-Covers Period From">
    <vt:lpwstr/>
  </property>
  <property fmtid="{D5CDD505-2E9C-101B-9397-08002B2CF9AE}" pid="40" name="Objective-Covers Period To">
    <vt:lpwstr/>
  </property>
  <property fmtid="{D5CDD505-2E9C-101B-9397-08002B2CF9AE}" pid="41" name="Objective-Status">
    <vt:lpwstr/>
  </property>
  <property fmtid="{D5CDD505-2E9C-101B-9397-08002B2CF9AE}" pid="42" name="Objective-S28 Exemption Number">
    <vt:lpwstr/>
  </property>
  <property fmtid="{D5CDD505-2E9C-101B-9397-08002B2CF9AE}" pid="43" name="Objective-S28 Exemption">
    <vt:lpwstr/>
  </property>
  <property fmtid="{D5CDD505-2E9C-101B-9397-08002B2CF9AE}" pid="44" name="Objective-S28 Exemption Reason">
    <vt:lpwstr/>
  </property>
  <property fmtid="{D5CDD505-2E9C-101B-9397-08002B2CF9AE}" pid="45" name="Objective-S28 Comments if partial exemption">
    <vt:lpwstr/>
  </property>
  <property fmtid="{D5CDD505-2E9C-101B-9397-08002B2CF9AE}" pid="46" name="Objective-S28 Date Approved">
    <vt:lpwstr/>
  </property>
</Properties>
</file>