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8F4DD" w14:textId="77777777" w:rsidR="001440B3" w:rsidRPr="00A772AD" w:rsidRDefault="001440B3" w:rsidP="00A27CA5">
      <w:pPr>
        <w:spacing w:before="120"/>
        <w:rPr>
          <w:rFonts w:ascii="Arial" w:hAnsi="Arial" w:cs="Arial"/>
        </w:rPr>
      </w:pPr>
      <w:bookmarkStart w:id="0" w:name="_Toc44738651"/>
      <w:r w:rsidRPr="00A772AD">
        <w:rPr>
          <w:rFonts w:ascii="Arial" w:hAnsi="Arial" w:cs="Arial"/>
        </w:rPr>
        <w:t>Australian Capital Territory</w:t>
      </w:r>
    </w:p>
    <w:p w14:paraId="3B66BEBE" w14:textId="4AD4E32F" w:rsidR="001440B3" w:rsidRPr="00A772AD" w:rsidRDefault="00CC1B5E">
      <w:pPr>
        <w:pStyle w:val="Billname"/>
        <w:spacing w:before="700"/>
        <w:rPr>
          <w:b w:val="0"/>
        </w:rPr>
      </w:pPr>
      <w:r w:rsidRPr="00A772AD">
        <w:t>Public Roads</w:t>
      </w:r>
      <w:r w:rsidR="001440B3" w:rsidRPr="00A772AD">
        <w:t xml:space="preserve"> (</w:t>
      </w:r>
      <w:r w:rsidR="00701EA0">
        <w:t>Macnamara</w:t>
      </w:r>
      <w:r w:rsidR="001440B3" w:rsidRPr="00A772AD">
        <w:t xml:space="preserve">) </w:t>
      </w:r>
      <w:r w:rsidR="00525205" w:rsidRPr="00A772AD">
        <w:t>D</w:t>
      </w:r>
      <w:r w:rsidRPr="00A772AD">
        <w:t>eclaration</w:t>
      </w:r>
      <w:r w:rsidR="00525963" w:rsidRPr="00A772AD">
        <w:t xml:space="preserve"> </w:t>
      </w:r>
      <w:r w:rsidRPr="00A772AD">
        <w:t>20</w:t>
      </w:r>
      <w:r w:rsidR="003E1353">
        <w:t>2</w:t>
      </w:r>
      <w:r w:rsidR="001E6677">
        <w:t>6</w:t>
      </w:r>
    </w:p>
    <w:p w14:paraId="6FB04D8C" w14:textId="2F1E9042" w:rsidR="00CC1B5E" w:rsidRPr="00A772AD" w:rsidRDefault="00CC1B5E" w:rsidP="0042011A">
      <w:pPr>
        <w:spacing w:before="340"/>
        <w:rPr>
          <w:rFonts w:ascii="Arial" w:hAnsi="Arial" w:cs="Arial"/>
          <w:b/>
          <w:bCs/>
        </w:rPr>
      </w:pPr>
      <w:r w:rsidRPr="00BA2DB0">
        <w:rPr>
          <w:rFonts w:ascii="Arial" w:hAnsi="Arial" w:cs="Arial"/>
          <w:b/>
          <w:bCs/>
        </w:rPr>
        <w:t>R</w:t>
      </w:r>
      <w:r w:rsidR="00701EA0">
        <w:rPr>
          <w:rFonts w:ascii="Arial" w:hAnsi="Arial" w:cs="Arial"/>
          <w:b/>
          <w:bCs/>
        </w:rPr>
        <w:t>6</w:t>
      </w:r>
      <w:r w:rsidRPr="00BA2DB0">
        <w:rPr>
          <w:rFonts w:ascii="Arial" w:hAnsi="Arial" w:cs="Arial"/>
          <w:b/>
          <w:bCs/>
        </w:rPr>
        <w:t>/</w:t>
      </w:r>
      <w:r w:rsidR="003E1353" w:rsidRPr="00BA2DB0">
        <w:rPr>
          <w:rFonts w:ascii="Arial" w:hAnsi="Arial" w:cs="Arial"/>
          <w:b/>
          <w:bCs/>
        </w:rPr>
        <w:t>2</w:t>
      </w:r>
      <w:r w:rsidR="001E6677">
        <w:rPr>
          <w:rFonts w:ascii="Arial" w:hAnsi="Arial" w:cs="Arial"/>
          <w:b/>
          <w:bCs/>
        </w:rPr>
        <w:t>6</w:t>
      </w:r>
    </w:p>
    <w:p w14:paraId="599BDB7C" w14:textId="24AEDC3D" w:rsidR="001440B3" w:rsidRPr="00A772AD" w:rsidRDefault="001440B3" w:rsidP="0042011A">
      <w:pPr>
        <w:spacing w:before="340"/>
        <w:rPr>
          <w:rFonts w:ascii="Arial" w:hAnsi="Arial" w:cs="Arial"/>
          <w:b/>
          <w:bCs/>
        </w:rPr>
      </w:pPr>
      <w:r w:rsidRPr="00A772AD">
        <w:rPr>
          <w:rFonts w:ascii="Arial" w:hAnsi="Arial" w:cs="Arial"/>
          <w:b/>
          <w:bCs/>
        </w:rPr>
        <w:t>Notifiable instrument</w:t>
      </w:r>
      <w:r w:rsidR="001E2823">
        <w:rPr>
          <w:rFonts w:ascii="Arial" w:hAnsi="Arial" w:cs="Arial"/>
          <w:b/>
          <w:bCs/>
        </w:rPr>
        <w:t xml:space="preserve"> </w:t>
      </w:r>
      <w:r w:rsidR="00FE5324">
        <w:rPr>
          <w:rFonts w:ascii="Arial" w:hAnsi="Arial" w:cs="Arial"/>
          <w:b/>
          <w:bCs/>
        </w:rPr>
        <w:t>NI202</w:t>
      </w:r>
      <w:r w:rsidR="001E6677">
        <w:rPr>
          <w:rFonts w:ascii="Arial" w:hAnsi="Arial" w:cs="Arial"/>
          <w:b/>
          <w:bCs/>
        </w:rPr>
        <w:t>6</w:t>
      </w:r>
      <w:r w:rsidR="008302B6">
        <w:rPr>
          <w:rFonts w:ascii="Arial" w:hAnsi="Arial" w:cs="Arial"/>
          <w:b/>
          <w:bCs/>
        </w:rPr>
        <w:t>–</w:t>
      </w:r>
      <w:r w:rsidR="00D13339">
        <w:rPr>
          <w:rFonts w:ascii="Arial" w:hAnsi="Arial" w:cs="Arial"/>
          <w:b/>
          <w:bCs/>
        </w:rPr>
        <w:t>427</w:t>
      </w:r>
    </w:p>
    <w:p w14:paraId="4B4005FA" w14:textId="47E35D5F" w:rsidR="001440B3" w:rsidRPr="00A772AD" w:rsidRDefault="001440B3" w:rsidP="0042011A">
      <w:pPr>
        <w:pStyle w:val="madeunder"/>
        <w:spacing w:before="300" w:after="0"/>
      </w:pPr>
      <w:r w:rsidRPr="00A772AD">
        <w:t>made under the</w:t>
      </w:r>
    </w:p>
    <w:p w14:paraId="7232312B" w14:textId="77777777" w:rsidR="001440B3" w:rsidRPr="00A772AD" w:rsidRDefault="00CC1B5E" w:rsidP="0042011A">
      <w:pPr>
        <w:pStyle w:val="CoverActName"/>
        <w:spacing w:before="320" w:after="0"/>
        <w:rPr>
          <w:rFonts w:cs="Arial"/>
          <w:sz w:val="20"/>
        </w:rPr>
      </w:pPr>
      <w:r w:rsidRPr="00A772AD">
        <w:rPr>
          <w:rFonts w:cs="Arial"/>
          <w:sz w:val="20"/>
        </w:rPr>
        <w:t>Public Roads Act 1902</w:t>
      </w:r>
      <w:r w:rsidR="001440B3" w:rsidRPr="00A772AD">
        <w:rPr>
          <w:rFonts w:cs="Arial"/>
          <w:sz w:val="20"/>
        </w:rPr>
        <w:t xml:space="preserve">, </w:t>
      </w:r>
      <w:r w:rsidRPr="00A772AD">
        <w:rPr>
          <w:rFonts w:cs="Arial"/>
          <w:sz w:val="20"/>
        </w:rPr>
        <w:t>s 18</w:t>
      </w:r>
      <w:r w:rsidR="001440B3" w:rsidRPr="00A772AD">
        <w:rPr>
          <w:rFonts w:cs="Arial"/>
          <w:sz w:val="20"/>
        </w:rPr>
        <w:t xml:space="preserve"> (</w:t>
      </w:r>
      <w:r w:rsidRPr="00A772AD">
        <w:rPr>
          <w:rFonts w:cs="Arial"/>
          <w:sz w:val="20"/>
        </w:rPr>
        <w:t>Lands reserved as roads may be declared public roads</w:t>
      </w:r>
      <w:r w:rsidR="001440B3" w:rsidRPr="00A772AD">
        <w:rPr>
          <w:rFonts w:cs="Arial"/>
          <w:sz w:val="20"/>
        </w:rPr>
        <w:t>)</w:t>
      </w:r>
    </w:p>
    <w:p w14:paraId="0A95274D" w14:textId="77777777" w:rsidR="001440B3" w:rsidRPr="00A772AD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17115F03" w14:textId="77777777" w:rsidR="001440B3" w:rsidRPr="00A772AD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1076A5BF" w14:textId="77777777" w:rsidR="001440B3" w:rsidRPr="00A772AD" w:rsidRDefault="001440B3" w:rsidP="00901C25">
      <w:pPr>
        <w:spacing w:before="60" w:after="60"/>
        <w:ind w:left="709" w:hanging="709"/>
        <w:rPr>
          <w:rFonts w:ascii="Arial" w:hAnsi="Arial" w:cs="Arial"/>
          <w:b/>
          <w:bCs/>
        </w:rPr>
      </w:pPr>
      <w:r w:rsidRPr="00A772AD">
        <w:rPr>
          <w:rFonts w:ascii="Arial" w:hAnsi="Arial" w:cs="Arial"/>
          <w:b/>
          <w:bCs/>
        </w:rPr>
        <w:t>1</w:t>
      </w:r>
      <w:r w:rsidRPr="00A772AD">
        <w:rPr>
          <w:rFonts w:ascii="Arial" w:hAnsi="Arial" w:cs="Arial"/>
          <w:b/>
          <w:bCs/>
        </w:rPr>
        <w:tab/>
        <w:t>Name of instrument</w:t>
      </w:r>
    </w:p>
    <w:p w14:paraId="32C157F2" w14:textId="36F6053A" w:rsidR="001440B3" w:rsidRPr="00A772AD" w:rsidRDefault="001440B3" w:rsidP="00901C25">
      <w:pPr>
        <w:spacing w:before="140"/>
        <w:ind w:left="709"/>
      </w:pPr>
      <w:r w:rsidRPr="00A772AD">
        <w:t xml:space="preserve">This instrument is the </w:t>
      </w:r>
      <w:r w:rsidR="00CC1B5E" w:rsidRPr="00A772AD">
        <w:rPr>
          <w:i/>
        </w:rPr>
        <w:t>Public Roads (</w:t>
      </w:r>
      <w:r w:rsidR="00701EA0">
        <w:rPr>
          <w:i/>
        </w:rPr>
        <w:t>Macnamara</w:t>
      </w:r>
      <w:r w:rsidR="003E1353">
        <w:rPr>
          <w:i/>
        </w:rPr>
        <w:t>)</w:t>
      </w:r>
      <w:r w:rsidR="00CC1B5E" w:rsidRPr="00A772AD">
        <w:rPr>
          <w:i/>
        </w:rPr>
        <w:t xml:space="preserve"> Declaration 20</w:t>
      </w:r>
      <w:r w:rsidR="003E1353">
        <w:rPr>
          <w:i/>
        </w:rPr>
        <w:t>2</w:t>
      </w:r>
      <w:r w:rsidR="001E6677">
        <w:rPr>
          <w:i/>
        </w:rPr>
        <w:t>6</w:t>
      </w:r>
      <w:r w:rsidR="00613B1C">
        <w:rPr>
          <w:i/>
        </w:rPr>
        <w:t>.</w:t>
      </w:r>
    </w:p>
    <w:p w14:paraId="3E57A44C" w14:textId="7881D8FB" w:rsidR="001440B3" w:rsidRPr="00A772AD" w:rsidRDefault="001440B3" w:rsidP="00901C25">
      <w:pPr>
        <w:spacing w:before="300"/>
        <w:ind w:left="709" w:hanging="709"/>
        <w:rPr>
          <w:rFonts w:ascii="Arial" w:hAnsi="Arial" w:cs="Arial"/>
          <w:b/>
          <w:bCs/>
        </w:rPr>
      </w:pPr>
      <w:r w:rsidRPr="00A772AD">
        <w:rPr>
          <w:rFonts w:ascii="Arial" w:hAnsi="Arial" w:cs="Arial"/>
          <w:b/>
          <w:bCs/>
        </w:rPr>
        <w:t>2</w:t>
      </w:r>
      <w:r w:rsidRPr="00A772AD">
        <w:rPr>
          <w:rFonts w:ascii="Arial" w:hAnsi="Arial" w:cs="Arial"/>
          <w:b/>
          <w:bCs/>
        </w:rPr>
        <w:tab/>
        <w:t>Commencement</w:t>
      </w:r>
    </w:p>
    <w:p w14:paraId="4346D917" w14:textId="77777777" w:rsidR="001440B3" w:rsidRPr="00A772AD" w:rsidRDefault="001440B3" w:rsidP="00901C25">
      <w:pPr>
        <w:spacing w:before="140"/>
        <w:ind w:left="709"/>
      </w:pPr>
      <w:r w:rsidRPr="00A772AD">
        <w:t xml:space="preserve">This instrument commences on </w:t>
      </w:r>
      <w:r w:rsidR="00CC1B5E" w:rsidRPr="00A772AD">
        <w:t xml:space="preserve">the day after </w:t>
      </w:r>
      <w:r w:rsidR="00B779A0" w:rsidRPr="00A772AD">
        <w:t xml:space="preserve">its </w:t>
      </w:r>
      <w:r w:rsidR="00CC1B5E" w:rsidRPr="00A772AD">
        <w:t>notification</w:t>
      </w:r>
      <w:r w:rsidR="00B779A0" w:rsidRPr="00A772AD">
        <w:t xml:space="preserve"> day</w:t>
      </w:r>
      <w:r w:rsidR="00362B78">
        <w:t>.</w:t>
      </w:r>
    </w:p>
    <w:p w14:paraId="10032D43" w14:textId="30A17E02" w:rsidR="001440B3" w:rsidRPr="00A772AD" w:rsidRDefault="001440B3" w:rsidP="00901C25">
      <w:pPr>
        <w:spacing w:before="300"/>
        <w:ind w:left="709" w:hanging="709"/>
        <w:rPr>
          <w:rFonts w:ascii="Arial" w:hAnsi="Arial" w:cs="Arial"/>
          <w:b/>
          <w:bCs/>
        </w:rPr>
      </w:pPr>
      <w:r w:rsidRPr="00A772AD">
        <w:rPr>
          <w:rFonts w:ascii="Arial" w:hAnsi="Arial" w:cs="Arial"/>
          <w:b/>
          <w:bCs/>
        </w:rPr>
        <w:t>3</w:t>
      </w:r>
      <w:r w:rsidRPr="00A772AD">
        <w:rPr>
          <w:rFonts w:ascii="Arial" w:hAnsi="Arial" w:cs="Arial"/>
          <w:b/>
          <w:bCs/>
        </w:rPr>
        <w:tab/>
      </w:r>
      <w:r w:rsidR="00012079" w:rsidRPr="00A772AD">
        <w:rPr>
          <w:rFonts w:ascii="Arial" w:hAnsi="Arial" w:cs="Arial"/>
          <w:b/>
          <w:bCs/>
        </w:rPr>
        <w:t xml:space="preserve">Opening of </w:t>
      </w:r>
      <w:r w:rsidR="00CB5C5B">
        <w:rPr>
          <w:rFonts w:ascii="Arial" w:hAnsi="Arial" w:cs="Arial"/>
          <w:b/>
          <w:bCs/>
        </w:rPr>
        <w:t>r</w:t>
      </w:r>
      <w:r w:rsidR="00C04CF5" w:rsidRPr="00A772AD">
        <w:rPr>
          <w:rFonts w:ascii="Arial" w:hAnsi="Arial" w:cs="Arial"/>
          <w:b/>
          <w:bCs/>
        </w:rPr>
        <w:t>oad</w:t>
      </w:r>
    </w:p>
    <w:p w14:paraId="5F606238" w14:textId="777B6B38" w:rsidR="00CC1B5E" w:rsidRPr="009B75D9" w:rsidRDefault="00C64F13" w:rsidP="00701EA0">
      <w:pPr>
        <w:spacing w:before="140"/>
        <w:ind w:left="709"/>
      </w:pPr>
      <w:r w:rsidRPr="00A772AD">
        <w:t>I declare the area</w:t>
      </w:r>
      <w:r w:rsidR="00C86C07">
        <w:t>s</w:t>
      </w:r>
      <w:r w:rsidRPr="00A772AD">
        <w:t xml:space="preserve"> identified</w:t>
      </w:r>
      <w:r w:rsidR="00EA4A18" w:rsidRPr="00A772AD">
        <w:t xml:space="preserve"> </w:t>
      </w:r>
      <w:r w:rsidRPr="00A772AD">
        <w:t xml:space="preserve">in </w:t>
      </w:r>
      <w:r w:rsidR="00B13C60">
        <w:t xml:space="preserve">the </w:t>
      </w:r>
      <w:r w:rsidR="009A4092" w:rsidRPr="00A772AD">
        <w:rPr>
          <w:bCs/>
        </w:rPr>
        <w:t xml:space="preserve">schedule </w:t>
      </w:r>
      <w:r w:rsidRPr="00A772AD">
        <w:t xml:space="preserve">by </w:t>
      </w:r>
      <w:r w:rsidR="00C001C0" w:rsidRPr="00A772AD">
        <w:t>grey shading</w:t>
      </w:r>
      <w:r w:rsidR="00EA4A18" w:rsidRPr="00A772AD">
        <w:t xml:space="preserve"> </w:t>
      </w:r>
      <w:r w:rsidRPr="00A772AD">
        <w:t xml:space="preserve">to </w:t>
      </w:r>
      <w:r w:rsidR="00A772AD" w:rsidRPr="00A772AD">
        <w:t>be</w:t>
      </w:r>
      <w:r w:rsidR="00BA2DB0">
        <w:t xml:space="preserve"> </w:t>
      </w:r>
      <w:r w:rsidR="006B3A71" w:rsidRPr="00A772AD">
        <w:t>public road</w:t>
      </w:r>
      <w:r w:rsidR="004B677A">
        <w:t>s</w:t>
      </w:r>
      <w:r w:rsidR="00362B78" w:rsidRPr="009B75D9">
        <w:t>.</w:t>
      </w:r>
    </w:p>
    <w:p w14:paraId="0981C762" w14:textId="44A4A584" w:rsidR="00443490" w:rsidRDefault="00443490" w:rsidP="00EA4A18">
      <w:pPr>
        <w:tabs>
          <w:tab w:val="left" w:pos="4320"/>
        </w:tabs>
        <w:spacing w:before="72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B6E8B5F" wp14:editId="41CB9839">
            <wp:extent cx="1181100" cy="412012"/>
            <wp:effectExtent l="0" t="0" r="0" b="7620"/>
            <wp:docPr id="16417234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723491" name="Picture 16417234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55" cy="41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A172C" w14:textId="26EA6718" w:rsidR="008302B6" w:rsidRDefault="001B667D" w:rsidP="00EA4A18">
      <w:pPr>
        <w:tabs>
          <w:tab w:val="left" w:pos="4320"/>
        </w:tabs>
        <w:spacing w:before="720"/>
        <w:rPr>
          <w:lang w:val="en-US"/>
        </w:rPr>
      </w:pPr>
      <w:r>
        <w:rPr>
          <w:lang w:val="en-US"/>
        </w:rPr>
        <w:t>Greg Ledwidge</w:t>
      </w:r>
    </w:p>
    <w:p w14:paraId="760055F5" w14:textId="67FED8A8" w:rsidR="009C5645" w:rsidRDefault="00CC1B5E" w:rsidP="008302B6">
      <w:pPr>
        <w:tabs>
          <w:tab w:val="left" w:pos="4320"/>
        </w:tabs>
      </w:pPr>
      <w:r w:rsidRPr="009B75D9">
        <w:t>Delegate of the Minister</w:t>
      </w:r>
      <w:r w:rsidR="003118F0">
        <w:t xml:space="preserve"> for Planning</w:t>
      </w:r>
      <w:r w:rsidR="001674B0">
        <w:t xml:space="preserve"> and Sustainable Development</w:t>
      </w:r>
    </w:p>
    <w:p w14:paraId="19E035B4" w14:textId="10FC801D" w:rsidR="009C5645" w:rsidRPr="009B75D9" w:rsidRDefault="00443490" w:rsidP="00443490">
      <w:pPr>
        <w:tabs>
          <w:tab w:val="left" w:pos="567"/>
          <w:tab w:val="left" w:pos="4320"/>
        </w:tabs>
      </w:pPr>
      <w:r>
        <w:t xml:space="preserve">20 </w:t>
      </w:r>
      <w:r w:rsidR="00866C64">
        <w:t xml:space="preserve">September </w:t>
      </w:r>
      <w:r w:rsidR="00857EE2">
        <w:t>20</w:t>
      </w:r>
      <w:r w:rsidR="009C54D4">
        <w:t>2</w:t>
      </w:r>
      <w:r w:rsidR="001E6677">
        <w:t>6</w:t>
      </w:r>
    </w:p>
    <w:bookmarkEnd w:id="0"/>
    <w:p w14:paraId="4620BEFF" w14:textId="77777777" w:rsidR="007F1219" w:rsidRPr="00A772AD" w:rsidRDefault="007F1219" w:rsidP="00C04CF5">
      <w:pPr>
        <w:tabs>
          <w:tab w:val="left" w:pos="567"/>
          <w:tab w:val="left" w:pos="4320"/>
        </w:tabs>
      </w:pPr>
    </w:p>
    <w:p w14:paraId="714C1520" w14:textId="77777777" w:rsidR="007F1219" w:rsidRPr="00A772AD" w:rsidRDefault="007F1219" w:rsidP="00C04CF5">
      <w:pPr>
        <w:tabs>
          <w:tab w:val="left" w:pos="567"/>
          <w:tab w:val="left" w:pos="4320"/>
        </w:tabs>
        <w:sectPr w:rsidR="007F1219" w:rsidRPr="00A772AD" w:rsidSect="00AA35F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 w:code="9"/>
          <w:pgMar w:top="1440" w:right="1800" w:bottom="1440" w:left="1800" w:header="720" w:footer="720" w:gutter="0"/>
          <w:pgNumType w:start="1"/>
          <w:cols w:space="720"/>
        </w:sectPr>
      </w:pPr>
    </w:p>
    <w:p w14:paraId="0ED35A53" w14:textId="77777777" w:rsidR="007F1219" w:rsidRDefault="004D5C10" w:rsidP="00C04CF5">
      <w:pPr>
        <w:tabs>
          <w:tab w:val="left" w:pos="567"/>
          <w:tab w:val="left" w:pos="4320"/>
        </w:tabs>
      </w:pPr>
      <w:r>
        <w:rPr>
          <w:noProof/>
          <w:lang w:eastAsia="en-AU"/>
        </w:rPr>
        <w:lastRenderedPageBreak/>
        <w:drawing>
          <wp:inline distT="0" distB="0" distL="0" distR="0" wp14:anchorId="5D3CD2A1" wp14:editId="2A74DDA5">
            <wp:extent cx="7241540" cy="9128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82" b="5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2242" cy="912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F1219" w:rsidSect="007D695B">
      <w:pgSz w:w="11907" w:h="16839" w:code="9"/>
      <w:pgMar w:top="1134" w:right="244" w:bottom="1134" w:left="23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64EF9" w14:textId="77777777" w:rsidR="00C1442A" w:rsidRDefault="00C1442A" w:rsidP="001440B3">
      <w:r>
        <w:separator/>
      </w:r>
    </w:p>
  </w:endnote>
  <w:endnote w:type="continuationSeparator" w:id="0">
    <w:p w14:paraId="5E490E5E" w14:textId="77777777" w:rsidR="00C1442A" w:rsidRDefault="00C1442A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25BAE" w14:textId="77777777" w:rsidR="00031E94" w:rsidRDefault="00031E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9340D" w14:textId="19D30E53" w:rsidR="007C1545" w:rsidRPr="00031E94" w:rsidRDefault="00031E94" w:rsidP="00031E94">
    <w:pPr>
      <w:pStyle w:val="Footer"/>
      <w:jc w:val="center"/>
      <w:rPr>
        <w:rFonts w:cs="Arial"/>
        <w:sz w:val="14"/>
      </w:rPr>
    </w:pPr>
    <w:r w:rsidRPr="00031E94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A329" w14:textId="77777777" w:rsidR="00031E94" w:rsidRDefault="00031E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5A479" w14:textId="77777777" w:rsidR="00C1442A" w:rsidRDefault="00C1442A" w:rsidP="001440B3">
      <w:r>
        <w:separator/>
      </w:r>
    </w:p>
  </w:footnote>
  <w:footnote w:type="continuationSeparator" w:id="0">
    <w:p w14:paraId="54333CCD" w14:textId="77777777" w:rsidR="00C1442A" w:rsidRDefault="00C1442A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19FA5" w14:textId="77777777" w:rsidR="00031E94" w:rsidRDefault="00031E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2297D" w14:textId="77777777" w:rsidR="00031E94" w:rsidRDefault="00031E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CD227" w14:textId="77777777" w:rsidR="00031E94" w:rsidRDefault="00031E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51708647">
    <w:abstractNumId w:val="2"/>
  </w:num>
  <w:num w:numId="2" w16cid:durableId="300579378">
    <w:abstractNumId w:val="0"/>
  </w:num>
  <w:num w:numId="3" w16cid:durableId="513568383">
    <w:abstractNumId w:val="3"/>
  </w:num>
  <w:num w:numId="4" w16cid:durableId="1719931886">
    <w:abstractNumId w:val="6"/>
  </w:num>
  <w:num w:numId="5" w16cid:durableId="1310868066">
    <w:abstractNumId w:val="7"/>
  </w:num>
  <w:num w:numId="6" w16cid:durableId="1583759995">
    <w:abstractNumId w:val="1"/>
  </w:num>
  <w:num w:numId="7" w16cid:durableId="1467549524">
    <w:abstractNumId w:val="4"/>
  </w:num>
  <w:num w:numId="8" w16cid:durableId="606424998">
    <w:abstractNumId w:val="5"/>
  </w:num>
  <w:num w:numId="9" w16cid:durableId="54002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mirrorMargins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D6F"/>
    <w:rsid w:val="00012079"/>
    <w:rsid w:val="00031E94"/>
    <w:rsid w:val="00042907"/>
    <w:rsid w:val="00044C2B"/>
    <w:rsid w:val="000863B5"/>
    <w:rsid w:val="00097F83"/>
    <w:rsid w:val="000D44E7"/>
    <w:rsid w:val="000E5CD1"/>
    <w:rsid w:val="000F1297"/>
    <w:rsid w:val="001271F7"/>
    <w:rsid w:val="00133623"/>
    <w:rsid w:val="001418EE"/>
    <w:rsid w:val="00141D61"/>
    <w:rsid w:val="001440B3"/>
    <w:rsid w:val="00147409"/>
    <w:rsid w:val="00160750"/>
    <w:rsid w:val="001674B0"/>
    <w:rsid w:val="00170632"/>
    <w:rsid w:val="00182065"/>
    <w:rsid w:val="00192F7A"/>
    <w:rsid w:val="001935AD"/>
    <w:rsid w:val="001B1F14"/>
    <w:rsid w:val="001B667D"/>
    <w:rsid w:val="001D4DA2"/>
    <w:rsid w:val="001D682A"/>
    <w:rsid w:val="001E2823"/>
    <w:rsid w:val="001E5543"/>
    <w:rsid w:val="001E6677"/>
    <w:rsid w:val="0021348B"/>
    <w:rsid w:val="0021664C"/>
    <w:rsid w:val="00247E67"/>
    <w:rsid w:val="00253721"/>
    <w:rsid w:val="00254E38"/>
    <w:rsid w:val="00265B33"/>
    <w:rsid w:val="00283719"/>
    <w:rsid w:val="0028371A"/>
    <w:rsid w:val="002E6D3E"/>
    <w:rsid w:val="003118F0"/>
    <w:rsid w:val="00323DCA"/>
    <w:rsid w:val="00354841"/>
    <w:rsid w:val="00362B78"/>
    <w:rsid w:val="00392E91"/>
    <w:rsid w:val="003B07D5"/>
    <w:rsid w:val="003C0B06"/>
    <w:rsid w:val="003C2240"/>
    <w:rsid w:val="003D1E9B"/>
    <w:rsid w:val="003E1353"/>
    <w:rsid w:val="00416F04"/>
    <w:rsid w:val="0042011A"/>
    <w:rsid w:val="00421B1A"/>
    <w:rsid w:val="004268BA"/>
    <w:rsid w:val="00431FDB"/>
    <w:rsid w:val="004338F9"/>
    <w:rsid w:val="00442287"/>
    <w:rsid w:val="00443490"/>
    <w:rsid w:val="0045121B"/>
    <w:rsid w:val="00483E14"/>
    <w:rsid w:val="00494B61"/>
    <w:rsid w:val="00495E0D"/>
    <w:rsid w:val="004B04E0"/>
    <w:rsid w:val="004B505D"/>
    <w:rsid w:val="004B677A"/>
    <w:rsid w:val="004C18DA"/>
    <w:rsid w:val="004C36B4"/>
    <w:rsid w:val="004D5C10"/>
    <w:rsid w:val="004E4D5F"/>
    <w:rsid w:val="004E598B"/>
    <w:rsid w:val="004F6151"/>
    <w:rsid w:val="00512D26"/>
    <w:rsid w:val="00525205"/>
    <w:rsid w:val="00525963"/>
    <w:rsid w:val="005408A5"/>
    <w:rsid w:val="005C53F3"/>
    <w:rsid w:val="00613B1C"/>
    <w:rsid w:val="006379D6"/>
    <w:rsid w:val="00652D40"/>
    <w:rsid w:val="006632C1"/>
    <w:rsid w:val="00667B58"/>
    <w:rsid w:val="006710CE"/>
    <w:rsid w:val="006813F1"/>
    <w:rsid w:val="00687E09"/>
    <w:rsid w:val="00696AD6"/>
    <w:rsid w:val="006B3A71"/>
    <w:rsid w:val="006C26B3"/>
    <w:rsid w:val="006E7A3C"/>
    <w:rsid w:val="00701EA0"/>
    <w:rsid w:val="007119F1"/>
    <w:rsid w:val="00732159"/>
    <w:rsid w:val="00783E00"/>
    <w:rsid w:val="007A58A1"/>
    <w:rsid w:val="007B00CA"/>
    <w:rsid w:val="007C1545"/>
    <w:rsid w:val="007D4FDC"/>
    <w:rsid w:val="007D695B"/>
    <w:rsid w:val="007F1219"/>
    <w:rsid w:val="00822606"/>
    <w:rsid w:val="008302B6"/>
    <w:rsid w:val="00836840"/>
    <w:rsid w:val="008449D5"/>
    <w:rsid w:val="008525CC"/>
    <w:rsid w:val="008529CE"/>
    <w:rsid w:val="00857EE2"/>
    <w:rsid w:val="00860F0D"/>
    <w:rsid w:val="00866C64"/>
    <w:rsid w:val="0086795D"/>
    <w:rsid w:val="00897419"/>
    <w:rsid w:val="008A5473"/>
    <w:rsid w:val="008B1112"/>
    <w:rsid w:val="008C4799"/>
    <w:rsid w:val="008C794B"/>
    <w:rsid w:val="008D1CE3"/>
    <w:rsid w:val="00901C25"/>
    <w:rsid w:val="009121C9"/>
    <w:rsid w:val="0091232C"/>
    <w:rsid w:val="00936AE3"/>
    <w:rsid w:val="009400DB"/>
    <w:rsid w:val="00947E83"/>
    <w:rsid w:val="009621FF"/>
    <w:rsid w:val="009647E3"/>
    <w:rsid w:val="00990482"/>
    <w:rsid w:val="009A4092"/>
    <w:rsid w:val="009A75B6"/>
    <w:rsid w:val="009B241F"/>
    <w:rsid w:val="009B32F0"/>
    <w:rsid w:val="009B75D9"/>
    <w:rsid w:val="009C54D4"/>
    <w:rsid w:val="009C5645"/>
    <w:rsid w:val="009C5BAE"/>
    <w:rsid w:val="009D3931"/>
    <w:rsid w:val="009D5CC3"/>
    <w:rsid w:val="009F73E8"/>
    <w:rsid w:val="00A27CA5"/>
    <w:rsid w:val="00A675D2"/>
    <w:rsid w:val="00A71603"/>
    <w:rsid w:val="00A74C1D"/>
    <w:rsid w:val="00A772AD"/>
    <w:rsid w:val="00A93754"/>
    <w:rsid w:val="00AA35F7"/>
    <w:rsid w:val="00AB0DB8"/>
    <w:rsid w:val="00AC7C3A"/>
    <w:rsid w:val="00AD331D"/>
    <w:rsid w:val="00AE5299"/>
    <w:rsid w:val="00B12444"/>
    <w:rsid w:val="00B13C60"/>
    <w:rsid w:val="00B320BA"/>
    <w:rsid w:val="00B51172"/>
    <w:rsid w:val="00B6538E"/>
    <w:rsid w:val="00B65D87"/>
    <w:rsid w:val="00B7359C"/>
    <w:rsid w:val="00B779A0"/>
    <w:rsid w:val="00B85996"/>
    <w:rsid w:val="00BA2DB0"/>
    <w:rsid w:val="00BA30A8"/>
    <w:rsid w:val="00BA5B58"/>
    <w:rsid w:val="00BC0FD1"/>
    <w:rsid w:val="00BC30C3"/>
    <w:rsid w:val="00BD61D3"/>
    <w:rsid w:val="00BE2FAC"/>
    <w:rsid w:val="00BE409E"/>
    <w:rsid w:val="00BE416A"/>
    <w:rsid w:val="00C001C0"/>
    <w:rsid w:val="00C04CF5"/>
    <w:rsid w:val="00C0585B"/>
    <w:rsid w:val="00C1442A"/>
    <w:rsid w:val="00C6225D"/>
    <w:rsid w:val="00C64F13"/>
    <w:rsid w:val="00C72132"/>
    <w:rsid w:val="00C86C07"/>
    <w:rsid w:val="00CB5C5B"/>
    <w:rsid w:val="00CB6776"/>
    <w:rsid w:val="00CC1B5E"/>
    <w:rsid w:val="00CD797A"/>
    <w:rsid w:val="00D13339"/>
    <w:rsid w:val="00D20C86"/>
    <w:rsid w:val="00D442CE"/>
    <w:rsid w:val="00D45C61"/>
    <w:rsid w:val="00D50198"/>
    <w:rsid w:val="00D53E2D"/>
    <w:rsid w:val="00D821F4"/>
    <w:rsid w:val="00D87D5D"/>
    <w:rsid w:val="00DA35CD"/>
    <w:rsid w:val="00DB417E"/>
    <w:rsid w:val="00DC0ACD"/>
    <w:rsid w:val="00DF2873"/>
    <w:rsid w:val="00E15D6F"/>
    <w:rsid w:val="00E169F8"/>
    <w:rsid w:val="00E31ED4"/>
    <w:rsid w:val="00EA4A18"/>
    <w:rsid w:val="00F20C2F"/>
    <w:rsid w:val="00F36FEA"/>
    <w:rsid w:val="00F43C43"/>
    <w:rsid w:val="00F66FFB"/>
    <w:rsid w:val="00FA274F"/>
    <w:rsid w:val="00FC155F"/>
    <w:rsid w:val="00FC589D"/>
    <w:rsid w:val="00FC7B48"/>
    <w:rsid w:val="00FE1300"/>
    <w:rsid w:val="00FE3B26"/>
    <w:rsid w:val="00FE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829645"/>
  <w15:docId w15:val="{4EF87F7A-AB2D-41BD-B6BF-B6BFED3F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paragraph" w:styleId="BalloonText">
    <w:name w:val="Balloon Text"/>
    <w:basedOn w:val="Normal"/>
    <w:link w:val="BalloonTextChar"/>
    <w:uiPriority w:val="99"/>
    <w:semiHidden/>
    <w:unhideWhenUsed/>
    <w:rsid w:val="00EA4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A18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0F1297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66C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6C6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6C6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C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C64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A67561678</value>
    </field>
    <field name="Objective-Title">
      <value order="0">Attachment A - Instrument - Road Opening</value>
    </field>
    <field name="Objective-Description">
      <value order="0"/>
    </field>
    <field name="Objective-CreationStamp">
      <value order="0">2026-09-07T06:15:01Z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2026-09-22T04:24:06Z</value>
    </field>
    <field name="Objective-Owner">
      <value order="0">Caroline Oshyer</value>
    </field>
    <field name="Objective-Path">
      <value order="0">Whole of ACT Government:EPSDD - Environment Planning and Sustainable Development Directorate:07. Ministerial, Cabinet and Government Relations:07. Executive Briefs &amp; Correspondence:Director-General, City and Environment Directorate:2012 - 2023 Director General Briefs and Correspondence:2015 - Director-General Correspondence:Office of the Surveyor-General:Road Gazettal Briefs:2026:26/0136809 - Public Roads (Macnamara) Declaration 2026</value>
    </field>
    <field name="Objective-Parent">
      <value order="0">26/0136809 - Public Roads (Macnamara) Declaration 2026</value>
    </field>
    <field name="Objective-State">
      <value order="0">Being Edited</value>
    </field>
    <field name="Objective-VersionId">
      <value order="0">vA85277938</value>
    </field>
    <field name="Objective-Version">
      <value order="0">3.1</value>
    </field>
    <field name="Objective-VersionNumber">
      <value order="0">11</value>
    </field>
    <field name="Objective-VersionComment">
      <value order="0"/>
    </field>
    <field name="Objective-FileNumber">
      <value order="0">1-2026/0136809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EPSDD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</Words>
  <Characters>486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Templates and checklist for the notification of registrable instruments on the ACT legislation register</dc:title>
  <dc:creator>Caroline Oshyer</dc:creator>
  <cp:lastModifiedBy>PCODCS</cp:lastModifiedBy>
  <cp:revision>4</cp:revision>
  <cp:lastPrinted>2018-07-23T23:37:00Z</cp:lastPrinted>
  <dcterms:created xsi:type="dcterms:W3CDTF">2026-09-22T04:38:00Z</dcterms:created>
  <dcterms:modified xsi:type="dcterms:W3CDTF">2026-09-22T04:38:00Z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EPSDD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2024-09-09T23:15:30Z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3bf917a9-8a18-4add-9d74-611135c7e141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A67561678</vt:lpwstr>
  </property>
  <property fmtid="{D5CDD505-2E9C-101B-9397-08002B2CF9AE}" pid="24" name="Objective-Title">
    <vt:lpwstr>Attachment A - Instrument - Road Opening</vt:lpwstr>
  </property>
  <property fmtid="{D5CDD505-2E9C-101B-9397-08002B2CF9AE}" pid="25" name="Objective-Description">
    <vt:lpwstr/>
  </property>
  <property fmtid="{D5CDD505-2E9C-101B-9397-08002B2CF9AE}" pid="26" name="Objective-CreationStamp">
    <vt:filetime>2026-09-07T06:15:01Z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false</vt:bool>
  </property>
  <property fmtid="{D5CDD505-2E9C-101B-9397-08002B2CF9AE}" pid="29" name="Objective-DatePublished">
    <vt:lpwstr/>
  </property>
  <property fmtid="{D5CDD505-2E9C-101B-9397-08002B2CF9AE}" pid="30" name="Objective-ModificationStamp">
    <vt:filetime>2026-09-22T04:24:06Z</vt:filetime>
  </property>
  <property fmtid="{D5CDD505-2E9C-101B-9397-08002B2CF9AE}" pid="31" name="Objective-Owner">
    <vt:lpwstr>Caroline Oshyer</vt:lpwstr>
  </property>
  <property fmtid="{D5CDD505-2E9C-101B-9397-08002B2CF9AE}" pid="32" name="Objective-Path">
    <vt:lpwstr>Whole of ACT Government:EPSDD - Environment Planning and Sustainable Development Directorate:07. Ministerial, Cabinet and Government Relations:07. Executive Briefs &amp; Correspondence:Director-General, City and Environment Directorate:2012 - 2023 Director General Briefs and Correspondence:2015 - Director-General Correspondence:Office of the Surveyor-General:Road Gazettal Briefs:2026:26/0136809 - Public Roads (Macnamara) Declaration 2026:</vt:lpwstr>
  </property>
  <property fmtid="{D5CDD505-2E9C-101B-9397-08002B2CF9AE}" pid="33" name="Objective-Parent">
    <vt:lpwstr>26/0136809 - Public Roads (Macnamara) Declaration 2026</vt:lpwstr>
  </property>
  <property fmtid="{D5CDD505-2E9C-101B-9397-08002B2CF9AE}" pid="34" name="Objective-State">
    <vt:lpwstr>Being Edited</vt:lpwstr>
  </property>
  <property fmtid="{D5CDD505-2E9C-101B-9397-08002B2CF9AE}" pid="35" name="Objective-VersionId">
    <vt:lpwstr>vA85277938</vt:lpwstr>
  </property>
  <property fmtid="{D5CDD505-2E9C-101B-9397-08002B2CF9AE}" pid="36" name="Objective-Version">
    <vt:lpwstr>3.1</vt:lpwstr>
  </property>
  <property fmtid="{D5CDD505-2E9C-101B-9397-08002B2CF9AE}" pid="37" name="Objective-VersionNumber">
    <vt:r8>11</vt:r8>
  </property>
  <property fmtid="{D5CDD505-2E9C-101B-9397-08002B2CF9AE}" pid="38" name="Objective-VersionComment">
    <vt:lpwstr/>
  </property>
  <property fmtid="{D5CDD505-2E9C-101B-9397-08002B2CF9AE}" pid="39" name="Objective-FileNumber">
    <vt:lpwstr>1-2026/0136809</vt:lpwstr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EPSDD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