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E700" w14:textId="77777777" w:rsidR="009E7D88" w:rsidRDefault="009E7D88" w:rsidP="009E7D88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ED0D5FF" w14:textId="06C0100A" w:rsidR="009E7D88" w:rsidRDefault="009E7D88" w:rsidP="009E7D88">
      <w:pPr>
        <w:pStyle w:val="Billname"/>
        <w:spacing w:before="700"/>
      </w:pPr>
      <w:r>
        <w:t xml:space="preserve">Civil Law (Wrongs) The Institute of Public Accountants Professional Standards Scheme Extension </w:t>
      </w:r>
      <w:r w:rsidR="00CB26B6">
        <w:t xml:space="preserve">Notice </w:t>
      </w:r>
      <w:r>
        <w:t>2026</w:t>
      </w:r>
      <w:r w:rsidR="00CB26B6">
        <w:t>*</w:t>
      </w:r>
    </w:p>
    <w:p w14:paraId="5CAE8029" w14:textId="365BC3C0" w:rsidR="009E7D88" w:rsidRDefault="009E7D88" w:rsidP="009E7D88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</w:t>
      </w:r>
      <w:r w:rsidR="00865E61">
        <w:rPr>
          <w:rFonts w:ascii="Arial" w:hAnsi="Arial" w:cs="Arial"/>
          <w:b/>
          <w:bCs/>
        </w:rPr>
        <w:t>I</w:t>
      </w:r>
      <w:r w:rsidR="00736009">
        <w:rPr>
          <w:rFonts w:ascii="Arial" w:hAnsi="Arial" w:cs="Arial"/>
          <w:b/>
          <w:bCs/>
        </w:rPr>
        <w:t>2026-</w:t>
      </w:r>
      <w:r w:rsidR="00EC2DB0">
        <w:rPr>
          <w:rFonts w:ascii="Arial" w:hAnsi="Arial" w:cs="Arial"/>
          <w:b/>
          <w:bCs/>
        </w:rPr>
        <w:t>463</w:t>
      </w:r>
    </w:p>
    <w:p w14:paraId="2D778DB8" w14:textId="77777777" w:rsidR="009E7D88" w:rsidRDefault="009E7D88" w:rsidP="009E7D88">
      <w:pPr>
        <w:pStyle w:val="madeunder"/>
        <w:spacing w:before="300" w:after="0"/>
      </w:pPr>
      <w:r>
        <w:t xml:space="preserve">made under the  </w:t>
      </w:r>
    </w:p>
    <w:p w14:paraId="5E84AA1A" w14:textId="77777777" w:rsidR="009E7D88" w:rsidRDefault="009E7D88" w:rsidP="009E7D88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Civil Law (Wrongs) Act 2002, schedule 4, section 4.28 (Duration of scheme)</w:t>
      </w:r>
    </w:p>
    <w:p w14:paraId="227E949E" w14:textId="77777777" w:rsidR="009E7D88" w:rsidRDefault="009E7D88" w:rsidP="009E7D88">
      <w:pPr>
        <w:pStyle w:val="N-line3"/>
        <w:pBdr>
          <w:bottom w:val="none" w:sz="0" w:space="0" w:color="auto"/>
        </w:pBdr>
        <w:spacing w:before="60"/>
      </w:pPr>
    </w:p>
    <w:p w14:paraId="6D183DD3" w14:textId="77777777" w:rsidR="009E7D88" w:rsidRDefault="009E7D88" w:rsidP="009E7D88">
      <w:pPr>
        <w:pStyle w:val="N-line3"/>
        <w:pBdr>
          <w:top w:val="single" w:sz="12" w:space="1" w:color="auto"/>
          <w:bottom w:val="none" w:sz="0" w:space="0" w:color="auto"/>
        </w:pBdr>
      </w:pPr>
    </w:p>
    <w:p w14:paraId="5608ABFB" w14:textId="77777777" w:rsidR="009E7D88" w:rsidRDefault="009E7D88" w:rsidP="009E7D88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25BA9E6B" w14:textId="3D501470" w:rsidR="009E7D88" w:rsidRPr="007B6BE0" w:rsidRDefault="009E7D88" w:rsidP="009E7D88">
      <w:pPr>
        <w:spacing w:before="140"/>
        <w:ind w:left="720"/>
      </w:pPr>
      <w:r>
        <w:t xml:space="preserve">This instrument is the </w:t>
      </w:r>
      <w:r w:rsidR="00CB26B6" w:rsidRPr="00CB26B6">
        <w:rPr>
          <w:i/>
          <w:iCs/>
        </w:rPr>
        <w:t>Civil Law (Wrongs) The Institute of Public Accountants Professional Standards Scheme Extension Notice 2026</w:t>
      </w:r>
      <w:r>
        <w:t>.</w:t>
      </w:r>
    </w:p>
    <w:p w14:paraId="035C275F" w14:textId="77777777" w:rsidR="009E7D88" w:rsidRDefault="009E7D88" w:rsidP="009E7D88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015F1958" w14:textId="5B6FF00E" w:rsidR="009E7D88" w:rsidRDefault="009E7D88" w:rsidP="009E7D88">
      <w:pPr>
        <w:spacing w:before="140"/>
        <w:ind w:left="720"/>
      </w:pPr>
      <w:r>
        <w:t xml:space="preserve">This instrument commences on 1 January 2027. </w:t>
      </w:r>
    </w:p>
    <w:p w14:paraId="385BF06E" w14:textId="77777777" w:rsidR="009E7D88" w:rsidRDefault="009E7D88" w:rsidP="009E7D88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  <w:t>Extension</w:t>
      </w:r>
    </w:p>
    <w:p w14:paraId="3A236CED" w14:textId="5D596995" w:rsidR="009E7D88" w:rsidRDefault="009E7D88" w:rsidP="009E7D88">
      <w:pPr>
        <w:spacing w:before="140"/>
        <w:ind w:left="720"/>
      </w:pPr>
      <w:r w:rsidRPr="00D5323F">
        <w:t xml:space="preserve">I extend the period for which </w:t>
      </w:r>
      <w:r>
        <w:t>T</w:t>
      </w:r>
      <w:r w:rsidRPr="00D5323F">
        <w:t>he Institute of Public Accountants Professional Standards Scheme (notified in</w:t>
      </w:r>
      <w:r>
        <w:t xml:space="preserve"> the</w:t>
      </w:r>
      <w:r w:rsidRPr="00D5323F">
        <w:t xml:space="preserve"> </w:t>
      </w:r>
      <w:r w:rsidRPr="009F6766">
        <w:rPr>
          <w:i/>
          <w:iCs/>
        </w:rPr>
        <w:t>Civil Law (Wrongs) The Institute of Public Accountants Professional Standards Scheme 20</w:t>
      </w:r>
      <w:r>
        <w:rPr>
          <w:i/>
          <w:iCs/>
        </w:rPr>
        <w:t>21</w:t>
      </w:r>
      <w:r w:rsidRPr="00D5323F">
        <w:t xml:space="preserve"> </w:t>
      </w:r>
      <w:r w:rsidR="006B5720">
        <w:t>(</w:t>
      </w:r>
      <w:r>
        <w:t>DI2021-296</w:t>
      </w:r>
      <w:r w:rsidRPr="00D5323F">
        <w:t>) remains in force until 3</w:t>
      </w:r>
      <w:r>
        <w:t>1 December</w:t>
      </w:r>
      <w:r w:rsidRPr="00D5323F">
        <w:t xml:space="preserve"> 202</w:t>
      </w:r>
      <w:r w:rsidR="00865E61">
        <w:t>7</w:t>
      </w:r>
      <w:r w:rsidRPr="00D5323F">
        <w:t>.</w:t>
      </w:r>
    </w:p>
    <w:p w14:paraId="7C16918B" w14:textId="77777777" w:rsidR="009E7D88" w:rsidRDefault="009E7D88" w:rsidP="009E7D88">
      <w:pPr>
        <w:tabs>
          <w:tab w:val="left" w:pos="4320"/>
        </w:tabs>
        <w:spacing w:before="720"/>
        <w:rPr>
          <w:rFonts w:ascii="Arial" w:hAnsi="Arial" w:cs="Arial"/>
          <w:b/>
          <w:bCs/>
        </w:rPr>
      </w:pPr>
    </w:p>
    <w:p w14:paraId="08DA6C59" w14:textId="72F58CEF" w:rsidR="009E7D88" w:rsidRDefault="009E7D88" w:rsidP="009E7D88">
      <w:pPr>
        <w:tabs>
          <w:tab w:val="left" w:pos="4320"/>
        </w:tabs>
        <w:spacing w:before="720"/>
      </w:pPr>
      <w:r>
        <w:t xml:space="preserve">Tara Cheyne </w:t>
      </w:r>
      <w:r w:rsidR="00D523AE">
        <w:t>MLA</w:t>
      </w:r>
    </w:p>
    <w:p w14:paraId="3E7B46B5" w14:textId="77777777" w:rsidR="009E7D88" w:rsidRDefault="009E7D88" w:rsidP="009E7D88">
      <w:pPr>
        <w:tabs>
          <w:tab w:val="left" w:pos="4320"/>
        </w:tabs>
      </w:pPr>
      <w:r>
        <w:t>Attorney-General</w:t>
      </w:r>
    </w:p>
    <w:p w14:paraId="1A546652" w14:textId="3AE567A6" w:rsidR="009E7D88" w:rsidRPr="00407C84" w:rsidRDefault="00EC2DB0" w:rsidP="009E7D88">
      <w:pPr>
        <w:tabs>
          <w:tab w:val="left" w:pos="4320"/>
        </w:tabs>
      </w:pPr>
      <w:r>
        <w:t>9</w:t>
      </w:r>
      <w:r w:rsidR="009E7D88">
        <w:t xml:space="preserve"> </w:t>
      </w:r>
      <w:r w:rsidR="00736009">
        <w:t>October</w:t>
      </w:r>
      <w:r w:rsidR="009E7D88">
        <w:t xml:space="preserve"> 2026</w:t>
      </w:r>
    </w:p>
    <w:bookmarkEnd w:id="0"/>
    <w:p w14:paraId="0D0077C5" w14:textId="3F369581" w:rsidR="00DB31F6" w:rsidRDefault="00DB31F6" w:rsidP="009E7D88"/>
    <w:sectPr w:rsidR="00DB31F6" w:rsidSect="00CB26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EC2BA" w14:textId="77777777" w:rsidR="007A2A63" w:rsidRDefault="007A2A63" w:rsidP="00283909">
      <w:r>
        <w:separator/>
      </w:r>
    </w:p>
  </w:endnote>
  <w:endnote w:type="continuationSeparator" w:id="0">
    <w:p w14:paraId="17F81F2A" w14:textId="77777777" w:rsidR="007A2A63" w:rsidRDefault="007A2A63" w:rsidP="0028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519C0" w14:textId="77777777" w:rsidR="00AA702F" w:rsidRDefault="00AA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B2E95" w14:textId="53FC6C33" w:rsidR="00AA702F" w:rsidRPr="00AA702F" w:rsidRDefault="00AA702F" w:rsidP="00AA702F">
    <w:pPr>
      <w:pStyle w:val="Footer"/>
      <w:jc w:val="center"/>
      <w:rPr>
        <w:rFonts w:ascii="Arial" w:hAnsi="Arial" w:cs="Arial"/>
        <w:sz w:val="14"/>
      </w:rPr>
    </w:pPr>
    <w:r w:rsidRPr="00AA702F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3F517" w14:textId="442CE33B" w:rsidR="00283909" w:rsidRDefault="00CB26B6" w:rsidP="00CB26B6">
    <w:pPr>
      <w:pStyle w:val="Footer"/>
      <w:rPr>
        <w:rFonts w:ascii="Arial" w:hAnsi="Arial" w:cs="Arial"/>
        <w:sz w:val="18"/>
      </w:rPr>
    </w:pPr>
    <w:r w:rsidRPr="00CB26B6">
      <w:rPr>
        <w:rFonts w:ascii="Arial" w:hAnsi="Arial" w:cs="Arial"/>
        <w:sz w:val="18"/>
      </w:rPr>
      <w:t>*Name amended under Legislation Act, s 60</w:t>
    </w:r>
  </w:p>
  <w:p w14:paraId="30E604AF" w14:textId="62DD0457" w:rsidR="00CB26B6" w:rsidRPr="00AA702F" w:rsidRDefault="00AA702F" w:rsidP="00AA702F">
    <w:pPr>
      <w:pStyle w:val="Footer"/>
      <w:spacing w:before="120"/>
      <w:jc w:val="center"/>
      <w:rPr>
        <w:rFonts w:ascii="Arial" w:hAnsi="Arial" w:cs="Arial"/>
        <w:sz w:val="14"/>
        <w:szCs w:val="16"/>
      </w:rPr>
    </w:pPr>
    <w:r w:rsidRPr="00AA702F">
      <w:rPr>
        <w:rFonts w:ascii="Arial" w:hAnsi="Arial" w:cs="Arial"/>
        <w:sz w:val="14"/>
        <w:szCs w:val="16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C09B6" w14:textId="77777777" w:rsidR="007A2A63" w:rsidRDefault="007A2A63" w:rsidP="00283909">
      <w:r>
        <w:separator/>
      </w:r>
    </w:p>
  </w:footnote>
  <w:footnote w:type="continuationSeparator" w:id="0">
    <w:p w14:paraId="285FC2C1" w14:textId="77777777" w:rsidR="007A2A63" w:rsidRDefault="007A2A63" w:rsidP="00283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C78D5" w14:textId="77777777" w:rsidR="00AA702F" w:rsidRDefault="00AA7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2F48F" w14:textId="77777777" w:rsidR="00AA702F" w:rsidRDefault="00AA7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74D6" w14:textId="77777777" w:rsidR="00AA702F" w:rsidRDefault="00AA70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88"/>
    <w:rsid w:val="0007741A"/>
    <w:rsid w:val="000B17B6"/>
    <w:rsid w:val="00122414"/>
    <w:rsid w:val="00152EB6"/>
    <w:rsid w:val="00275BE1"/>
    <w:rsid w:val="00283909"/>
    <w:rsid w:val="002D3905"/>
    <w:rsid w:val="00426CC0"/>
    <w:rsid w:val="00493C2E"/>
    <w:rsid w:val="005E41F8"/>
    <w:rsid w:val="00666F4B"/>
    <w:rsid w:val="006B5720"/>
    <w:rsid w:val="00720BD6"/>
    <w:rsid w:val="00736009"/>
    <w:rsid w:val="007A2A63"/>
    <w:rsid w:val="00865E61"/>
    <w:rsid w:val="009E7D88"/>
    <w:rsid w:val="00AA702F"/>
    <w:rsid w:val="00AF3B21"/>
    <w:rsid w:val="00B10145"/>
    <w:rsid w:val="00B648AB"/>
    <w:rsid w:val="00C04961"/>
    <w:rsid w:val="00C21B85"/>
    <w:rsid w:val="00C3224C"/>
    <w:rsid w:val="00C75FD7"/>
    <w:rsid w:val="00C94D89"/>
    <w:rsid w:val="00CB26B6"/>
    <w:rsid w:val="00D523AE"/>
    <w:rsid w:val="00D700E3"/>
    <w:rsid w:val="00DB31F6"/>
    <w:rsid w:val="00EC2DB0"/>
    <w:rsid w:val="00F002DF"/>
    <w:rsid w:val="00F7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0B0799"/>
  <w15:chartTrackingRefBased/>
  <w15:docId w15:val="{F6592846-F546-4B1A-9873-13898241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D8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7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D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D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D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D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D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D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D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D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D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D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D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D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D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D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D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D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D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D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D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D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D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D88"/>
    <w:rPr>
      <w:b/>
      <w:bCs/>
      <w:smallCaps/>
      <w:color w:val="0F4761" w:themeColor="accent1" w:themeShade="BF"/>
      <w:spacing w:val="5"/>
    </w:rPr>
  </w:style>
  <w:style w:type="paragraph" w:customStyle="1" w:styleId="Billname">
    <w:name w:val="Billname"/>
    <w:basedOn w:val="Normal"/>
    <w:rsid w:val="009E7D88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N-line3">
    <w:name w:val="N-line3"/>
    <w:basedOn w:val="Normal"/>
    <w:next w:val="Normal"/>
    <w:rsid w:val="009E7D88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9E7D88"/>
    <w:pPr>
      <w:spacing w:before="180" w:after="60"/>
      <w:jc w:val="both"/>
    </w:pPr>
  </w:style>
  <w:style w:type="paragraph" w:customStyle="1" w:styleId="CoverActName">
    <w:name w:val="CoverActName"/>
    <w:basedOn w:val="Normal"/>
    <w:rsid w:val="009E7D88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6B57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572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572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7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720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6B572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839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909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839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909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677</Characters>
  <Application>Microsoft Office Word</Application>
  <DocSecurity>0</DocSecurity>
  <Lines>23</Lines>
  <Paragraphs>14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Chaudhry, Shivek</dc:creator>
  <cp:keywords>2</cp:keywords>
  <dc:description/>
  <cp:lastModifiedBy>PCODCS</cp:lastModifiedBy>
  <cp:revision>4</cp:revision>
  <dcterms:created xsi:type="dcterms:W3CDTF">2026-10-13T04:29:00Z</dcterms:created>
  <dcterms:modified xsi:type="dcterms:W3CDTF">2026-10-13T04:29:00Z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2026-09-14T06:04:06Z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522a234f-5d53-4cd2-805a-c384e8452639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  <property fmtid="{D5CDD505-2E9C-101B-9397-08002B2CF9AE}" pid="10" name="CHECKEDOUTFROMJMS">
    <vt:lpwstr/>
  </property>
  <property fmtid="{D5CDD505-2E9C-101B-9397-08002B2CF9AE}" pid="11" name="DMSID">
    <vt:lpwstr>16039470</vt:lpwstr>
  </property>
  <property fmtid="{D5CDD505-2E9C-101B-9397-08002B2CF9AE}" pid="12" name="JMSREQUIREDCHECKIN">
    <vt:lpwstr/>
  </property>
</Properties>
</file>