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F928" w14:textId="77777777" w:rsidR="009D7265" w:rsidRPr="008E418C" w:rsidRDefault="009D7265" w:rsidP="009D7265">
      <w:pPr>
        <w:spacing w:before="120" w:after="0" w:line="240" w:lineRule="auto"/>
        <w:rPr>
          <w:rFonts w:ascii="Calibri" w:eastAsia="Times New Roman" w:hAnsi="Calibri" w:cs="Calibri"/>
          <w:sz w:val="24"/>
          <w:szCs w:val="20"/>
        </w:rPr>
      </w:pPr>
      <w:bookmarkStart w:id="0" w:name="_Toc44738651"/>
      <w:r w:rsidRPr="008E418C">
        <w:rPr>
          <w:rFonts w:ascii="Calibri" w:eastAsia="Times New Roman" w:hAnsi="Calibri" w:cs="Calibri"/>
          <w:sz w:val="24"/>
          <w:szCs w:val="20"/>
        </w:rPr>
        <w:t>Australian Capital Territory</w:t>
      </w:r>
    </w:p>
    <w:p w14:paraId="50BC7874" w14:textId="303951C3" w:rsidR="009D7265" w:rsidRPr="008E418C" w:rsidRDefault="009D7265" w:rsidP="009D7265">
      <w:pPr>
        <w:tabs>
          <w:tab w:val="left" w:pos="2400"/>
          <w:tab w:val="left" w:pos="2880"/>
        </w:tabs>
        <w:spacing w:before="700" w:after="100" w:line="240" w:lineRule="auto"/>
        <w:rPr>
          <w:rFonts w:ascii="Calibri" w:eastAsia="Times New Roman" w:hAnsi="Calibri" w:cs="Calibri"/>
          <w:b/>
          <w:sz w:val="40"/>
          <w:szCs w:val="20"/>
        </w:rPr>
      </w:pPr>
      <w:r w:rsidRPr="008E418C">
        <w:rPr>
          <w:rFonts w:ascii="Calibri" w:eastAsia="Times New Roman" w:hAnsi="Calibri" w:cs="Calibri"/>
          <w:b/>
          <w:sz w:val="40"/>
          <w:szCs w:val="20"/>
        </w:rPr>
        <w:t>Gaming Machine (Peripheral Equipment) Approval 2</w:t>
      </w:r>
      <w:r w:rsidRPr="00B977D8">
        <w:rPr>
          <w:rFonts w:ascii="Calibri" w:eastAsia="Times New Roman" w:hAnsi="Calibri" w:cs="Calibri"/>
          <w:b/>
          <w:sz w:val="40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sz w:val="40"/>
          <w:szCs w:val="20"/>
        </w:rPr>
        <w:t>2</w:t>
      </w:r>
      <w:r w:rsidR="006B2F15">
        <w:rPr>
          <w:rFonts w:ascii="Calibri" w:eastAsia="Times New Roman" w:hAnsi="Calibri" w:cs="Calibri"/>
          <w:b/>
          <w:sz w:val="40"/>
          <w:szCs w:val="20"/>
        </w:rPr>
        <w:t>6</w:t>
      </w:r>
      <w:r>
        <w:rPr>
          <w:rFonts w:ascii="Calibri" w:eastAsia="Times New Roman" w:hAnsi="Calibri" w:cs="Calibri"/>
          <w:b/>
          <w:sz w:val="40"/>
          <w:szCs w:val="20"/>
        </w:rPr>
        <w:t xml:space="preserve"> (No </w:t>
      </w:r>
      <w:r w:rsidR="00FE29C3">
        <w:rPr>
          <w:rFonts w:ascii="Calibri" w:eastAsia="Times New Roman" w:hAnsi="Calibri" w:cs="Calibri"/>
          <w:b/>
          <w:sz w:val="40"/>
          <w:szCs w:val="20"/>
        </w:rPr>
        <w:t>15</w:t>
      </w:r>
      <w:r w:rsidRPr="008E418C">
        <w:rPr>
          <w:rFonts w:ascii="Calibri" w:eastAsia="Times New Roman" w:hAnsi="Calibri" w:cs="Calibri"/>
          <w:b/>
          <w:sz w:val="40"/>
          <w:szCs w:val="20"/>
        </w:rPr>
        <w:t>)</w:t>
      </w:r>
    </w:p>
    <w:p w14:paraId="6965DCF8" w14:textId="3A98BE5F" w:rsidR="009D7265" w:rsidRPr="008E418C" w:rsidRDefault="009D7265" w:rsidP="00DE05AA">
      <w:pPr>
        <w:tabs>
          <w:tab w:val="left" w:pos="3390"/>
        </w:tabs>
        <w:spacing w:before="240" w:after="60" w:line="240" w:lineRule="auto"/>
        <w:rPr>
          <w:rFonts w:ascii="Calibri" w:eastAsia="Times New Roman" w:hAnsi="Calibri" w:cs="Calibri"/>
          <w:b/>
          <w:bCs/>
          <w:sz w:val="24"/>
          <w:szCs w:val="20"/>
          <w:vertAlign w:val="superscript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 xml:space="preserve">Notifiable instrument 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NI2</w:t>
      </w:r>
      <w:r w:rsidR="00475FFB" w:rsidRPr="00B977D8">
        <w:rPr>
          <w:rFonts w:ascii="Calibri" w:eastAsia="Times New Roman" w:hAnsi="Calibri" w:cs="Calibri"/>
          <w:b/>
          <w:bCs/>
          <w:sz w:val="24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="00AA7D5A">
        <w:rPr>
          <w:rFonts w:ascii="Calibri" w:eastAsia="Times New Roman" w:hAnsi="Calibri" w:cs="Calibri"/>
          <w:b/>
          <w:bCs/>
          <w:sz w:val="24"/>
          <w:szCs w:val="20"/>
        </w:rPr>
        <w:t>6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-</w:t>
      </w:r>
      <w:r w:rsidR="00DE05AA">
        <w:rPr>
          <w:rFonts w:ascii="Calibri" w:eastAsia="Times New Roman" w:hAnsi="Calibri" w:cs="Calibri"/>
          <w:b/>
          <w:bCs/>
          <w:sz w:val="24"/>
          <w:szCs w:val="20"/>
        </w:rPr>
        <w:t>473</w:t>
      </w:r>
    </w:p>
    <w:p w14:paraId="03DB0657" w14:textId="77777777" w:rsidR="009D7265" w:rsidRPr="008E418C" w:rsidRDefault="009D7265" w:rsidP="009D7265">
      <w:pPr>
        <w:spacing w:before="240" w:after="120" w:line="240" w:lineRule="auto"/>
        <w:jc w:val="both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made under the  </w:t>
      </w:r>
    </w:p>
    <w:p w14:paraId="048EEED5" w14:textId="77777777" w:rsidR="009D7265" w:rsidRPr="008E418C" w:rsidRDefault="009D7265" w:rsidP="009D7265">
      <w:pPr>
        <w:tabs>
          <w:tab w:val="left" w:pos="2600"/>
        </w:tabs>
        <w:spacing w:before="200" w:after="60" w:line="240" w:lineRule="auto"/>
        <w:jc w:val="both"/>
        <w:rPr>
          <w:rFonts w:ascii="Calibri" w:eastAsia="Times New Roman" w:hAnsi="Calibri" w:cs="Calibri"/>
          <w:b/>
          <w:sz w:val="24"/>
          <w:szCs w:val="20"/>
        </w:rPr>
      </w:pPr>
      <w:r w:rsidRPr="008E418C">
        <w:rPr>
          <w:rFonts w:ascii="Calibri" w:eastAsia="Times New Roman" w:hAnsi="Calibri" w:cs="Calibri"/>
          <w:b/>
          <w:sz w:val="20"/>
          <w:szCs w:val="20"/>
        </w:rPr>
        <w:t>Gaming Machine Act 2004, section 69 (Approval of gaming machines and peripheral equipment)</w:t>
      </w:r>
    </w:p>
    <w:p w14:paraId="7A6D0FD5" w14:textId="77777777" w:rsidR="009D7265" w:rsidRPr="008E418C" w:rsidRDefault="009D7265" w:rsidP="009D726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45054FE5" w14:textId="77777777" w:rsidR="009D7265" w:rsidRPr="008E418C" w:rsidRDefault="009D7265" w:rsidP="009D7265">
      <w:pPr>
        <w:pBdr>
          <w:top w:val="single" w:sz="12" w:space="1" w:color="auto"/>
        </w:pBd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77D6E538" w14:textId="77777777" w:rsidR="009D7265" w:rsidRPr="008E418C" w:rsidRDefault="009D7265" w:rsidP="009D7265">
      <w:pPr>
        <w:keepNext/>
        <w:spacing w:before="60" w:after="60" w:line="240" w:lineRule="auto"/>
        <w:ind w:left="720" w:hanging="720"/>
        <w:outlineLvl w:val="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1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>Name of instrument</w:t>
      </w:r>
    </w:p>
    <w:p w14:paraId="0A249E2B" w14:textId="52430F5B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i/>
          <w:iCs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This instrument is the 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Gaming Machine (Peripheral Equipment) Approval </w:t>
      </w:r>
      <w:r w:rsidRPr="00B977D8">
        <w:rPr>
          <w:rFonts w:ascii="Calibri" w:eastAsia="Times New Roman" w:hAnsi="Calibri" w:cs="Calibri"/>
          <w:i/>
          <w:iCs/>
          <w:sz w:val="24"/>
          <w:szCs w:val="20"/>
        </w:rPr>
        <w:t>20</w:t>
      </w:r>
      <w:r w:rsidR="00475FFB" w:rsidRPr="00B977D8">
        <w:rPr>
          <w:rFonts w:ascii="Calibri" w:eastAsia="Times New Roman" w:hAnsi="Calibri" w:cs="Calibri"/>
          <w:i/>
          <w:iCs/>
          <w:sz w:val="24"/>
          <w:szCs w:val="20"/>
        </w:rPr>
        <w:t>2</w:t>
      </w:r>
      <w:r w:rsidR="006B2F15">
        <w:rPr>
          <w:rFonts w:ascii="Calibri" w:eastAsia="Times New Roman" w:hAnsi="Calibri" w:cs="Calibri"/>
          <w:i/>
          <w:iCs/>
          <w:sz w:val="24"/>
          <w:szCs w:val="20"/>
        </w:rPr>
        <w:t>6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 (No </w:t>
      </w:r>
      <w:r w:rsidR="00FE29C3">
        <w:rPr>
          <w:rFonts w:ascii="Calibri" w:eastAsia="Times New Roman" w:hAnsi="Calibri" w:cs="Calibri"/>
          <w:i/>
          <w:iCs/>
          <w:sz w:val="24"/>
          <w:szCs w:val="20"/>
        </w:rPr>
        <w:t>15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>)</w:t>
      </w:r>
    </w:p>
    <w:p w14:paraId="39D47ECF" w14:textId="77777777" w:rsidR="009D7265" w:rsidRPr="008E418C" w:rsidRDefault="009D7265" w:rsidP="009D7265">
      <w:pPr>
        <w:spacing w:after="0" w:line="240" w:lineRule="auto"/>
        <w:rPr>
          <w:rFonts w:ascii="Calibri" w:eastAsia="Times New Roman" w:hAnsi="Calibri" w:cs="Calibri"/>
          <w:sz w:val="24"/>
          <w:szCs w:val="20"/>
        </w:rPr>
      </w:pPr>
    </w:p>
    <w:p w14:paraId="2811A4F7" w14:textId="77777777" w:rsidR="009D7265" w:rsidRPr="008E418C" w:rsidRDefault="009D7265" w:rsidP="009D7265">
      <w:pPr>
        <w:spacing w:before="240" w:after="60" w:line="240" w:lineRule="auto"/>
        <w:ind w:left="720" w:hanging="72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 xml:space="preserve">Commencement </w:t>
      </w:r>
    </w:p>
    <w:p w14:paraId="47F2626F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>This instrument commences the day after the date of notification.</w:t>
      </w:r>
    </w:p>
    <w:p w14:paraId="38B719D6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</w:p>
    <w:p w14:paraId="6366F497" w14:textId="77777777" w:rsidR="009D7265" w:rsidRPr="008E418C" w:rsidRDefault="009D7265" w:rsidP="009D7265">
      <w:pPr>
        <w:numPr>
          <w:ilvl w:val="0"/>
          <w:numId w:val="1"/>
        </w:numPr>
        <w:spacing w:before="80" w:after="60" w:line="240" w:lineRule="auto"/>
        <w:ind w:hanging="720"/>
        <w:jc w:val="both"/>
        <w:outlineLvl w:val="5"/>
        <w:rPr>
          <w:rFonts w:ascii="Calibri" w:eastAsia="Times New Roman" w:hAnsi="Calibri" w:cs="Calibri"/>
          <w:b/>
          <w:bCs/>
          <w:sz w:val="24"/>
          <w:szCs w:val="24"/>
        </w:rPr>
      </w:pPr>
      <w:r w:rsidRPr="008E418C">
        <w:rPr>
          <w:rFonts w:ascii="Calibri" w:eastAsia="Times New Roman" w:hAnsi="Calibri" w:cs="Calibri"/>
          <w:b/>
          <w:bCs/>
          <w:sz w:val="24"/>
          <w:szCs w:val="24"/>
        </w:rPr>
        <w:t>Approval</w:t>
      </w:r>
    </w:p>
    <w:p w14:paraId="26C18625" w14:textId="2352820F" w:rsidR="009D7265" w:rsidRDefault="009D7265" w:rsidP="00234519">
      <w:pPr>
        <w:spacing w:after="60" w:line="240" w:lineRule="auto"/>
        <w:ind w:left="709"/>
        <w:rPr>
          <w:rFonts w:ascii="Calibri" w:eastAsia="Times New Roman" w:hAnsi="Calibri" w:cs="Calibri"/>
          <w:sz w:val="24"/>
          <w:szCs w:val="24"/>
          <w:lang w:val="en-GB"/>
        </w:rPr>
      </w:pPr>
      <w:r w:rsidRPr="008E418C">
        <w:rPr>
          <w:rFonts w:ascii="Calibri" w:eastAsia="Times New Roman" w:hAnsi="Calibri" w:cs="Calibri"/>
          <w:sz w:val="24"/>
          <w:szCs w:val="24"/>
          <w:lang w:val="en-GB"/>
        </w:rPr>
        <w:t xml:space="preserve">I approve the peripheral equipment described in the attached Schedule to this instrument.  </w:t>
      </w:r>
      <w:r w:rsidRPr="008E418C">
        <w:rPr>
          <w:rFonts w:ascii="Calibri" w:eastAsia="Times New Roman" w:hAnsi="Calibri" w:cs="Calibri"/>
          <w:sz w:val="24"/>
          <w:szCs w:val="24"/>
          <w:lang w:val="en-GB"/>
        </w:rPr>
        <w:br/>
      </w:r>
    </w:p>
    <w:p w14:paraId="6944002C" w14:textId="73904D48" w:rsidR="009D7265" w:rsidRDefault="009D7265" w:rsidP="009D7265">
      <w:pPr>
        <w:spacing w:after="60" w:line="240" w:lineRule="auto"/>
        <w:ind w:left="709"/>
        <w:rPr>
          <w:noProof/>
        </w:rPr>
      </w:pPr>
    </w:p>
    <w:p w14:paraId="2816C609" w14:textId="10CC25DF" w:rsidR="001B3914" w:rsidRDefault="001B3914" w:rsidP="009D7265">
      <w:pPr>
        <w:spacing w:after="60" w:line="240" w:lineRule="auto"/>
        <w:ind w:left="709"/>
        <w:rPr>
          <w:noProof/>
        </w:rPr>
      </w:pPr>
    </w:p>
    <w:bookmarkEnd w:id="0"/>
    <w:p w14:paraId="24989695" w14:textId="1C0B71DC" w:rsidR="00FE29C3" w:rsidRPr="00FE29C3" w:rsidRDefault="00CC6E5F" w:rsidP="00FE29C3">
      <w:pPr>
        <w:spacing w:after="0" w:line="240" w:lineRule="auto"/>
        <w:ind w:firstLine="709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>Karl Somers</w:t>
      </w:r>
    </w:p>
    <w:p w14:paraId="0CD594E5" w14:textId="77777777" w:rsidR="00FE29C3" w:rsidRPr="00FE29C3" w:rsidRDefault="00FE29C3" w:rsidP="00FE29C3">
      <w:pPr>
        <w:spacing w:after="0" w:line="240" w:lineRule="auto"/>
        <w:ind w:firstLine="709"/>
        <w:rPr>
          <w:rFonts w:eastAsia="Times New Roman" w:cs="Calibri"/>
          <w:sz w:val="24"/>
          <w:szCs w:val="20"/>
        </w:rPr>
      </w:pPr>
      <w:r w:rsidRPr="00FE29C3">
        <w:rPr>
          <w:rFonts w:eastAsia="Times New Roman" w:cs="Calibri"/>
          <w:sz w:val="24"/>
          <w:szCs w:val="20"/>
        </w:rPr>
        <w:t>Delegate</w:t>
      </w:r>
    </w:p>
    <w:p w14:paraId="78BDC298" w14:textId="77777777" w:rsidR="00FE29C3" w:rsidRPr="00FE29C3" w:rsidRDefault="00FE29C3" w:rsidP="00FE29C3">
      <w:pPr>
        <w:spacing w:after="0" w:line="240" w:lineRule="auto"/>
        <w:ind w:firstLine="709"/>
        <w:rPr>
          <w:rFonts w:eastAsia="Times New Roman" w:cs="Calibri"/>
          <w:sz w:val="24"/>
          <w:szCs w:val="20"/>
        </w:rPr>
      </w:pPr>
      <w:r w:rsidRPr="00FE29C3">
        <w:rPr>
          <w:rFonts w:eastAsia="Times New Roman" w:cs="Calibri"/>
          <w:sz w:val="24"/>
          <w:szCs w:val="20"/>
        </w:rPr>
        <w:t>ACT Gambling and Racing Commission</w:t>
      </w:r>
    </w:p>
    <w:p w14:paraId="5D06FF8B" w14:textId="4820F13B" w:rsidR="00B47EF5" w:rsidRPr="00D57F35" w:rsidRDefault="00DC7FF5" w:rsidP="00FE29C3">
      <w:pPr>
        <w:spacing w:after="0" w:line="240" w:lineRule="auto"/>
        <w:ind w:firstLine="709"/>
        <w:rPr>
          <w:rFonts w:eastAsia="Times New Roman" w:cs="Calibri"/>
          <w:bCs/>
        </w:rPr>
      </w:pPr>
      <w:r>
        <w:rPr>
          <w:rFonts w:eastAsia="Times New Roman" w:cs="Calibri"/>
          <w:sz w:val="24"/>
          <w:szCs w:val="20"/>
        </w:rPr>
        <w:t>01 October</w:t>
      </w:r>
      <w:r w:rsidR="00FE29C3" w:rsidRPr="00FE29C3">
        <w:rPr>
          <w:rFonts w:eastAsia="Times New Roman" w:cs="Calibri"/>
          <w:sz w:val="24"/>
          <w:szCs w:val="20"/>
        </w:rPr>
        <w:t xml:space="preserve"> 2026</w:t>
      </w:r>
    </w:p>
    <w:p w14:paraId="1478A34C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731D69A8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4A6B4412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01F5210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C9BFC64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  <w:sectPr w:rsidR="009D7265" w:rsidRPr="008E418C" w:rsidSect="002418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1440" w:right="2007" w:bottom="1134" w:left="1797" w:header="720" w:footer="720" w:gutter="0"/>
          <w:cols w:space="720"/>
          <w:titlePg/>
          <w:rtlGutter/>
          <w:docGrid w:linePitch="326"/>
        </w:sectPr>
      </w:pPr>
    </w:p>
    <w:p w14:paraId="272E543B" w14:textId="77777777" w:rsidR="009D7265" w:rsidRPr="00985D59" w:rsidRDefault="009D7265" w:rsidP="009D726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985D59">
        <w:rPr>
          <w:rFonts w:ascii="Calibri" w:eastAsia="Calibri" w:hAnsi="Calibri" w:cs="Times New Roman"/>
          <w:sz w:val="24"/>
          <w:szCs w:val="24"/>
        </w:rPr>
        <w:lastRenderedPageBreak/>
        <w:t>For further information please contact the approved supplier.</w:t>
      </w:r>
    </w:p>
    <w:p w14:paraId="37623559" w14:textId="77777777" w:rsidR="009D7265" w:rsidRPr="00231823" w:rsidRDefault="009D7265" w:rsidP="009D7265">
      <w:pPr>
        <w:spacing w:after="0" w:line="276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W w:w="91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5"/>
        <w:gridCol w:w="5530"/>
      </w:tblGrid>
      <w:tr w:rsidR="00CC6E5F" w:rsidRPr="000030BA" w14:paraId="20FD6CE8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262F9D" w14:textId="1201E504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Ainsworth Game Technology Limited</w:t>
            </w:r>
          </w:p>
        </w:tc>
      </w:tr>
      <w:tr w:rsidR="00CC6E5F" w:rsidRPr="000030BA" w14:paraId="1FEC6FEB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47D613" w14:textId="1DE7044B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Subject: Updated JCM Bill Acceptor Firmware</w:t>
            </w:r>
          </w:p>
        </w:tc>
      </w:tr>
      <w:tr w:rsidR="00CC6E5F" w:rsidRPr="000030BA" w14:paraId="5E326D14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8E5C1E" w14:textId="72EBBAF3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70CB42" w14:textId="40D7B452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JCM UBA PRO Bill Acceptor</w:t>
            </w:r>
          </w:p>
        </w:tc>
      </w:tr>
      <w:tr w:rsidR="00CC6E5F" w:rsidRPr="000030BA" w14:paraId="1656291B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8F8AC1" w14:textId="639631D9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Device: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CAFCEE" w14:textId="4B4D7EAD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Banknote Acceptor</w:t>
            </w:r>
          </w:p>
        </w:tc>
      </w:tr>
      <w:tr w:rsidR="00CC6E5F" w:rsidRPr="000030BA" w14:paraId="51BA6839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3A0D7" w14:textId="20977D22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Part Number: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E1C24" w14:textId="4BC6A96D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F025046-00</w:t>
            </w:r>
          </w:p>
        </w:tc>
      </w:tr>
      <w:tr w:rsidR="00CC6E5F" w:rsidRPr="000D729F" w14:paraId="5E573EBE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908588" w14:textId="77777777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5F9EAE" w14:textId="70DBF824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44-A1579/S01</w:t>
            </w:r>
          </w:p>
        </w:tc>
      </w:tr>
    </w:tbl>
    <w:p w14:paraId="384EE66B" w14:textId="77777777" w:rsidR="00CC6E5F" w:rsidRDefault="00CC6E5F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9B6F75" w:rsidRPr="000D729F" w14:paraId="0AB758EE" w14:textId="77777777" w:rsidTr="0035534E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BB04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9B6F75" w:rsidRPr="000D729F" w14:paraId="17F5646E" w14:textId="77777777" w:rsidTr="0035534E">
        <w:tc>
          <w:tcPr>
            <w:tcW w:w="9101" w:type="dxa"/>
            <w:gridSpan w:val="2"/>
          </w:tcPr>
          <w:p w14:paraId="36DB5916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9B6F75" w:rsidRPr="000D729F" w14:paraId="755C5D21" w14:textId="77777777" w:rsidTr="0035534E">
        <w:trPr>
          <w:trHeight w:val="155"/>
        </w:trPr>
        <w:tc>
          <w:tcPr>
            <w:tcW w:w="3856" w:type="dxa"/>
          </w:tcPr>
          <w:p w14:paraId="3C1A95B8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62EE91CD" w14:textId="52677E3D" w:rsidR="009B6F75" w:rsidRPr="000D729F" w:rsidRDefault="00FE29C3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E29C3">
              <w:rPr>
                <w:rFonts w:cs="Calibri"/>
                <w:sz w:val="24"/>
                <w:szCs w:val="24"/>
              </w:rPr>
              <w:t>Dragon Empire Link Graphics Package</w:t>
            </w:r>
          </w:p>
        </w:tc>
      </w:tr>
      <w:tr w:rsidR="009B6F75" w:rsidRPr="000D729F" w14:paraId="4205A8F0" w14:textId="77777777" w:rsidTr="0035534E">
        <w:trPr>
          <w:trHeight w:val="155"/>
        </w:trPr>
        <w:tc>
          <w:tcPr>
            <w:tcW w:w="3856" w:type="dxa"/>
          </w:tcPr>
          <w:p w14:paraId="736DBE43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5428F32B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9B6F75" w:rsidRPr="000D729F" w14:paraId="176544D0" w14:textId="77777777" w:rsidTr="0035534E">
        <w:trPr>
          <w:trHeight w:val="155"/>
        </w:trPr>
        <w:tc>
          <w:tcPr>
            <w:tcW w:w="3856" w:type="dxa"/>
          </w:tcPr>
          <w:p w14:paraId="6E2EE3BD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17E3C0B9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FE29C3" w:rsidRPr="000D729F" w14:paraId="41FF151A" w14:textId="77777777" w:rsidTr="0035534E">
        <w:trPr>
          <w:trHeight w:val="155"/>
        </w:trPr>
        <w:tc>
          <w:tcPr>
            <w:tcW w:w="3856" w:type="dxa"/>
          </w:tcPr>
          <w:p w14:paraId="484C82E6" w14:textId="0FAF2F98" w:rsidR="00FE29C3" w:rsidRPr="000D729F" w:rsidRDefault="00FE29C3" w:rsidP="00FE29C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Part Number:</w:t>
            </w:r>
            <w:r w:rsidRPr="00286E93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3A469CED" w14:textId="1DAD4EDC" w:rsidR="00FE29C3" w:rsidRPr="000D729F" w:rsidRDefault="00FE29C3" w:rsidP="00FE29C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E29C3">
              <w:rPr>
                <w:rFonts w:cs="Calibri"/>
                <w:sz w:val="24"/>
                <w:szCs w:val="24"/>
              </w:rPr>
              <w:t>591262-541141</w:t>
            </w:r>
          </w:p>
        </w:tc>
      </w:tr>
      <w:tr w:rsidR="00FE29C3" w:rsidRPr="000D729F" w14:paraId="0449B450" w14:textId="77777777" w:rsidTr="0035534E">
        <w:tc>
          <w:tcPr>
            <w:tcW w:w="3856" w:type="dxa"/>
          </w:tcPr>
          <w:p w14:paraId="230D9D9B" w14:textId="77777777" w:rsidR="00FE29C3" w:rsidRPr="000D729F" w:rsidRDefault="00FE29C3" w:rsidP="00FE29C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5C640611" w14:textId="3A0F291D" w:rsidR="00FE29C3" w:rsidRPr="000D729F" w:rsidRDefault="00FE29C3" w:rsidP="00FE29C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E29C3">
              <w:rPr>
                <w:rFonts w:cs="Calibri"/>
                <w:sz w:val="24"/>
                <w:szCs w:val="24"/>
              </w:rPr>
              <w:t>01-A2826/S01</w:t>
            </w:r>
          </w:p>
        </w:tc>
      </w:tr>
    </w:tbl>
    <w:p w14:paraId="2C3C4A22" w14:textId="77777777" w:rsidR="009B6F75" w:rsidRDefault="009B6F75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DC1353" w:rsidRPr="00C125BA" w14:paraId="471CA155" w14:textId="77777777" w:rsidTr="002B4CE4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A23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DC1353" w:rsidRPr="00C125BA" w14:paraId="5717EB20" w14:textId="77777777" w:rsidTr="002B4CE4">
        <w:tc>
          <w:tcPr>
            <w:tcW w:w="9101" w:type="dxa"/>
            <w:gridSpan w:val="2"/>
          </w:tcPr>
          <w:p w14:paraId="306613F2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DC1353" w:rsidRPr="00C125BA" w14:paraId="5C7BF606" w14:textId="77777777" w:rsidTr="002B4CE4">
        <w:trPr>
          <w:trHeight w:val="155"/>
        </w:trPr>
        <w:tc>
          <w:tcPr>
            <w:tcW w:w="3856" w:type="dxa"/>
          </w:tcPr>
          <w:p w14:paraId="4BA41E04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72204ECD" w14:textId="314A0EB9" w:rsidR="00DC1353" w:rsidRPr="00C125BA" w:rsidRDefault="00C125BA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Dragon Empire Link Graphics Package</w:t>
            </w:r>
          </w:p>
        </w:tc>
      </w:tr>
      <w:tr w:rsidR="00DC1353" w:rsidRPr="00C125BA" w14:paraId="64216E0C" w14:textId="77777777" w:rsidTr="002B4CE4">
        <w:trPr>
          <w:trHeight w:val="155"/>
        </w:trPr>
        <w:tc>
          <w:tcPr>
            <w:tcW w:w="3856" w:type="dxa"/>
          </w:tcPr>
          <w:p w14:paraId="1A9A1F38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25AC756C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DC1353" w:rsidRPr="00C125BA" w14:paraId="5EDF9A36" w14:textId="77777777" w:rsidTr="002B4CE4">
        <w:trPr>
          <w:trHeight w:val="155"/>
        </w:trPr>
        <w:tc>
          <w:tcPr>
            <w:tcW w:w="3856" w:type="dxa"/>
          </w:tcPr>
          <w:p w14:paraId="7187BCF0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7F6849AE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C125BA" w:rsidRPr="00C125BA" w14:paraId="68305853" w14:textId="77777777" w:rsidTr="002B4CE4">
        <w:trPr>
          <w:trHeight w:val="155"/>
        </w:trPr>
        <w:tc>
          <w:tcPr>
            <w:tcW w:w="3856" w:type="dxa"/>
          </w:tcPr>
          <w:p w14:paraId="32905A1D" w14:textId="32F5D50D" w:rsidR="00C125BA" w:rsidRPr="00C125BA" w:rsidRDefault="00C125BA" w:rsidP="00C125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Part Number:</w:t>
            </w:r>
            <w:r w:rsidRPr="00C125BA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66DDDB3B" w14:textId="465778B4" w:rsidR="00C125BA" w:rsidRPr="00C125BA" w:rsidRDefault="00C125BA" w:rsidP="00C125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591262-541142</w:t>
            </w:r>
          </w:p>
        </w:tc>
      </w:tr>
      <w:tr w:rsidR="00DC1353" w:rsidRPr="000D729F" w14:paraId="3469F46E" w14:textId="77777777" w:rsidTr="002B4CE4">
        <w:tc>
          <w:tcPr>
            <w:tcW w:w="3856" w:type="dxa"/>
          </w:tcPr>
          <w:p w14:paraId="432BE927" w14:textId="77777777" w:rsidR="00DC1353" w:rsidRPr="00C125BA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069C475A" w14:textId="54193B91" w:rsidR="00DC1353" w:rsidRPr="000D729F" w:rsidRDefault="00C125BA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125BA">
              <w:rPr>
                <w:rFonts w:cs="Calibri"/>
                <w:sz w:val="24"/>
                <w:szCs w:val="24"/>
              </w:rPr>
              <w:t>01-A2827/S01</w:t>
            </w:r>
          </w:p>
        </w:tc>
      </w:tr>
    </w:tbl>
    <w:p w14:paraId="16C24AD3" w14:textId="77777777" w:rsidR="00DC1353" w:rsidRPr="000D729F" w:rsidRDefault="00DC1353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FE29C3" w:rsidRPr="00E910F0" w14:paraId="5FF236E1" w14:textId="77777777" w:rsidTr="006B55B0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5DB8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FE29C3" w:rsidRPr="00E910F0" w14:paraId="599A8487" w14:textId="77777777" w:rsidTr="006B55B0">
        <w:tc>
          <w:tcPr>
            <w:tcW w:w="9101" w:type="dxa"/>
            <w:gridSpan w:val="2"/>
          </w:tcPr>
          <w:p w14:paraId="6A304A2D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FE29C3" w:rsidRPr="00E910F0" w14:paraId="025A5A86" w14:textId="77777777" w:rsidTr="006B55B0">
        <w:trPr>
          <w:trHeight w:val="155"/>
        </w:trPr>
        <w:tc>
          <w:tcPr>
            <w:tcW w:w="3856" w:type="dxa"/>
          </w:tcPr>
          <w:p w14:paraId="17DB0344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48190179" w14:textId="274AA2FE" w:rsidR="00FE29C3" w:rsidRPr="00E910F0" w:rsidRDefault="00E910F0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Dragon Empire Link Graphics Package</w:t>
            </w:r>
          </w:p>
        </w:tc>
      </w:tr>
      <w:tr w:rsidR="00FE29C3" w:rsidRPr="00E910F0" w14:paraId="034FA341" w14:textId="77777777" w:rsidTr="006B55B0">
        <w:trPr>
          <w:trHeight w:val="155"/>
        </w:trPr>
        <w:tc>
          <w:tcPr>
            <w:tcW w:w="3856" w:type="dxa"/>
          </w:tcPr>
          <w:p w14:paraId="5F4F78CE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06DA648A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FE29C3" w:rsidRPr="00E910F0" w14:paraId="0428FCFA" w14:textId="77777777" w:rsidTr="006B55B0">
        <w:trPr>
          <w:trHeight w:val="155"/>
        </w:trPr>
        <w:tc>
          <w:tcPr>
            <w:tcW w:w="3856" w:type="dxa"/>
          </w:tcPr>
          <w:p w14:paraId="2136B308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4A7EF926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C125BA" w:rsidRPr="00E910F0" w14:paraId="5D27FE44" w14:textId="77777777" w:rsidTr="006B55B0">
        <w:trPr>
          <w:trHeight w:val="155"/>
        </w:trPr>
        <w:tc>
          <w:tcPr>
            <w:tcW w:w="3856" w:type="dxa"/>
          </w:tcPr>
          <w:p w14:paraId="6AE8A02A" w14:textId="7C08DD89" w:rsidR="00C125BA" w:rsidRPr="00E910F0" w:rsidRDefault="00C125BA" w:rsidP="00C125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Part Number:</w:t>
            </w:r>
            <w:r w:rsidRPr="00E910F0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245" w:type="dxa"/>
          </w:tcPr>
          <w:p w14:paraId="79556C48" w14:textId="560DDCB2" w:rsidR="00C125BA" w:rsidRPr="00E910F0" w:rsidRDefault="00E910F0" w:rsidP="00C125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591262-541143</w:t>
            </w:r>
          </w:p>
        </w:tc>
      </w:tr>
      <w:tr w:rsidR="00FE29C3" w:rsidRPr="000D729F" w14:paraId="15DECCE4" w14:textId="77777777" w:rsidTr="006B55B0">
        <w:tc>
          <w:tcPr>
            <w:tcW w:w="3856" w:type="dxa"/>
          </w:tcPr>
          <w:p w14:paraId="337DB1F4" w14:textId="77777777" w:rsidR="00FE29C3" w:rsidRPr="00E910F0" w:rsidRDefault="00FE29C3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78209AC7" w14:textId="4544DCB1" w:rsidR="00FE29C3" w:rsidRPr="000D729F" w:rsidRDefault="00E910F0" w:rsidP="006B55B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910F0">
              <w:rPr>
                <w:rFonts w:cs="Calibri"/>
                <w:sz w:val="24"/>
                <w:szCs w:val="24"/>
              </w:rPr>
              <w:t>01-A2833/S01</w:t>
            </w:r>
          </w:p>
        </w:tc>
      </w:tr>
    </w:tbl>
    <w:p w14:paraId="422C1805" w14:textId="77777777" w:rsidR="00FE29C3" w:rsidRDefault="00FE29C3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tbl>
      <w:tblPr>
        <w:tblW w:w="91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5"/>
        <w:gridCol w:w="5530"/>
      </w:tblGrid>
      <w:tr w:rsidR="00CC6E5F" w:rsidRPr="000030BA" w14:paraId="49F7F116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473638" w14:textId="316877A4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eCash Gaming Pty Limited</w:t>
            </w:r>
          </w:p>
        </w:tc>
      </w:tr>
      <w:tr w:rsidR="00CC6E5F" w:rsidRPr="000030BA" w14:paraId="47CD8845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E8C4AA" w14:textId="17C0FBA6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Subject: eCash Cash Redemption Terminal</w:t>
            </w:r>
          </w:p>
        </w:tc>
      </w:tr>
      <w:tr w:rsidR="00CC6E5F" w:rsidRPr="000030BA" w14:paraId="65D02735" w14:textId="77777777" w:rsidTr="0023182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104CD" w14:textId="4D007D95" w:rsidR="00CC6E5F" w:rsidRPr="00231823" w:rsidRDefault="00231823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2003F" w14:textId="477620C9" w:rsidR="00CC6E5F" w:rsidRPr="00231823" w:rsidRDefault="00231823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Premium Plus CRT and the ID plates for eCash CRT</w:t>
            </w:r>
          </w:p>
        </w:tc>
      </w:tr>
      <w:tr w:rsidR="00231823" w:rsidRPr="000030BA" w14:paraId="2E46BACE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F0299" w14:textId="71843033" w:rsidR="00231823" w:rsidRPr="00231823" w:rsidRDefault="00231823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395CD" w14:textId="7739FD6D" w:rsidR="00231823" w:rsidRPr="00231823" w:rsidRDefault="00231823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69-A0060/S01</w:t>
            </w:r>
          </w:p>
        </w:tc>
      </w:tr>
    </w:tbl>
    <w:p w14:paraId="1D6C5009" w14:textId="2D349A91" w:rsidR="00CC6E5F" w:rsidRDefault="00CC6E5F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p w14:paraId="561A76A1" w14:textId="77777777" w:rsidR="00CC6E5F" w:rsidRDefault="00CC6E5F">
      <w:pPr>
        <w:rPr>
          <w:rFonts w:ascii="Calibri" w:eastAsia="Calibri" w:hAnsi="Calibri" w:cs="Times New Roman"/>
          <w:highlight w:val="yellow"/>
        </w:rPr>
      </w:pPr>
      <w:r>
        <w:rPr>
          <w:rFonts w:ascii="Calibri" w:eastAsia="Calibri" w:hAnsi="Calibri" w:cs="Times New Roman"/>
          <w:highlight w:val="yellow"/>
        </w:rPr>
        <w:br w:type="page"/>
      </w:r>
    </w:p>
    <w:p w14:paraId="3D0613DB" w14:textId="77777777" w:rsidR="00CC6E5F" w:rsidRPr="00231823" w:rsidRDefault="00CC6E5F" w:rsidP="009B6F75">
      <w:pPr>
        <w:spacing w:after="0" w:line="276" w:lineRule="auto"/>
        <w:rPr>
          <w:rFonts w:ascii="Calibri" w:eastAsia="Calibri" w:hAnsi="Calibri" w:cs="Times New Roman"/>
          <w:sz w:val="20"/>
          <w:szCs w:val="20"/>
          <w:highlight w:val="yellow"/>
        </w:rPr>
      </w:pPr>
    </w:p>
    <w:tbl>
      <w:tblPr>
        <w:tblW w:w="91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5"/>
        <w:gridCol w:w="5530"/>
      </w:tblGrid>
      <w:tr w:rsidR="00CC6E5F" w:rsidRPr="00D56408" w14:paraId="4F13C070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F967E6" w14:textId="53970DB4" w:rsidR="00CC6E5F" w:rsidRPr="00231823" w:rsidRDefault="00D56408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Konami Australia Pty Ltd</w:t>
            </w:r>
          </w:p>
        </w:tc>
      </w:tr>
      <w:tr w:rsidR="00CC6E5F" w:rsidRPr="00D56408" w14:paraId="499F5F45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CA7961" w14:textId="35E620A0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 xml:space="preserve">Subject: </w:t>
            </w:r>
            <w:r w:rsidR="00D56408" w:rsidRPr="00231823">
              <w:rPr>
                <w:rFonts w:cs="Calibri"/>
                <w:sz w:val="24"/>
                <w:szCs w:val="24"/>
              </w:rPr>
              <w:t>New Gaming Machine Platforms</w:t>
            </w:r>
          </w:p>
        </w:tc>
      </w:tr>
      <w:tr w:rsidR="00CC6E5F" w:rsidRPr="00D56408" w14:paraId="0833A776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16BC87" w14:textId="77777777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4B2E15" w14:textId="0359F3CA" w:rsidR="00CC6E5F" w:rsidRPr="00231823" w:rsidRDefault="00D56408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Solstice 27 (KGP-3 27)</w:t>
            </w:r>
          </w:p>
        </w:tc>
      </w:tr>
      <w:tr w:rsidR="00CC6E5F" w:rsidRPr="000030BA" w14:paraId="0DBF3EAC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E3A0F1" w14:textId="77777777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A1F84C" w14:textId="0F88A9EC" w:rsidR="00CC6E5F" w:rsidRPr="00231823" w:rsidRDefault="00D56408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39-A1729/S01</w:t>
            </w:r>
          </w:p>
        </w:tc>
      </w:tr>
    </w:tbl>
    <w:p w14:paraId="48A5DC2B" w14:textId="77777777" w:rsidR="00CC6E5F" w:rsidRDefault="00CC6E5F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tbl>
      <w:tblPr>
        <w:tblW w:w="91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5"/>
        <w:gridCol w:w="5530"/>
      </w:tblGrid>
      <w:tr w:rsidR="00CC6E5F" w:rsidRPr="005F1C37" w14:paraId="25CD765B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D58147" w14:textId="27C7DA01" w:rsidR="00CC6E5F" w:rsidRPr="00231823" w:rsidRDefault="005F1C37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Konami Australia Pty Ltd</w:t>
            </w:r>
          </w:p>
        </w:tc>
      </w:tr>
      <w:tr w:rsidR="00CC6E5F" w:rsidRPr="005F1C37" w14:paraId="4AA03B7C" w14:textId="77777777" w:rsidTr="008E7D93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425ABF" w14:textId="21AB2B99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 xml:space="preserve">Subject: </w:t>
            </w:r>
            <w:r w:rsidR="005F1C37" w:rsidRPr="00231823">
              <w:rPr>
                <w:rFonts w:cs="Calibri"/>
                <w:sz w:val="24"/>
                <w:szCs w:val="24"/>
              </w:rPr>
              <w:t>New Gaming Machine Platforms</w:t>
            </w:r>
          </w:p>
        </w:tc>
      </w:tr>
      <w:tr w:rsidR="00CC6E5F" w:rsidRPr="005F1C37" w14:paraId="11915FBD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16E5AF" w14:textId="77777777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7611B1" w14:textId="472A762A" w:rsidR="00CC6E5F" w:rsidRPr="00231823" w:rsidRDefault="005F1C37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Solstice 49C (KGP-3 49C)</w:t>
            </w:r>
          </w:p>
        </w:tc>
      </w:tr>
      <w:tr w:rsidR="00CC6E5F" w:rsidRPr="000030BA" w14:paraId="11B5F9F8" w14:textId="77777777" w:rsidTr="008E7D93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47B7A2" w14:textId="77777777" w:rsidR="00CC6E5F" w:rsidRPr="00231823" w:rsidRDefault="00CC6E5F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5CB5C4" w14:textId="45517EB3" w:rsidR="00CC6E5F" w:rsidRPr="00231823" w:rsidRDefault="005F1C37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39-A1729/S01</w:t>
            </w:r>
          </w:p>
        </w:tc>
      </w:tr>
    </w:tbl>
    <w:p w14:paraId="6DD79355" w14:textId="77777777" w:rsidR="00CC6E5F" w:rsidRPr="000D729F" w:rsidRDefault="00CC6E5F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tbl>
      <w:tblPr>
        <w:tblW w:w="91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5"/>
        <w:gridCol w:w="5530"/>
      </w:tblGrid>
      <w:tr w:rsidR="009B6F75" w:rsidRPr="000030BA" w14:paraId="3AB16D95" w14:textId="77777777" w:rsidTr="0035534E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C91EDA" w14:textId="093EB59F" w:rsidR="009B6F75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LNW Gaming ANZ Pty Limited</w:t>
            </w:r>
          </w:p>
        </w:tc>
      </w:tr>
      <w:tr w:rsidR="009B6F75" w:rsidRPr="000030BA" w14:paraId="15384C3A" w14:textId="77777777" w:rsidTr="0035534E"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C5C58B" w14:textId="355ADAC2" w:rsidR="009B6F75" w:rsidRPr="00231823" w:rsidRDefault="009B6F75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 xml:space="preserve">Subject: </w:t>
            </w:r>
            <w:r w:rsidR="000030BA" w:rsidRPr="00231823">
              <w:rPr>
                <w:rFonts w:cs="Calibri"/>
                <w:sz w:val="24"/>
                <w:szCs w:val="24"/>
              </w:rPr>
              <w:t>New Standard Progressive Jackpot System and Display Controller Graphics</w:t>
            </w:r>
          </w:p>
        </w:tc>
      </w:tr>
      <w:tr w:rsidR="009B6F75" w:rsidRPr="000030BA" w14:paraId="24E98B28" w14:textId="77777777" w:rsidTr="0035534E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D101AC" w14:textId="77777777" w:rsidR="009B6F75" w:rsidRPr="00231823" w:rsidRDefault="009B6F75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System Name: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39EA98" w14:textId="39964DB7" w:rsidR="009B6F75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Standard LPJS – Rolling Drums</w:t>
            </w:r>
          </w:p>
        </w:tc>
      </w:tr>
      <w:tr w:rsidR="009B6F75" w:rsidRPr="000030BA" w14:paraId="13663237" w14:textId="77777777" w:rsidTr="0035534E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8C5161" w14:textId="77777777" w:rsidR="009B6F75" w:rsidRPr="00231823" w:rsidRDefault="009B6F75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1AB387" w14:textId="6D76F42A" w:rsidR="009B6F75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35.YA020</w:t>
            </w:r>
          </w:p>
        </w:tc>
      </w:tr>
      <w:tr w:rsidR="000030BA" w:rsidRPr="000030BA" w14:paraId="5E06E6B6" w14:textId="77777777" w:rsidTr="0035534E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7047C" w14:textId="1FC606DD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Jackpot Theme: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3C345" w14:textId="0B020E00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Rolling Drums</w:t>
            </w:r>
          </w:p>
        </w:tc>
      </w:tr>
      <w:tr w:rsidR="000030BA" w:rsidRPr="000030BA" w14:paraId="670FB370" w14:textId="77777777" w:rsidTr="000030BA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1183C" w14:textId="333F97EF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System Details 1: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B8EBE" w14:textId="14FF7F75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Rev 8 (T2E) Link Progressive Jackpot Controller System</w:t>
            </w:r>
          </w:p>
        </w:tc>
      </w:tr>
      <w:tr w:rsidR="000030BA" w:rsidRPr="000030BA" w14:paraId="7DEF76C5" w14:textId="77777777" w:rsidTr="0035534E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25062" w14:textId="29B4696B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System Details 2: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273C1" w14:textId="6E446316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Rev 7 Link Progressive Jackpot Controller System</w:t>
            </w:r>
          </w:p>
        </w:tc>
      </w:tr>
      <w:tr w:rsidR="000030BA" w:rsidRPr="000D729F" w14:paraId="62050F58" w14:textId="77777777" w:rsidTr="0035534E"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63B42A" w14:textId="77777777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039F59" w14:textId="2DC27522" w:rsidR="000030BA" w:rsidRPr="00231823" w:rsidRDefault="000030BA" w:rsidP="00231823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31823">
              <w:rPr>
                <w:rFonts w:cs="Calibri"/>
                <w:sz w:val="24"/>
                <w:szCs w:val="24"/>
              </w:rPr>
              <w:t>35-A1726/S01</w:t>
            </w:r>
          </w:p>
        </w:tc>
      </w:tr>
    </w:tbl>
    <w:p w14:paraId="073798EB" w14:textId="77777777" w:rsidR="009B6F75" w:rsidRPr="000D729F" w:rsidRDefault="009B6F75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p w14:paraId="28C06090" w14:textId="77777777" w:rsidR="003C3299" w:rsidRPr="004C6AC3" w:rsidRDefault="003C3299" w:rsidP="004C6AC3">
      <w:pPr>
        <w:spacing w:after="0" w:line="276" w:lineRule="auto"/>
        <w:rPr>
          <w:rFonts w:ascii="Calibri" w:eastAsia="Calibri" w:hAnsi="Calibri" w:cs="Times New Roman"/>
        </w:rPr>
      </w:pPr>
    </w:p>
    <w:sectPr w:rsidR="003C3299" w:rsidRPr="004C6AC3" w:rsidSect="00FE29C3">
      <w:headerReference w:type="default" r:id="rId15"/>
      <w:pgSz w:w="11906" w:h="16838"/>
      <w:pgMar w:top="1440" w:right="1440" w:bottom="1440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5F4DB" w14:textId="77777777" w:rsidR="00405793" w:rsidRDefault="00405793" w:rsidP="009D7265">
      <w:pPr>
        <w:spacing w:after="0" w:line="240" w:lineRule="auto"/>
      </w:pPr>
      <w:r>
        <w:separator/>
      </w:r>
    </w:p>
  </w:endnote>
  <w:endnote w:type="continuationSeparator" w:id="0">
    <w:p w14:paraId="3F5F7CCD" w14:textId="77777777" w:rsidR="00405793" w:rsidRDefault="00405793" w:rsidP="009D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2719" w14:textId="77777777" w:rsidR="006F7CEE" w:rsidRDefault="006F7C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ED94" w14:textId="0CE5C501" w:rsidR="006F7CEE" w:rsidRPr="006F7CEE" w:rsidRDefault="006F7CEE" w:rsidP="006F7CEE">
    <w:pPr>
      <w:pStyle w:val="Footer"/>
      <w:jc w:val="center"/>
      <w:rPr>
        <w:rFonts w:ascii="Arial" w:hAnsi="Arial" w:cs="Arial"/>
        <w:sz w:val="14"/>
      </w:rPr>
    </w:pPr>
    <w:r w:rsidRPr="006F7CEE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D487" w14:textId="58C807F2" w:rsidR="006F7CEE" w:rsidRPr="006F7CEE" w:rsidRDefault="006F7CEE" w:rsidP="006F7CEE">
    <w:pPr>
      <w:pStyle w:val="Footer"/>
      <w:jc w:val="center"/>
      <w:rPr>
        <w:rFonts w:ascii="Arial" w:hAnsi="Arial" w:cs="Arial"/>
        <w:sz w:val="14"/>
      </w:rPr>
    </w:pPr>
    <w:r w:rsidRPr="006F7CEE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0CCC5" w14:textId="77777777" w:rsidR="00405793" w:rsidRDefault="00405793" w:rsidP="009D7265">
      <w:pPr>
        <w:spacing w:after="0" w:line="240" w:lineRule="auto"/>
      </w:pPr>
      <w:r>
        <w:separator/>
      </w:r>
    </w:p>
  </w:footnote>
  <w:footnote w:type="continuationSeparator" w:id="0">
    <w:p w14:paraId="06FD0C1C" w14:textId="77777777" w:rsidR="00405793" w:rsidRDefault="00405793" w:rsidP="009D7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93036" w14:textId="77777777" w:rsidR="006F7CEE" w:rsidRDefault="006F7C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A112" w14:textId="77777777" w:rsidR="00ED7219" w:rsidRPr="00DD0F60" w:rsidRDefault="00326276" w:rsidP="005D6EBA">
    <w:pPr>
      <w:spacing w:before="240"/>
      <w:rPr>
        <w:b/>
        <w:bCs/>
        <w:i/>
        <w:iCs/>
        <w:sz w:val="20"/>
      </w:rPr>
    </w:pPr>
    <w:r>
      <w:rPr>
        <w:b/>
        <w:bCs/>
        <w:sz w:val="20"/>
      </w:rPr>
      <w:t xml:space="preserve">This is Page </w:t>
    </w:r>
    <w:r w:rsidRPr="00980BE0">
      <w:rPr>
        <w:b/>
        <w:bCs/>
        <w:sz w:val="20"/>
      </w:rPr>
      <w:fldChar w:fldCharType="begin"/>
    </w:r>
    <w:r w:rsidRPr="00980BE0">
      <w:rPr>
        <w:b/>
        <w:bCs/>
        <w:sz w:val="20"/>
      </w:rPr>
      <w:instrText xml:space="preserve"> PAGE   \* MERGEFORMAT </w:instrText>
    </w:r>
    <w:r w:rsidRPr="00980BE0">
      <w:rPr>
        <w:b/>
        <w:bCs/>
        <w:sz w:val="20"/>
      </w:rPr>
      <w:fldChar w:fldCharType="separate"/>
    </w:r>
    <w:r>
      <w:rPr>
        <w:b/>
        <w:bCs/>
        <w:noProof/>
        <w:sz w:val="20"/>
      </w:rPr>
      <w:t>3</w:t>
    </w:r>
    <w:r w:rsidRPr="00980BE0">
      <w:rPr>
        <w:b/>
        <w:bCs/>
        <w:sz w:val="20"/>
      </w:rPr>
      <w:fldChar w:fldCharType="end"/>
    </w:r>
    <w:r>
      <w:rPr>
        <w:b/>
        <w:bCs/>
        <w:sz w:val="20"/>
      </w:rPr>
      <w:t xml:space="preserve"> (of 1 pages) of the Schedule to the </w:t>
    </w:r>
    <w:r>
      <w:rPr>
        <w:b/>
        <w:bCs/>
        <w:i/>
        <w:sz w:val="20"/>
      </w:rPr>
      <w:t>Gaming Machine (</w:t>
    </w:r>
    <w:r w:rsidRPr="003337F6">
      <w:rPr>
        <w:b/>
        <w:bCs/>
        <w:i/>
        <w:iCs/>
        <w:sz w:val="20"/>
      </w:rPr>
      <w:t>Peripheral Equipment</w:t>
    </w:r>
    <w:r>
      <w:rPr>
        <w:b/>
        <w:bCs/>
        <w:i/>
        <w:iCs/>
        <w:sz w:val="20"/>
      </w:rPr>
      <w:t>)</w:t>
    </w:r>
    <w:r w:rsidRPr="003337F6">
      <w:rPr>
        <w:b/>
        <w:bCs/>
        <w:i/>
        <w:iCs/>
        <w:sz w:val="20"/>
      </w:rPr>
      <w:t xml:space="preserve"> </w:t>
    </w:r>
    <w:r>
      <w:rPr>
        <w:b/>
        <w:bCs/>
        <w:i/>
        <w:iCs/>
        <w:sz w:val="20"/>
      </w:rPr>
      <w:br/>
    </w:r>
    <w:r w:rsidRPr="003337F6">
      <w:rPr>
        <w:b/>
        <w:bCs/>
        <w:i/>
        <w:iCs/>
        <w:sz w:val="20"/>
      </w:rPr>
      <w:t>Approval 20</w:t>
    </w:r>
    <w:r>
      <w:rPr>
        <w:b/>
        <w:bCs/>
        <w:i/>
        <w:iCs/>
        <w:sz w:val="20"/>
      </w:rPr>
      <w:t xml:space="preserve">15 </w:t>
    </w:r>
    <w:r w:rsidRPr="003337F6">
      <w:rPr>
        <w:b/>
        <w:bCs/>
        <w:i/>
        <w:iCs/>
        <w:sz w:val="20"/>
      </w:rPr>
      <w:t xml:space="preserve">(No </w:t>
    </w:r>
    <w:r>
      <w:rPr>
        <w:b/>
        <w:bCs/>
        <w:i/>
        <w:iCs/>
        <w:sz w:val="20"/>
      </w:rPr>
      <w:t>3)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9625" w14:textId="77777777" w:rsidR="006F7CEE" w:rsidRDefault="006F7CE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E566" w14:textId="1A0D5D2E" w:rsidR="00ED7219" w:rsidRPr="0048597A" w:rsidRDefault="00326276" w:rsidP="005D6EBA">
    <w:pPr>
      <w:spacing w:before="240"/>
      <w:rPr>
        <w:b/>
        <w:bCs/>
        <w:i/>
        <w:iCs/>
        <w:sz w:val="20"/>
      </w:rPr>
    </w:pPr>
    <w:r w:rsidRPr="0048597A">
      <w:rPr>
        <w:b/>
        <w:bCs/>
        <w:sz w:val="20"/>
      </w:rPr>
      <w:t xml:space="preserve">This is Page </w:t>
    </w:r>
    <w:r w:rsidRPr="0048597A">
      <w:rPr>
        <w:b/>
        <w:bCs/>
        <w:sz w:val="20"/>
      </w:rPr>
      <w:fldChar w:fldCharType="begin"/>
    </w:r>
    <w:r w:rsidRPr="0048597A">
      <w:rPr>
        <w:b/>
        <w:bCs/>
        <w:sz w:val="20"/>
      </w:rPr>
      <w:instrText xml:space="preserve"> PAGE   \* MERGEFORMAT </w:instrText>
    </w:r>
    <w:r w:rsidRPr="0048597A">
      <w:rPr>
        <w:b/>
        <w:bCs/>
        <w:sz w:val="20"/>
      </w:rPr>
      <w:fldChar w:fldCharType="separate"/>
    </w:r>
    <w:r w:rsidR="00CF31D8" w:rsidRPr="0048597A">
      <w:rPr>
        <w:b/>
        <w:bCs/>
        <w:noProof/>
        <w:sz w:val="20"/>
      </w:rPr>
      <w:t>1</w:t>
    </w:r>
    <w:r w:rsidRPr="0048597A">
      <w:rPr>
        <w:b/>
        <w:bCs/>
        <w:sz w:val="20"/>
      </w:rPr>
      <w:fldChar w:fldCharType="end"/>
    </w:r>
    <w:r w:rsidRPr="0048597A">
      <w:rPr>
        <w:b/>
        <w:bCs/>
        <w:sz w:val="20"/>
      </w:rPr>
      <w:t xml:space="preserve"> (of </w:t>
    </w:r>
    <w:r w:rsidR="00CC6E5F">
      <w:rPr>
        <w:b/>
        <w:bCs/>
        <w:sz w:val="20"/>
      </w:rPr>
      <w:t>2</w:t>
    </w:r>
    <w:r w:rsidRPr="0048597A">
      <w:rPr>
        <w:b/>
        <w:bCs/>
        <w:sz w:val="20"/>
      </w:rPr>
      <w:t xml:space="preserve"> page) of the Schedule to the </w:t>
    </w:r>
    <w:r w:rsidRPr="0048597A">
      <w:rPr>
        <w:b/>
        <w:bCs/>
        <w:i/>
        <w:sz w:val="20"/>
      </w:rPr>
      <w:t>Gaming Machine (</w:t>
    </w:r>
    <w:r w:rsidRPr="0048597A">
      <w:rPr>
        <w:b/>
        <w:bCs/>
        <w:i/>
        <w:iCs/>
        <w:sz w:val="20"/>
      </w:rPr>
      <w:t>Peripheral Equipment) Approval 20</w:t>
    </w:r>
    <w:r w:rsidR="00475FFB" w:rsidRPr="0048597A">
      <w:rPr>
        <w:b/>
        <w:bCs/>
        <w:i/>
        <w:iCs/>
        <w:sz w:val="20"/>
      </w:rPr>
      <w:t>2</w:t>
    </w:r>
    <w:r w:rsidR="00AA7D5A">
      <w:rPr>
        <w:b/>
        <w:bCs/>
        <w:i/>
        <w:iCs/>
        <w:sz w:val="20"/>
      </w:rPr>
      <w:t>6</w:t>
    </w:r>
    <w:r w:rsidRPr="0048597A">
      <w:rPr>
        <w:b/>
        <w:bCs/>
        <w:i/>
        <w:iCs/>
        <w:sz w:val="20"/>
      </w:rPr>
      <w:t xml:space="preserve"> (No </w:t>
    </w:r>
    <w:r w:rsidR="00FE29C3">
      <w:rPr>
        <w:b/>
        <w:bCs/>
        <w:i/>
        <w:iCs/>
        <w:sz w:val="20"/>
      </w:rPr>
      <w:t>15</w:t>
    </w:r>
    <w:r w:rsidRPr="0048597A">
      <w:rPr>
        <w:b/>
        <w:bCs/>
        <w:i/>
        <w:iCs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5282A6D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429569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65"/>
    <w:rsid w:val="000030BA"/>
    <w:rsid w:val="0001523B"/>
    <w:rsid w:val="000504A6"/>
    <w:rsid w:val="00063F84"/>
    <w:rsid w:val="00066AB2"/>
    <w:rsid w:val="000B1536"/>
    <w:rsid w:val="000B3D8B"/>
    <w:rsid w:val="000D729F"/>
    <w:rsid w:val="000E44E7"/>
    <w:rsid w:val="00100FE2"/>
    <w:rsid w:val="001047E5"/>
    <w:rsid w:val="00113E4B"/>
    <w:rsid w:val="001263E9"/>
    <w:rsid w:val="00140376"/>
    <w:rsid w:val="0014302B"/>
    <w:rsid w:val="001473BE"/>
    <w:rsid w:val="00155450"/>
    <w:rsid w:val="00164F4B"/>
    <w:rsid w:val="00175F3D"/>
    <w:rsid w:val="00186772"/>
    <w:rsid w:val="001872EB"/>
    <w:rsid w:val="001909F6"/>
    <w:rsid w:val="001B3914"/>
    <w:rsid w:val="001C648A"/>
    <w:rsid w:val="001C7EB5"/>
    <w:rsid w:val="001D759E"/>
    <w:rsid w:val="001E0D25"/>
    <w:rsid w:val="001F56D0"/>
    <w:rsid w:val="002137B6"/>
    <w:rsid w:val="0022408F"/>
    <w:rsid w:val="00231823"/>
    <w:rsid w:val="00234519"/>
    <w:rsid w:val="002418EE"/>
    <w:rsid w:val="00245945"/>
    <w:rsid w:val="00255049"/>
    <w:rsid w:val="002625EC"/>
    <w:rsid w:val="00274FC4"/>
    <w:rsid w:val="00276B4C"/>
    <w:rsid w:val="002819F1"/>
    <w:rsid w:val="00293A1A"/>
    <w:rsid w:val="002D3F36"/>
    <w:rsid w:val="002D5A15"/>
    <w:rsid w:val="002E762E"/>
    <w:rsid w:val="002F46E9"/>
    <w:rsid w:val="003074C5"/>
    <w:rsid w:val="00326276"/>
    <w:rsid w:val="003453B0"/>
    <w:rsid w:val="003513D1"/>
    <w:rsid w:val="003516AC"/>
    <w:rsid w:val="00353D2A"/>
    <w:rsid w:val="0037098E"/>
    <w:rsid w:val="00370BA2"/>
    <w:rsid w:val="003C28C4"/>
    <w:rsid w:val="003C3299"/>
    <w:rsid w:val="003C7E67"/>
    <w:rsid w:val="003E09EC"/>
    <w:rsid w:val="00405793"/>
    <w:rsid w:val="00414595"/>
    <w:rsid w:val="00435AA2"/>
    <w:rsid w:val="00442BA0"/>
    <w:rsid w:val="0044636A"/>
    <w:rsid w:val="00475FFB"/>
    <w:rsid w:val="00477E97"/>
    <w:rsid w:val="0048597A"/>
    <w:rsid w:val="004933EC"/>
    <w:rsid w:val="004B78EE"/>
    <w:rsid w:val="004C2742"/>
    <w:rsid w:val="004C382B"/>
    <w:rsid w:val="004C4C66"/>
    <w:rsid w:val="004C6AC3"/>
    <w:rsid w:val="004D6173"/>
    <w:rsid w:val="004F1616"/>
    <w:rsid w:val="004F58FF"/>
    <w:rsid w:val="00502F9E"/>
    <w:rsid w:val="00582A0E"/>
    <w:rsid w:val="00584943"/>
    <w:rsid w:val="005967F6"/>
    <w:rsid w:val="005B1BF7"/>
    <w:rsid w:val="005F1C37"/>
    <w:rsid w:val="00603283"/>
    <w:rsid w:val="006150F6"/>
    <w:rsid w:val="00651D70"/>
    <w:rsid w:val="00661236"/>
    <w:rsid w:val="00666D1A"/>
    <w:rsid w:val="00696445"/>
    <w:rsid w:val="006A1E4C"/>
    <w:rsid w:val="006B2F15"/>
    <w:rsid w:val="006C6DA7"/>
    <w:rsid w:val="006D4F45"/>
    <w:rsid w:val="006F7CEE"/>
    <w:rsid w:val="00723E37"/>
    <w:rsid w:val="00737293"/>
    <w:rsid w:val="00772961"/>
    <w:rsid w:val="007809F9"/>
    <w:rsid w:val="007A15FE"/>
    <w:rsid w:val="007A5340"/>
    <w:rsid w:val="007A6E47"/>
    <w:rsid w:val="007B0539"/>
    <w:rsid w:val="007B29A5"/>
    <w:rsid w:val="0080006D"/>
    <w:rsid w:val="0085137B"/>
    <w:rsid w:val="00863B80"/>
    <w:rsid w:val="00866303"/>
    <w:rsid w:val="008677B3"/>
    <w:rsid w:val="00874C48"/>
    <w:rsid w:val="00876B38"/>
    <w:rsid w:val="008912BF"/>
    <w:rsid w:val="008B6D17"/>
    <w:rsid w:val="00906798"/>
    <w:rsid w:val="00912264"/>
    <w:rsid w:val="00954861"/>
    <w:rsid w:val="00972B17"/>
    <w:rsid w:val="00976590"/>
    <w:rsid w:val="00977AEB"/>
    <w:rsid w:val="00985D59"/>
    <w:rsid w:val="0099246B"/>
    <w:rsid w:val="009A08E0"/>
    <w:rsid w:val="009A58A2"/>
    <w:rsid w:val="009A754C"/>
    <w:rsid w:val="009B0E9F"/>
    <w:rsid w:val="009B47B0"/>
    <w:rsid w:val="009B6F75"/>
    <w:rsid w:val="009C1D4A"/>
    <w:rsid w:val="009D7265"/>
    <w:rsid w:val="009F2DFB"/>
    <w:rsid w:val="009F6044"/>
    <w:rsid w:val="009F648B"/>
    <w:rsid w:val="00A02890"/>
    <w:rsid w:val="00A047C4"/>
    <w:rsid w:val="00A14E84"/>
    <w:rsid w:val="00A4061C"/>
    <w:rsid w:val="00A41145"/>
    <w:rsid w:val="00A514FC"/>
    <w:rsid w:val="00A55939"/>
    <w:rsid w:val="00A6749E"/>
    <w:rsid w:val="00A82AD8"/>
    <w:rsid w:val="00A85E44"/>
    <w:rsid w:val="00A86C11"/>
    <w:rsid w:val="00A924D7"/>
    <w:rsid w:val="00A97D6D"/>
    <w:rsid w:val="00AA1788"/>
    <w:rsid w:val="00AA7D5A"/>
    <w:rsid w:val="00AB4C55"/>
    <w:rsid w:val="00AC6ADA"/>
    <w:rsid w:val="00AD55AA"/>
    <w:rsid w:val="00AE2C16"/>
    <w:rsid w:val="00AE3999"/>
    <w:rsid w:val="00AF16B8"/>
    <w:rsid w:val="00B01A6B"/>
    <w:rsid w:val="00B47EF5"/>
    <w:rsid w:val="00B537F6"/>
    <w:rsid w:val="00B977D8"/>
    <w:rsid w:val="00BB138E"/>
    <w:rsid w:val="00BB373F"/>
    <w:rsid w:val="00BB7B1F"/>
    <w:rsid w:val="00BF18B8"/>
    <w:rsid w:val="00BF24AF"/>
    <w:rsid w:val="00BF5F1B"/>
    <w:rsid w:val="00C1026C"/>
    <w:rsid w:val="00C125BA"/>
    <w:rsid w:val="00C2484F"/>
    <w:rsid w:val="00C24EA4"/>
    <w:rsid w:val="00C326BB"/>
    <w:rsid w:val="00C3379D"/>
    <w:rsid w:val="00C41205"/>
    <w:rsid w:val="00C50728"/>
    <w:rsid w:val="00C71625"/>
    <w:rsid w:val="00C733A3"/>
    <w:rsid w:val="00C92071"/>
    <w:rsid w:val="00C94D89"/>
    <w:rsid w:val="00CA3A82"/>
    <w:rsid w:val="00CC49B6"/>
    <w:rsid w:val="00CC6E5F"/>
    <w:rsid w:val="00CF2684"/>
    <w:rsid w:val="00CF31D8"/>
    <w:rsid w:val="00CF7F1F"/>
    <w:rsid w:val="00D25EAB"/>
    <w:rsid w:val="00D3298F"/>
    <w:rsid w:val="00D44311"/>
    <w:rsid w:val="00D52274"/>
    <w:rsid w:val="00D56408"/>
    <w:rsid w:val="00D57F35"/>
    <w:rsid w:val="00D6701C"/>
    <w:rsid w:val="00D67EE5"/>
    <w:rsid w:val="00D96C2D"/>
    <w:rsid w:val="00DA16B2"/>
    <w:rsid w:val="00DA6BF1"/>
    <w:rsid w:val="00DB44A6"/>
    <w:rsid w:val="00DC1353"/>
    <w:rsid w:val="00DC3099"/>
    <w:rsid w:val="00DC7FF5"/>
    <w:rsid w:val="00DD0A7E"/>
    <w:rsid w:val="00DD1323"/>
    <w:rsid w:val="00DD2BC3"/>
    <w:rsid w:val="00DD746F"/>
    <w:rsid w:val="00DE05AA"/>
    <w:rsid w:val="00E0528C"/>
    <w:rsid w:val="00E123B2"/>
    <w:rsid w:val="00E16051"/>
    <w:rsid w:val="00E24B42"/>
    <w:rsid w:val="00E24C0E"/>
    <w:rsid w:val="00E50BE2"/>
    <w:rsid w:val="00E50D5E"/>
    <w:rsid w:val="00E5464A"/>
    <w:rsid w:val="00E910F0"/>
    <w:rsid w:val="00E95A4C"/>
    <w:rsid w:val="00EB077C"/>
    <w:rsid w:val="00EB152E"/>
    <w:rsid w:val="00EC26E8"/>
    <w:rsid w:val="00ED7219"/>
    <w:rsid w:val="00EE7F44"/>
    <w:rsid w:val="00F200DD"/>
    <w:rsid w:val="00F3125B"/>
    <w:rsid w:val="00F31DA3"/>
    <w:rsid w:val="00F42B4D"/>
    <w:rsid w:val="00F6127E"/>
    <w:rsid w:val="00F65EC1"/>
    <w:rsid w:val="00F777AD"/>
    <w:rsid w:val="00FC5B66"/>
    <w:rsid w:val="00FE294A"/>
    <w:rsid w:val="00FE29C3"/>
    <w:rsid w:val="00FE72EC"/>
    <w:rsid w:val="00FF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96C3E8"/>
  <w15:chartTrackingRefBased/>
  <w15:docId w15:val="{C82C5465-4E3B-45C5-BC55-356F876F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265"/>
  </w:style>
  <w:style w:type="paragraph" w:styleId="Footer">
    <w:name w:val="footer"/>
    <w:basedOn w:val="Normal"/>
    <w:link w:val="Foot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265"/>
  </w:style>
  <w:style w:type="character" w:styleId="CommentReference">
    <w:name w:val="annotation reference"/>
    <w:basedOn w:val="DefaultParagraphFont"/>
    <w:uiPriority w:val="99"/>
    <w:semiHidden/>
    <w:unhideWhenUsed/>
    <w:rsid w:val="00147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7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7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7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73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4FEB93B0D38B3BDFE05400144FFB2061" version="1.0.0">
  <systemFields>
    <field name="Objective-Id">
      <value order="0">A67921447</value>
    </field>
    <field name="Objective-Title">
      <value order="0">.Gaming Machine (Peripheral Equipment) Approval 2026 No 15</value>
    </field>
    <field name="Objective-Description">
      <value order="0"/>
    </field>
    <field name="Objective-CreationStamp">
      <value order="0">2026-09-15T06:05:01Z</value>
    </field>
    <field name="Objective-IsApproved">
      <value order="0">false</value>
    </field>
    <field name="Objective-IsPublished">
      <value order="0">true</value>
    </field>
    <field name="Objective-DatePublished">
      <value order="0">2026-10-01T02:57:47Z</value>
    </field>
    <field name="Objective-ModificationStamp">
      <value order="0">2026-10-01T02:57:47Z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15 - in progress</value>
    </field>
    <field name="Objective-Parent">
      <value order="0">Gaming Machine (Peripheral Equipment) Approval 2026 - TBA No 15 - in progress</value>
    </field>
    <field name="Objective-State">
      <value order="0">Published</value>
    </field>
    <field name="Objective-VersionId">
      <value order="0">vA85472574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65FDA98-7EB8-4AD5-97FF-29E1C471F9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2285</Characters>
  <Application>Microsoft Office Word</Application>
  <DocSecurity>0</DocSecurity>
  <Lines>126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2026-10-15T05:31:00Z</dcterms:created>
  <dcterms:modified xsi:type="dcterms:W3CDTF">2026-10-15T05:31:00Z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2024-04-16T01:45:49Z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404a47e0-8e0a-4a6f-9648-6e735896bdfb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A67921447</vt:lpwstr>
  </property>
  <property fmtid="{D5CDD505-2E9C-101B-9397-08002B2CF9AE}" pid="24" name="Objective-Title">
    <vt:lpwstr>.Gaming Machine (Peripheral Equipment) Approval 2026 No 15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2026-09-15T05:05:01Z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2026-10-01T01:57:47Z</vt:filetime>
  </property>
  <property fmtid="{D5CDD505-2E9C-101B-9397-08002B2CF9AE}" pid="30" name="Objective-ModificationStamp">
    <vt:filetime>2026-10-01T01:57:47Z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15 - in progress:</vt:lpwstr>
  </property>
  <property fmtid="{D5CDD505-2E9C-101B-9397-08002B2CF9AE}" pid="33" name="Objective-Parent">
    <vt:lpwstr>Gaming Machine (Peripheral Equipment) Approval 2026 - TBA No 15 - in progress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vA85472574</vt:lpwstr>
  </property>
  <property fmtid="{D5CDD505-2E9C-101B-9397-08002B2CF9AE}" pid="36" name="Objective-Version">
    <vt:lpwstr>5.0</vt:lpwstr>
  </property>
  <property fmtid="{D5CDD505-2E9C-101B-9397-08002B2CF9AE}" pid="37" name="Objective-VersionNumber">
    <vt:r8>5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