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957A" w14:textId="77777777" w:rsidR="00666172" w:rsidRDefault="00666172">
      <w:pPr>
        <w:jc w:val="center"/>
      </w:pPr>
      <w:r>
        <w:rPr>
          <w:noProof/>
          <w:lang w:eastAsia="en-AU"/>
        </w:rPr>
        <w:drawing>
          <wp:inline distT="0" distB="0" distL="0" distR="0" wp14:anchorId="7A56F17D" wp14:editId="747B2EFC">
            <wp:extent cx="1333500" cy="1181100"/>
            <wp:effectExtent l="19050" t="0" r="0" b="0"/>
            <wp:docPr id="7"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588652E" w14:textId="77777777" w:rsidR="00666172" w:rsidRDefault="00666172">
      <w:pPr>
        <w:jc w:val="center"/>
        <w:rPr>
          <w:rFonts w:ascii="Arial" w:hAnsi="Arial"/>
        </w:rPr>
      </w:pPr>
      <w:r>
        <w:rPr>
          <w:rFonts w:ascii="Arial" w:hAnsi="Arial"/>
        </w:rPr>
        <w:t>Australian Capital Territory</w:t>
      </w:r>
    </w:p>
    <w:p w14:paraId="2C9E52DB" w14:textId="6682415F" w:rsidR="00666172" w:rsidRDefault="003249AC" w:rsidP="00666172">
      <w:pPr>
        <w:pStyle w:val="Billname1"/>
      </w:pPr>
      <w:r>
        <w:fldChar w:fldCharType="begin"/>
      </w:r>
      <w:r>
        <w:instrText xml:space="preserve"> REF Citation \*charformat </w:instrText>
      </w:r>
      <w:r>
        <w:fldChar w:fldCharType="separate"/>
      </w:r>
      <w:r w:rsidR="00701A4A">
        <w:t>Boilers and Pressure Vessels Regulation 1954</w:t>
      </w:r>
      <w:r>
        <w:fldChar w:fldCharType="end"/>
      </w:r>
      <w:r w:rsidR="00666172">
        <w:t xml:space="preserve">    </w:t>
      </w:r>
    </w:p>
    <w:p w14:paraId="50DD576D" w14:textId="77777777" w:rsidR="00666172" w:rsidRDefault="00666172">
      <w:pPr>
        <w:pStyle w:val="ActNo"/>
      </w:pPr>
      <w:bookmarkStart w:id="0" w:name="LawNo"/>
      <w:r>
        <w:t>SL1954-12</w:t>
      </w:r>
      <w:bookmarkEnd w:id="0"/>
    </w:p>
    <w:p w14:paraId="566FCF75" w14:textId="77777777" w:rsidR="00666172" w:rsidRDefault="00666172">
      <w:pPr>
        <w:pStyle w:val="CoverInForce"/>
      </w:pPr>
      <w:r>
        <w:t>made under the</w:t>
      </w:r>
    </w:p>
    <w:p w14:paraId="1A7693B2" w14:textId="711D6659" w:rsidR="00666172" w:rsidRDefault="003249AC">
      <w:pPr>
        <w:pStyle w:val="CoverActName"/>
      </w:pPr>
      <w:r>
        <w:fldChar w:fldCharType="begin"/>
      </w:r>
      <w:r>
        <w:instrText xml:space="preserve"> REF ActName \*charformat </w:instrText>
      </w:r>
      <w:r>
        <w:fldChar w:fldCharType="separate"/>
      </w:r>
      <w:r w:rsidR="00701A4A" w:rsidRPr="00701A4A">
        <w:t>Machinery Act 1949</w:t>
      </w:r>
      <w:r>
        <w:fldChar w:fldCharType="end"/>
      </w:r>
    </w:p>
    <w:p w14:paraId="520CE57C" w14:textId="77777777" w:rsidR="00666172" w:rsidRDefault="00666172">
      <w:pPr>
        <w:pStyle w:val="RepubNo"/>
      </w:pPr>
      <w:r>
        <w:t xml:space="preserve">Republication No </w:t>
      </w:r>
      <w:bookmarkStart w:id="1" w:name="RepubNo"/>
      <w:r>
        <w:t>6</w:t>
      </w:r>
      <w:bookmarkEnd w:id="1"/>
    </w:p>
    <w:p w14:paraId="53CCAD5F" w14:textId="77777777" w:rsidR="00666172" w:rsidRDefault="00666172">
      <w:pPr>
        <w:pStyle w:val="EffectiveDate"/>
      </w:pPr>
      <w:r>
        <w:t xml:space="preserve">Effective:  </w:t>
      </w:r>
      <w:bookmarkStart w:id="2" w:name="EffectiveDate"/>
      <w:r>
        <w:t>1 March 2011</w:t>
      </w:r>
      <w:bookmarkEnd w:id="2"/>
    </w:p>
    <w:p w14:paraId="6E2401DB" w14:textId="77777777" w:rsidR="00666172" w:rsidRDefault="00666172">
      <w:pPr>
        <w:pStyle w:val="CoverInForce"/>
      </w:pPr>
      <w:r>
        <w:t xml:space="preserve">Republication date: </w:t>
      </w:r>
      <w:bookmarkStart w:id="3" w:name="InForceDate"/>
      <w:r>
        <w:t>1 March 2011</w:t>
      </w:r>
      <w:bookmarkEnd w:id="3"/>
    </w:p>
    <w:p w14:paraId="7668216C" w14:textId="7B60C782" w:rsidR="00666172" w:rsidRDefault="00666172">
      <w:pPr>
        <w:pStyle w:val="CoverInForce"/>
      </w:pPr>
      <w:r>
        <w:t xml:space="preserve">Last amendment made by </w:t>
      </w:r>
      <w:bookmarkStart w:id="4" w:name="LastAmdt"/>
      <w:r w:rsidR="007A2F25" w:rsidRPr="007A2F25">
        <w:rPr>
          <w:rStyle w:val="charCitHyperlinkAbbrev"/>
        </w:rPr>
        <w:fldChar w:fldCharType="begin"/>
      </w:r>
      <w:r w:rsidR="007A2F25" w:rsidRPr="007A2F25">
        <w:rPr>
          <w:rStyle w:val="charCitHyperlinkAbbrev"/>
        </w:rPr>
        <w:instrText xml:space="preserve"> HYPERLINK "http://www.legislation.act.gov.au/a/2011-3" \o "Statute Law Amendment Act 2011" </w:instrText>
      </w:r>
      <w:r w:rsidR="007A2F25" w:rsidRPr="007A2F25">
        <w:rPr>
          <w:rStyle w:val="charCitHyperlinkAbbrev"/>
        </w:rPr>
      </w:r>
      <w:r w:rsidR="007A2F25" w:rsidRPr="007A2F25">
        <w:rPr>
          <w:rStyle w:val="charCitHyperlinkAbbrev"/>
        </w:rPr>
        <w:fldChar w:fldCharType="separate"/>
      </w:r>
      <w:r w:rsidR="007A2F25" w:rsidRPr="007A2F25">
        <w:rPr>
          <w:rStyle w:val="charCitHyperlinkAbbrev"/>
        </w:rPr>
        <w:t>A2011</w:t>
      </w:r>
      <w:r w:rsidR="007A2F25" w:rsidRPr="007A2F25">
        <w:rPr>
          <w:rStyle w:val="charCitHyperlinkAbbrev"/>
        </w:rPr>
        <w:noBreakHyphen/>
        <w:t>3</w:t>
      </w:r>
      <w:r w:rsidR="007A2F25" w:rsidRPr="007A2F25">
        <w:rPr>
          <w:rStyle w:val="charCitHyperlinkAbbrev"/>
        </w:rPr>
        <w:fldChar w:fldCharType="end"/>
      </w:r>
      <w:bookmarkEnd w:id="4"/>
    </w:p>
    <w:p w14:paraId="13D7179C" w14:textId="77777777" w:rsidR="00666172" w:rsidRDefault="00666172"/>
    <w:p w14:paraId="3DB17A63" w14:textId="77777777" w:rsidR="00666172" w:rsidRDefault="00666172"/>
    <w:p w14:paraId="5CB10314" w14:textId="77777777" w:rsidR="00666172" w:rsidRDefault="00666172"/>
    <w:p w14:paraId="0DCFEB50" w14:textId="77777777" w:rsidR="00666172" w:rsidRDefault="00666172"/>
    <w:p w14:paraId="7C8315C1" w14:textId="77777777" w:rsidR="00666172" w:rsidRDefault="00666172">
      <w:pPr>
        <w:rPr>
          <w:rFonts w:ascii="Arial" w:hAnsi="Arial"/>
        </w:rPr>
      </w:pPr>
    </w:p>
    <w:p w14:paraId="4BE68812" w14:textId="77777777" w:rsidR="00666172" w:rsidRDefault="00666172">
      <w:pPr>
        <w:pStyle w:val="CoverHeading"/>
      </w:pPr>
      <w:r>
        <w:br w:type="page"/>
      </w:r>
      <w:r>
        <w:lastRenderedPageBreak/>
        <w:t>About this republication</w:t>
      </w:r>
    </w:p>
    <w:p w14:paraId="65FEF739" w14:textId="77777777" w:rsidR="00666172" w:rsidRDefault="00666172">
      <w:pPr>
        <w:pStyle w:val="CoverSubHdg"/>
      </w:pPr>
      <w:r>
        <w:t>The republished law</w:t>
      </w:r>
    </w:p>
    <w:p w14:paraId="015F3A00" w14:textId="034EF8F6" w:rsidR="00666172" w:rsidRDefault="00666172">
      <w:pPr>
        <w:pStyle w:val="CoverText"/>
      </w:pPr>
      <w:r>
        <w:t xml:space="preserve">This is a republication of the </w:t>
      </w:r>
      <w:r w:rsidR="003249AC">
        <w:fldChar w:fldCharType="begin"/>
      </w:r>
      <w:r w:rsidR="003249AC">
        <w:instrText xml:space="preserve"> REF citation *\charformat  \* MERGEFORMAT </w:instrText>
      </w:r>
      <w:r w:rsidR="003249AC">
        <w:fldChar w:fldCharType="separate"/>
      </w:r>
      <w:r w:rsidR="00701A4A" w:rsidRPr="00701A4A">
        <w:rPr>
          <w:rStyle w:val="charItals"/>
        </w:rPr>
        <w:t>Boilers and Pressure Vessels Regulation 1954</w:t>
      </w:r>
      <w:r w:rsidR="003249AC">
        <w:rPr>
          <w:rStyle w:val="charItals"/>
        </w:rPr>
        <w:fldChar w:fldCharType="end"/>
      </w:r>
      <w:r>
        <w:rPr>
          <w:iCs/>
        </w:rPr>
        <w:t>,</w:t>
      </w:r>
      <w:r>
        <w:t xml:space="preserve"> made under the </w:t>
      </w:r>
      <w:r w:rsidR="00BD3F9B" w:rsidRPr="00666172">
        <w:rPr>
          <w:i/>
        </w:rPr>
        <w:fldChar w:fldCharType="begin"/>
      </w:r>
      <w:r w:rsidRPr="00666172">
        <w:rPr>
          <w:i/>
        </w:rPr>
        <w:instrText xml:space="preserve"> REF ActName \*charformat  \* MERGEFORMAT </w:instrText>
      </w:r>
      <w:r w:rsidR="00BD3F9B" w:rsidRPr="00666172">
        <w:rPr>
          <w:i/>
        </w:rPr>
        <w:fldChar w:fldCharType="separate"/>
      </w:r>
      <w:r w:rsidR="00701A4A" w:rsidRPr="00701A4A">
        <w:rPr>
          <w:rStyle w:val="charItals"/>
        </w:rPr>
        <w:t>Machinery Act 1949</w:t>
      </w:r>
      <w:r w:rsidR="00BD3F9B" w:rsidRPr="00666172">
        <w:rPr>
          <w:i/>
        </w:rPr>
        <w:fldChar w:fldCharType="end"/>
      </w:r>
      <w:r>
        <w:t xml:space="preserve"> (including</w:t>
      </w:r>
      <w:r w:rsidRPr="007A2F25">
        <w:t xml:space="preserve"> </w:t>
      </w:r>
      <w:r>
        <w:t xml:space="preserve">any amendment made under the </w:t>
      </w:r>
      <w:hyperlink r:id="rId8" w:tooltip="A2001-14" w:history="1">
        <w:r w:rsidR="007A2F25" w:rsidRPr="007A2F25">
          <w:rPr>
            <w:rStyle w:val="charCitHyperlinkItal"/>
          </w:rPr>
          <w:t>Legislation Act 2001</w:t>
        </w:r>
      </w:hyperlink>
      <w:r>
        <w:t xml:space="preserve">, part 11.3 (Editorial changes)) as in force on </w:t>
      </w:r>
      <w:r w:rsidR="003249AC">
        <w:fldChar w:fldCharType="begin"/>
      </w:r>
      <w:r w:rsidR="003249AC">
        <w:instrText xml:space="preserve"> REF InForceDate *\charformat </w:instrText>
      </w:r>
      <w:r w:rsidR="003249AC">
        <w:fldChar w:fldCharType="separate"/>
      </w:r>
      <w:r w:rsidR="00701A4A">
        <w:t>1 March 2011</w:t>
      </w:r>
      <w:r w:rsidR="003249AC">
        <w:fldChar w:fldCharType="end"/>
      </w:r>
      <w:r w:rsidRPr="007A2F25">
        <w:rPr>
          <w:rStyle w:val="charItals"/>
        </w:rPr>
        <w:t xml:space="preserve">.  </w:t>
      </w:r>
      <w:r>
        <w:t xml:space="preserve">It also includes any commencement, amendment, repeal or expiry affecting the republished law to </w:t>
      </w:r>
      <w:r w:rsidR="003249AC">
        <w:fldChar w:fldCharType="begin"/>
      </w:r>
      <w:r w:rsidR="003249AC">
        <w:instrText xml:space="preserve"> REF EffectiveDate *\charformat </w:instrText>
      </w:r>
      <w:r w:rsidR="003249AC">
        <w:fldChar w:fldCharType="separate"/>
      </w:r>
      <w:r w:rsidR="00701A4A">
        <w:t>1 March 2011</w:t>
      </w:r>
      <w:r w:rsidR="003249AC">
        <w:fldChar w:fldCharType="end"/>
      </w:r>
      <w:r>
        <w:t xml:space="preserve">.  </w:t>
      </w:r>
    </w:p>
    <w:p w14:paraId="3D40C1E1" w14:textId="77777777" w:rsidR="00666172" w:rsidRDefault="00666172">
      <w:pPr>
        <w:pStyle w:val="CoverText"/>
      </w:pPr>
      <w:r>
        <w:t xml:space="preserve">The legislation history and amendment history of the republished law are set out in endnotes 3 and 4. </w:t>
      </w:r>
    </w:p>
    <w:p w14:paraId="785AB133" w14:textId="77777777" w:rsidR="00666172" w:rsidRDefault="00666172">
      <w:pPr>
        <w:pStyle w:val="CoverSubHdg"/>
      </w:pPr>
      <w:r>
        <w:t>Kinds of republications</w:t>
      </w:r>
    </w:p>
    <w:p w14:paraId="4A4CDC60" w14:textId="45DAF5D1" w:rsidR="00666172" w:rsidRDefault="00666172">
      <w:pPr>
        <w:pStyle w:val="CoverText"/>
        <w:rPr>
          <w:color w:val="000000"/>
        </w:rPr>
      </w:pPr>
      <w:r>
        <w:rPr>
          <w:color w:val="000000"/>
        </w:rPr>
        <w:t xml:space="preserve">The Parliamentary Counsel’s Office prepares 2 kinds of republications of ACT laws (see the ACT legislation register at </w:t>
      </w:r>
      <w:hyperlink r:id="rId9" w:history="1">
        <w:r w:rsidR="007A2F25" w:rsidRPr="007A2F25">
          <w:rPr>
            <w:rStyle w:val="charCitHyperlinkAbbrev"/>
          </w:rPr>
          <w:t>www.legislation.act.gov.au</w:t>
        </w:r>
      </w:hyperlink>
      <w:r>
        <w:rPr>
          <w:color w:val="000000"/>
        </w:rPr>
        <w:t>):</w:t>
      </w:r>
    </w:p>
    <w:p w14:paraId="01AF299E" w14:textId="516607C1" w:rsidR="00666172" w:rsidRDefault="00666172" w:rsidP="0039149A">
      <w:pPr>
        <w:pStyle w:val="CoverTextBullet"/>
      </w:pPr>
      <w:r>
        <w:t xml:space="preserve">authorised republications to which the </w:t>
      </w:r>
      <w:hyperlink r:id="rId10" w:tooltip="A2001-14" w:history="1">
        <w:r w:rsidR="007A2F25" w:rsidRPr="007A2F25">
          <w:rPr>
            <w:rStyle w:val="charCitHyperlinkItal"/>
          </w:rPr>
          <w:t>Legislation Act 2001</w:t>
        </w:r>
      </w:hyperlink>
      <w:r>
        <w:t xml:space="preserve"> applies</w:t>
      </w:r>
    </w:p>
    <w:p w14:paraId="37DC449A" w14:textId="77777777" w:rsidR="00666172" w:rsidRDefault="00666172" w:rsidP="0039149A">
      <w:pPr>
        <w:pStyle w:val="CoverTextBullet"/>
      </w:pPr>
      <w:r>
        <w:t>unauthorised republications.</w:t>
      </w:r>
    </w:p>
    <w:p w14:paraId="18409640" w14:textId="77777777" w:rsidR="00666172" w:rsidRDefault="00666172">
      <w:pPr>
        <w:pStyle w:val="CoverText"/>
      </w:pPr>
      <w:r>
        <w:t>The status of this republication appears on the bottom of each page.</w:t>
      </w:r>
    </w:p>
    <w:p w14:paraId="00D0D89D" w14:textId="77777777" w:rsidR="00666172" w:rsidRDefault="00666172">
      <w:pPr>
        <w:pStyle w:val="CoverSubHdg"/>
      </w:pPr>
      <w:r>
        <w:t>Editorial changes</w:t>
      </w:r>
    </w:p>
    <w:p w14:paraId="6712BDD3" w14:textId="241D4B19" w:rsidR="00666172" w:rsidRDefault="00666172">
      <w:pPr>
        <w:pStyle w:val="CoverText"/>
      </w:pPr>
      <w:r>
        <w:t xml:space="preserve">The </w:t>
      </w:r>
      <w:hyperlink r:id="rId11" w:tooltip="A2001-14" w:history="1">
        <w:r w:rsidR="007A2F25" w:rsidRPr="007A2F25">
          <w:rPr>
            <w:rStyle w:val="charCitHyperlinkItal"/>
          </w:rPr>
          <w:t>Legislation Act 2001</w:t>
        </w:r>
      </w:hyperlink>
      <w:r>
        <w:rPr>
          <w:rStyle w:val="charItals"/>
        </w:rPr>
        <w:t xml:space="preserve">, </w:t>
      </w:r>
      <w:r w:rsidRPr="00CE1DE8">
        <w:t xml:space="preserve">part 11.3 </w:t>
      </w:r>
      <w:r>
        <w:t xml:space="preserve">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007A2F25" w:rsidRPr="007A2F25">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50929BC" w14:textId="77777777" w:rsidR="00666172" w:rsidRPr="005F0BDE" w:rsidRDefault="00666172">
      <w:pPr>
        <w:pStyle w:val="CoverText"/>
      </w:pPr>
      <w:r w:rsidRPr="005F0BDE">
        <w:t>This republication does not include amendments made under part 11.3 (see endnote 1).</w:t>
      </w:r>
    </w:p>
    <w:p w14:paraId="5B92EDAF" w14:textId="77777777" w:rsidR="00666172" w:rsidRDefault="00666172">
      <w:pPr>
        <w:pStyle w:val="CoverSubHdg"/>
      </w:pPr>
      <w:proofErr w:type="spellStart"/>
      <w:r>
        <w:t>Uncommenced</w:t>
      </w:r>
      <w:proofErr w:type="spellEnd"/>
      <w:r>
        <w:t xml:space="preserve"> provisions and amendments</w:t>
      </w:r>
    </w:p>
    <w:p w14:paraId="2EB52AFE" w14:textId="77777777" w:rsidR="00666172" w:rsidRDefault="00666172">
      <w:pPr>
        <w:pStyle w:val="CoverText"/>
        <w:rPr>
          <w:color w:val="000000"/>
        </w:rPr>
      </w:pPr>
      <w:r>
        <w:rPr>
          <w:color w:val="000000"/>
        </w:rPr>
        <w:t xml:space="preserve">If a provision of the republished law has not commenced or is affected by an </w:t>
      </w:r>
      <w:proofErr w:type="spellStart"/>
      <w:r>
        <w:rPr>
          <w:color w:val="000000"/>
        </w:rPr>
        <w:t>uncommenced</w:t>
      </w:r>
      <w:proofErr w:type="spellEnd"/>
      <w:r>
        <w:rPr>
          <w:color w:val="000000"/>
        </w:rPr>
        <w:t xml:space="preserve"> amendment, the symbol </w:t>
      </w:r>
      <w:r>
        <w:rPr>
          <w:rFonts w:ascii="Arial" w:hAnsi="Arial"/>
          <w:b/>
          <w:color w:val="000000"/>
          <w:sz w:val="24"/>
          <w:bdr w:val="single" w:sz="4" w:space="0" w:color="auto"/>
        </w:rPr>
        <w:t> U </w:t>
      </w:r>
      <w:r>
        <w:rPr>
          <w:color w:val="000000"/>
        </w:rPr>
        <w:t xml:space="preserve"> appears immediately before the provision heading.  The text of the </w:t>
      </w:r>
      <w:proofErr w:type="spellStart"/>
      <w:r>
        <w:rPr>
          <w:color w:val="000000"/>
        </w:rPr>
        <w:t>uncommenced</w:t>
      </w:r>
      <w:proofErr w:type="spellEnd"/>
      <w:r>
        <w:rPr>
          <w:color w:val="000000"/>
        </w:rPr>
        <w:t xml:space="preserve"> provision or amendment appears only in the last endnote.</w:t>
      </w:r>
    </w:p>
    <w:p w14:paraId="773F12A2" w14:textId="77777777" w:rsidR="00666172" w:rsidRDefault="00666172">
      <w:pPr>
        <w:pStyle w:val="CoverSubHdg"/>
      </w:pPr>
      <w:r>
        <w:t>Modifications</w:t>
      </w:r>
    </w:p>
    <w:p w14:paraId="49BAD22D" w14:textId="51834B54" w:rsidR="00666172" w:rsidRDefault="00666172">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xml:space="preserve"> M  </w:t>
      </w:r>
      <w:r>
        <w:rPr>
          <w:color w:val="000000"/>
        </w:rPr>
        <w:t xml:space="preserve">appears immediately before the provision heading.  The text of the modifying provision appears in the endnotes.  For the legal status of modifications, see </w:t>
      </w:r>
      <w:hyperlink r:id="rId13" w:tooltip="A2001-14" w:history="1">
        <w:r w:rsidR="007A2F25" w:rsidRPr="007A2F25">
          <w:rPr>
            <w:rStyle w:val="charCitHyperlinkItal"/>
          </w:rPr>
          <w:t>Legislation Act 2001</w:t>
        </w:r>
      </w:hyperlink>
      <w:r>
        <w:rPr>
          <w:color w:val="000000"/>
        </w:rPr>
        <w:t>, section 95.</w:t>
      </w:r>
    </w:p>
    <w:p w14:paraId="1F1DF5F8" w14:textId="77777777" w:rsidR="00666172" w:rsidRDefault="00666172">
      <w:pPr>
        <w:pStyle w:val="CoverSubHdg"/>
      </w:pPr>
      <w:r>
        <w:t>Penalties</w:t>
      </w:r>
    </w:p>
    <w:p w14:paraId="5B71FAF7" w14:textId="1CEE8D6C" w:rsidR="00666172" w:rsidRPr="003765DF" w:rsidRDefault="00666172" w:rsidP="00666172">
      <w:pPr>
        <w:pStyle w:val="CoverText"/>
        <w:rPr>
          <w:color w:val="000000"/>
        </w:rPr>
      </w:pPr>
      <w:r>
        <w:t xml:space="preserve">At the republication date, the value of a penalty unit for an offence against this law is $110 for an individual and $550 for a corporation (see </w:t>
      </w:r>
      <w:hyperlink r:id="rId14" w:tooltip="A2001-14" w:history="1">
        <w:r w:rsidR="007A2F25" w:rsidRPr="007A2F25">
          <w:rPr>
            <w:rStyle w:val="charCitHyperlinkItal"/>
          </w:rPr>
          <w:t>Legislation Act 2001</w:t>
        </w:r>
      </w:hyperlink>
      <w:r>
        <w:t>, s 133).</w:t>
      </w:r>
    </w:p>
    <w:p w14:paraId="3EB5C7B2" w14:textId="77777777" w:rsidR="00666172" w:rsidRDefault="00666172">
      <w:pPr>
        <w:pStyle w:val="00SigningPage"/>
        <w:sectPr w:rsidR="00666172">
          <w:headerReference w:type="even" r:id="rId15"/>
          <w:headerReference w:type="default" r:id="rId16"/>
          <w:footerReference w:type="even" r:id="rId17"/>
          <w:footerReference w:type="default" r:id="rId18"/>
          <w:headerReference w:type="first" r:id="rId19"/>
          <w:footerReference w:type="first" r:id="rId20"/>
          <w:pgSz w:w="11907" w:h="16839" w:code="9"/>
          <w:pgMar w:top="3000" w:right="1900" w:bottom="2500" w:left="2300" w:header="2480" w:footer="2100" w:gutter="0"/>
          <w:pgNumType w:fmt="lowerRoman" w:start="1"/>
          <w:cols w:space="720"/>
          <w:titlePg/>
          <w:docGrid w:linePitch="254"/>
        </w:sectPr>
      </w:pPr>
    </w:p>
    <w:p w14:paraId="5EBADC11" w14:textId="77777777" w:rsidR="00666172" w:rsidRDefault="00666172">
      <w:pPr>
        <w:jc w:val="center"/>
      </w:pPr>
      <w:r>
        <w:rPr>
          <w:noProof/>
          <w:lang w:eastAsia="en-AU"/>
        </w:rPr>
        <w:lastRenderedPageBreak/>
        <w:drawing>
          <wp:inline distT="0" distB="0" distL="0" distR="0" wp14:anchorId="34C66D03" wp14:editId="3B50E27C">
            <wp:extent cx="1333500" cy="1181100"/>
            <wp:effectExtent l="19050" t="0" r="0" b="0"/>
            <wp:docPr id="8"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199614D" w14:textId="77777777" w:rsidR="00666172" w:rsidRDefault="00666172">
      <w:pPr>
        <w:jc w:val="center"/>
        <w:rPr>
          <w:rFonts w:ascii="Arial" w:hAnsi="Arial"/>
        </w:rPr>
      </w:pPr>
      <w:r>
        <w:rPr>
          <w:rFonts w:ascii="Arial" w:hAnsi="Arial"/>
        </w:rPr>
        <w:t>Australian Capital Territory</w:t>
      </w:r>
    </w:p>
    <w:p w14:paraId="34369ABE" w14:textId="4374A05E" w:rsidR="00666172" w:rsidRDefault="003249AC" w:rsidP="00666172">
      <w:pPr>
        <w:pStyle w:val="Billname"/>
      </w:pPr>
      <w:r>
        <w:fldChar w:fldCharType="begin"/>
      </w:r>
      <w:r>
        <w:instrText xml:space="preserve"> REF Citation \*charformat  \* MERGEFORMAT </w:instrText>
      </w:r>
      <w:r>
        <w:fldChar w:fldCharType="separate"/>
      </w:r>
      <w:r w:rsidR="00701A4A">
        <w:t>Boilers and Pressure Vessels Regulation 1954</w:t>
      </w:r>
      <w:r>
        <w:fldChar w:fldCharType="end"/>
      </w:r>
    </w:p>
    <w:p w14:paraId="2DDB47B6" w14:textId="77777777" w:rsidR="00666172" w:rsidRDefault="00666172">
      <w:pPr>
        <w:pStyle w:val="CoverInForce"/>
      </w:pPr>
      <w:r>
        <w:t>made under the</w:t>
      </w:r>
    </w:p>
    <w:p w14:paraId="505ADF0B" w14:textId="3F7F2881" w:rsidR="00666172" w:rsidRDefault="003249AC">
      <w:pPr>
        <w:pStyle w:val="CoverActName"/>
      </w:pPr>
      <w:r>
        <w:fldChar w:fldCharType="begin"/>
      </w:r>
      <w:r>
        <w:instrText xml:space="preserve"> REF ActName \*charformat </w:instrText>
      </w:r>
      <w:r>
        <w:fldChar w:fldCharType="separate"/>
      </w:r>
      <w:r w:rsidR="00701A4A" w:rsidRPr="00701A4A">
        <w:t>Machinery Act 1949</w:t>
      </w:r>
      <w:r>
        <w:fldChar w:fldCharType="end"/>
      </w:r>
    </w:p>
    <w:p w14:paraId="492B7F3D" w14:textId="77777777" w:rsidR="00666172" w:rsidRDefault="00666172">
      <w:pPr>
        <w:pStyle w:val="Placeholder"/>
      </w:pPr>
      <w:r>
        <w:rPr>
          <w:rStyle w:val="charContents"/>
          <w:sz w:val="16"/>
        </w:rPr>
        <w:t xml:space="preserve">  </w:t>
      </w:r>
      <w:r>
        <w:rPr>
          <w:rStyle w:val="charPage"/>
        </w:rPr>
        <w:t xml:space="preserve">  </w:t>
      </w:r>
    </w:p>
    <w:p w14:paraId="24BD23A0" w14:textId="77777777" w:rsidR="00666172" w:rsidRDefault="00666172">
      <w:pPr>
        <w:pStyle w:val="N-TOCheading"/>
      </w:pPr>
      <w:r>
        <w:rPr>
          <w:rStyle w:val="charContents"/>
        </w:rPr>
        <w:t>Contents</w:t>
      </w:r>
    </w:p>
    <w:p w14:paraId="070C6A26" w14:textId="77777777" w:rsidR="00666172" w:rsidRDefault="00666172">
      <w:pPr>
        <w:pStyle w:val="N-9pt"/>
      </w:pPr>
      <w:r>
        <w:tab/>
      </w:r>
      <w:r>
        <w:rPr>
          <w:rStyle w:val="charPage"/>
        </w:rPr>
        <w:t>Page</w:t>
      </w:r>
    </w:p>
    <w:p w14:paraId="6633FC02" w14:textId="5E303460" w:rsidR="005B7207" w:rsidRDefault="005B7207">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4119331" w:history="1">
        <w:r w:rsidRPr="003B51D9">
          <w:t>Part 1</w:t>
        </w:r>
        <w:r>
          <w:rPr>
            <w:rFonts w:asciiTheme="minorHAnsi" w:eastAsiaTheme="minorEastAsia" w:hAnsiTheme="minorHAnsi" w:cstheme="minorBidi"/>
            <w:b w:val="0"/>
            <w:kern w:val="2"/>
            <w:szCs w:val="24"/>
            <w:lang w:eastAsia="en-AU"/>
            <w14:ligatures w14:val="standardContextual"/>
          </w:rPr>
          <w:tab/>
        </w:r>
        <w:r w:rsidRPr="003B51D9">
          <w:t>Preliminary</w:t>
        </w:r>
        <w:r w:rsidRPr="005B7207">
          <w:rPr>
            <w:vanish/>
          </w:rPr>
          <w:tab/>
        </w:r>
        <w:r w:rsidRPr="005B7207">
          <w:rPr>
            <w:vanish/>
          </w:rPr>
          <w:fldChar w:fldCharType="begin"/>
        </w:r>
        <w:r w:rsidRPr="005B7207">
          <w:rPr>
            <w:vanish/>
          </w:rPr>
          <w:instrText xml:space="preserve"> PAGEREF _Toc184119331 \h </w:instrText>
        </w:r>
        <w:r w:rsidRPr="005B7207">
          <w:rPr>
            <w:vanish/>
          </w:rPr>
        </w:r>
        <w:r w:rsidRPr="005B7207">
          <w:rPr>
            <w:vanish/>
          </w:rPr>
          <w:fldChar w:fldCharType="separate"/>
        </w:r>
        <w:r w:rsidR="00701A4A">
          <w:rPr>
            <w:vanish/>
          </w:rPr>
          <w:t>2</w:t>
        </w:r>
        <w:r w:rsidRPr="005B7207">
          <w:rPr>
            <w:vanish/>
          </w:rPr>
          <w:fldChar w:fldCharType="end"/>
        </w:r>
      </w:hyperlink>
    </w:p>
    <w:p w14:paraId="7357CA8A" w14:textId="0B3D4D8E"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32" w:history="1">
        <w:r w:rsidRPr="003B51D9">
          <w:t>1</w:t>
        </w:r>
        <w:r>
          <w:rPr>
            <w:rFonts w:asciiTheme="minorHAnsi" w:eastAsiaTheme="minorEastAsia" w:hAnsiTheme="minorHAnsi" w:cstheme="minorBidi"/>
            <w:kern w:val="2"/>
            <w:sz w:val="24"/>
            <w:szCs w:val="24"/>
            <w:lang w:eastAsia="en-AU"/>
            <w14:ligatures w14:val="standardContextual"/>
          </w:rPr>
          <w:tab/>
        </w:r>
        <w:r w:rsidRPr="003B51D9">
          <w:t>Name of regulation</w:t>
        </w:r>
        <w:r>
          <w:tab/>
        </w:r>
        <w:r>
          <w:fldChar w:fldCharType="begin"/>
        </w:r>
        <w:r>
          <w:instrText xml:space="preserve"> PAGEREF _Toc184119332 \h </w:instrText>
        </w:r>
        <w:r>
          <w:fldChar w:fldCharType="separate"/>
        </w:r>
        <w:r w:rsidR="00701A4A">
          <w:t>2</w:t>
        </w:r>
        <w:r>
          <w:fldChar w:fldCharType="end"/>
        </w:r>
      </w:hyperlink>
    </w:p>
    <w:p w14:paraId="0A020CF8" w14:textId="1047B711"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33" w:history="1">
        <w:r w:rsidRPr="003B51D9">
          <w:t>2</w:t>
        </w:r>
        <w:r>
          <w:rPr>
            <w:rFonts w:asciiTheme="minorHAnsi" w:eastAsiaTheme="minorEastAsia" w:hAnsiTheme="minorHAnsi" w:cstheme="minorBidi"/>
            <w:kern w:val="2"/>
            <w:sz w:val="24"/>
            <w:szCs w:val="24"/>
            <w:lang w:eastAsia="en-AU"/>
            <w14:ligatures w14:val="standardContextual"/>
          </w:rPr>
          <w:tab/>
        </w:r>
        <w:r w:rsidRPr="003B51D9">
          <w:t>Dictionary</w:t>
        </w:r>
        <w:r>
          <w:tab/>
        </w:r>
        <w:r>
          <w:fldChar w:fldCharType="begin"/>
        </w:r>
        <w:r>
          <w:instrText xml:space="preserve"> PAGEREF _Toc184119333 \h </w:instrText>
        </w:r>
        <w:r>
          <w:fldChar w:fldCharType="separate"/>
        </w:r>
        <w:r w:rsidR="00701A4A">
          <w:t>2</w:t>
        </w:r>
        <w:r>
          <w:fldChar w:fldCharType="end"/>
        </w:r>
      </w:hyperlink>
    </w:p>
    <w:p w14:paraId="0BB82AE3" w14:textId="7860DDE0"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34" w:history="1">
        <w:r w:rsidRPr="003B51D9">
          <w:t>3</w:t>
        </w:r>
        <w:r>
          <w:rPr>
            <w:rFonts w:asciiTheme="minorHAnsi" w:eastAsiaTheme="minorEastAsia" w:hAnsiTheme="minorHAnsi" w:cstheme="minorBidi"/>
            <w:kern w:val="2"/>
            <w:sz w:val="24"/>
            <w:szCs w:val="24"/>
            <w:lang w:eastAsia="en-AU"/>
            <w14:ligatures w14:val="standardContextual"/>
          </w:rPr>
          <w:tab/>
        </w:r>
        <w:r w:rsidRPr="003B51D9">
          <w:t>Notes</w:t>
        </w:r>
        <w:r>
          <w:tab/>
        </w:r>
        <w:r>
          <w:fldChar w:fldCharType="begin"/>
        </w:r>
        <w:r>
          <w:instrText xml:space="preserve"> PAGEREF _Toc184119334 \h </w:instrText>
        </w:r>
        <w:r>
          <w:fldChar w:fldCharType="separate"/>
        </w:r>
        <w:r w:rsidR="00701A4A">
          <w:t>2</w:t>
        </w:r>
        <w:r>
          <w:fldChar w:fldCharType="end"/>
        </w:r>
      </w:hyperlink>
    </w:p>
    <w:p w14:paraId="3352010F" w14:textId="6F498754"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35" w:history="1">
        <w:r w:rsidRPr="003B51D9">
          <w:t>6</w:t>
        </w:r>
        <w:r>
          <w:rPr>
            <w:rFonts w:asciiTheme="minorHAnsi" w:eastAsiaTheme="minorEastAsia" w:hAnsiTheme="minorHAnsi" w:cstheme="minorBidi"/>
            <w:kern w:val="2"/>
            <w:sz w:val="24"/>
            <w:szCs w:val="24"/>
            <w:lang w:eastAsia="en-AU"/>
            <w14:ligatures w14:val="standardContextual"/>
          </w:rPr>
          <w:tab/>
        </w:r>
        <w:r w:rsidRPr="003B51D9">
          <w:t>Exemption</w:t>
        </w:r>
        <w:r>
          <w:tab/>
        </w:r>
        <w:r>
          <w:fldChar w:fldCharType="begin"/>
        </w:r>
        <w:r>
          <w:instrText xml:space="preserve"> PAGEREF _Toc184119335 \h </w:instrText>
        </w:r>
        <w:r>
          <w:fldChar w:fldCharType="separate"/>
        </w:r>
        <w:r w:rsidR="00701A4A">
          <w:t>2</w:t>
        </w:r>
        <w:r>
          <w:fldChar w:fldCharType="end"/>
        </w:r>
      </w:hyperlink>
    </w:p>
    <w:p w14:paraId="6BFF77EF" w14:textId="30A68807" w:rsidR="005B7207" w:rsidRDefault="005B7207">
      <w:pPr>
        <w:pStyle w:val="TOC2"/>
        <w:rPr>
          <w:rFonts w:asciiTheme="minorHAnsi" w:eastAsiaTheme="minorEastAsia" w:hAnsiTheme="minorHAnsi" w:cstheme="minorBidi"/>
          <w:b w:val="0"/>
          <w:kern w:val="2"/>
          <w:szCs w:val="24"/>
          <w:lang w:eastAsia="en-AU"/>
          <w14:ligatures w14:val="standardContextual"/>
        </w:rPr>
      </w:pPr>
      <w:hyperlink w:anchor="_Toc184119336" w:history="1">
        <w:r w:rsidRPr="003B51D9">
          <w:t>Part 2</w:t>
        </w:r>
        <w:r>
          <w:rPr>
            <w:rFonts w:asciiTheme="minorHAnsi" w:eastAsiaTheme="minorEastAsia" w:hAnsiTheme="minorHAnsi" w:cstheme="minorBidi"/>
            <w:b w:val="0"/>
            <w:kern w:val="2"/>
            <w:szCs w:val="24"/>
            <w:lang w:eastAsia="en-AU"/>
            <w14:ligatures w14:val="standardContextual"/>
          </w:rPr>
          <w:tab/>
        </w:r>
        <w:r w:rsidRPr="003B51D9">
          <w:t>Design and fittings</w:t>
        </w:r>
        <w:r w:rsidRPr="005B7207">
          <w:rPr>
            <w:vanish/>
          </w:rPr>
          <w:tab/>
        </w:r>
        <w:r w:rsidRPr="005B7207">
          <w:rPr>
            <w:vanish/>
          </w:rPr>
          <w:fldChar w:fldCharType="begin"/>
        </w:r>
        <w:r w:rsidRPr="005B7207">
          <w:rPr>
            <w:vanish/>
          </w:rPr>
          <w:instrText xml:space="preserve"> PAGEREF _Toc184119336 \h </w:instrText>
        </w:r>
        <w:r w:rsidRPr="005B7207">
          <w:rPr>
            <w:vanish/>
          </w:rPr>
        </w:r>
        <w:r w:rsidRPr="005B7207">
          <w:rPr>
            <w:vanish/>
          </w:rPr>
          <w:fldChar w:fldCharType="separate"/>
        </w:r>
        <w:r w:rsidR="00701A4A">
          <w:rPr>
            <w:vanish/>
          </w:rPr>
          <w:t>4</w:t>
        </w:r>
        <w:r w:rsidRPr="005B7207">
          <w:rPr>
            <w:vanish/>
          </w:rPr>
          <w:fldChar w:fldCharType="end"/>
        </w:r>
      </w:hyperlink>
    </w:p>
    <w:p w14:paraId="42A903B6" w14:textId="17222E3F" w:rsidR="005B7207" w:rsidRDefault="005B7207">
      <w:pPr>
        <w:pStyle w:val="TOC3"/>
        <w:rPr>
          <w:rFonts w:asciiTheme="minorHAnsi" w:eastAsiaTheme="minorEastAsia" w:hAnsiTheme="minorHAnsi" w:cstheme="minorBidi"/>
          <w:b w:val="0"/>
          <w:kern w:val="2"/>
          <w:sz w:val="24"/>
          <w:szCs w:val="24"/>
          <w:lang w:eastAsia="en-AU"/>
          <w14:ligatures w14:val="standardContextual"/>
        </w:rPr>
      </w:pPr>
      <w:hyperlink w:anchor="_Toc184119337" w:history="1">
        <w:r w:rsidRPr="003B51D9">
          <w:t>Division 2.1</w:t>
        </w:r>
        <w:r>
          <w:rPr>
            <w:rFonts w:asciiTheme="minorHAnsi" w:eastAsiaTheme="minorEastAsia" w:hAnsiTheme="minorHAnsi" w:cstheme="minorBidi"/>
            <w:b w:val="0"/>
            <w:kern w:val="2"/>
            <w:sz w:val="24"/>
            <w:szCs w:val="24"/>
            <w:lang w:eastAsia="en-AU"/>
            <w14:ligatures w14:val="standardContextual"/>
          </w:rPr>
          <w:tab/>
        </w:r>
        <w:r w:rsidRPr="003B51D9">
          <w:t>Boilers</w:t>
        </w:r>
        <w:r w:rsidRPr="005B7207">
          <w:rPr>
            <w:vanish/>
          </w:rPr>
          <w:tab/>
        </w:r>
        <w:r w:rsidRPr="005B7207">
          <w:rPr>
            <w:vanish/>
          </w:rPr>
          <w:fldChar w:fldCharType="begin"/>
        </w:r>
        <w:r w:rsidRPr="005B7207">
          <w:rPr>
            <w:vanish/>
          </w:rPr>
          <w:instrText xml:space="preserve"> PAGEREF _Toc184119337 \h </w:instrText>
        </w:r>
        <w:r w:rsidRPr="005B7207">
          <w:rPr>
            <w:vanish/>
          </w:rPr>
        </w:r>
        <w:r w:rsidRPr="005B7207">
          <w:rPr>
            <w:vanish/>
          </w:rPr>
          <w:fldChar w:fldCharType="separate"/>
        </w:r>
        <w:r w:rsidR="00701A4A">
          <w:rPr>
            <w:vanish/>
          </w:rPr>
          <w:t>4</w:t>
        </w:r>
        <w:r w:rsidRPr="005B7207">
          <w:rPr>
            <w:vanish/>
          </w:rPr>
          <w:fldChar w:fldCharType="end"/>
        </w:r>
      </w:hyperlink>
    </w:p>
    <w:p w14:paraId="69002891" w14:textId="03104986"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38" w:history="1">
        <w:r w:rsidRPr="003B51D9">
          <w:t>7</w:t>
        </w:r>
        <w:r>
          <w:rPr>
            <w:rFonts w:asciiTheme="minorHAnsi" w:eastAsiaTheme="minorEastAsia" w:hAnsiTheme="minorHAnsi" w:cstheme="minorBidi"/>
            <w:kern w:val="2"/>
            <w:sz w:val="24"/>
            <w:szCs w:val="24"/>
            <w:lang w:eastAsia="en-AU"/>
            <w14:ligatures w14:val="standardContextual"/>
          </w:rPr>
          <w:tab/>
        </w:r>
        <w:r w:rsidRPr="003B51D9">
          <w:t>Fittings of boilers</w:t>
        </w:r>
        <w:r>
          <w:tab/>
        </w:r>
        <w:r>
          <w:fldChar w:fldCharType="begin"/>
        </w:r>
        <w:r>
          <w:instrText xml:space="preserve"> PAGEREF _Toc184119338 \h </w:instrText>
        </w:r>
        <w:r>
          <w:fldChar w:fldCharType="separate"/>
        </w:r>
        <w:r w:rsidR="00701A4A">
          <w:t>4</w:t>
        </w:r>
        <w:r>
          <w:fldChar w:fldCharType="end"/>
        </w:r>
      </w:hyperlink>
    </w:p>
    <w:p w14:paraId="46213F82" w14:textId="5578DAEE"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39" w:history="1">
        <w:r w:rsidRPr="003B51D9">
          <w:t>8</w:t>
        </w:r>
        <w:r>
          <w:rPr>
            <w:rFonts w:asciiTheme="minorHAnsi" w:eastAsiaTheme="minorEastAsia" w:hAnsiTheme="minorHAnsi" w:cstheme="minorBidi"/>
            <w:kern w:val="2"/>
            <w:sz w:val="24"/>
            <w:szCs w:val="24"/>
            <w:lang w:eastAsia="en-AU"/>
            <w14:ligatures w14:val="standardContextual"/>
          </w:rPr>
          <w:tab/>
        </w:r>
        <w:r w:rsidRPr="003B51D9">
          <w:t>Mudleg and blow-down pipe connections</w:t>
        </w:r>
        <w:r>
          <w:tab/>
        </w:r>
        <w:r>
          <w:fldChar w:fldCharType="begin"/>
        </w:r>
        <w:r>
          <w:instrText xml:space="preserve"> PAGEREF _Toc184119339 \h </w:instrText>
        </w:r>
        <w:r>
          <w:fldChar w:fldCharType="separate"/>
        </w:r>
        <w:r w:rsidR="00701A4A">
          <w:t>5</w:t>
        </w:r>
        <w:r>
          <w:fldChar w:fldCharType="end"/>
        </w:r>
      </w:hyperlink>
    </w:p>
    <w:p w14:paraId="048E293C" w14:textId="019E490B" w:rsidR="005B7207" w:rsidRDefault="005B720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119340" w:history="1">
        <w:r w:rsidRPr="003B51D9">
          <w:t>9</w:t>
        </w:r>
        <w:r>
          <w:rPr>
            <w:rFonts w:asciiTheme="minorHAnsi" w:eastAsiaTheme="minorEastAsia" w:hAnsiTheme="minorHAnsi" w:cstheme="minorBidi"/>
            <w:kern w:val="2"/>
            <w:sz w:val="24"/>
            <w:szCs w:val="24"/>
            <w:lang w:eastAsia="en-AU"/>
            <w14:ligatures w14:val="standardContextual"/>
          </w:rPr>
          <w:tab/>
        </w:r>
        <w:r w:rsidRPr="003B51D9">
          <w:t>Valves on interconnecting pipes</w:t>
        </w:r>
        <w:r>
          <w:tab/>
        </w:r>
        <w:r>
          <w:fldChar w:fldCharType="begin"/>
        </w:r>
        <w:r>
          <w:instrText xml:space="preserve"> PAGEREF _Toc184119340 \h </w:instrText>
        </w:r>
        <w:r>
          <w:fldChar w:fldCharType="separate"/>
        </w:r>
        <w:r w:rsidR="00701A4A">
          <w:t>6</w:t>
        </w:r>
        <w:r>
          <w:fldChar w:fldCharType="end"/>
        </w:r>
      </w:hyperlink>
    </w:p>
    <w:p w14:paraId="5CD08F74" w14:textId="0C32CE6B"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41" w:history="1">
        <w:r w:rsidRPr="003B51D9">
          <w:t>10</w:t>
        </w:r>
        <w:r>
          <w:rPr>
            <w:rFonts w:asciiTheme="minorHAnsi" w:eastAsiaTheme="minorEastAsia" w:hAnsiTheme="minorHAnsi" w:cstheme="minorBidi"/>
            <w:kern w:val="2"/>
            <w:sz w:val="24"/>
            <w:szCs w:val="24"/>
            <w:lang w:eastAsia="en-AU"/>
            <w14:ligatures w14:val="standardContextual"/>
          </w:rPr>
          <w:tab/>
        </w:r>
        <w:r w:rsidRPr="003B51D9">
          <w:t>Expansion and contraction of interconnecting pipes</w:t>
        </w:r>
        <w:r>
          <w:tab/>
        </w:r>
        <w:r>
          <w:fldChar w:fldCharType="begin"/>
        </w:r>
        <w:r>
          <w:instrText xml:space="preserve"> PAGEREF _Toc184119341 \h </w:instrText>
        </w:r>
        <w:r>
          <w:fldChar w:fldCharType="separate"/>
        </w:r>
        <w:r w:rsidR="00701A4A">
          <w:t>6</w:t>
        </w:r>
        <w:r>
          <w:fldChar w:fldCharType="end"/>
        </w:r>
      </w:hyperlink>
    </w:p>
    <w:p w14:paraId="481C38DF" w14:textId="3A6B3003"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42" w:history="1">
        <w:r w:rsidRPr="003B51D9">
          <w:t>11</w:t>
        </w:r>
        <w:r>
          <w:rPr>
            <w:rFonts w:asciiTheme="minorHAnsi" w:eastAsiaTheme="minorEastAsia" w:hAnsiTheme="minorHAnsi" w:cstheme="minorBidi"/>
            <w:kern w:val="2"/>
            <w:sz w:val="24"/>
            <w:szCs w:val="24"/>
            <w:lang w:eastAsia="en-AU"/>
            <w14:ligatures w14:val="standardContextual"/>
          </w:rPr>
          <w:tab/>
        </w:r>
        <w:r w:rsidRPr="003B51D9">
          <w:t>Internally fired boilers</w:t>
        </w:r>
        <w:r>
          <w:tab/>
        </w:r>
        <w:r>
          <w:fldChar w:fldCharType="begin"/>
        </w:r>
        <w:r>
          <w:instrText xml:space="preserve"> PAGEREF _Toc184119342 \h </w:instrText>
        </w:r>
        <w:r>
          <w:fldChar w:fldCharType="separate"/>
        </w:r>
        <w:r w:rsidR="00701A4A">
          <w:t>6</w:t>
        </w:r>
        <w:r>
          <w:fldChar w:fldCharType="end"/>
        </w:r>
      </w:hyperlink>
    </w:p>
    <w:p w14:paraId="7DBE93C8" w14:textId="78A5C99C"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43" w:history="1">
        <w:r w:rsidRPr="003B51D9">
          <w:t>12</w:t>
        </w:r>
        <w:r>
          <w:rPr>
            <w:rFonts w:asciiTheme="minorHAnsi" w:eastAsiaTheme="minorEastAsia" w:hAnsiTheme="minorHAnsi" w:cstheme="minorBidi"/>
            <w:kern w:val="2"/>
            <w:sz w:val="24"/>
            <w:szCs w:val="24"/>
            <w:lang w:eastAsia="en-AU"/>
            <w14:ligatures w14:val="standardContextual"/>
          </w:rPr>
          <w:tab/>
        </w:r>
        <w:r w:rsidRPr="003B51D9">
          <w:t>Boilers fired by liquid fuel</w:t>
        </w:r>
        <w:r>
          <w:tab/>
        </w:r>
        <w:r>
          <w:fldChar w:fldCharType="begin"/>
        </w:r>
        <w:r>
          <w:instrText xml:space="preserve"> PAGEREF _Toc184119343 \h </w:instrText>
        </w:r>
        <w:r>
          <w:fldChar w:fldCharType="separate"/>
        </w:r>
        <w:r w:rsidR="00701A4A">
          <w:t>6</w:t>
        </w:r>
        <w:r>
          <w:fldChar w:fldCharType="end"/>
        </w:r>
      </w:hyperlink>
    </w:p>
    <w:p w14:paraId="13385885" w14:textId="2C6F2ADD"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44" w:history="1">
        <w:r w:rsidRPr="003B51D9">
          <w:t>13</w:t>
        </w:r>
        <w:r>
          <w:rPr>
            <w:rFonts w:asciiTheme="minorHAnsi" w:eastAsiaTheme="minorEastAsia" w:hAnsiTheme="minorHAnsi" w:cstheme="minorBidi"/>
            <w:kern w:val="2"/>
            <w:sz w:val="24"/>
            <w:szCs w:val="24"/>
            <w:lang w:eastAsia="en-AU"/>
            <w14:ligatures w14:val="standardContextual"/>
          </w:rPr>
          <w:tab/>
        </w:r>
        <w:r w:rsidRPr="003B51D9">
          <w:t>Boilers set in brickwork</w:t>
        </w:r>
        <w:r>
          <w:tab/>
        </w:r>
        <w:r>
          <w:fldChar w:fldCharType="begin"/>
        </w:r>
        <w:r>
          <w:instrText xml:space="preserve"> PAGEREF _Toc184119344 \h </w:instrText>
        </w:r>
        <w:r>
          <w:fldChar w:fldCharType="separate"/>
        </w:r>
        <w:r w:rsidR="00701A4A">
          <w:t>7</w:t>
        </w:r>
        <w:r>
          <w:fldChar w:fldCharType="end"/>
        </w:r>
      </w:hyperlink>
    </w:p>
    <w:p w14:paraId="73A89957" w14:textId="2BA4B9AC"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45" w:history="1">
        <w:r w:rsidRPr="003B51D9">
          <w:t>14</w:t>
        </w:r>
        <w:r>
          <w:rPr>
            <w:rFonts w:asciiTheme="minorHAnsi" w:eastAsiaTheme="minorEastAsia" w:hAnsiTheme="minorHAnsi" w:cstheme="minorBidi"/>
            <w:kern w:val="2"/>
            <w:sz w:val="24"/>
            <w:szCs w:val="24"/>
            <w:lang w:eastAsia="en-AU"/>
            <w14:ligatures w14:val="standardContextual"/>
          </w:rPr>
          <w:tab/>
        </w:r>
        <w:r w:rsidRPr="003B51D9">
          <w:t>Dampers</w:t>
        </w:r>
        <w:r>
          <w:tab/>
        </w:r>
        <w:r>
          <w:fldChar w:fldCharType="begin"/>
        </w:r>
        <w:r>
          <w:instrText xml:space="preserve"> PAGEREF _Toc184119345 \h </w:instrText>
        </w:r>
        <w:r>
          <w:fldChar w:fldCharType="separate"/>
        </w:r>
        <w:r w:rsidR="00701A4A">
          <w:t>7</w:t>
        </w:r>
        <w:r>
          <w:fldChar w:fldCharType="end"/>
        </w:r>
      </w:hyperlink>
    </w:p>
    <w:p w14:paraId="260F9332" w14:textId="0718251A"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46" w:history="1">
        <w:r w:rsidRPr="003B51D9">
          <w:t>15</w:t>
        </w:r>
        <w:r>
          <w:rPr>
            <w:rFonts w:asciiTheme="minorHAnsi" w:eastAsiaTheme="minorEastAsia" w:hAnsiTheme="minorHAnsi" w:cstheme="minorBidi"/>
            <w:kern w:val="2"/>
            <w:sz w:val="24"/>
            <w:szCs w:val="24"/>
            <w:lang w:eastAsia="en-AU"/>
            <w14:ligatures w14:val="standardContextual"/>
          </w:rPr>
          <w:tab/>
        </w:r>
        <w:r w:rsidRPr="003B51D9">
          <w:t>Boilers erected in permanent position to be protected by boiler house</w:t>
        </w:r>
        <w:r>
          <w:tab/>
        </w:r>
        <w:r>
          <w:fldChar w:fldCharType="begin"/>
        </w:r>
        <w:r>
          <w:instrText xml:space="preserve"> PAGEREF _Toc184119346 \h </w:instrText>
        </w:r>
        <w:r>
          <w:fldChar w:fldCharType="separate"/>
        </w:r>
        <w:r w:rsidR="00701A4A">
          <w:t>7</w:t>
        </w:r>
        <w:r>
          <w:fldChar w:fldCharType="end"/>
        </w:r>
      </w:hyperlink>
    </w:p>
    <w:p w14:paraId="3E8EB0EB" w14:textId="0203E4AE" w:rsidR="005B7207" w:rsidRDefault="005B7207">
      <w:pPr>
        <w:pStyle w:val="TOC3"/>
        <w:rPr>
          <w:rFonts w:asciiTheme="minorHAnsi" w:eastAsiaTheme="minorEastAsia" w:hAnsiTheme="minorHAnsi" w:cstheme="minorBidi"/>
          <w:b w:val="0"/>
          <w:kern w:val="2"/>
          <w:sz w:val="24"/>
          <w:szCs w:val="24"/>
          <w:lang w:eastAsia="en-AU"/>
          <w14:ligatures w14:val="standardContextual"/>
        </w:rPr>
      </w:pPr>
      <w:hyperlink w:anchor="_Toc184119347" w:history="1">
        <w:r w:rsidRPr="003B51D9">
          <w:t>Division 2.2</w:t>
        </w:r>
        <w:r>
          <w:rPr>
            <w:rFonts w:asciiTheme="minorHAnsi" w:eastAsiaTheme="minorEastAsia" w:hAnsiTheme="minorHAnsi" w:cstheme="minorBidi"/>
            <w:b w:val="0"/>
            <w:kern w:val="2"/>
            <w:sz w:val="24"/>
            <w:szCs w:val="24"/>
            <w:lang w:eastAsia="en-AU"/>
            <w14:ligatures w14:val="standardContextual"/>
          </w:rPr>
          <w:tab/>
        </w:r>
        <w:r w:rsidRPr="003B51D9">
          <w:t>Pressure vessels</w:t>
        </w:r>
        <w:r w:rsidRPr="005B7207">
          <w:rPr>
            <w:vanish/>
          </w:rPr>
          <w:tab/>
        </w:r>
        <w:r w:rsidRPr="005B7207">
          <w:rPr>
            <w:vanish/>
          </w:rPr>
          <w:fldChar w:fldCharType="begin"/>
        </w:r>
        <w:r w:rsidRPr="005B7207">
          <w:rPr>
            <w:vanish/>
          </w:rPr>
          <w:instrText xml:space="preserve"> PAGEREF _Toc184119347 \h </w:instrText>
        </w:r>
        <w:r w:rsidRPr="005B7207">
          <w:rPr>
            <w:vanish/>
          </w:rPr>
        </w:r>
        <w:r w:rsidRPr="005B7207">
          <w:rPr>
            <w:vanish/>
          </w:rPr>
          <w:fldChar w:fldCharType="separate"/>
        </w:r>
        <w:r w:rsidR="00701A4A">
          <w:rPr>
            <w:vanish/>
          </w:rPr>
          <w:t>8</w:t>
        </w:r>
        <w:r w:rsidRPr="005B7207">
          <w:rPr>
            <w:vanish/>
          </w:rPr>
          <w:fldChar w:fldCharType="end"/>
        </w:r>
      </w:hyperlink>
    </w:p>
    <w:p w14:paraId="0325F35A" w14:textId="323ADE92"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48" w:history="1">
        <w:r w:rsidRPr="003B51D9">
          <w:t>16</w:t>
        </w:r>
        <w:r>
          <w:rPr>
            <w:rFonts w:asciiTheme="minorHAnsi" w:eastAsiaTheme="minorEastAsia" w:hAnsiTheme="minorHAnsi" w:cstheme="minorBidi"/>
            <w:kern w:val="2"/>
            <w:sz w:val="24"/>
            <w:szCs w:val="24"/>
            <w:lang w:eastAsia="en-AU"/>
            <w14:ligatures w14:val="standardContextual"/>
          </w:rPr>
          <w:tab/>
        </w:r>
        <w:r w:rsidRPr="003B51D9">
          <w:t>Fittings of pressure vessels</w:t>
        </w:r>
        <w:r>
          <w:tab/>
        </w:r>
        <w:r>
          <w:fldChar w:fldCharType="begin"/>
        </w:r>
        <w:r>
          <w:instrText xml:space="preserve"> PAGEREF _Toc184119348 \h </w:instrText>
        </w:r>
        <w:r>
          <w:fldChar w:fldCharType="separate"/>
        </w:r>
        <w:r w:rsidR="00701A4A">
          <w:t>8</w:t>
        </w:r>
        <w:r>
          <w:fldChar w:fldCharType="end"/>
        </w:r>
      </w:hyperlink>
    </w:p>
    <w:p w14:paraId="61F57E36" w14:textId="02CE4046"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49" w:history="1">
        <w:r w:rsidRPr="003B51D9">
          <w:t>17</w:t>
        </w:r>
        <w:r>
          <w:rPr>
            <w:rFonts w:asciiTheme="minorHAnsi" w:eastAsiaTheme="minorEastAsia" w:hAnsiTheme="minorHAnsi" w:cstheme="minorBidi"/>
            <w:kern w:val="2"/>
            <w:sz w:val="24"/>
            <w:szCs w:val="24"/>
            <w:lang w:eastAsia="en-AU"/>
            <w14:ligatures w14:val="standardContextual"/>
          </w:rPr>
          <w:tab/>
        </w:r>
        <w:r w:rsidRPr="003B51D9">
          <w:t>Pressure vessels subjected to pressure by air</w:t>
        </w:r>
        <w:r>
          <w:tab/>
        </w:r>
        <w:r>
          <w:fldChar w:fldCharType="begin"/>
        </w:r>
        <w:r>
          <w:instrText xml:space="preserve"> PAGEREF _Toc184119349 \h </w:instrText>
        </w:r>
        <w:r>
          <w:fldChar w:fldCharType="separate"/>
        </w:r>
        <w:r w:rsidR="00701A4A">
          <w:t>9</w:t>
        </w:r>
        <w:r>
          <w:fldChar w:fldCharType="end"/>
        </w:r>
      </w:hyperlink>
    </w:p>
    <w:p w14:paraId="21F7D881" w14:textId="6A92FF28" w:rsidR="005B7207" w:rsidRDefault="005B7207">
      <w:pPr>
        <w:pStyle w:val="TOC3"/>
        <w:rPr>
          <w:rFonts w:asciiTheme="minorHAnsi" w:eastAsiaTheme="minorEastAsia" w:hAnsiTheme="minorHAnsi" w:cstheme="minorBidi"/>
          <w:b w:val="0"/>
          <w:kern w:val="2"/>
          <w:sz w:val="24"/>
          <w:szCs w:val="24"/>
          <w:lang w:eastAsia="en-AU"/>
          <w14:ligatures w14:val="standardContextual"/>
        </w:rPr>
      </w:pPr>
      <w:hyperlink w:anchor="_Toc184119350" w:history="1">
        <w:r w:rsidRPr="003B51D9">
          <w:t>Division 2.3</w:t>
        </w:r>
        <w:r>
          <w:rPr>
            <w:rFonts w:asciiTheme="minorHAnsi" w:eastAsiaTheme="minorEastAsia" w:hAnsiTheme="minorHAnsi" w:cstheme="minorBidi"/>
            <w:b w:val="0"/>
            <w:kern w:val="2"/>
            <w:sz w:val="24"/>
            <w:szCs w:val="24"/>
            <w:lang w:eastAsia="en-AU"/>
            <w14:ligatures w14:val="standardContextual"/>
          </w:rPr>
          <w:tab/>
        </w:r>
        <w:r w:rsidRPr="003B51D9">
          <w:t>General</w:t>
        </w:r>
        <w:r w:rsidRPr="005B7207">
          <w:rPr>
            <w:vanish/>
          </w:rPr>
          <w:tab/>
        </w:r>
        <w:r w:rsidRPr="005B7207">
          <w:rPr>
            <w:vanish/>
          </w:rPr>
          <w:fldChar w:fldCharType="begin"/>
        </w:r>
        <w:r w:rsidRPr="005B7207">
          <w:rPr>
            <w:vanish/>
          </w:rPr>
          <w:instrText xml:space="preserve"> PAGEREF _Toc184119350 \h </w:instrText>
        </w:r>
        <w:r w:rsidRPr="005B7207">
          <w:rPr>
            <w:vanish/>
          </w:rPr>
        </w:r>
        <w:r w:rsidRPr="005B7207">
          <w:rPr>
            <w:vanish/>
          </w:rPr>
          <w:fldChar w:fldCharType="separate"/>
        </w:r>
        <w:r w:rsidR="00701A4A">
          <w:rPr>
            <w:vanish/>
          </w:rPr>
          <w:t>10</w:t>
        </w:r>
        <w:r w:rsidRPr="005B7207">
          <w:rPr>
            <w:vanish/>
          </w:rPr>
          <w:fldChar w:fldCharType="end"/>
        </w:r>
      </w:hyperlink>
    </w:p>
    <w:p w14:paraId="3C399326" w14:textId="3A91E96F"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51" w:history="1">
        <w:r w:rsidRPr="003B51D9">
          <w:t>18</w:t>
        </w:r>
        <w:r>
          <w:rPr>
            <w:rFonts w:asciiTheme="minorHAnsi" w:eastAsiaTheme="minorEastAsia" w:hAnsiTheme="minorHAnsi" w:cstheme="minorBidi"/>
            <w:kern w:val="2"/>
            <w:sz w:val="24"/>
            <w:szCs w:val="24"/>
            <w:lang w:eastAsia="en-AU"/>
            <w14:ligatures w14:val="standardContextual"/>
          </w:rPr>
          <w:tab/>
        </w:r>
        <w:r w:rsidRPr="003B51D9">
          <w:t>Supporting structures and settings</w:t>
        </w:r>
        <w:r>
          <w:tab/>
        </w:r>
        <w:r>
          <w:fldChar w:fldCharType="begin"/>
        </w:r>
        <w:r>
          <w:instrText xml:space="preserve"> PAGEREF _Toc184119351 \h </w:instrText>
        </w:r>
        <w:r>
          <w:fldChar w:fldCharType="separate"/>
        </w:r>
        <w:r w:rsidR="00701A4A">
          <w:t>10</w:t>
        </w:r>
        <w:r>
          <w:fldChar w:fldCharType="end"/>
        </w:r>
      </w:hyperlink>
    </w:p>
    <w:p w14:paraId="07CEDAD2" w14:textId="4246D847"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52" w:history="1">
        <w:r w:rsidRPr="003B51D9">
          <w:t>19</w:t>
        </w:r>
        <w:r>
          <w:rPr>
            <w:rFonts w:asciiTheme="minorHAnsi" w:eastAsiaTheme="minorEastAsia" w:hAnsiTheme="minorHAnsi" w:cstheme="minorBidi"/>
            <w:kern w:val="2"/>
            <w:sz w:val="24"/>
            <w:szCs w:val="24"/>
            <w:lang w:eastAsia="en-AU"/>
            <w14:ligatures w14:val="standardContextual"/>
          </w:rPr>
          <w:tab/>
        </w:r>
        <w:r w:rsidRPr="003B51D9">
          <w:t>Lagging</w:t>
        </w:r>
        <w:r>
          <w:tab/>
        </w:r>
        <w:r>
          <w:fldChar w:fldCharType="begin"/>
        </w:r>
        <w:r>
          <w:instrText xml:space="preserve"> PAGEREF _Toc184119352 \h </w:instrText>
        </w:r>
        <w:r>
          <w:fldChar w:fldCharType="separate"/>
        </w:r>
        <w:r w:rsidR="00701A4A">
          <w:t>10</w:t>
        </w:r>
        <w:r>
          <w:fldChar w:fldCharType="end"/>
        </w:r>
      </w:hyperlink>
    </w:p>
    <w:p w14:paraId="25AD5EBE" w14:textId="13701977"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53" w:history="1">
        <w:r w:rsidRPr="003B51D9">
          <w:t>20</w:t>
        </w:r>
        <w:r>
          <w:rPr>
            <w:rFonts w:asciiTheme="minorHAnsi" w:eastAsiaTheme="minorEastAsia" w:hAnsiTheme="minorHAnsi" w:cstheme="minorBidi"/>
            <w:kern w:val="2"/>
            <w:sz w:val="24"/>
            <w:szCs w:val="24"/>
            <w:lang w:eastAsia="en-AU"/>
            <w14:ligatures w14:val="standardContextual"/>
          </w:rPr>
          <w:tab/>
        </w:r>
        <w:r w:rsidRPr="003B51D9">
          <w:t>Pressure reducing valves</w:t>
        </w:r>
        <w:r>
          <w:tab/>
        </w:r>
        <w:r>
          <w:fldChar w:fldCharType="begin"/>
        </w:r>
        <w:r>
          <w:instrText xml:space="preserve"> PAGEREF _Toc184119353 \h </w:instrText>
        </w:r>
        <w:r>
          <w:fldChar w:fldCharType="separate"/>
        </w:r>
        <w:r w:rsidR="00701A4A">
          <w:t>11</w:t>
        </w:r>
        <w:r>
          <w:fldChar w:fldCharType="end"/>
        </w:r>
      </w:hyperlink>
    </w:p>
    <w:p w14:paraId="07185833" w14:textId="04DAE0A8"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54" w:history="1">
        <w:r w:rsidRPr="003B51D9">
          <w:t>21</w:t>
        </w:r>
        <w:r>
          <w:rPr>
            <w:rFonts w:asciiTheme="minorHAnsi" w:eastAsiaTheme="minorEastAsia" w:hAnsiTheme="minorHAnsi" w:cstheme="minorBidi"/>
            <w:kern w:val="2"/>
            <w:sz w:val="24"/>
            <w:szCs w:val="24"/>
            <w:lang w:eastAsia="en-AU"/>
            <w14:ligatures w14:val="standardContextual"/>
          </w:rPr>
          <w:tab/>
        </w:r>
        <w:r w:rsidRPr="003B51D9">
          <w:t>Grooves to indicate cracking</w:t>
        </w:r>
        <w:r>
          <w:tab/>
        </w:r>
        <w:r>
          <w:fldChar w:fldCharType="begin"/>
        </w:r>
        <w:r>
          <w:instrText xml:space="preserve"> PAGEREF _Toc184119354 \h </w:instrText>
        </w:r>
        <w:r>
          <w:fldChar w:fldCharType="separate"/>
        </w:r>
        <w:r w:rsidR="00701A4A">
          <w:t>11</w:t>
        </w:r>
        <w:r>
          <w:fldChar w:fldCharType="end"/>
        </w:r>
      </w:hyperlink>
    </w:p>
    <w:p w14:paraId="4BFC4058" w14:textId="274B5707" w:rsidR="005B7207" w:rsidRDefault="005B7207">
      <w:pPr>
        <w:pStyle w:val="TOC2"/>
        <w:rPr>
          <w:rFonts w:asciiTheme="minorHAnsi" w:eastAsiaTheme="minorEastAsia" w:hAnsiTheme="minorHAnsi" w:cstheme="minorBidi"/>
          <w:b w:val="0"/>
          <w:kern w:val="2"/>
          <w:szCs w:val="24"/>
          <w:lang w:eastAsia="en-AU"/>
          <w14:ligatures w14:val="standardContextual"/>
        </w:rPr>
      </w:pPr>
      <w:hyperlink w:anchor="_Toc184119355" w:history="1">
        <w:r w:rsidRPr="003B51D9">
          <w:t>Part 3</w:t>
        </w:r>
        <w:r>
          <w:rPr>
            <w:rFonts w:asciiTheme="minorHAnsi" w:eastAsiaTheme="minorEastAsia" w:hAnsiTheme="minorHAnsi" w:cstheme="minorBidi"/>
            <w:b w:val="0"/>
            <w:kern w:val="2"/>
            <w:szCs w:val="24"/>
            <w:lang w:eastAsia="en-AU"/>
            <w14:ligatures w14:val="standardContextual"/>
          </w:rPr>
          <w:tab/>
        </w:r>
        <w:r w:rsidRPr="003B51D9">
          <w:t>Inspection</w:t>
        </w:r>
        <w:r w:rsidRPr="005B7207">
          <w:rPr>
            <w:vanish/>
          </w:rPr>
          <w:tab/>
        </w:r>
        <w:r w:rsidRPr="005B7207">
          <w:rPr>
            <w:vanish/>
          </w:rPr>
          <w:fldChar w:fldCharType="begin"/>
        </w:r>
        <w:r w:rsidRPr="005B7207">
          <w:rPr>
            <w:vanish/>
          </w:rPr>
          <w:instrText xml:space="preserve"> PAGEREF _Toc184119355 \h </w:instrText>
        </w:r>
        <w:r w:rsidRPr="005B7207">
          <w:rPr>
            <w:vanish/>
          </w:rPr>
        </w:r>
        <w:r w:rsidRPr="005B7207">
          <w:rPr>
            <w:vanish/>
          </w:rPr>
          <w:fldChar w:fldCharType="separate"/>
        </w:r>
        <w:r w:rsidR="00701A4A">
          <w:rPr>
            <w:vanish/>
          </w:rPr>
          <w:t>13</w:t>
        </w:r>
        <w:r w:rsidRPr="005B7207">
          <w:rPr>
            <w:vanish/>
          </w:rPr>
          <w:fldChar w:fldCharType="end"/>
        </w:r>
      </w:hyperlink>
    </w:p>
    <w:p w14:paraId="273D4311" w14:textId="04FF94D7"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56" w:history="1">
        <w:r w:rsidRPr="003B51D9">
          <w:t>22</w:t>
        </w:r>
        <w:r>
          <w:rPr>
            <w:rFonts w:asciiTheme="minorHAnsi" w:eastAsiaTheme="minorEastAsia" w:hAnsiTheme="minorHAnsi" w:cstheme="minorBidi"/>
            <w:kern w:val="2"/>
            <w:sz w:val="24"/>
            <w:szCs w:val="24"/>
            <w:lang w:eastAsia="en-AU"/>
            <w14:ligatures w14:val="standardContextual"/>
          </w:rPr>
          <w:tab/>
        </w:r>
        <w:r w:rsidRPr="003B51D9">
          <w:t>Boilers and pressure vessels not to be used without certificate of inspection</w:t>
        </w:r>
        <w:r>
          <w:tab/>
        </w:r>
        <w:r>
          <w:fldChar w:fldCharType="begin"/>
        </w:r>
        <w:r>
          <w:instrText xml:space="preserve"> PAGEREF _Toc184119356 \h </w:instrText>
        </w:r>
        <w:r>
          <w:fldChar w:fldCharType="separate"/>
        </w:r>
        <w:r w:rsidR="00701A4A">
          <w:t>13</w:t>
        </w:r>
        <w:r>
          <w:fldChar w:fldCharType="end"/>
        </w:r>
      </w:hyperlink>
    </w:p>
    <w:p w14:paraId="7442A782" w14:textId="56449660"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57" w:history="1">
        <w:r w:rsidRPr="003B51D9">
          <w:t>24</w:t>
        </w:r>
        <w:r>
          <w:rPr>
            <w:rFonts w:asciiTheme="minorHAnsi" w:eastAsiaTheme="minorEastAsia" w:hAnsiTheme="minorHAnsi" w:cstheme="minorBidi"/>
            <w:kern w:val="2"/>
            <w:sz w:val="24"/>
            <w:szCs w:val="24"/>
            <w:lang w:eastAsia="en-AU"/>
            <w14:ligatures w14:val="standardContextual"/>
          </w:rPr>
          <w:tab/>
        </w:r>
        <w:r w:rsidRPr="003B51D9">
          <w:t>Certificate of inspection</w:t>
        </w:r>
        <w:r>
          <w:tab/>
        </w:r>
        <w:r>
          <w:fldChar w:fldCharType="begin"/>
        </w:r>
        <w:r>
          <w:instrText xml:space="preserve"> PAGEREF _Toc184119357 \h </w:instrText>
        </w:r>
        <w:r>
          <w:fldChar w:fldCharType="separate"/>
        </w:r>
        <w:r w:rsidR="00701A4A">
          <w:t>13</w:t>
        </w:r>
        <w:r>
          <w:fldChar w:fldCharType="end"/>
        </w:r>
      </w:hyperlink>
    </w:p>
    <w:p w14:paraId="3C21193E" w14:textId="5FE6C5C8"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58" w:history="1">
        <w:r w:rsidRPr="003B51D9">
          <w:t>25</w:t>
        </w:r>
        <w:r>
          <w:rPr>
            <w:rFonts w:asciiTheme="minorHAnsi" w:eastAsiaTheme="minorEastAsia" w:hAnsiTheme="minorHAnsi" w:cstheme="minorBidi"/>
            <w:kern w:val="2"/>
            <w:sz w:val="24"/>
            <w:szCs w:val="24"/>
            <w:lang w:eastAsia="en-AU"/>
            <w14:ligatures w14:val="standardContextual"/>
          </w:rPr>
          <w:tab/>
        </w:r>
        <w:r w:rsidRPr="003B51D9">
          <w:t>Duration of certificate</w:t>
        </w:r>
        <w:r>
          <w:tab/>
        </w:r>
        <w:r>
          <w:fldChar w:fldCharType="begin"/>
        </w:r>
        <w:r>
          <w:instrText xml:space="preserve"> PAGEREF _Toc184119358 \h </w:instrText>
        </w:r>
        <w:r>
          <w:fldChar w:fldCharType="separate"/>
        </w:r>
        <w:r w:rsidR="00701A4A">
          <w:t>13</w:t>
        </w:r>
        <w:r>
          <w:fldChar w:fldCharType="end"/>
        </w:r>
      </w:hyperlink>
    </w:p>
    <w:p w14:paraId="5CD23278" w14:textId="6C939293"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59" w:history="1">
        <w:r w:rsidRPr="003B51D9">
          <w:t>26</w:t>
        </w:r>
        <w:r>
          <w:rPr>
            <w:rFonts w:asciiTheme="minorHAnsi" w:eastAsiaTheme="minorEastAsia" w:hAnsiTheme="minorHAnsi" w:cstheme="minorBidi"/>
            <w:kern w:val="2"/>
            <w:sz w:val="24"/>
            <w:szCs w:val="24"/>
            <w:lang w:eastAsia="en-AU"/>
            <w14:ligatures w14:val="standardContextual"/>
          </w:rPr>
          <w:tab/>
        </w:r>
        <w:r w:rsidRPr="003B51D9">
          <w:t>Cancellation or suspension of certificate</w:t>
        </w:r>
        <w:r>
          <w:tab/>
        </w:r>
        <w:r>
          <w:fldChar w:fldCharType="begin"/>
        </w:r>
        <w:r>
          <w:instrText xml:space="preserve"> PAGEREF _Toc184119359 \h </w:instrText>
        </w:r>
        <w:r>
          <w:fldChar w:fldCharType="separate"/>
        </w:r>
        <w:r w:rsidR="00701A4A">
          <w:t>14</w:t>
        </w:r>
        <w:r>
          <w:fldChar w:fldCharType="end"/>
        </w:r>
      </w:hyperlink>
    </w:p>
    <w:p w14:paraId="06E7025C" w14:textId="199D8DD7"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60" w:history="1">
        <w:r w:rsidRPr="003B51D9">
          <w:t>27</w:t>
        </w:r>
        <w:r>
          <w:rPr>
            <w:rFonts w:asciiTheme="minorHAnsi" w:eastAsiaTheme="minorEastAsia" w:hAnsiTheme="minorHAnsi" w:cstheme="minorBidi"/>
            <w:kern w:val="2"/>
            <w:sz w:val="24"/>
            <w:szCs w:val="24"/>
            <w:lang w:eastAsia="en-AU"/>
            <w14:ligatures w14:val="standardContextual"/>
          </w:rPr>
          <w:tab/>
        </w:r>
        <w:r w:rsidRPr="003B51D9">
          <w:t>Certificate to be exhibited</w:t>
        </w:r>
        <w:r>
          <w:tab/>
        </w:r>
        <w:r>
          <w:fldChar w:fldCharType="begin"/>
        </w:r>
        <w:r>
          <w:instrText xml:space="preserve"> PAGEREF _Toc184119360 \h </w:instrText>
        </w:r>
        <w:r>
          <w:fldChar w:fldCharType="separate"/>
        </w:r>
        <w:r w:rsidR="00701A4A">
          <w:t>15</w:t>
        </w:r>
        <w:r>
          <w:fldChar w:fldCharType="end"/>
        </w:r>
      </w:hyperlink>
    </w:p>
    <w:p w14:paraId="675231F3" w14:textId="1432A1E3"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61" w:history="1">
        <w:r w:rsidRPr="003B51D9">
          <w:t>28</w:t>
        </w:r>
        <w:r>
          <w:rPr>
            <w:rFonts w:asciiTheme="minorHAnsi" w:eastAsiaTheme="minorEastAsia" w:hAnsiTheme="minorHAnsi" w:cstheme="minorBidi"/>
            <w:kern w:val="2"/>
            <w:sz w:val="24"/>
            <w:szCs w:val="24"/>
            <w:lang w:eastAsia="en-AU"/>
            <w14:ligatures w14:val="standardContextual"/>
          </w:rPr>
          <w:tab/>
        </w:r>
        <w:r w:rsidRPr="003B51D9">
          <w:t>Registered number to be on boiler or pressure vessel</w:t>
        </w:r>
        <w:r>
          <w:tab/>
        </w:r>
        <w:r>
          <w:fldChar w:fldCharType="begin"/>
        </w:r>
        <w:r>
          <w:instrText xml:space="preserve"> PAGEREF _Toc184119361 \h </w:instrText>
        </w:r>
        <w:r>
          <w:fldChar w:fldCharType="separate"/>
        </w:r>
        <w:r w:rsidR="00701A4A">
          <w:t>15</w:t>
        </w:r>
        <w:r>
          <w:fldChar w:fldCharType="end"/>
        </w:r>
      </w:hyperlink>
    </w:p>
    <w:p w14:paraId="57532FC3" w14:textId="5E73AD4D"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62" w:history="1">
        <w:r w:rsidRPr="003B51D9">
          <w:t>29</w:t>
        </w:r>
        <w:r>
          <w:rPr>
            <w:rFonts w:asciiTheme="minorHAnsi" w:eastAsiaTheme="minorEastAsia" w:hAnsiTheme="minorHAnsi" w:cstheme="minorBidi"/>
            <w:kern w:val="2"/>
            <w:sz w:val="24"/>
            <w:szCs w:val="24"/>
            <w:lang w:eastAsia="en-AU"/>
            <w14:ligatures w14:val="standardContextual"/>
          </w:rPr>
          <w:tab/>
        </w:r>
        <w:r w:rsidRPr="003B51D9">
          <w:t>Power of entry</w:t>
        </w:r>
        <w:r>
          <w:tab/>
        </w:r>
        <w:r>
          <w:fldChar w:fldCharType="begin"/>
        </w:r>
        <w:r>
          <w:instrText xml:space="preserve"> PAGEREF _Toc184119362 \h </w:instrText>
        </w:r>
        <w:r>
          <w:fldChar w:fldCharType="separate"/>
        </w:r>
        <w:r w:rsidR="00701A4A">
          <w:t>15</w:t>
        </w:r>
        <w:r>
          <w:fldChar w:fldCharType="end"/>
        </w:r>
      </w:hyperlink>
    </w:p>
    <w:p w14:paraId="2D5C28AD" w14:textId="1C8F3161"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63" w:history="1">
        <w:r w:rsidRPr="003B51D9">
          <w:t>30</w:t>
        </w:r>
        <w:r>
          <w:rPr>
            <w:rFonts w:asciiTheme="minorHAnsi" w:eastAsiaTheme="minorEastAsia" w:hAnsiTheme="minorHAnsi" w:cstheme="minorBidi"/>
            <w:kern w:val="2"/>
            <w:sz w:val="24"/>
            <w:szCs w:val="24"/>
            <w:lang w:eastAsia="en-AU"/>
            <w14:ligatures w14:val="standardContextual"/>
          </w:rPr>
          <w:tab/>
        </w:r>
        <w:r w:rsidRPr="003B51D9">
          <w:t>Notice of internal inspection of boilers and pressure vessels</w:t>
        </w:r>
        <w:r>
          <w:tab/>
        </w:r>
        <w:r>
          <w:fldChar w:fldCharType="begin"/>
        </w:r>
        <w:r>
          <w:instrText xml:space="preserve"> PAGEREF _Toc184119363 \h </w:instrText>
        </w:r>
        <w:r>
          <w:fldChar w:fldCharType="separate"/>
        </w:r>
        <w:r w:rsidR="00701A4A">
          <w:t>16</w:t>
        </w:r>
        <w:r>
          <w:fldChar w:fldCharType="end"/>
        </w:r>
      </w:hyperlink>
    </w:p>
    <w:p w14:paraId="439150B6" w14:textId="00D8FE2B"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64" w:history="1">
        <w:r w:rsidRPr="003B51D9">
          <w:t>31</w:t>
        </w:r>
        <w:r>
          <w:rPr>
            <w:rFonts w:asciiTheme="minorHAnsi" w:eastAsiaTheme="minorEastAsia" w:hAnsiTheme="minorHAnsi" w:cstheme="minorBidi"/>
            <w:kern w:val="2"/>
            <w:sz w:val="24"/>
            <w:szCs w:val="24"/>
            <w:lang w:eastAsia="en-AU"/>
            <w14:ligatures w14:val="standardContextual"/>
          </w:rPr>
          <w:tab/>
        </w:r>
        <w:r w:rsidRPr="003B51D9">
          <w:t>Duties of owner on internal inspection</w:t>
        </w:r>
        <w:r>
          <w:tab/>
        </w:r>
        <w:r>
          <w:fldChar w:fldCharType="begin"/>
        </w:r>
        <w:r>
          <w:instrText xml:space="preserve"> PAGEREF _Toc184119364 \h </w:instrText>
        </w:r>
        <w:r>
          <w:fldChar w:fldCharType="separate"/>
        </w:r>
        <w:r w:rsidR="00701A4A">
          <w:t>16</w:t>
        </w:r>
        <w:r>
          <w:fldChar w:fldCharType="end"/>
        </w:r>
      </w:hyperlink>
    </w:p>
    <w:p w14:paraId="38D2241E" w14:textId="530ADE93"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65" w:history="1">
        <w:r w:rsidRPr="003B51D9">
          <w:t>32</w:t>
        </w:r>
        <w:r>
          <w:rPr>
            <w:rFonts w:asciiTheme="minorHAnsi" w:eastAsiaTheme="minorEastAsia" w:hAnsiTheme="minorHAnsi" w:cstheme="minorBidi"/>
            <w:kern w:val="2"/>
            <w:sz w:val="24"/>
            <w:szCs w:val="24"/>
            <w:lang w:eastAsia="en-AU"/>
            <w14:ligatures w14:val="standardContextual"/>
          </w:rPr>
          <w:tab/>
        </w:r>
        <w:r w:rsidRPr="003B51D9">
          <w:t>Inspector may call in aid</w:t>
        </w:r>
        <w:r>
          <w:tab/>
        </w:r>
        <w:r>
          <w:fldChar w:fldCharType="begin"/>
        </w:r>
        <w:r>
          <w:instrText xml:space="preserve"> PAGEREF _Toc184119365 \h </w:instrText>
        </w:r>
        <w:r>
          <w:fldChar w:fldCharType="separate"/>
        </w:r>
        <w:r w:rsidR="00701A4A">
          <w:t>17</w:t>
        </w:r>
        <w:r>
          <w:fldChar w:fldCharType="end"/>
        </w:r>
      </w:hyperlink>
    </w:p>
    <w:p w14:paraId="70C0701B" w14:textId="7EC8AE93"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66" w:history="1">
        <w:r w:rsidRPr="003B51D9">
          <w:t>33</w:t>
        </w:r>
        <w:r>
          <w:rPr>
            <w:rFonts w:asciiTheme="minorHAnsi" w:eastAsiaTheme="minorEastAsia" w:hAnsiTheme="minorHAnsi" w:cstheme="minorBidi"/>
            <w:kern w:val="2"/>
            <w:sz w:val="24"/>
            <w:szCs w:val="24"/>
            <w:lang w:eastAsia="en-AU"/>
            <w14:ligatures w14:val="standardContextual"/>
          </w:rPr>
          <w:tab/>
        </w:r>
        <w:r w:rsidRPr="003B51D9">
          <w:t>Defects not to be concealed from inspector</w:t>
        </w:r>
        <w:r>
          <w:tab/>
        </w:r>
        <w:r>
          <w:fldChar w:fldCharType="begin"/>
        </w:r>
        <w:r>
          <w:instrText xml:space="preserve"> PAGEREF _Toc184119366 \h </w:instrText>
        </w:r>
        <w:r>
          <w:fldChar w:fldCharType="separate"/>
        </w:r>
        <w:r w:rsidR="00701A4A">
          <w:t>17</w:t>
        </w:r>
        <w:r>
          <w:fldChar w:fldCharType="end"/>
        </w:r>
      </w:hyperlink>
    </w:p>
    <w:p w14:paraId="2199BA84" w14:textId="67CFB0AE"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67" w:history="1">
        <w:r w:rsidRPr="003B51D9">
          <w:t>34</w:t>
        </w:r>
        <w:r>
          <w:rPr>
            <w:rFonts w:asciiTheme="minorHAnsi" w:eastAsiaTheme="minorEastAsia" w:hAnsiTheme="minorHAnsi" w:cstheme="minorBidi"/>
            <w:kern w:val="2"/>
            <w:sz w:val="24"/>
            <w:szCs w:val="24"/>
            <w:lang w:eastAsia="en-AU"/>
            <w14:ligatures w14:val="standardContextual"/>
          </w:rPr>
          <w:tab/>
        </w:r>
        <w:r w:rsidRPr="003B51D9">
          <w:t>Holes may be drilled</w:t>
        </w:r>
        <w:r>
          <w:tab/>
        </w:r>
        <w:r>
          <w:fldChar w:fldCharType="begin"/>
        </w:r>
        <w:r>
          <w:instrText xml:space="preserve"> PAGEREF _Toc184119367 \h </w:instrText>
        </w:r>
        <w:r>
          <w:fldChar w:fldCharType="separate"/>
        </w:r>
        <w:r w:rsidR="00701A4A">
          <w:t>17</w:t>
        </w:r>
        <w:r>
          <w:fldChar w:fldCharType="end"/>
        </w:r>
      </w:hyperlink>
    </w:p>
    <w:p w14:paraId="2195136D" w14:textId="128B9C90"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68" w:history="1">
        <w:r w:rsidRPr="003B51D9">
          <w:t>35</w:t>
        </w:r>
        <w:r>
          <w:rPr>
            <w:rFonts w:asciiTheme="minorHAnsi" w:eastAsiaTheme="minorEastAsia" w:hAnsiTheme="minorHAnsi" w:cstheme="minorBidi"/>
            <w:kern w:val="2"/>
            <w:sz w:val="24"/>
            <w:szCs w:val="24"/>
            <w:lang w:eastAsia="en-AU"/>
            <w14:ligatures w14:val="standardContextual"/>
          </w:rPr>
          <w:tab/>
        </w:r>
        <w:r w:rsidRPr="003B51D9">
          <w:t>Notice to cease to use or to repair</w:t>
        </w:r>
        <w:r>
          <w:tab/>
        </w:r>
        <w:r>
          <w:fldChar w:fldCharType="begin"/>
        </w:r>
        <w:r>
          <w:instrText xml:space="preserve"> PAGEREF _Toc184119368 \h </w:instrText>
        </w:r>
        <w:r>
          <w:fldChar w:fldCharType="separate"/>
        </w:r>
        <w:r w:rsidR="00701A4A">
          <w:t>17</w:t>
        </w:r>
        <w:r>
          <w:fldChar w:fldCharType="end"/>
        </w:r>
      </w:hyperlink>
    </w:p>
    <w:p w14:paraId="6F16FC49" w14:textId="0D39FD8E"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69" w:history="1">
        <w:r w:rsidRPr="003B51D9">
          <w:t>36</w:t>
        </w:r>
        <w:r>
          <w:rPr>
            <w:rFonts w:asciiTheme="minorHAnsi" w:eastAsiaTheme="minorEastAsia" w:hAnsiTheme="minorHAnsi" w:cstheme="minorBidi"/>
            <w:kern w:val="2"/>
            <w:sz w:val="24"/>
            <w:szCs w:val="24"/>
            <w:lang w:eastAsia="en-AU"/>
            <w14:ligatures w14:val="standardContextual"/>
          </w:rPr>
          <w:tab/>
        </w:r>
        <w:r w:rsidRPr="003B51D9">
          <w:t>Appeal against notice</w:t>
        </w:r>
        <w:r>
          <w:tab/>
        </w:r>
        <w:r>
          <w:fldChar w:fldCharType="begin"/>
        </w:r>
        <w:r>
          <w:instrText xml:space="preserve"> PAGEREF _Toc184119369 \h </w:instrText>
        </w:r>
        <w:r>
          <w:fldChar w:fldCharType="separate"/>
        </w:r>
        <w:r w:rsidR="00701A4A">
          <w:t>18</w:t>
        </w:r>
        <w:r>
          <w:fldChar w:fldCharType="end"/>
        </w:r>
      </w:hyperlink>
    </w:p>
    <w:p w14:paraId="5FD9657E" w14:textId="4ADC7F5C" w:rsidR="005B7207" w:rsidRDefault="005B7207">
      <w:pPr>
        <w:pStyle w:val="TOC2"/>
        <w:rPr>
          <w:rFonts w:asciiTheme="minorHAnsi" w:eastAsiaTheme="minorEastAsia" w:hAnsiTheme="minorHAnsi" w:cstheme="minorBidi"/>
          <w:b w:val="0"/>
          <w:kern w:val="2"/>
          <w:szCs w:val="24"/>
          <w:lang w:eastAsia="en-AU"/>
          <w14:ligatures w14:val="standardContextual"/>
        </w:rPr>
      </w:pPr>
      <w:hyperlink w:anchor="_Toc184119370" w:history="1">
        <w:r w:rsidRPr="003B51D9">
          <w:t>Part 5</w:t>
        </w:r>
        <w:r>
          <w:rPr>
            <w:rFonts w:asciiTheme="minorHAnsi" w:eastAsiaTheme="minorEastAsia" w:hAnsiTheme="minorHAnsi" w:cstheme="minorBidi"/>
            <w:b w:val="0"/>
            <w:kern w:val="2"/>
            <w:szCs w:val="24"/>
            <w:lang w:eastAsia="en-AU"/>
            <w14:ligatures w14:val="standardContextual"/>
          </w:rPr>
          <w:tab/>
        </w:r>
        <w:r w:rsidRPr="003B51D9">
          <w:t>Miscellaneous</w:t>
        </w:r>
        <w:r w:rsidRPr="005B7207">
          <w:rPr>
            <w:vanish/>
          </w:rPr>
          <w:tab/>
        </w:r>
        <w:r w:rsidRPr="005B7207">
          <w:rPr>
            <w:vanish/>
          </w:rPr>
          <w:fldChar w:fldCharType="begin"/>
        </w:r>
        <w:r w:rsidRPr="005B7207">
          <w:rPr>
            <w:vanish/>
          </w:rPr>
          <w:instrText xml:space="preserve"> PAGEREF _Toc184119370 \h </w:instrText>
        </w:r>
        <w:r w:rsidRPr="005B7207">
          <w:rPr>
            <w:vanish/>
          </w:rPr>
        </w:r>
        <w:r w:rsidRPr="005B7207">
          <w:rPr>
            <w:vanish/>
          </w:rPr>
          <w:fldChar w:fldCharType="separate"/>
        </w:r>
        <w:r w:rsidR="00701A4A">
          <w:rPr>
            <w:vanish/>
          </w:rPr>
          <w:t>20</w:t>
        </w:r>
        <w:r w:rsidRPr="005B7207">
          <w:rPr>
            <w:vanish/>
          </w:rPr>
          <w:fldChar w:fldCharType="end"/>
        </w:r>
      </w:hyperlink>
    </w:p>
    <w:p w14:paraId="32177F0C" w14:textId="57BF4664"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71" w:history="1">
        <w:r w:rsidRPr="003B51D9">
          <w:t>42</w:t>
        </w:r>
        <w:r>
          <w:rPr>
            <w:rFonts w:asciiTheme="minorHAnsi" w:eastAsiaTheme="minorEastAsia" w:hAnsiTheme="minorHAnsi" w:cstheme="minorBidi"/>
            <w:kern w:val="2"/>
            <w:sz w:val="24"/>
            <w:szCs w:val="24"/>
            <w:lang w:eastAsia="en-AU"/>
            <w14:ligatures w14:val="standardContextual"/>
          </w:rPr>
          <w:tab/>
        </w:r>
        <w:r w:rsidRPr="003B51D9">
          <w:t>Testing of boilers and pressure vessels</w:t>
        </w:r>
        <w:r>
          <w:tab/>
        </w:r>
        <w:r>
          <w:fldChar w:fldCharType="begin"/>
        </w:r>
        <w:r>
          <w:instrText xml:space="preserve"> PAGEREF _Toc184119371 \h </w:instrText>
        </w:r>
        <w:r>
          <w:fldChar w:fldCharType="separate"/>
        </w:r>
        <w:r w:rsidR="00701A4A">
          <w:t>20</w:t>
        </w:r>
        <w:r>
          <w:fldChar w:fldCharType="end"/>
        </w:r>
      </w:hyperlink>
    </w:p>
    <w:p w14:paraId="4A71B4E4" w14:textId="3E8C5372" w:rsidR="005B7207" w:rsidRDefault="005B7207">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4119372" w:history="1">
        <w:r w:rsidRPr="003B51D9">
          <w:t>43</w:t>
        </w:r>
        <w:r>
          <w:rPr>
            <w:rFonts w:asciiTheme="minorHAnsi" w:eastAsiaTheme="minorEastAsia" w:hAnsiTheme="minorHAnsi" w:cstheme="minorBidi"/>
            <w:kern w:val="2"/>
            <w:sz w:val="24"/>
            <w:szCs w:val="24"/>
            <w:lang w:eastAsia="en-AU"/>
            <w14:ligatures w14:val="standardContextual"/>
          </w:rPr>
          <w:tab/>
        </w:r>
        <w:r w:rsidRPr="003B51D9">
          <w:t>Notice to be given if boiler or pressure vessel disposed of</w:t>
        </w:r>
        <w:r>
          <w:tab/>
        </w:r>
        <w:r>
          <w:fldChar w:fldCharType="begin"/>
        </w:r>
        <w:r>
          <w:instrText xml:space="preserve"> PAGEREF _Toc184119372 \h </w:instrText>
        </w:r>
        <w:r>
          <w:fldChar w:fldCharType="separate"/>
        </w:r>
        <w:r w:rsidR="00701A4A">
          <w:t>21</w:t>
        </w:r>
        <w:r>
          <w:fldChar w:fldCharType="end"/>
        </w:r>
      </w:hyperlink>
    </w:p>
    <w:p w14:paraId="07357E40" w14:textId="6148EAC2"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73" w:history="1">
        <w:r w:rsidRPr="003B51D9">
          <w:t>44</w:t>
        </w:r>
        <w:r>
          <w:rPr>
            <w:rFonts w:asciiTheme="minorHAnsi" w:eastAsiaTheme="minorEastAsia" w:hAnsiTheme="minorHAnsi" w:cstheme="minorBidi"/>
            <w:kern w:val="2"/>
            <w:sz w:val="24"/>
            <w:szCs w:val="24"/>
            <w:lang w:eastAsia="en-AU"/>
            <w14:ligatures w14:val="standardContextual"/>
          </w:rPr>
          <w:tab/>
        </w:r>
        <w:r w:rsidRPr="003B51D9">
          <w:t>Notice to be given of accident causing damage, death or injury</w:t>
        </w:r>
        <w:r>
          <w:tab/>
        </w:r>
        <w:r>
          <w:fldChar w:fldCharType="begin"/>
        </w:r>
        <w:r>
          <w:instrText xml:space="preserve"> PAGEREF _Toc184119373 \h </w:instrText>
        </w:r>
        <w:r>
          <w:fldChar w:fldCharType="separate"/>
        </w:r>
        <w:r w:rsidR="00701A4A">
          <w:t>21</w:t>
        </w:r>
        <w:r>
          <w:fldChar w:fldCharType="end"/>
        </w:r>
      </w:hyperlink>
    </w:p>
    <w:p w14:paraId="2A39148C" w14:textId="368F0AD1"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74" w:history="1">
        <w:r w:rsidRPr="003B51D9">
          <w:t>45</w:t>
        </w:r>
        <w:r>
          <w:rPr>
            <w:rFonts w:asciiTheme="minorHAnsi" w:eastAsiaTheme="minorEastAsia" w:hAnsiTheme="minorHAnsi" w:cstheme="minorBidi"/>
            <w:kern w:val="2"/>
            <w:sz w:val="24"/>
            <w:szCs w:val="24"/>
            <w:lang w:eastAsia="en-AU"/>
            <w14:ligatures w14:val="standardContextual"/>
          </w:rPr>
          <w:tab/>
        </w:r>
        <w:r w:rsidRPr="003B51D9">
          <w:t>Boiler or pressure vessel not to be used unless in safe working condition</w:t>
        </w:r>
        <w:r>
          <w:tab/>
        </w:r>
        <w:r>
          <w:fldChar w:fldCharType="begin"/>
        </w:r>
        <w:r>
          <w:instrText xml:space="preserve"> PAGEREF _Toc184119374 \h </w:instrText>
        </w:r>
        <w:r>
          <w:fldChar w:fldCharType="separate"/>
        </w:r>
        <w:r w:rsidR="00701A4A">
          <w:t>22</w:t>
        </w:r>
        <w:r>
          <w:fldChar w:fldCharType="end"/>
        </w:r>
      </w:hyperlink>
    </w:p>
    <w:p w14:paraId="6AD61AA5" w14:textId="6D8E585A"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75" w:history="1">
        <w:r w:rsidRPr="003B51D9">
          <w:t>46</w:t>
        </w:r>
        <w:r>
          <w:rPr>
            <w:rFonts w:asciiTheme="minorHAnsi" w:eastAsiaTheme="minorEastAsia" w:hAnsiTheme="minorHAnsi" w:cstheme="minorBidi"/>
            <w:kern w:val="2"/>
            <w:sz w:val="24"/>
            <w:szCs w:val="24"/>
            <w:lang w:eastAsia="en-AU"/>
            <w14:ligatures w14:val="standardContextual"/>
          </w:rPr>
          <w:tab/>
        </w:r>
        <w:r w:rsidRPr="003B51D9">
          <w:t>Interference with boiler or pressure vessel</w:t>
        </w:r>
        <w:r>
          <w:tab/>
        </w:r>
        <w:r>
          <w:fldChar w:fldCharType="begin"/>
        </w:r>
        <w:r>
          <w:instrText xml:space="preserve"> PAGEREF _Toc184119375 \h </w:instrText>
        </w:r>
        <w:r>
          <w:fldChar w:fldCharType="separate"/>
        </w:r>
        <w:r w:rsidR="00701A4A">
          <w:t>22</w:t>
        </w:r>
        <w:r>
          <w:fldChar w:fldCharType="end"/>
        </w:r>
      </w:hyperlink>
    </w:p>
    <w:p w14:paraId="32C91956" w14:textId="4B8476DC"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76" w:history="1">
        <w:r w:rsidRPr="003B51D9">
          <w:t>47</w:t>
        </w:r>
        <w:r>
          <w:rPr>
            <w:rFonts w:asciiTheme="minorHAnsi" w:eastAsiaTheme="minorEastAsia" w:hAnsiTheme="minorHAnsi" w:cstheme="minorBidi"/>
            <w:kern w:val="2"/>
            <w:sz w:val="24"/>
            <w:szCs w:val="24"/>
            <w:lang w:eastAsia="en-AU"/>
            <w14:ligatures w14:val="standardContextual"/>
          </w:rPr>
          <w:tab/>
        </w:r>
        <w:r w:rsidRPr="003B51D9">
          <w:t>Disfiguring registered number</w:t>
        </w:r>
        <w:r>
          <w:tab/>
        </w:r>
        <w:r>
          <w:fldChar w:fldCharType="begin"/>
        </w:r>
        <w:r>
          <w:instrText xml:space="preserve"> PAGEREF _Toc184119376 \h </w:instrText>
        </w:r>
        <w:r>
          <w:fldChar w:fldCharType="separate"/>
        </w:r>
        <w:r w:rsidR="00701A4A">
          <w:t>22</w:t>
        </w:r>
        <w:r>
          <w:fldChar w:fldCharType="end"/>
        </w:r>
      </w:hyperlink>
    </w:p>
    <w:p w14:paraId="67DDD992" w14:textId="2047DDF8"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77" w:history="1">
        <w:r w:rsidRPr="003B51D9">
          <w:t>48</w:t>
        </w:r>
        <w:r>
          <w:rPr>
            <w:rFonts w:asciiTheme="minorHAnsi" w:eastAsiaTheme="minorEastAsia" w:hAnsiTheme="minorHAnsi" w:cstheme="minorBidi"/>
            <w:kern w:val="2"/>
            <w:sz w:val="24"/>
            <w:szCs w:val="24"/>
            <w:lang w:eastAsia="en-AU"/>
            <w14:ligatures w14:val="standardContextual"/>
          </w:rPr>
          <w:tab/>
        </w:r>
        <w:r w:rsidRPr="003B51D9">
          <w:t>False representation</w:t>
        </w:r>
        <w:r>
          <w:tab/>
        </w:r>
        <w:r>
          <w:fldChar w:fldCharType="begin"/>
        </w:r>
        <w:r>
          <w:instrText xml:space="preserve"> PAGEREF _Toc184119377 \h </w:instrText>
        </w:r>
        <w:r>
          <w:fldChar w:fldCharType="separate"/>
        </w:r>
        <w:r w:rsidR="00701A4A">
          <w:t>22</w:t>
        </w:r>
        <w:r>
          <w:fldChar w:fldCharType="end"/>
        </w:r>
      </w:hyperlink>
    </w:p>
    <w:p w14:paraId="44F0B45E" w14:textId="53495467"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78" w:history="1">
        <w:r w:rsidRPr="003B51D9">
          <w:t>50</w:t>
        </w:r>
        <w:r>
          <w:rPr>
            <w:rFonts w:asciiTheme="minorHAnsi" w:eastAsiaTheme="minorEastAsia" w:hAnsiTheme="minorHAnsi" w:cstheme="minorBidi"/>
            <w:kern w:val="2"/>
            <w:sz w:val="24"/>
            <w:szCs w:val="24"/>
            <w:lang w:eastAsia="en-AU"/>
            <w14:ligatures w14:val="standardContextual"/>
          </w:rPr>
          <w:tab/>
        </w:r>
        <w:r w:rsidRPr="003B51D9">
          <w:t>Penalty</w:t>
        </w:r>
        <w:r>
          <w:tab/>
        </w:r>
        <w:r>
          <w:fldChar w:fldCharType="begin"/>
        </w:r>
        <w:r>
          <w:instrText xml:space="preserve"> PAGEREF _Toc184119378 \h </w:instrText>
        </w:r>
        <w:r>
          <w:fldChar w:fldCharType="separate"/>
        </w:r>
        <w:r w:rsidR="00701A4A">
          <w:t>23</w:t>
        </w:r>
        <w:r>
          <w:fldChar w:fldCharType="end"/>
        </w:r>
      </w:hyperlink>
    </w:p>
    <w:p w14:paraId="61445D6D" w14:textId="7C406576" w:rsidR="005B7207" w:rsidRDefault="005B7207">
      <w:pPr>
        <w:pStyle w:val="TOC6"/>
        <w:rPr>
          <w:rFonts w:asciiTheme="minorHAnsi" w:eastAsiaTheme="minorEastAsia" w:hAnsiTheme="minorHAnsi" w:cstheme="minorBidi"/>
          <w:b w:val="0"/>
          <w:kern w:val="2"/>
          <w:szCs w:val="24"/>
          <w:lang w:eastAsia="en-AU"/>
          <w14:ligatures w14:val="standardContextual"/>
        </w:rPr>
      </w:pPr>
      <w:hyperlink w:anchor="_Toc184119379" w:history="1">
        <w:r w:rsidRPr="003B51D9">
          <w:t>Dictionary</w:t>
        </w:r>
        <w:r>
          <w:tab/>
        </w:r>
        <w:r>
          <w:tab/>
        </w:r>
        <w:r w:rsidRPr="005B7207">
          <w:rPr>
            <w:b w:val="0"/>
            <w:sz w:val="20"/>
          </w:rPr>
          <w:fldChar w:fldCharType="begin"/>
        </w:r>
        <w:r w:rsidRPr="005B7207">
          <w:rPr>
            <w:b w:val="0"/>
            <w:sz w:val="20"/>
          </w:rPr>
          <w:instrText xml:space="preserve"> PAGEREF _Toc184119379 \h </w:instrText>
        </w:r>
        <w:r w:rsidRPr="005B7207">
          <w:rPr>
            <w:b w:val="0"/>
            <w:sz w:val="20"/>
          </w:rPr>
        </w:r>
        <w:r w:rsidRPr="005B7207">
          <w:rPr>
            <w:b w:val="0"/>
            <w:sz w:val="20"/>
          </w:rPr>
          <w:fldChar w:fldCharType="separate"/>
        </w:r>
        <w:r w:rsidR="00701A4A">
          <w:rPr>
            <w:b w:val="0"/>
            <w:sz w:val="20"/>
          </w:rPr>
          <w:t>24</w:t>
        </w:r>
        <w:r w:rsidRPr="005B7207">
          <w:rPr>
            <w:b w:val="0"/>
            <w:sz w:val="20"/>
          </w:rPr>
          <w:fldChar w:fldCharType="end"/>
        </w:r>
      </w:hyperlink>
    </w:p>
    <w:p w14:paraId="16C1124A" w14:textId="7578D3D3" w:rsidR="005B7207" w:rsidRDefault="005B7207" w:rsidP="005B720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84119380" w:history="1">
        <w:r>
          <w:t>Endnotes</w:t>
        </w:r>
        <w:r w:rsidRPr="005B7207">
          <w:rPr>
            <w:vanish/>
          </w:rPr>
          <w:tab/>
        </w:r>
        <w:r>
          <w:rPr>
            <w:vanish/>
          </w:rPr>
          <w:tab/>
        </w:r>
        <w:r w:rsidRPr="005B7207">
          <w:rPr>
            <w:b w:val="0"/>
            <w:vanish/>
          </w:rPr>
          <w:fldChar w:fldCharType="begin"/>
        </w:r>
        <w:r w:rsidRPr="005B7207">
          <w:rPr>
            <w:b w:val="0"/>
            <w:vanish/>
          </w:rPr>
          <w:instrText xml:space="preserve"> PAGEREF _Toc184119380 \h </w:instrText>
        </w:r>
        <w:r w:rsidRPr="005B7207">
          <w:rPr>
            <w:b w:val="0"/>
            <w:vanish/>
          </w:rPr>
        </w:r>
        <w:r w:rsidRPr="005B7207">
          <w:rPr>
            <w:b w:val="0"/>
            <w:vanish/>
          </w:rPr>
          <w:fldChar w:fldCharType="separate"/>
        </w:r>
        <w:r w:rsidR="00701A4A">
          <w:rPr>
            <w:b w:val="0"/>
            <w:vanish/>
          </w:rPr>
          <w:t>26</w:t>
        </w:r>
        <w:r w:rsidRPr="005B7207">
          <w:rPr>
            <w:b w:val="0"/>
            <w:vanish/>
          </w:rPr>
          <w:fldChar w:fldCharType="end"/>
        </w:r>
      </w:hyperlink>
    </w:p>
    <w:p w14:paraId="07E765BF" w14:textId="452B278E"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81" w:history="1">
        <w:r w:rsidRPr="003B51D9">
          <w:t>1</w:t>
        </w:r>
        <w:r>
          <w:rPr>
            <w:rFonts w:asciiTheme="minorHAnsi" w:eastAsiaTheme="minorEastAsia" w:hAnsiTheme="minorHAnsi" w:cstheme="minorBidi"/>
            <w:kern w:val="2"/>
            <w:sz w:val="24"/>
            <w:szCs w:val="24"/>
            <w:lang w:eastAsia="en-AU"/>
            <w14:ligatures w14:val="standardContextual"/>
          </w:rPr>
          <w:tab/>
        </w:r>
        <w:r w:rsidRPr="003B51D9">
          <w:t>About the endnotes</w:t>
        </w:r>
        <w:r>
          <w:tab/>
        </w:r>
        <w:r>
          <w:fldChar w:fldCharType="begin"/>
        </w:r>
        <w:r>
          <w:instrText xml:space="preserve"> PAGEREF _Toc184119381 \h </w:instrText>
        </w:r>
        <w:r>
          <w:fldChar w:fldCharType="separate"/>
        </w:r>
        <w:r w:rsidR="00701A4A">
          <w:t>26</w:t>
        </w:r>
        <w:r>
          <w:fldChar w:fldCharType="end"/>
        </w:r>
      </w:hyperlink>
    </w:p>
    <w:p w14:paraId="53370117" w14:textId="553A50B7"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82" w:history="1">
        <w:r w:rsidRPr="003B51D9">
          <w:t>2</w:t>
        </w:r>
        <w:r>
          <w:rPr>
            <w:rFonts w:asciiTheme="minorHAnsi" w:eastAsiaTheme="minorEastAsia" w:hAnsiTheme="minorHAnsi" w:cstheme="minorBidi"/>
            <w:kern w:val="2"/>
            <w:sz w:val="24"/>
            <w:szCs w:val="24"/>
            <w:lang w:eastAsia="en-AU"/>
            <w14:ligatures w14:val="standardContextual"/>
          </w:rPr>
          <w:tab/>
        </w:r>
        <w:r w:rsidRPr="003B51D9">
          <w:t>Abbreviation key</w:t>
        </w:r>
        <w:r>
          <w:tab/>
        </w:r>
        <w:r>
          <w:fldChar w:fldCharType="begin"/>
        </w:r>
        <w:r>
          <w:instrText xml:space="preserve"> PAGEREF _Toc184119382 \h </w:instrText>
        </w:r>
        <w:r>
          <w:fldChar w:fldCharType="separate"/>
        </w:r>
        <w:r w:rsidR="00701A4A">
          <w:t>26</w:t>
        </w:r>
        <w:r>
          <w:fldChar w:fldCharType="end"/>
        </w:r>
      </w:hyperlink>
    </w:p>
    <w:p w14:paraId="0031ABBF" w14:textId="4B9704EF"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83" w:history="1">
        <w:r w:rsidRPr="003B51D9">
          <w:t>3</w:t>
        </w:r>
        <w:r>
          <w:rPr>
            <w:rFonts w:asciiTheme="minorHAnsi" w:eastAsiaTheme="minorEastAsia" w:hAnsiTheme="minorHAnsi" w:cstheme="minorBidi"/>
            <w:kern w:val="2"/>
            <w:sz w:val="24"/>
            <w:szCs w:val="24"/>
            <w:lang w:eastAsia="en-AU"/>
            <w14:ligatures w14:val="standardContextual"/>
          </w:rPr>
          <w:tab/>
        </w:r>
        <w:r w:rsidRPr="003B51D9">
          <w:t>Legislation history</w:t>
        </w:r>
        <w:r>
          <w:tab/>
        </w:r>
        <w:r>
          <w:fldChar w:fldCharType="begin"/>
        </w:r>
        <w:r>
          <w:instrText xml:space="preserve"> PAGEREF _Toc184119383 \h </w:instrText>
        </w:r>
        <w:r>
          <w:fldChar w:fldCharType="separate"/>
        </w:r>
        <w:r w:rsidR="00701A4A">
          <w:t>27</w:t>
        </w:r>
        <w:r>
          <w:fldChar w:fldCharType="end"/>
        </w:r>
      </w:hyperlink>
    </w:p>
    <w:p w14:paraId="0C967071" w14:textId="7D13BC2E"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84" w:history="1">
        <w:r w:rsidRPr="003B51D9">
          <w:t>4</w:t>
        </w:r>
        <w:r>
          <w:rPr>
            <w:rFonts w:asciiTheme="minorHAnsi" w:eastAsiaTheme="minorEastAsia" w:hAnsiTheme="minorHAnsi" w:cstheme="minorBidi"/>
            <w:kern w:val="2"/>
            <w:sz w:val="24"/>
            <w:szCs w:val="24"/>
            <w:lang w:eastAsia="en-AU"/>
            <w14:ligatures w14:val="standardContextual"/>
          </w:rPr>
          <w:tab/>
        </w:r>
        <w:r w:rsidRPr="003B51D9">
          <w:t>Amendment history</w:t>
        </w:r>
        <w:r>
          <w:tab/>
        </w:r>
        <w:r>
          <w:fldChar w:fldCharType="begin"/>
        </w:r>
        <w:r>
          <w:instrText xml:space="preserve"> PAGEREF _Toc184119384 \h </w:instrText>
        </w:r>
        <w:r>
          <w:fldChar w:fldCharType="separate"/>
        </w:r>
        <w:r w:rsidR="00701A4A">
          <w:t>28</w:t>
        </w:r>
        <w:r>
          <w:fldChar w:fldCharType="end"/>
        </w:r>
      </w:hyperlink>
    </w:p>
    <w:p w14:paraId="02645F6B" w14:textId="0ABAF27D" w:rsidR="005B7207" w:rsidRDefault="005B7207">
      <w:pPr>
        <w:pStyle w:val="TOC5"/>
        <w:rPr>
          <w:rFonts w:asciiTheme="minorHAnsi" w:eastAsiaTheme="minorEastAsia" w:hAnsiTheme="minorHAnsi" w:cstheme="minorBidi"/>
          <w:kern w:val="2"/>
          <w:sz w:val="24"/>
          <w:szCs w:val="24"/>
          <w:lang w:eastAsia="en-AU"/>
          <w14:ligatures w14:val="standardContextual"/>
        </w:rPr>
      </w:pPr>
      <w:r>
        <w:tab/>
      </w:r>
      <w:hyperlink w:anchor="_Toc184119385" w:history="1">
        <w:r w:rsidRPr="003B51D9">
          <w:t>5</w:t>
        </w:r>
        <w:r>
          <w:rPr>
            <w:rFonts w:asciiTheme="minorHAnsi" w:eastAsiaTheme="minorEastAsia" w:hAnsiTheme="minorHAnsi" w:cstheme="minorBidi"/>
            <w:kern w:val="2"/>
            <w:sz w:val="24"/>
            <w:szCs w:val="24"/>
            <w:lang w:eastAsia="en-AU"/>
            <w14:ligatures w14:val="standardContextual"/>
          </w:rPr>
          <w:tab/>
        </w:r>
        <w:r w:rsidRPr="003B51D9">
          <w:t>Earlier republications</w:t>
        </w:r>
        <w:r>
          <w:tab/>
        </w:r>
        <w:r>
          <w:fldChar w:fldCharType="begin"/>
        </w:r>
        <w:r>
          <w:instrText xml:space="preserve"> PAGEREF _Toc184119385 \h </w:instrText>
        </w:r>
        <w:r>
          <w:fldChar w:fldCharType="separate"/>
        </w:r>
        <w:r w:rsidR="00701A4A">
          <w:t>32</w:t>
        </w:r>
        <w:r>
          <w:fldChar w:fldCharType="end"/>
        </w:r>
      </w:hyperlink>
    </w:p>
    <w:p w14:paraId="6B7EE581" w14:textId="5FAD4ED9" w:rsidR="00666172" w:rsidRDefault="005B7207">
      <w:pPr>
        <w:pStyle w:val="BillBasic0"/>
      </w:pPr>
      <w:r>
        <w:fldChar w:fldCharType="end"/>
      </w:r>
    </w:p>
    <w:p w14:paraId="7E3766D1" w14:textId="77777777" w:rsidR="00666172" w:rsidRDefault="00666172"/>
    <w:p w14:paraId="2E7061EE" w14:textId="77777777" w:rsidR="00666172" w:rsidRDefault="00666172">
      <w:pPr>
        <w:pStyle w:val="01Contents"/>
        <w:sectPr w:rsidR="00666172">
          <w:headerReference w:type="even" r:id="rId21"/>
          <w:headerReference w:type="default" r:id="rId22"/>
          <w:footerReference w:type="even" r:id="rId23"/>
          <w:footerReference w:type="default" r:id="rId24"/>
          <w:footerReference w:type="first" r:id="rId25"/>
          <w:pgSz w:w="11907" w:h="16839" w:code="9"/>
          <w:pgMar w:top="3000" w:right="1900" w:bottom="2500" w:left="2300" w:header="2480" w:footer="2100" w:gutter="0"/>
          <w:pgNumType w:start="1"/>
          <w:cols w:space="720"/>
          <w:titlePg/>
          <w:docGrid w:linePitch="254"/>
        </w:sectPr>
      </w:pPr>
    </w:p>
    <w:p w14:paraId="2869A0A2" w14:textId="77777777" w:rsidR="00666172" w:rsidRDefault="00666172">
      <w:pPr>
        <w:jc w:val="center"/>
      </w:pPr>
      <w:r>
        <w:rPr>
          <w:noProof/>
          <w:lang w:eastAsia="en-AU"/>
        </w:rPr>
        <w:lastRenderedPageBreak/>
        <w:drawing>
          <wp:inline distT="0" distB="0" distL="0" distR="0" wp14:anchorId="290D7315" wp14:editId="0404C3C6">
            <wp:extent cx="1333500" cy="1181100"/>
            <wp:effectExtent l="19050" t="0" r="0" b="0"/>
            <wp:docPr id="9"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7443107" w14:textId="77777777" w:rsidR="00666172" w:rsidRDefault="00666172">
      <w:pPr>
        <w:jc w:val="center"/>
        <w:rPr>
          <w:rFonts w:ascii="Arial" w:hAnsi="Arial"/>
        </w:rPr>
      </w:pPr>
      <w:r>
        <w:rPr>
          <w:rFonts w:ascii="Arial" w:hAnsi="Arial"/>
        </w:rPr>
        <w:t>Australian Capital Territory</w:t>
      </w:r>
    </w:p>
    <w:p w14:paraId="0E19D301" w14:textId="77777777" w:rsidR="00666172" w:rsidRDefault="00666172" w:rsidP="00666172">
      <w:pPr>
        <w:pStyle w:val="Billname"/>
      </w:pPr>
      <w:bookmarkStart w:id="5" w:name="Citation"/>
      <w:r>
        <w:t>Boilers and Pressure Vessels Regulation 1954</w:t>
      </w:r>
      <w:bookmarkEnd w:id="5"/>
      <w:r>
        <w:t xml:space="preserve">     </w:t>
      </w:r>
    </w:p>
    <w:p w14:paraId="0FC091C7" w14:textId="77777777" w:rsidR="00666172" w:rsidRDefault="00666172">
      <w:pPr>
        <w:spacing w:before="240" w:after="60"/>
        <w:rPr>
          <w:rFonts w:ascii="Arial" w:hAnsi="Arial"/>
        </w:rPr>
      </w:pPr>
    </w:p>
    <w:p w14:paraId="69A52C8C" w14:textId="77777777" w:rsidR="00666172" w:rsidRDefault="00666172">
      <w:pPr>
        <w:pStyle w:val="N-line3"/>
      </w:pPr>
    </w:p>
    <w:p w14:paraId="00AAEBFA" w14:textId="77777777" w:rsidR="00666172" w:rsidRDefault="00666172">
      <w:pPr>
        <w:pStyle w:val="CoverInForce"/>
      </w:pPr>
      <w:r>
        <w:t>made under the</w:t>
      </w:r>
    </w:p>
    <w:bookmarkStart w:id="6" w:name="Actname"/>
    <w:p w14:paraId="382B85A0" w14:textId="7C29BCB0" w:rsidR="00666172" w:rsidRDefault="007A2F25">
      <w:pPr>
        <w:pStyle w:val="CoverActName"/>
      </w:pPr>
      <w:r w:rsidRPr="007A2F25">
        <w:rPr>
          <w:rStyle w:val="charCitHyperlinkAbbrev"/>
        </w:rPr>
        <w:fldChar w:fldCharType="begin"/>
      </w:r>
      <w:r w:rsidRPr="007A2F25">
        <w:rPr>
          <w:rStyle w:val="charCitHyperlinkAbbrev"/>
        </w:rPr>
        <w:instrText xml:space="preserve"> HYPERLINK "http://www.legislation.act.gov.au/a/1949-11" \o "A1949-11" </w:instrText>
      </w:r>
      <w:r w:rsidRPr="007A2F25">
        <w:rPr>
          <w:rStyle w:val="charCitHyperlinkAbbrev"/>
        </w:rPr>
      </w:r>
      <w:r w:rsidRPr="007A2F25">
        <w:rPr>
          <w:rStyle w:val="charCitHyperlinkAbbrev"/>
        </w:rPr>
        <w:fldChar w:fldCharType="separate"/>
      </w:r>
      <w:r w:rsidRPr="007A2F25">
        <w:rPr>
          <w:rStyle w:val="charCitHyperlinkAbbrev"/>
        </w:rPr>
        <w:t>Machinery Act 1949</w:t>
      </w:r>
      <w:r w:rsidRPr="007A2F25">
        <w:rPr>
          <w:rStyle w:val="charCitHyperlinkAbbrev"/>
        </w:rPr>
        <w:fldChar w:fldCharType="end"/>
      </w:r>
      <w:bookmarkEnd w:id="6"/>
    </w:p>
    <w:p w14:paraId="78B2209E" w14:textId="77777777" w:rsidR="00666172" w:rsidRDefault="00666172">
      <w:pPr>
        <w:pStyle w:val="N-line3"/>
      </w:pPr>
    </w:p>
    <w:p w14:paraId="649A3C5E" w14:textId="77777777" w:rsidR="00666172" w:rsidRDefault="00666172">
      <w:pPr>
        <w:pStyle w:val="Placeholder"/>
      </w:pPr>
      <w:r>
        <w:rPr>
          <w:rStyle w:val="charContents"/>
          <w:sz w:val="16"/>
        </w:rPr>
        <w:t xml:space="preserve">  </w:t>
      </w:r>
      <w:r>
        <w:rPr>
          <w:rStyle w:val="charPage"/>
        </w:rPr>
        <w:t xml:space="preserve">  </w:t>
      </w:r>
    </w:p>
    <w:p w14:paraId="0C0ABC71" w14:textId="77777777" w:rsidR="00666172" w:rsidRDefault="00666172">
      <w:pPr>
        <w:pStyle w:val="Placeholder"/>
      </w:pPr>
      <w:r>
        <w:rPr>
          <w:rStyle w:val="CharChapNo"/>
        </w:rPr>
        <w:t xml:space="preserve">  </w:t>
      </w:r>
      <w:r>
        <w:rPr>
          <w:rStyle w:val="CharChapText"/>
        </w:rPr>
        <w:t xml:space="preserve">  </w:t>
      </w:r>
    </w:p>
    <w:p w14:paraId="12EBE9CF" w14:textId="77777777" w:rsidR="00666172" w:rsidRDefault="00666172">
      <w:pPr>
        <w:pStyle w:val="Placeholder"/>
      </w:pPr>
      <w:r>
        <w:rPr>
          <w:rStyle w:val="CharPartNo"/>
        </w:rPr>
        <w:t xml:space="preserve">  </w:t>
      </w:r>
      <w:r>
        <w:rPr>
          <w:rStyle w:val="CharPartText"/>
        </w:rPr>
        <w:t xml:space="preserve">  </w:t>
      </w:r>
    </w:p>
    <w:p w14:paraId="7F756ADC" w14:textId="77777777" w:rsidR="00666172" w:rsidRDefault="00666172">
      <w:pPr>
        <w:pStyle w:val="Placeholder"/>
      </w:pPr>
      <w:r>
        <w:rPr>
          <w:rStyle w:val="CharDivNo"/>
        </w:rPr>
        <w:t xml:space="preserve">  </w:t>
      </w:r>
      <w:r>
        <w:rPr>
          <w:rStyle w:val="CharDivText"/>
        </w:rPr>
        <w:t xml:space="preserve">  </w:t>
      </w:r>
    </w:p>
    <w:p w14:paraId="569170C2" w14:textId="77777777" w:rsidR="00666172" w:rsidRDefault="00666172">
      <w:pPr>
        <w:pStyle w:val="Placeholder"/>
      </w:pPr>
      <w:r>
        <w:rPr>
          <w:rStyle w:val="CharSectNo"/>
        </w:rPr>
        <w:t xml:space="preserve">  </w:t>
      </w:r>
    </w:p>
    <w:p w14:paraId="249F9F9D" w14:textId="77777777" w:rsidR="00666172" w:rsidRDefault="00666172"/>
    <w:p w14:paraId="1ABB1B69" w14:textId="77777777" w:rsidR="00666172" w:rsidRDefault="00666172" w:rsidP="00666172">
      <w:pPr>
        <w:pStyle w:val="PageBreak"/>
      </w:pPr>
      <w:r>
        <w:br w:type="page"/>
      </w:r>
    </w:p>
    <w:p w14:paraId="171748AA" w14:textId="77777777" w:rsidR="00D14EAA" w:rsidRDefault="00525A4B">
      <w:pPr>
        <w:pStyle w:val="AH2Part"/>
      </w:pPr>
      <w:bookmarkStart w:id="7" w:name="_Toc184119331"/>
      <w:r>
        <w:rPr>
          <w:rStyle w:val="CharPartNo"/>
        </w:rPr>
        <w:lastRenderedPageBreak/>
        <w:t>Part 1</w:t>
      </w:r>
      <w:r>
        <w:tab/>
      </w:r>
      <w:r>
        <w:rPr>
          <w:rStyle w:val="CharPartText"/>
        </w:rPr>
        <w:t>Preliminary</w:t>
      </w:r>
      <w:bookmarkEnd w:id="7"/>
    </w:p>
    <w:p w14:paraId="734B5A1A" w14:textId="77777777" w:rsidR="00D14EAA" w:rsidRDefault="00525A4B">
      <w:pPr>
        <w:pStyle w:val="Placeholder"/>
      </w:pPr>
      <w:r>
        <w:rPr>
          <w:rStyle w:val="CharDivNo"/>
        </w:rPr>
        <w:t xml:space="preserve">  </w:t>
      </w:r>
      <w:r>
        <w:rPr>
          <w:rStyle w:val="CharDivText"/>
        </w:rPr>
        <w:t xml:space="preserve">  </w:t>
      </w:r>
    </w:p>
    <w:p w14:paraId="2CCC8810" w14:textId="77777777" w:rsidR="00D14EAA" w:rsidRDefault="00525A4B">
      <w:pPr>
        <w:pStyle w:val="AH5Sec"/>
      </w:pPr>
      <w:bookmarkStart w:id="8" w:name="_Toc184119332"/>
      <w:r>
        <w:rPr>
          <w:rStyle w:val="CharSectNo"/>
        </w:rPr>
        <w:t>1</w:t>
      </w:r>
      <w:r>
        <w:tab/>
        <w:t>Name of regulation</w:t>
      </w:r>
      <w:bookmarkEnd w:id="8"/>
    </w:p>
    <w:p w14:paraId="3D8CA7F4" w14:textId="77777777" w:rsidR="00D14EAA" w:rsidRDefault="00525A4B">
      <w:pPr>
        <w:pStyle w:val="Amainreturn"/>
      </w:pPr>
      <w:r>
        <w:t xml:space="preserve">This regulation is the </w:t>
      </w:r>
      <w:r>
        <w:rPr>
          <w:rStyle w:val="charItals"/>
        </w:rPr>
        <w:t>Boilers and Pressure Vessels Regulation 1954</w:t>
      </w:r>
      <w:r>
        <w:t>.</w:t>
      </w:r>
    </w:p>
    <w:p w14:paraId="581402D2" w14:textId="77777777" w:rsidR="00D14EAA" w:rsidRDefault="00525A4B">
      <w:pPr>
        <w:pStyle w:val="AH5Sec"/>
      </w:pPr>
      <w:bookmarkStart w:id="9" w:name="_Toc184119333"/>
      <w:r>
        <w:rPr>
          <w:rStyle w:val="CharSectNo"/>
        </w:rPr>
        <w:t>2</w:t>
      </w:r>
      <w:r>
        <w:tab/>
        <w:t>Dictionary</w:t>
      </w:r>
      <w:bookmarkEnd w:id="9"/>
    </w:p>
    <w:p w14:paraId="12BD2190" w14:textId="77777777" w:rsidR="00D14EAA" w:rsidRDefault="00525A4B">
      <w:pPr>
        <w:pStyle w:val="Amainreturn"/>
      </w:pPr>
      <w:r>
        <w:t>The dictionary at the end of this regulation is part of this regulation.</w:t>
      </w:r>
    </w:p>
    <w:p w14:paraId="7CBD3AAB" w14:textId="77777777" w:rsidR="00D14EAA" w:rsidRDefault="00525A4B">
      <w:pPr>
        <w:pStyle w:val="aNote"/>
      </w:pPr>
      <w:r w:rsidRPr="007A2F25">
        <w:rPr>
          <w:rStyle w:val="charItals"/>
        </w:rPr>
        <w:t>Note 1</w:t>
      </w:r>
      <w:r w:rsidRPr="007A2F25">
        <w:rPr>
          <w:rStyle w:val="charItals"/>
        </w:rPr>
        <w:tab/>
      </w:r>
      <w:r>
        <w:t>The dictionary at the end of this regulation defines certain terms used in this regulation.</w:t>
      </w:r>
    </w:p>
    <w:p w14:paraId="0280BC85" w14:textId="512D4373" w:rsidR="00D14EAA" w:rsidRDefault="00525A4B">
      <w:pPr>
        <w:pStyle w:val="aNote"/>
      </w:pPr>
      <w:r w:rsidRPr="007A2F25">
        <w:rPr>
          <w:rStyle w:val="charItals"/>
        </w:rPr>
        <w:t>Note 2</w:t>
      </w:r>
      <w:r>
        <w:tab/>
        <w:t xml:space="preserve">A definition in the dictionary applies to the entire regulation unless the definition, or another provision of the regulation, provides otherwise or the contrary intention otherwise appears (see </w:t>
      </w:r>
      <w:hyperlink r:id="rId26" w:tooltip="A2001-14" w:history="1">
        <w:r w:rsidR="007A2F25" w:rsidRPr="007A2F25">
          <w:rPr>
            <w:rStyle w:val="charCitHyperlinkAbbrev"/>
          </w:rPr>
          <w:t>Legislation Act</w:t>
        </w:r>
      </w:hyperlink>
      <w:r>
        <w:t>, s 155 and s 156 (1)).</w:t>
      </w:r>
    </w:p>
    <w:p w14:paraId="1FCCDA50" w14:textId="77777777" w:rsidR="00D14EAA" w:rsidRDefault="00525A4B">
      <w:pPr>
        <w:pStyle w:val="AH5Sec"/>
      </w:pPr>
      <w:bookmarkStart w:id="10" w:name="_Toc184119334"/>
      <w:r>
        <w:rPr>
          <w:rStyle w:val="CharSectNo"/>
        </w:rPr>
        <w:t>3</w:t>
      </w:r>
      <w:r>
        <w:tab/>
        <w:t>Notes</w:t>
      </w:r>
      <w:bookmarkEnd w:id="10"/>
    </w:p>
    <w:p w14:paraId="10DFF80C" w14:textId="77777777" w:rsidR="00D14EAA" w:rsidRDefault="00525A4B">
      <w:pPr>
        <w:pStyle w:val="Amainreturn"/>
        <w:keepNext/>
        <w:rPr>
          <w:color w:val="000000"/>
        </w:rPr>
      </w:pPr>
      <w:r>
        <w:rPr>
          <w:color w:val="000000"/>
        </w:rPr>
        <w:t>A note included in this regulation is explanatory and is not part of this regulation.</w:t>
      </w:r>
    </w:p>
    <w:p w14:paraId="7B3BABB0" w14:textId="137AF52E" w:rsidR="00D14EAA" w:rsidRDefault="00525A4B">
      <w:pPr>
        <w:pStyle w:val="aNote"/>
        <w:rPr>
          <w:color w:val="000000"/>
        </w:rPr>
      </w:pPr>
      <w:r w:rsidRPr="007A2F25">
        <w:rPr>
          <w:rStyle w:val="charItals"/>
        </w:rPr>
        <w:t>Note</w:t>
      </w:r>
      <w:r w:rsidRPr="007A2F25">
        <w:rPr>
          <w:rStyle w:val="charItals"/>
        </w:rPr>
        <w:tab/>
      </w:r>
      <w:r>
        <w:rPr>
          <w:color w:val="000000"/>
        </w:rPr>
        <w:t xml:space="preserve">See the </w:t>
      </w:r>
      <w:hyperlink r:id="rId27" w:tooltip="A2001-14" w:history="1">
        <w:r w:rsidR="007A2F25" w:rsidRPr="007A2F25">
          <w:rPr>
            <w:rStyle w:val="charCitHyperlinkAbbrev"/>
          </w:rPr>
          <w:t>Legislation Act</w:t>
        </w:r>
      </w:hyperlink>
      <w:r>
        <w:rPr>
          <w:color w:val="000000"/>
        </w:rPr>
        <w:t>, s 127 (1), (4) and (5) for the legal status of notes.</w:t>
      </w:r>
    </w:p>
    <w:p w14:paraId="3B367C25" w14:textId="77777777" w:rsidR="00D14EAA" w:rsidRDefault="00525A4B">
      <w:pPr>
        <w:pStyle w:val="AH5Sec"/>
      </w:pPr>
      <w:bookmarkStart w:id="11" w:name="_Toc184119335"/>
      <w:r>
        <w:rPr>
          <w:rStyle w:val="CharSectNo"/>
        </w:rPr>
        <w:t>6</w:t>
      </w:r>
      <w:r>
        <w:tab/>
        <w:t>Exemption</w:t>
      </w:r>
      <w:bookmarkEnd w:id="11"/>
    </w:p>
    <w:p w14:paraId="34455F00" w14:textId="77777777" w:rsidR="00D14EAA" w:rsidRDefault="00525A4B">
      <w:pPr>
        <w:pStyle w:val="Amain"/>
      </w:pPr>
      <w:r>
        <w:tab/>
        <w:t>(1)</w:t>
      </w:r>
      <w:r>
        <w:tab/>
        <w:t>This regulation do</w:t>
      </w:r>
      <w:r w:rsidR="00B82C31">
        <w:t>es</w:t>
      </w:r>
      <w:r>
        <w:t xml:space="preserve"> not apply to—</w:t>
      </w:r>
    </w:p>
    <w:p w14:paraId="645A4862" w14:textId="77777777" w:rsidR="00D14EAA" w:rsidRDefault="00525A4B">
      <w:pPr>
        <w:pStyle w:val="Apara"/>
      </w:pPr>
      <w:r>
        <w:tab/>
        <w:t>(a)</w:t>
      </w:r>
      <w:r>
        <w:tab/>
        <w:t>a boiler or pressure vessel used or operated by or on behalf of the Australian National Railways Commission; or</w:t>
      </w:r>
    </w:p>
    <w:p w14:paraId="7697B915" w14:textId="77777777" w:rsidR="00D14EAA" w:rsidRDefault="00525A4B">
      <w:pPr>
        <w:pStyle w:val="Apara"/>
      </w:pPr>
      <w:r>
        <w:tab/>
        <w:t>(b)</w:t>
      </w:r>
      <w:r>
        <w:tab/>
        <w:t>a boiler or pressure vessel being, or forming part of, the propelling machinery of a boat, ship or vessel; or</w:t>
      </w:r>
    </w:p>
    <w:p w14:paraId="35A44088" w14:textId="77777777" w:rsidR="00D14EAA" w:rsidRDefault="00525A4B">
      <w:pPr>
        <w:pStyle w:val="Apara"/>
      </w:pPr>
      <w:r>
        <w:tab/>
        <w:t>(c)</w:t>
      </w:r>
      <w:r>
        <w:tab/>
        <w:t>an aluminium beer keg of a capacity not exceeding 13.65L, a domestic hot water tank or a domestic pressure cooker, being of a type approved in writing by the Minister; or</w:t>
      </w:r>
    </w:p>
    <w:p w14:paraId="794C7C71" w14:textId="77777777" w:rsidR="00D14EAA" w:rsidRDefault="00525A4B">
      <w:pPr>
        <w:pStyle w:val="Apara"/>
      </w:pPr>
      <w:r>
        <w:tab/>
        <w:t>(d)</w:t>
      </w:r>
      <w:r>
        <w:tab/>
        <w:t>a boiler or pressure vessel in relation to which a certificate of exemption under subsection (2) is in force.</w:t>
      </w:r>
    </w:p>
    <w:p w14:paraId="064EEF7E" w14:textId="77777777" w:rsidR="00D14EAA" w:rsidRDefault="00525A4B">
      <w:pPr>
        <w:pStyle w:val="Amain"/>
      </w:pPr>
      <w:r>
        <w:lastRenderedPageBreak/>
        <w:tab/>
        <w:t>(2)</w:t>
      </w:r>
      <w:r>
        <w:tab/>
        <w:t>If the Minister considers that a certificate under this subsection may be granted without endangering lives or property, the Minister may grant to an operator of a boiler or pressure vessel a certificate exempting the boiler or pressure vessel from the application of this regulation subject to the conditions that are specified in the certificate.</w:t>
      </w:r>
    </w:p>
    <w:p w14:paraId="1D4672BE" w14:textId="77777777" w:rsidR="00D14EAA" w:rsidRDefault="00525A4B">
      <w:pPr>
        <w:pStyle w:val="PageBreak"/>
      </w:pPr>
      <w:r>
        <w:t>f</w:t>
      </w:r>
      <w:r>
        <w:br w:type="page"/>
      </w:r>
    </w:p>
    <w:p w14:paraId="32AC9ED1" w14:textId="77777777" w:rsidR="00D14EAA" w:rsidRDefault="00525A4B">
      <w:pPr>
        <w:pStyle w:val="AH2Part"/>
      </w:pPr>
      <w:bookmarkStart w:id="12" w:name="_Toc184119336"/>
      <w:r>
        <w:rPr>
          <w:rStyle w:val="CharPartNo"/>
        </w:rPr>
        <w:lastRenderedPageBreak/>
        <w:t>Part 2</w:t>
      </w:r>
      <w:r>
        <w:tab/>
      </w:r>
      <w:r>
        <w:rPr>
          <w:rStyle w:val="CharPartText"/>
        </w:rPr>
        <w:t>Design and fittings</w:t>
      </w:r>
      <w:bookmarkEnd w:id="12"/>
    </w:p>
    <w:p w14:paraId="23558FD2" w14:textId="77777777" w:rsidR="00D14EAA" w:rsidRDefault="00525A4B">
      <w:pPr>
        <w:pStyle w:val="AH3Div"/>
      </w:pPr>
      <w:bookmarkStart w:id="13" w:name="_Toc184119337"/>
      <w:r>
        <w:rPr>
          <w:rStyle w:val="CharDivNo"/>
        </w:rPr>
        <w:t>Division 2.1</w:t>
      </w:r>
      <w:r>
        <w:tab/>
      </w:r>
      <w:r>
        <w:rPr>
          <w:rStyle w:val="CharDivText"/>
        </w:rPr>
        <w:t>Boilers</w:t>
      </w:r>
      <w:bookmarkEnd w:id="13"/>
    </w:p>
    <w:p w14:paraId="247B213D" w14:textId="77777777" w:rsidR="00D14EAA" w:rsidRDefault="00525A4B">
      <w:pPr>
        <w:pStyle w:val="AH5Sec"/>
      </w:pPr>
      <w:bookmarkStart w:id="14" w:name="_Toc184119338"/>
      <w:r>
        <w:rPr>
          <w:rStyle w:val="CharSectNo"/>
        </w:rPr>
        <w:t>7</w:t>
      </w:r>
      <w:r>
        <w:tab/>
        <w:t>Fittings of boilers</w:t>
      </w:r>
      <w:bookmarkEnd w:id="14"/>
    </w:p>
    <w:p w14:paraId="22B6F29C" w14:textId="77777777" w:rsidR="00D14EAA" w:rsidRDefault="00525A4B">
      <w:pPr>
        <w:pStyle w:val="Amain"/>
      </w:pPr>
      <w:r>
        <w:tab/>
        <w:t>(1)</w:t>
      </w:r>
      <w:r>
        <w:tab/>
        <w:t>A boiler must not be used or operated unless it has fitted or attached to it—</w:t>
      </w:r>
    </w:p>
    <w:p w14:paraId="5F860F28" w14:textId="77777777" w:rsidR="00D14EAA" w:rsidRDefault="00525A4B">
      <w:pPr>
        <w:pStyle w:val="Apara"/>
      </w:pPr>
      <w:r>
        <w:tab/>
        <w:t>(a)</w:t>
      </w:r>
      <w:r>
        <w:tab/>
        <w:t>2 or more efficient safety valves in accordance with the following requirements:</w:t>
      </w:r>
    </w:p>
    <w:p w14:paraId="35004C1F" w14:textId="77777777" w:rsidR="00D14EAA" w:rsidRDefault="00525A4B">
      <w:pPr>
        <w:pStyle w:val="Asubpara"/>
      </w:pPr>
      <w:r>
        <w:tab/>
        <w:t>(</w:t>
      </w:r>
      <w:proofErr w:type="spellStart"/>
      <w:r>
        <w:t>i</w:t>
      </w:r>
      <w:proofErr w:type="spellEnd"/>
      <w:r>
        <w:t>)</w:t>
      </w:r>
      <w:r>
        <w:tab/>
        <w:t>1 of the safety valves must be covered over and sealed and fitted with lifting gear that enables the valve to be eased off its seat at any time;</w:t>
      </w:r>
    </w:p>
    <w:p w14:paraId="67750BE3" w14:textId="77777777" w:rsidR="00D14EAA" w:rsidRDefault="00525A4B">
      <w:pPr>
        <w:pStyle w:val="Asubpara"/>
      </w:pPr>
      <w:r>
        <w:tab/>
        <w:t>(ii)</w:t>
      </w:r>
      <w:r>
        <w:tab/>
        <w:t>the safety valves must be of the direct spring-loaded type, except that 1 may be of the lever type;</w:t>
      </w:r>
    </w:p>
    <w:p w14:paraId="10560060" w14:textId="77777777" w:rsidR="00D14EAA" w:rsidRDefault="00525A4B">
      <w:pPr>
        <w:pStyle w:val="Asubpara"/>
      </w:pPr>
      <w:r>
        <w:tab/>
        <w:t>(iii)</w:t>
      </w:r>
      <w:r>
        <w:tab/>
        <w:t>the seats or discs of the safety valves must not be made of cast iron;</w:t>
      </w:r>
    </w:p>
    <w:p w14:paraId="4E590E7C" w14:textId="77777777" w:rsidR="00D14EAA" w:rsidRDefault="00525A4B">
      <w:pPr>
        <w:pStyle w:val="Asubpara"/>
      </w:pPr>
      <w:r>
        <w:tab/>
        <w:t>(iv)</w:t>
      </w:r>
      <w:r>
        <w:tab/>
        <w:t xml:space="preserve">each safety valve must be of sufficient area so that the pressure in the boiler cannot exceed by more than </w:t>
      </w:r>
      <w:r>
        <w:rPr>
          <w:position w:val="6"/>
          <w:sz w:val="18"/>
        </w:rPr>
        <w:t>1</w:t>
      </w:r>
      <w:r>
        <w:t>/</w:t>
      </w:r>
      <w:r>
        <w:rPr>
          <w:sz w:val="18"/>
        </w:rPr>
        <w:t>10</w:t>
      </w:r>
      <w:r>
        <w:t xml:space="preserve"> the maximum allowable working pressure during a test under the maximum firing conditions of the boiler with the stop valves shut and the feed water shut off;</w:t>
      </w:r>
    </w:p>
    <w:p w14:paraId="498D79F2" w14:textId="77777777" w:rsidR="00D14EAA" w:rsidRDefault="00525A4B">
      <w:pPr>
        <w:pStyle w:val="Asubpara"/>
      </w:pPr>
      <w:r>
        <w:tab/>
        <w:t>(v)</w:t>
      </w:r>
      <w:r>
        <w:tab/>
        <w:t>each safety valve must be separate from any stop valve; and</w:t>
      </w:r>
    </w:p>
    <w:p w14:paraId="538C1D04" w14:textId="77777777" w:rsidR="00D14EAA" w:rsidRDefault="00525A4B">
      <w:pPr>
        <w:pStyle w:val="Apara"/>
      </w:pPr>
      <w:r>
        <w:tab/>
        <w:t>(b)</w:t>
      </w:r>
      <w:r>
        <w:tab/>
        <w:t>an efficient stop valve connecting the boiler to any steam outlet pipe other than a saturated steampipe to a superheater; and</w:t>
      </w:r>
    </w:p>
    <w:p w14:paraId="41421611" w14:textId="77777777" w:rsidR="00D14EAA" w:rsidRDefault="00525A4B">
      <w:pPr>
        <w:pStyle w:val="Apara"/>
      </w:pPr>
      <w:r>
        <w:tab/>
        <w:t>(c)</w:t>
      </w:r>
      <w:r>
        <w:tab/>
        <w:t>2 efficient glass water gauges that are—</w:t>
      </w:r>
    </w:p>
    <w:p w14:paraId="1F556E6F" w14:textId="77777777" w:rsidR="00B82C31" w:rsidRPr="005F6DDA" w:rsidRDefault="00B82C31" w:rsidP="00B82C31">
      <w:pPr>
        <w:pStyle w:val="Asubpara"/>
      </w:pPr>
      <w:r w:rsidRPr="005F6DDA">
        <w:tab/>
        <w:t>(</w:t>
      </w:r>
      <w:proofErr w:type="spellStart"/>
      <w:r w:rsidRPr="005F6DDA">
        <w:t>i</w:t>
      </w:r>
      <w:proofErr w:type="spellEnd"/>
      <w:r w:rsidRPr="005F6DDA">
        <w:t>)</w:t>
      </w:r>
      <w:r w:rsidRPr="005F6DDA">
        <w:tab/>
        <w:t>placed so that the water level is clearly visible to the boiler attendant from the attendant’s normal working position; and</w:t>
      </w:r>
    </w:p>
    <w:p w14:paraId="2B7A4D26" w14:textId="77777777" w:rsidR="00D14EAA" w:rsidRDefault="00525A4B">
      <w:pPr>
        <w:pStyle w:val="Asubpara"/>
      </w:pPr>
      <w:r>
        <w:lastRenderedPageBreak/>
        <w:tab/>
        <w:t>(ii)</w:t>
      </w:r>
      <w:r>
        <w:tab/>
        <w:t>fitted with a guard to prevent injury to a person in the vicinity of the boiler if the gauge glass breaks; and</w:t>
      </w:r>
    </w:p>
    <w:p w14:paraId="0DEE86D2" w14:textId="77777777" w:rsidR="00D14EAA" w:rsidRDefault="00525A4B">
      <w:pPr>
        <w:pStyle w:val="Asubpara"/>
      </w:pPr>
      <w:r>
        <w:tab/>
        <w:t>(iii)</w:t>
      </w:r>
      <w:r>
        <w:tab/>
        <w:t>separately connected to the shell of the boiler; and</w:t>
      </w:r>
    </w:p>
    <w:p w14:paraId="12B6DBDE" w14:textId="77777777" w:rsidR="00D14EAA" w:rsidRDefault="00525A4B">
      <w:pPr>
        <w:pStyle w:val="Apara"/>
      </w:pPr>
      <w:r>
        <w:tab/>
        <w:t>(d)</w:t>
      </w:r>
      <w:r>
        <w:tab/>
        <w:t>an efficient steam pressure gauge connected to the steam space that—</w:t>
      </w:r>
    </w:p>
    <w:p w14:paraId="0C1D8242" w14:textId="77777777" w:rsidR="00D14EAA" w:rsidRDefault="00525A4B">
      <w:pPr>
        <w:pStyle w:val="Asubpara"/>
      </w:pPr>
      <w:r>
        <w:tab/>
        <w:t>(</w:t>
      </w:r>
      <w:proofErr w:type="spellStart"/>
      <w:r>
        <w:t>i</w:t>
      </w:r>
      <w:proofErr w:type="spellEnd"/>
      <w:r>
        <w:t>)</w:t>
      </w:r>
      <w:r>
        <w:tab/>
        <w:t>indicates the pressure of steam in the boiler in kPa; and</w:t>
      </w:r>
    </w:p>
    <w:p w14:paraId="631AD0B4" w14:textId="77777777" w:rsidR="00D14EAA" w:rsidRDefault="00525A4B">
      <w:pPr>
        <w:pStyle w:val="Asubpara"/>
      </w:pPr>
      <w:r>
        <w:tab/>
        <w:t>(ii)</w:t>
      </w:r>
      <w:r>
        <w:tab/>
        <w:t>will indicate pressures up to 1</w:t>
      </w:r>
      <w:r>
        <w:rPr>
          <w:position w:val="6"/>
          <w:sz w:val="18"/>
        </w:rPr>
        <w:t>1</w:t>
      </w:r>
      <w:r>
        <w:t>/</w:t>
      </w:r>
      <w:r>
        <w:rPr>
          <w:sz w:val="18"/>
        </w:rPr>
        <w:t>2</w:t>
      </w:r>
      <w:r>
        <w:t xml:space="preserve"> times the maximum allowable working pressure of the boiler; and</w:t>
      </w:r>
    </w:p>
    <w:p w14:paraId="16C5621C" w14:textId="77777777" w:rsidR="00D14EAA" w:rsidRDefault="00525A4B">
      <w:pPr>
        <w:pStyle w:val="Asubpara"/>
      </w:pPr>
      <w:r>
        <w:tab/>
        <w:t>(iii)</w:t>
      </w:r>
      <w:r>
        <w:tab/>
        <w:t>has marked on it by means of a red line the maximum allowable working pressure of the boiler; and</w:t>
      </w:r>
    </w:p>
    <w:p w14:paraId="2D51820C" w14:textId="77777777" w:rsidR="00B82C31" w:rsidRPr="005F6DDA" w:rsidRDefault="00B82C31" w:rsidP="00B82C31">
      <w:pPr>
        <w:pStyle w:val="Asubpara"/>
      </w:pPr>
      <w:r w:rsidRPr="005F6DDA">
        <w:tab/>
        <w:t>(iv)</w:t>
      </w:r>
      <w:r w:rsidRPr="005F6DDA">
        <w:tab/>
        <w:t>is placed so that it is clearly visible to the boiler attendant from the attendant’s normal working position; and</w:t>
      </w:r>
    </w:p>
    <w:p w14:paraId="2AF6D0D7" w14:textId="77777777" w:rsidR="00D14EAA" w:rsidRDefault="00525A4B">
      <w:pPr>
        <w:pStyle w:val="Apara"/>
      </w:pPr>
      <w:r>
        <w:tab/>
        <w:t>(e)</w:t>
      </w:r>
      <w:r>
        <w:tab/>
        <w:t>an efficient feed-check valve; and</w:t>
      </w:r>
    </w:p>
    <w:p w14:paraId="59B690B6" w14:textId="77777777" w:rsidR="00D14EAA" w:rsidRDefault="00525A4B">
      <w:pPr>
        <w:pStyle w:val="Apara"/>
      </w:pPr>
      <w:r>
        <w:tab/>
        <w:t>(f)</w:t>
      </w:r>
      <w:r>
        <w:tab/>
        <w:t>an efficient blow-down cock or valve; and</w:t>
      </w:r>
    </w:p>
    <w:p w14:paraId="4BDA7055" w14:textId="77777777" w:rsidR="00D14EAA" w:rsidRDefault="00525A4B">
      <w:pPr>
        <w:pStyle w:val="Apara"/>
      </w:pPr>
      <w:r>
        <w:tab/>
        <w:t>(g)</w:t>
      </w:r>
      <w:r>
        <w:tab/>
        <w:t>any other equipment that an inspector directs in writing be fitted or attached to the boiler.</w:t>
      </w:r>
    </w:p>
    <w:p w14:paraId="16143B08" w14:textId="77777777" w:rsidR="00D14EAA" w:rsidRDefault="00525A4B">
      <w:pPr>
        <w:pStyle w:val="Amain"/>
      </w:pPr>
      <w:r>
        <w:tab/>
        <w:t>(2)</w:t>
      </w:r>
      <w:r>
        <w:tab/>
        <w:t>A boiler that has less than 9m</w:t>
      </w:r>
      <w:r>
        <w:rPr>
          <w:vertAlign w:val="superscript"/>
        </w:rPr>
        <w:t>2</w:t>
      </w:r>
      <w:r>
        <w:t xml:space="preserve"> of heating surface—</w:t>
      </w:r>
    </w:p>
    <w:p w14:paraId="212966B1" w14:textId="77777777" w:rsidR="00D14EAA" w:rsidRDefault="00525A4B">
      <w:pPr>
        <w:pStyle w:val="Apara"/>
      </w:pPr>
      <w:r>
        <w:tab/>
        <w:t>(a)</w:t>
      </w:r>
      <w:r>
        <w:tab/>
        <w:t>is taken to be in accordance with the requirements of subsection (1) (a) if it is fitted with 1 safety valve of the direct spring-loaded type in accordance with that paragraph; and</w:t>
      </w:r>
    </w:p>
    <w:p w14:paraId="4C556466" w14:textId="77777777" w:rsidR="00D14EAA" w:rsidRDefault="00525A4B">
      <w:pPr>
        <w:pStyle w:val="Apara"/>
      </w:pPr>
      <w:r>
        <w:tab/>
        <w:t>(b)</w:t>
      </w:r>
      <w:r>
        <w:tab/>
        <w:t>is taken to be in accordance with the requirements of subsection (1) (c) if it is fitted with 1 efficient glass water gauge in accordance with subsection (1) (c) (</w:t>
      </w:r>
      <w:proofErr w:type="spellStart"/>
      <w:r>
        <w:t>i</w:t>
      </w:r>
      <w:proofErr w:type="spellEnd"/>
      <w:r>
        <w:t>) and (ii) and with 2 efficient test cocks.</w:t>
      </w:r>
    </w:p>
    <w:p w14:paraId="02F97D91" w14:textId="77777777" w:rsidR="00D14EAA" w:rsidRDefault="00525A4B">
      <w:pPr>
        <w:pStyle w:val="AH5Sec"/>
      </w:pPr>
      <w:bookmarkStart w:id="15" w:name="_Toc184119339"/>
      <w:r>
        <w:rPr>
          <w:rStyle w:val="CharSectNo"/>
        </w:rPr>
        <w:t>8</w:t>
      </w:r>
      <w:r>
        <w:tab/>
      </w:r>
      <w:proofErr w:type="spellStart"/>
      <w:r>
        <w:t>Mudleg</w:t>
      </w:r>
      <w:proofErr w:type="spellEnd"/>
      <w:r>
        <w:t xml:space="preserve"> and blow-down pipe connections</w:t>
      </w:r>
      <w:bookmarkEnd w:id="15"/>
    </w:p>
    <w:p w14:paraId="3852D55B" w14:textId="77777777" w:rsidR="00D14EAA" w:rsidRDefault="00525A4B">
      <w:pPr>
        <w:pStyle w:val="Amainreturn"/>
      </w:pPr>
      <w:r>
        <w:t xml:space="preserve">A boiler must not be used or operated unless </w:t>
      </w:r>
      <w:proofErr w:type="spellStart"/>
      <w:r>
        <w:t>mudleg</w:t>
      </w:r>
      <w:proofErr w:type="spellEnd"/>
      <w:r>
        <w:t xml:space="preserve"> and blow down pipe connections are protected by brickwork or other fire-resisting material.</w:t>
      </w:r>
    </w:p>
    <w:p w14:paraId="5CCFC7F2" w14:textId="77777777" w:rsidR="00D14EAA" w:rsidRDefault="00525A4B">
      <w:pPr>
        <w:pStyle w:val="AH5Sec"/>
      </w:pPr>
      <w:bookmarkStart w:id="16" w:name="_Toc184119340"/>
      <w:r>
        <w:rPr>
          <w:rStyle w:val="CharSectNo"/>
        </w:rPr>
        <w:lastRenderedPageBreak/>
        <w:t>9</w:t>
      </w:r>
      <w:r>
        <w:tab/>
        <w:t>Valves on interconnecting pipes</w:t>
      </w:r>
      <w:bookmarkEnd w:id="16"/>
    </w:p>
    <w:p w14:paraId="2A366F20" w14:textId="77777777" w:rsidR="00D14EAA" w:rsidRDefault="00525A4B">
      <w:pPr>
        <w:pStyle w:val="Amainreturn"/>
      </w:pPr>
      <w:r>
        <w:t>If 2 or more boilers are connected to the same steam main, none of the boilers must be used or operated unless the outlet pipe from each boiler is fitted with—</w:t>
      </w:r>
    </w:p>
    <w:p w14:paraId="0551DACC" w14:textId="77777777" w:rsidR="00D14EAA" w:rsidRDefault="00525A4B">
      <w:pPr>
        <w:pStyle w:val="Apara"/>
      </w:pPr>
      <w:r>
        <w:tab/>
        <w:t>(a)</w:t>
      </w:r>
      <w:r>
        <w:tab/>
        <w:t>an efficient self-closing stop valve; or</w:t>
      </w:r>
    </w:p>
    <w:p w14:paraId="3043721E" w14:textId="77777777" w:rsidR="00D14EAA" w:rsidRDefault="00525A4B">
      <w:pPr>
        <w:pStyle w:val="Apara"/>
      </w:pPr>
      <w:r>
        <w:tab/>
        <w:t>(b)</w:t>
      </w:r>
      <w:r>
        <w:tab/>
        <w:t>an efficient valve of the combined stop and non-return type; or</w:t>
      </w:r>
    </w:p>
    <w:p w14:paraId="267DB09B" w14:textId="77777777" w:rsidR="00D14EAA" w:rsidRDefault="00525A4B">
      <w:pPr>
        <w:pStyle w:val="Apara"/>
      </w:pPr>
      <w:r>
        <w:tab/>
        <w:t>(c)</w:t>
      </w:r>
      <w:r>
        <w:tab/>
        <w:t>an efficient stop valve having a separate non-return valve fitted to its outlet.</w:t>
      </w:r>
    </w:p>
    <w:p w14:paraId="3EECFDA1" w14:textId="77777777" w:rsidR="00D14EAA" w:rsidRDefault="00525A4B">
      <w:pPr>
        <w:pStyle w:val="AH5Sec"/>
      </w:pPr>
      <w:bookmarkStart w:id="17" w:name="_Toc184119341"/>
      <w:r>
        <w:rPr>
          <w:rStyle w:val="CharSectNo"/>
        </w:rPr>
        <w:t>10</w:t>
      </w:r>
      <w:r>
        <w:tab/>
        <w:t>Expansion and contraction of interconnecting pipes</w:t>
      </w:r>
      <w:bookmarkEnd w:id="17"/>
    </w:p>
    <w:p w14:paraId="24CAE2BB" w14:textId="77777777" w:rsidR="00D14EAA" w:rsidRDefault="00525A4B">
      <w:pPr>
        <w:pStyle w:val="Amainreturn"/>
      </w:pPr>
      <w:r>
        <w:t>If 2 or more boilers are arranged to work in conjunction, none of the boilers must be used or operated unless the connecting pipes are constructed to allow for expansion and contraction.</w:t>
      </w:r>
    </w:p>
    <w:p w14:paraId="1668E03A" w14:textId="77777777" w:rsidR="00D14EAA" w:rsidRDefault="00525A4B">
      <w:pPr>
        <w:pStyle w:val="AH5Sec"/>
      </w:pPr>
      <w:bookmarkStart w:id="18" w:name="_Toc184119342"/>
      <w:r>
        <w:rPr>
          <w:rStyle w:val="CharSectNo"/>
        </w:rPr>
        <w:t>11</w:t>
      </w:r>
      <w:r>
        <w:tab/>
        <w:t>Internally fired boilers</w:t>
      </w:r>
      <w:bookmarkEnd w:id="18"/>
    </w:p>
    <w:p w14:paraId="506EBEB3" w14:textId="77777777" w:rsidR="00D14EAA" w:rsidRDefault="00525A4B">
      <w:pPr>
        <w:pStyle w:val="Amainreturn"/>
      </w:pPr>
      <w:r>
        <w:t>An internally fired boiler must not be used or operated unless—</w:t>
      </w:r>
    </w:p>
    <w:p w14:paraId="4396CA9E" w14:textId="77777777" w:rsidR="00D14EAA" w:rsidRDefault="00525A4B">
      <w:pPr>
        <w:pStyle w:val="Apara"/>
      </w:pPr>
      <w:r>
        <w:tab/>
        <w:t>(a)</w:t>
      </w:r>
      <w:r>
        <w:tab/>
        <w:t>it is fitted with a fusible plug; and</w:t>
      </w:r>
    </w:p>
    <w:p w14:paraId="0AE7F754" w14:textId="77777777" w:rsidR="00D14EAA" w:rsidRDefault="00525A4B">
      <w:pPr>
        <w:pStyle w:val="Apara"/>
      </w:pPr>
      <w:r>
        <w:tab/>
        <w:t>(b)</w:t>
      </w:r>
      <w:r>
        <w:tab/>
        <w:t>if an ash pan is fitted—both the ash pan and the fire bar be</w:t>
      </w:r>
      <w:r w:rsidR="00B82C31">
        <w:t>arers are removable to allow</w:t>
      </w:r>
      <w:r>
        <w:t xml:space="preserve"> the thorough examination of the fire boxes and tubes.</w:t>
      </w:r>
    </w:p>
    <w:p w14:paraId="00080286" w14:textId="77777777" w:rsidR="00D14EAA" w:rsidRDefault="00525A4B">
      <w:pPr>
        <w:pStyle w:val="AH5Sec"/>
      </w:pPr>
      <w:bookmarkStart w:id="19" w:name="_Toc184119343"/>
      <w:r>
        <w:rPr>
          <w:rStyle w:val="CharSectNo"/>
        </w:rPr>
        <w:t>12</w:t>
      </w:r>
      <w:r>
        <w:tab/>
        <w:t>Boilers fired by liquid fuel</w:t>
      </w:r>
      <w:bookmarkEnd w:id="19"/>
    </w:p>
    <w:p w14:paraId="4E557A36" w14:textId="77777777" w:rsidR="00D14EAA" w:rsidRDefault="00525A4B">
      <w:pPr>
        <w:pStyle w:val="Amainreturn"/>
      </w:pPr>
      <w:r>
        <w:t>If a boiler is fired by liquid fuel, it must not be used or operated unless—</w:t>
      </w:r>
    </w:p>
    <w:p w14:paraId="403E57EA" w14:textId="77777777" w:rsidR="00D14EAA" w:rsidRDefault="00525A4B">
      <w:pPr>
        <w:pStyle w:val="Apara"/>
      </w:pPr>
      <w:r>
        <w:tab/>
        <w:t>(a)</w:t>
      </w:r>
      <w:r>
        <w:tab/>
        <w:t xml:space="preserve">the liquid fuel equipment is constructed </w:t>
      </w:r>
      <w:r w:rsidR="00B82C31">
        <w:t xml:space="preserve">so </w:t>
      </w:r>
      <w:r>
        <w:t>that the liquid supply to a burner must be shut off before the burner can be removed; and</w:t>
      </w:r>
    </w:p>
    <w:p w14:paraId="32BF7B82" w14:textId="77777777" w:rsidR="00D14EAA" w:rsidRDefault="00525A4B">
      <w:pPr>
        <w:pStyle w:val="Apara"/>
      </w:pPr>
      <w:r>
        <w:tab/>
        <w:t>(b)</w:t>
      </w:r>
      <w:r>
        <w:tab/>
        <w:t xml:space="preserve">the furnace is constructed </w:t>
      </w:r>
      <w:r w:rsidR="00B82C31">
        <w:t xml:space="preserve">so </w:t>
      </w:r>
      <w:r>
        <w:t>that liquid fuel will not accumulate at the bottom of the furnace.</w:t>
      </w:r>
    </w:p>
    <w:p w14:paraId="76F1F959" w14:textId="77777777" w:rsidR="00D14EAA" w:rsidRDefault="00525A4B">
      <w:pPr>
        <w:pStyle w:val="AH5Sec"/>
      </w:pPr>
      <w:bookmarkStart w:id="20" w:name="_Toc184119344"/>
      <w:r>
        <w:rPr>
          <w:rStyle w:val="CharSectNo"/>
        </w:rPr>
        <w:lastRenderedPageBreak/>
        <w:t>13</w:t>
      </w:r>
      <w:r>
        <w:tab/>
        <w:t>Boilers set in brickwork</w:t>
      </w:r>
      <w:bookmarkEnd w:id="20"/>
    </w:p>
    <w:p w14:paraId="3BF7C458" w14:textId="77777777" w:rsidR="00D14EAA" w:rsidRDefault="00525A4B">
      <w:pPr>
        <w:pStyle w:val="Amainreturn"/>
      </w:pPr>
      <w:r>
        <w:t>A boiler set in brickwork must not be used or operated unless—</w:t>
      </w:r>
    </w:p>
    <w:p w14:paraId="2B3424EF" w14:textId="77777777" w:rsidR="00D14EAA" w:rsidRDefault="00525A4B">
      <w:pPr>
        <w:pStyle w:val="Apara"/>
      </w:pPr>
      <w:r>
        <w:tab/>
        <w:t>(a)</w:t>
      </w:r>
      <w:r>
        <w:tab/>
        <w:t xml:space="preserve">it is fitted with hinged doors without a catch or fastening that close by gravity and have a clear opening of not less than </w:t>
      </w:r>
      <w:r>
        <w:rPr>
          <w:position w:val="6"/>
          <w:sz w:val="18"/>
        </w:rPr>
        <w:t>1</w:t>
      </w:r>
      <w:r>
        <w:t>/</w:t>
      </w:r>
      <w:r>
        <w:rPr>
          <w:sz w:val="18"/>
        </w:rPr>
        <w:t>2</w:t>
      </w:r>
      <w:r>
        <w:t xml:space="preserve"> the area of the outlet damper opening to provide relief from explosion; and</w:t>
      </w:r>
    </w:p>
    <w:p w14:paraId="0A79AAD0" w14:textId="77777777" w:rsidR="00D14EAA" w:rsidRDefault="00525A4B">
      <w:pPr>
        <w:pStyle w:val="Apara"/>
      </w:pPr>
      <w:r>
        <w:tab/>
        <w:t>(b)</w:t>
      </w:r>
      <w:r>
        <w:tab/>
        <w:t>firebrick used in contact with the boiler is bonded with fireclay or other similar refractory material.</w:t>
      </w:r>
    </w:p>
    <w:p w14:paraId="789A93B3" w14:textId="77777777" w:rsidR="00D14EAA" w:rsidRDefault="00525A4B">
      <w:pPr>
        <w:pStyle w:val="AH5Sec"/>
      </w:pPr>
      <w:bookmarkStart w:id="21" w:name="_Toc184119345"/>
      <w:r>
        <w:rPr>
          <w:rStyle w:val="CharSectNo"/>
        </w:rPr>
        <w:t>14</w:t>
      </w:r>
      <w:r>
        <w:tab/>
        <w:t>Dampers</w:t>
      </w:r>
      <w:bookmarkEnd w:id="21"/>
    </w:p>
    <w:p w14:paraId="5D212553" w14:textId="77777777" w:rsidR="00D14EAA" w:rsidRDefault="00525A4B">
      <w:pPr>
        <w:pStyle w:val="Amainreturn"/>
      </w:pPr>
      <w:r>
        <w:t>If a boiler fired by oil, gas or pulverised fuel has outlet dampers, the boiler must not be used or operated unless—</w:t>
      </w:r>
    </w:p>
    <w:p w14:paraId="5BA1BF30" w14:textId="77777777" w:rsidR="00D14EAA" w:rsidRDefault="00525A4B">
      <w:pPr>
        <w:pStyle w:val="Apara"/>
      </w:pPr>
      <w:r>
        <w:tab/>
        <w:t>(a)</w:t>
      </w:r>
      <w:r>
        <w:tab/>
        <w:t>the dampers are capable of being locked open to an extent that gas does not accumulate; and</w:t>
      </w:r>
    </w:p>
    <w:p w14:paraId="67306CB3" w14:textId="77777777" w:rsidR="00D14EAA" w:rsidRDefault="00525A4B">
      <w:pPr>
        <w:pStyle w:val="Apara"/>
      </w:pPr>
      <w:r>
        <w:tab/>
        <w:t>(b)</w:t>
      </w:r>
      <w:r>
        <w:tab/>
        <w:t>if the dampers entirely close the chimney or flues—they are effectively interlocked with the burner equipment in a way that the burners will not operate unless the dampers are open; and</w:t>
      </w:r>
    </w:p>
    <w:p w14:paraId="47C70E2E" w14:textId="77777777" w:rsidR="00D14EAA" w:rsidRDefault="00525A4B">
      <w:pPr>
        <w:pStyle w:val="Apara"/>
      </w:pPr>
      <w:r>
        <w:tab/>
        <w:t>(c)</w:t>
      </w:r>
      <w:r>
        <w:tab/>
        <w:t xml:space="preserve">if other boilers are connected to the same system of flues—the dampers are arranged </w:t>
      </w:r>
      <w:r w:rsidR="00A42500">
        <w:t xml:space="preserve">so </w:t>
      </w:r>
      <w:r>
        <w:t>that the boiler may be isolated.</w:t>
      </w:r>
    </w:p>
    <w:p w14:paraId="3A77DDEB" w14:textId="77777777" w:rsidR="00D14EAA" w:rsidRDefault="00525A4B">
      <w:pPr>
        <w:pStyle w:val="AH5Sec"/>
      </w:pPr>
      <w:bookmarkStart w:id="22" w:name="_Toc184119346"/>
      <w:r>
        <w:rPr>
          <w:rStyle w:val="CharSectNo"/>
        </w:rPr>
        <w:t>15</w:t>
      </w:r>
      <w:r>
        <w:tab/>
        <w:t>Boilers erected in permanent position to be protected by boiler house</w:t>
      </w:r>
      <w:bookmarkEnd w:id="22"/>
    </w:p>
    <w:p w14:paraId="238946BB" w14:textId="77777777" w:rsidR="00D14EAA" w:rsidRDefault="00525A4B">
      <w:pPr>
        <w:pStyle w:val="Amainreturn"/>
      </w:pPr>
      <w:r>
        <w:t>A boiler erected in a permanent position must not be used or operated unless it is protected from the weather by a boiler house that is in accordance with the following requirements:</w:t>
      </w:r>
    </w:p>
    <w:p w14:paraId="646B3CE9" w14:textId="77777777" w:rsidR="00D14EAA" w:rsidRDefault="00525A4B">
      <w:pPr>
        <w:pStyle w:val="Apara"/>
      </w:pPr>
      <w:r>
        <w:tab/>
        <w:t>(a)</w:t>
      </w:r>
      <w:r>
        <w:tab/>
        <w:t>the illumination in the boiler house when the boiler is used or operated must be—</w:t>
      </w:r>
    </w:p>
    <w:p w14:paraId="010CB3B4" w14:textId="77777777" w:rsidR="00D14EAA" w:rsidRDefault="00525A4B">
      <w:pPr>
        <w:pStyle w:val="Asubpara"/>
      </w:pPr>
      <w:r>
        <w:tab/>
        <w:t>(</w:t>
      </w:r>
      <w:proofErr w:type="spellStart"/>
      <w:r>
        <w:t>i</w:t>
      </w:r>
      <w:proofErr w:type="spellEnd"/>
      <w:r>
        <w:t>)</w:t>
      </w:r>
      <w:r>
        <w:tab/>
        <w:t>not less than 54 lumens per m</w:t>
      </w:r>
      <w:r>
        <w:rPr>
          <w:vertAlign w:val="superscript"/>
        </w:rPr>
        <w:t>2</w:t>
      </w:r>
      <w:r>
        <w:t xml:space="preserve"> at any point; and</w:t>
      </w:r>
    </w:p>
    <w:p w14:paraId="5F56B9EF" w14:textId="77777777" w:rsidR="00A42500" w:rsidRPr="005F6DDA" w:rsidRDefault="00A42500" w:rsidP="00A42500">
      <w:pPr>
        <w:pStyle w:val="Asubpara"/>
      </w:pPr>
      <w:r w:rsidRPr="005F6DDA">
        <w:lastRenderedPageBreak/>
        <w:tab/>
        <w:t>(ii)</w:t>
      </w:r>
      <w:r w:rsidRPr="005F6DDA">
        <w:tab/>
        <w:t>arranged so that the gauges on the boiler are clearly visible to the boiler attendant from the attendant’s normal working position; and</w:t>
      </w:r>
    </w:p>
    <w:p w14:paraId="1D27F2D9" w14:textId="77777777" w:rsidR="00D14EAA" w:rsidRDefault="00525A4B">
      <w:pPr>
        <w:pStyle w:val="Apara"/>
      </w:pPr>
      <w:r>
        <w:tab/>
        <w:t>(b)</w:t>
      </w:r>
      <w:r>
        <w:tab/>
        <w:t>if liquid fuel is used—the floor of the boiler house must be—</w:t>
      </w:r>
    </w:p>
    <w:p w14:paraId="209C38CA" w14:textId="77777777" w:rsidR="00D14EAA" w:rsidRDefault="00525A4B">
      <w:pPr>
        <w:pStyle w:val="Asubpara"/>
      </w:pPr>
      <w:r>
        <w:tab/>
        <w:t>(</w:t>
      </w:r>
      <w:proofErr w:type="spellStart"/>
      <w:r>
        <w:t>i</w:t>
      </w:r>
      <w:proofErr w:type="spellEnd"/>
      <w:r>
        <w:t>)</w:t>
      </w:r>
      <w:r>
        <w:tab/>
        <w:t>impervious to the liquid fuel; and</w:t>
      </w:r>
    </w:p>
    <w:p w14:paraId="243B5B93" w14:textId="77777777" w:rsidR="00D14EAA" w:rsidRDefault="00525A4B">
      <w:pPr>
        <w:pStyle w:val="Asubpara"/>
      </w:pPr>
      <w:r>
        <w:tab/>
        <w:t>(ii)</w:t>
      </w:r>
      <w:r>
        <w:tab/>
        <w:t>graded so that the liquid fuel does not accumulate on it; and</w:t>
      </w:r>
    </w:p>
    <w:p w14:paraId="1434E71A" w14:textId="77777777" w:rsidR="00D14EAA" w:rsidRDefault="00525A4B">
      <w:pPr>
        <w:pStyle w:val="Apara"/>
      </w:pPr>
      <w:r>
        <w:tab/>
        <w:t>(c)</w:t>
      </w:r>
      <w:r>
        <w:tab/>
        <w:t>if the boiler house is fitted with doors—the doors must be of the swing type and open outwards; and</w:t>
      </w:r>
    </w:p>
    <w:p w14:paraId="4C929BF9" w14:textId="77777777" w:rsidR="00A42500" w:rsidRPr="005F6DDA" w:rsidRDefault="00A42500" w:rsidP="00A42500">
      <w:pPr>
        <w:pStyle w:val="Apara"/>
      </w:pPr>
      <w:r w:rsidRPr="005F6DDA">
        <w:tab/>
        <w:t>(d)</w:t>
      </w:r>
      <w:r w:rsidRPr="005F6DDA">
        <w:tab/>
        <w:t>if the chief inspector directs in writing—</w:t>
      </w:r>
    </w:p>
    <w:p w14:paraId="2F767CE5" w14:textId="77777777" w:rsidR="00A42500" w:rsidRPr="005F6DDA" w:rsidRDefault="00A42500" w:rsidP="00A42500">
      <w:pPr>
        <w:pStyle w:val="Asubpara"/>
      </w:pPr>
      <w:r w:rsidRPr="005F6DDA">
        <w:tab/>
        <w:t>(</w:t>
      </w:r>
      <w:proofErr w:type="spellStart"/>
      <w:r w:rsidRPr="005F6DDA">
        <w:t>i</w:t>
      </w:r>
      <w:proofErr w:type="spellEnd"/>
      <w:r w:rsidRPr="005F6DDA">
        <w:t>)</w:t>
      </w:r>
      <w:r w:rsidRPr="005F6DDA">
        <w:tab/>
        <w:t>exits must be provided from the boiler house in the places that the chief inspector considers necessary to allow people to escape if an accident happens; and</w:t>
      </w:r>
    </w:p>
    <w:p w14:paraId="6FA22412" w14:textId="77777777" w:rsidR="00D14EAA" w:rsidRDefault="00525A4B">
      <w:pPr>
        <w:pStyle w:val="Asubpara"/>
      </w:pPr>
      <w:r>
        <w:tab/>
        <w:t>(ii)</w:t>
      </w:r>
      <w:r>
        <w:tab/>
        <w:t>flameproof lighting equipment, fittings and lamps must be used.</w:t>
      </w:r>
    </w:p>
    <w:p w14:paraId="3A4EC04C" w14:textId="77777777" w:rsidR="00D14EAA" w:rsidRDefault="00525A4B">
      <w:pPr>
        <w:pStyle w:val="AH3Div"/>
      </w:pPr>
      <w:bookmarkStart w:id="23" w:name="_Toc184119347"/>
      <w:r>
        <w:rPr>
          <w:rStyle w:val="CharDivNo"/>
        </w:rPr>
        <w:t>Division 2.2</w:t>
      </w:r>
      <w:r>
        <w:tab/>
      </w:r>
      <w:r>
        <w:rPr>
          <w:rStyle w:val="CharDivText"/>
        </w:rPr>
        <w:t>Pressure vessels</w:t>
      </w:r>
      <w:bookmarkEnd w:id="23"/>
    </w:p>
    <w:p w14:paraId="7A3403E4" w14:textId="77777777" w:rsidR="00D14EAA" w:rsidRDefault="00525A4B">
      <w:pPr>
        <w:pStyle w:val="AH5Sec"/>
      </w:pPr>
      <w:bookmarkStart w:id="24" w:name="_Toc184119348"/>
      <w:r>
        <w:rPr>
          <w:rStyle w:val="CharSectNo"/>
        </w:rPr>
        <w:t>16</w:t>
      </w:r>
      <w:r>
        <w:tab/>
        <w:t>Fittings of pressure vessels</w:t>
      </w:r>
      <w:bookmarkEnd w:id="24"/>
    </w:p>
    <w:p w14:paraId="38862B54" w14:textId="77777777" w:rsidR="00D14EAA" w:rsidRDefault="00525A4B">
      <w:pPr>
        <w:pStyle w:val="Amain"/>
      </w:pPr>
      <w:r>
        <w:tab/>
        <w:t>(1)</w:t>
      </w:r>
      <w:r>
        <w:tab/>
        <w:t xml:space="preserve">An inspector may, by written notice to the operator of a pressure vessel, direct that there be fitted or attached to the pressure vessel the devices to indicate, control or relieve pressure that </w:t>
      </w:r>
      <w:r w:rsidR="007137FB">
        <w:t>the inspector</w:t>
      </w:r>
      <w:r>
        <w:t xml:space="preserve"> considers necessary.</w:t>
      </w:r>
    </w:p>
    <w:p w14:paraId="0E3905C4" w14:textId="3A219619" w:rsidR="00D14EAA" w:rsidRDefault="00525A4B">
      <w:pPr>
        <w:pStyle w:val="aNote"/>
        <w:rPr>
          <w:color w:val="000000"/>
        </w:rPr>
      </w:pPr>
      <w:r>
        <w:rPr>
          <w:rStyle w:val="charItals"/>
          <w:color w:val="000000"/>
        </w:rPr>
        <w:t>Note</w:t>
      </w:r>
      <w:r>
        <w:rPr>
          <w:rStyle w:val="charItals"/>
          <w:color w:val="000000"/>
        </w:rPr>
        <w:tab/>
      </w:r>
      <w:r>
        <w:rPr>
          <w:color w:val="000000"/>
        </w:rPr>
        <w:t xml:space="preserve">For how documents may be served, see the </w:t>
      </w:r>
      <w:hyperlink r:id="rId28" w:tooltip="A2001-14" w:history="1">
        <w:r w:rsidR="007A2F25" w:rsidRPr="007A2F25">
          <w:rPr>
            <w:rStyle w:val="charCitHyperlinkAbbrev"/>
          </w:rPr>
          <w:t>Legislation Act</w:t>
        </w:r>
      </w:hyperlink>
      <w:r>
        <w:rPr>
          <w:color w:val="000000"/>
        </w:rPr>
        <w:t>, pt 19.5.</w:t>
      </w:r>
    </w:p>
    <w:p w14:paraId="3C9EF849" w14:textId="77777777" w:rsidR="00D14EAA" w:rsidRDefault="00525A4B">
      <w:pPr>
        <w:pStyle w:val="Amain"/>
      </w:pPr>
      <w:r>
        <w:tab/>
        <w:t>(2)</w:t>
      </w:r>
      <w:r>
        <w:tab/>
        <w:t>If a direction has been given under subsection (1) in relation to a pressure vessel, the pressure vessel must not be used or operated unless the devices are fitted or attached to it in a way approved by an inspector.</w:t>
      </w:r>
    </w:p>
    <w:p w14:paraId="39A7D852" w14:textId="77777777" w:rsidR="00D14EAA" w:rsidRDefault="00525A4B">
      <w:pPr>
        <w:pStyle w:val="AH5Sec"/>
      </w:pPr>
      <w:bookmarkStart w:id="25" w:name="_Toc184119349"/>
      <w:r>
        <w:rPr>
          <w:rStyle w:val="CharSectNo"/>
        </w:rPr>
        <w:lastRenderedPageBreak/>
        <w:t>17</w:t>
      </w:r>
      <w:r>
        <w:tab/>
        <w:t>Pressure vessels subjected to pressure by air</w:t>
      </w:r>
      <w:bookmarkEnd w:id="25"/>
    </w:p>
    <w:p w14:paraId="7722866C" w14:textId="77777777" w:rsidR="00D14EAA" w:rsidRDefault="00525A4B">
      <w:pPr>
        <w:pStyle w:val="Amainreturn"/>
      </w:pPr>
      <w:r>
        <w:t>A pressure vessel subjected to pressure by air must not be used or operated unless it has fitted or attached to it—</w:t>
      </w:r>
    </w:p>
    <w:p w14:paraId="028BC5C3" w14:textId="77777777" w:rsidR="00D14EAA" w:rsidRDefault="00525A4B">
      <w:pPr>
        <w:pStyle w:val="Apara"/>
      </w:pPr>
      <w:r>
        <w:tab/>
        <w:t>(a)</w:t>
      </w:r>
      <w:r>
        <w:tab/>
        <w:t>a safety valve (which may be the valve mentioned in paragraph (b)) covered over and sealed and fitted with lifting gear that enables the valve to be eased off its seat at any time; and</w:t>
      </w:r>
    </w:p>
    <w:p w14:paraId="472E8C4D" w14:textId="77777777" w:rsidR="00D14EAA" w:rsidRDefault="00525A4B">
      <w:pPr>
        <w:pStyle w:val="Apara"/>
      </w:pPr>
      <w:r>
        <w:tab/>
        <w:t>(b)</w:t>
      </w:r>
      <w:r>
        <w:tab/>
        <w:t>at least 1 efficient direct spring-loaded safety valve, the seat or disc of which is not of cast iron, and that is of sufficient area that it is impossible for the pressure in the pressure vessel to exceed—</w:t>
      </w:r>
    </w:p>
    <w:p w14:paraId="5FC9443C" w14:textId="77777777" w:rsidR="00D14EAA" w:rsidRDefault="00525A4B">
      <w:pPr>
        <w:pStyle w:val="Asubpara"/>
      </w:pPr>
      <w:r>
        <w:tab/>
        <w:t>(</w:t>
      </w:r>
      <w:proofErr w:type="spellStart"/>
      <w:r>
        <w:t>i</w:t>
      </w:r>
      <w:proofErr w:type="spellEnd"/>
      <w:r>
        <w:t>)</w:t>
      </w:r>
      <w:r>
        <w:tab/>
        <w:t>if the maximum allowable working pressure is less than 689kPa—the maximum allowable working pressure plus </w:t>
      </w:r>
      <w:r>
        <w:rPr>
          <w:position w:val="6"/>
          <w:sz w:val="18"/>
        </w:rPr>
        <w:t>1</w:t>
      </w:r>
      <w:r>
        <w:t>/</w:t>
      </w:r>
      <w:r>
        <w:rPr>
          <w:sz w:val="18"/>
        </w:rPr>
        <w:t>10</w:t>
      </w:r>
      <w:r>
        <w:t xml:space="preserve"> of the maximum allowable working pressure; and</w:t>
      </w:r>
    </w:p>
    <w:p w14:paraId="474B8F9B" w14:textId="77777777" w:rsidR="00D14EAA" w:rsidRDefault="00525A4B">
      <w:pPr>
        <w:pStyle w:val="Asubpara"/>
      </w:pPr>
      <w:r>
        <w:tab/>
        <w:t>(ii)</w:t>
      </w:r>
      <w:r>
        <w:tab/>
        <w:t>if the maximum allowable working pressure is 689kPa or more—the maximum allowable working pressure plus 68kPa; and</w:t>
      </w:r>
    </w:p>
    <w:p w14:paraId="38D11708" w14:textId="77777777" w:rsidR="00D14EAA" w:rsidRDefault="00525A4B">
      <w:pPr>
        <w:pStyle w:val="Apara"/>
      </w:pPr>
      <w:r>
        <w:tab/>
        <w:t>(c)</w:t>
      </w:r>
      <w:r>
        <w:tab/>
        <w:t>an efficient pressure gauge that—</w:t>
      </w:r>
    </w:p>
    <w:p w14:paraId="486D730F" w14:textId="77777777" w:rsidR="00D14EAA" w:rsidRDefault="00525A4B">
      <w:pPr>
        <w:pStyle w:val="Asubpara"/>
      </w:pPr>
      <w:r>
        <w:tab/>
        <w:t>(</w:t>
      </w:r>
      <w:proofErr w:type="spellStart"/>
      <w:r>
        <w:t>i</w:t>
      </w:r>
      <w:proofErr w:type="spellEnd"/>
      <w:r>
        <w:t>)</w:t>
      </w:r>
      <w:r>
        <w:tab/>
        <w:t>indicates the pressure in the pressure vessel in kilopascals; and</w:t>
      </w:r>
    </w:p>
    <w:p w14:paraId="29E3E888" w14:textId="77777777" w:rsidR="00D14EAA" w:rsidRDefault="00525A4B">
      <w:pPr>
        <w:pStyle w:val="Asubpara"/>
      </w:pPr>
      <w:r>
        <w:tab/>
        <w:t>(ii)</w:t>
      </w:r>
      <w:r>
        <w:tab/>
        <w:t>will indicate pressures up to 1</w:t>
      </w:r>
      <w:r>
        <w:rPr>
          <w:position w:val="6"/>
          <w:sz w:val="18"/>
        </w:rPr>
        <w:t>1</w:t>
      </w:r>
      <w:r>
        <w:t>/</w:t>
      </w:r>
      <w:r>
        <w:rPr>
          <w:sz w:val="18"/>
        </w:rPr>
        <w:t>2</w:t>
      </w:r>
      <w:r>
        <w:t xml:space="preserve"> times the maximum allowable working pressure of the pressure vessel; and</w:t>
      </w:r>
    </w:p>
    <w:p w14:paraId="275C7A55" w14:textId="77777777" w:rsidR="00D14EAA" w:rsidRDefault="00525A4B">
      <w:pPr>
        <w:pStyle w:val="Asubpara"/>
      </w:pPr>
      <w:r>
        <w:tab/>
        <w:t>(iii)</w:t>
      </w:r>
      <w:r>
        <w:tab/>
        <w:t>has marked on it by means of a red line the maximum allowable working pressure of the pressure vessel; and</w:t>
      </w:r>
    </w:p>
    <w:p w14:paraId="21CDC8F3" w14:textId="77777777" w:rsidR="00D14EAA" w:rsidRDefault="00525A4B">
      <w:pPr>
        <w:pStyle w:val="Asubpara"/>
      </w:pPr>
      <w:r>
        <w:tab/>
        <w:t>(iv)</w:t>
      </w:r>
      <w:r>
        <w:tab/>
        <w:t>is placed to be readily visible to a person supervising the operating of the pressure vessel; and</w:t>
      </w:r>
    </w:p>
    <w:p w14:paraId="6EA2E359" w14:textId="77777777" w:rsidR="00D14EAA" w:rsidRDefault="00525A4B">
      <w:pPr>
        <w:pStyle w:val="Apara"/>
      </w:pPr>
      <w:r>
        <w:tab/>
        <w:t>(d)</w:t>
      </w:r>
      <w:r>
        <w:tab/>
        <w:t>a cock or valve for draining the pressure vessel; and</w:t>
      </w:r>
    </w:p>
    <w:p w14:paraId="79F8BBB3" w14:textId="77777777" w:rsidR="00D14EAA" w:rsidRDefault="00525A4B">
      <w:pPr>
        <w:pStyle w:val="Apara"/>
      </w:pPr>
      <w:r>
        <w:lastRenderedPageBreak/>
        <w:tab/>
        <w:t>(e)</w:t>
      </w:r>
      <w:r>
        <w:tab/>
      </w:r>
      <w:proofErr w:type="spellStart"/>
      <w:r>
        <w:t>accessholes</w:t>
      </w:r>
      <w:proofErr w:type="spellEnd"/>
      <w:r>
        <w:t xml:space="preserve"> or handholes or other means of access to allow the whole of the interior of the pressure vessel to be cleaned and inspected.</w:t>
      </w:r>
    </w:p>
    <w:p w14:paraId="5645B14B" w14:textId="77777777" w:rsidR="00D14EAA" w:rsidRDefault="00525A4B">
      <w:pPr>
        <w:pStyle w:val="AH3Div"/>
      </w:pPr>
      <w:bookmarkStart w:id="26" w:name="_Toc184119350"/>
      <w:r>
        <w:rPr>
          <w:rStyle w:val="CharDivNo"/>
        </w:rPr>
        <w:t>Division 2.3</w:t>
      </w:r>
      <w:r>
        <w:tab/>
      </w:r>
      <w:r>
        <w:rPr>
          <w:rStyle w:val="CharDivText"/>
        </w:rPr>
        <w:t>General</w:t>
      </w:r>
      <w:bookmarkEnd w:id="26"/>
    </w:p>
    <w:p w14:paraId="4AAF8068" w14:textId="77777777" w:rsidR="00D14EAA" w:rsidRDefault="00525A4B">
      <w:pPr>
        <w:pStyle w:val="AH5Sec"/>
      </w:pPr>
      <w:bookmarkStart w:id="27" w:name="_Toc184119351"/>
      <w:r>
        <w:rPr>
          <w:rStyle w:val="CharSectNo"/>
        </w:rPr>
        <w:t>18</w:t>
      </w:r>
      <w:r>
        <w:tab/>
        <w:t>Supporting structures and settings</w:t>
      </w:r>
      <w:bookmarkEnd w:id="27"/>
    </w:p>
    <w:p w14:paraId="49DE00C7" w14:textId="77777777" w:rsidR="00D14EAA" w:rsidRDefault="00525A4B">
      <w:pPr>
        <w:pStyle w:val="Amainreturn"/>
      </w:pPr>
      <w:r>
        <w:t>A boiler or pressure vessel must not be used or operated unless the supporting structure and setting—</w:t>
      </w:r>
    </w:p>
    <w:p w14:paraId="64D0BAD1" w14:textId="77777777" w:rsidR="00D14EAA" w:rsidRDefault="00525A4B">
      <w:pPr>
        <w:pStyle w:val="Apara"/>
      </w:pPr>
      <w:r>
        <w:tab/>
        <w:t>(a)</w:t>
      </w:r>
      <w:r>
        <w:tab/>
        <w:t>is effectively protected and insulated from furnace heat by brickwork or other means; and</w:t>
      </w:r>
    </w:p>
    <w:p w14:paraId="369BCCAD" w14:textId="77777777" w:rsidR="00D14EAA" w:rsidRDefault="00525A4B">
      <w:pPr>
        <w:pStyle w:val="Apara"/>
      </w:pPr>
      <w:r>
        <w:tab/>
        <w:t>(b)</w:t>
      </w:r>
      <w:r>
        <w:tab/>
        <w:t>is effectively protected from drainage from roofs, steampipes and other sources; and</w:t>
      </w:r>
    </w:p>
    <w:p w14:paraId="1207E024" w14:textId="77777777" w:rsidR="00D14EAA" w:rsidRDefault="00525A4B">
      <w:pPr>
        <w:pStyle w:val="Apara"/>
      </w:pPr>
      <w:r>
        <w:tab/>
        <w:t>(c)</w:t>
      </w:r>
      <w:r>
        <w:tab/>
        <w:t>is on foundations that are firm and effectively drained; and</w:t>
      </w:r>
    </w:p>
    <w:p w14:paraId="532E9001" w14:textId="77777777" w:rsidR="00D14EAA" w:rsidRDefault="00525A4B">
      <w:pPr>
        <w:pStyle w:val="Apara"/>
      </w:pPr>
      <w:r>
        <w:tab/>
        <w:t>(d)</w:t>
      </w:r>
      <w:r>
        <w:tab/>
        <w:t>is constructed to provide means to enable the thorough and safe inspection of every part of the boiler or pressure vessel and not to obstruct an opening for ingress to the boiler or pressure vessel; and</w:t>
      </w:r>
    </w:p>
    <w:p w14:paraId="3C5768C8" w14:textId="77777777" w:rsidR="00D14EAA" w:rsidRDefault="00525A4B">
      <w:pPr>
        <w:pStyle w:val="Apara"/>
      </w:pPr>
      <w:r>
        <w:tab/>
        <w:t>(e)</w:t>
      </w:r>
      <w:r>
        <w:tab/>
        <w:t>for a boiler—includes a door or doors giving access to the boiler, each having a minimum area of 1 240cm</w:t>
      </w:r>
      <w:r>
        <w:rPr>
          <w:vertAlign w:val="superscript"/>
        </w:rPr>
        <w:t>2</w:t>
      </w:r>
      <w:r>
        <w:t xml:space="preserve"> and a least dimension in any 1 direction of not less than 250mm, and firebox doors providing a clear opening of not less than 380mm by 250mm if the firebox doors are the only means or access to the firebox.</w:t>
      </w:r>
    </w:p>
    <w:p w14:paraId="005B8226" w14:textId="77777777" w:rsidR="00D14EAA" w:rsidRDefault="00525A4B">
      <w:pPr>
        <w:pStyle w:val="AH5Sec"/>
      </w:pPr>
      <w:bookmarkStart w:id="28" w:name="_Toc184119352"/>
      <w:r>
        <w:rPr>
          <w:rStyle w:val="CharSectNo"/>
        </w:rPr>
        <w:t>19</w:t>
      </w:r>
      <w:r>
        <w:tab/>
        <w:t>Lagging</w:t>
      </w:r>
      <w:bookmarkEnd w:id="28"/>
    </w:p>
    <w:p w14:paraId="519C95D7" w14:textId="77777777" w:rsidR="00D14EAA" w:rsidRDefault="00525A4B">
      <w:pPr>
        <w:pStyle w:val="Amainreturn"/>
      </w:pPr>
      <w:r>
        <w:t>A boiler or pressure vessel must not be used or operated if the lagging—</w:t>
      </w:r>
    </w:p>
    <w:p w14:paraId="7F2D2F1F" w14:textId="77777777" w:rsidR="00D14EAA" w:rsidRDefault="00525A4B">
      <w:pPr>
        <w:pStyle w:val="Apara"/>
      </w:pPr>
      <w:r>
        <w:tab/>
        <w:t>(a)</w:t>
      </w:r>
      <w:r>
        <w:tab/>
        <w:t>consists of building bricks or firebricks; or</w:t>
      </w:r>
    </w:p>
    <w:p w14:paraId="0375B492" w14:textId="77777777" w:rsidR="00D14EAA" w:rsidRDefault="00525A4B">
      <w:pPr>
        <w:pStyle w:val="Apara"/>
      </w:pPr>
      <w:r>
        <w:tab/>
        <w:t>(b)</w:t>
      </w:r>
      <w:r>
        <w:tab/>
        <w:t>is heat conducting; or</w:t>
      </w:r>
    </w:p>
    <w:p w14:paraId="559D05B4" w14:textId="77777777" w:rsidR="00D14EAA" w:rsidRDefault="00525A4B">
      <w:pPr>
        <w:pStyle w:val="Apara"/>
      </w:pPr>
      <w:r>
        <w:tab/>
        <w:t>(c)</w:t>
      </w:r>
      <w:r>
        <w:tab/>
        <w:t>is of such a nature as not to indicate the presence of leaks.</w:t>
      </w:r>
    </w:p>
    <w:p w14:paraId="03F09ADE" w14:textId="77777777" w:rsidR="007137FB" w:rsidRPr="005F6DDA" w:rsidRDefault="007137FB" w:rsidP="007137FB">
      <w:pPr>
        <w:pStyle w:val="AH5Sec"/>
      </w:pPr>
      <w:bookmarkStart w:id="29" w:name="_Toc184119353"/>
      <w:r w:rsidRPr="005F6DDA">
        <w:lastRenderedPageBreak/>
        <w:t>20</w:t>
      </w:r>
      <w:r w:rsidRPr="005F6DDA">
        <w:tab/>
        <w:t>Pressure reducing valves</w:t>
      </w:r>
      <w:bookmarkEnd w:id="29"/>
    </w:p>
    <w:p w14:paraId="4071ED45" w14:textId="77777777" w:rsidR="007137FB" w:rsidRPr="005F6DDA" w:rsidRDefault="007137FB" w:rsidP="007137FB">
      <w:pPr>
        <w:pStyle w:val="Amain"/>
      </w:pPr>
      <w:r w:rsidRPr="005F6DDA">
        <w:tab/>
        <w:t>(1)</w:t>
      </w:r>
      <w:r w:rsidRPr="005F6DDA">
        <w:tab/>
        <w:t xml:space="preserve">This section applies if the maximum allowable working pressure of a boiler or pressure vessel (the </w:t>
      </w:r>
      <w:r w:rsidRPr="00380C4C">
        <w:rPr>
          <w:rStyle w:val="charBoldItals"/>
        </w:rPr>
        <w:t>first unit</w:t>
      </w:r>
      <w:r w:rsidRPr="005F6DDA">
        <w:t xml:space="preserve">) is higher than the maximum allowable working pressure of a boiler or pressure vessel to which it is connected (the </w:t>
      </w:r>
      <w:r w:rsidRPr="00380C4C">
        <w:rPr>
          <w:rStyle w:val="charBoldItals"/>
        </w:rPr>
        <w:t>second unit</w:t>
      </w:r>
      <w:r w:rsidRPr="005F6DDA">
        <w:t>).</w:t>
      </w:r>
    </w:p>
    <w:p w14:paraId="6DA859DD" w14:textId="77777777" w:rsidR="007137FB" w:rsidRPr="005F6DDA" w:rsidRDefault="007137FB" w:rsidP="007137FB">
      <w:pPr>
        <w:pStyle w:val="Amain"/>
      </w:pPr>
      <w:r w:rsidRPr="005F6DDA">
        <w:tab/>
        <w:t>(2)</w:t>
      </w:r>
      <w:r w:rsidRPr="005F6DDA">
        <w:tab/>
        <w:t>The first unit may be used or operated only if there is fitted between the first and second unit an efficient pressure reducing valve with a safety valve and pressure gauge between the pressure reducing valve and the second unit.</w:t>
      </w:r>
    </w:p>
    <w:p w14:paraId="6E8C5F67" w14:textId="77777777" w:rsidR="00D14EAA" w:rsidRDefault="00525A4B">
      <w:pPr>
        <w:pStyle w:val="AH5Sec"/>
      </w:pPr>
      <w:bookmarkStart w:id="30" w:name="_Toc184119354"/>
      <w:r>
        <w:rPr>
          <w:rStyle w:val="CharSectNo"/>
        </w:rPr>
        <w:t>21</w:t>
      </w:r>
      <w:r>
        <w:tab/>
        <w:t>Grooves to indicate cracking</w:t>
      </w:r>
      <w:bookmarkEnd w:id="30"/>
    </w:p>
    <w:p w14:paraId="1A34F6D2" w14:textId="77777777" w:rsidR="00D14EAA" w:rsidRDefault="00525A4B">
      <w:pPr>
        <w:pStyle w:val="Amain"/>
      </w:pPr>
      <w:r>
        <w:tab/>
        <w:t>(1)</w:t>
      </w:r>
      <w:r>
        <w:tab/>
        <w:t>When lap riveted or lap welded construction is used on the longitudinal joints of a boiler or pressure vessel the boiler or pressure vessel must not be used or operated unless grooves are cut in the outside plate to give positive indication of cracking, scoring or corrosion of the plate adjacent to the inside edge of the joints, in accordance with requirements of this section.</w:t>
      </w:r>
    </w:p>
    <w:p w14:paraId="7CED8843" w14:textId="77777777" w:rsidR="00D14EAA" w:rsidRDefault="00525A4B">
      <w:pPr>
        <w:pStyle w:val="Amain"/>
      </w:pPr>
      <w:r>
        <w:tab/>
        <w:t>(2)</w:t>
      </w:r>
      <w:r>
        <w:tab/>
        <w:t>The grooves must be—</w:t>
      </w:r>
    </w:p>
    <w:p w14:paraId="3F917876" w14:textId="77777777" w:rsidR="00D14EAA" w:rsidRDefault="00525A4B">
      <w:pPr>
        <w:pStyle w:val="Apara"/>
      </w:pPr>
      <w:r>
        <w:tab/>
        <w:t>(a)</w:t>
      </w:r>
      <w:r>
        <w:tab/>
        <w:t>cut at right angles to, and immediately over, the inside edge of each joint; and</w:t>
      </w:r>
    </w:p>
    <w:p w14:paraId="4AC7261A" w14:textId="77777777" w:rsidR="00D14EAA" w:rsidRDefault="00525A4B">
      <w:pPr>
        <w:pStyle w:val="Apara"/>
      </w:pPr>
      <w:r>
        <w:tab/>
        <w:t>(b)</w:t>
      </w:r>
      <w:r>
        <w:tab/>
        <w:t>approximately equidistant from each other and not more than 600mm apart; and</w:t>
      </w:r>
    </w:p>
    <w:p w14:paraId="550D881D" w14:textId="77777777" w:rsidR="00D14EAA" w:rsidRDefault="00525A4B">
      <w:pPr>
        <w:pStyle w:val="Apara"/>
      </w:pPr>
      <w:r>
        <w:tab/>
        <w:t>(c)</w:t>
      </w:r>
      <w:r>
        <w:tab/>
        <w:t>not less than 5 nor more than 7mm wide; and</w:t>
      </w:r>
    </w:p>
    <w:p w14:paraId="032BA41E" w14:textId="77777777" w:rsidR="00D14EAA" w:rsidRDefault="00525A4B">
      <w:pPr>
        <w:pStyle w:val="Apara"/>
      </w:pPr>
      <w:r>
        <w:tab/>
        <w:t>(d)</w:t>
      </w:r>
      <w:r>
        <w:tab/>
        <w:t xml:space="preserve">cut to a depth of </w:t>
      </w:r>
      <w:r>
        <w:rPr>
          <w:position w:val="6"/>
          <w:sz w:val="18"/>
        </w:rPr>
        <w:t>1</w:t>
      </w:r>
      <w:r>
        <w:t>/</w:t>
      </w:r>
      <w:r>
        <w:rPr>
          <w:sz w:val="18"/>
        </w:rPr>
        <w:t>2</w:t>
      </w:r>
      <w:r>
        <w:t xml:space="preserve"> the plate thickness; and</w:t>
      </w:r>
    </w:p>
    <w:p w14:paraId="3C43D5BC" w14:textId="77777777" w:rsidR="00D14EAA" w:rsidRDefault="00525A4B">
      <w:pPr>
        <w:pStyle w:val="Apara"/>
      </w:pPr>
      <w:r>
        <w:tab/>
        <w:t>(e)</w:t>
      </w:r>
      <w:r>
        <w:tab/>
        <w:t>cut from the outer line of rivet holes or the outer weld line, as the case may be, to a point 1</w:t>
      </w:r>
      <w:r>
        <w:rPr>
          <w:position w:val="6"/>
          <w:sz w:val="18"/>
        </w:rPr>
        <w:t>1</w:t>
      </w:r>
      <w:r>
        <w:t>/</w:t>
      </w:r>
      <w:r>
        <w:rPr>
          <w:sz w:val="18"/>
        </w:rPr>
        <w:t>2</w:t>
      </w:r>
      <w:r>
        <w:t xml:space="preserve"> times the plate thickness beyond the edge of the joint; and</w:t>
      </w:r>
    </w:p>
    <w:p w14:paraId="116B680A" w14:textId="77777777" w:rsidR="00D14EAA" w:rsidRDefault="00525A4B">
      <w:pPr>
        <w:pStyle w:val="Apara"/>
      </w:pPr>
      <w:r>
        <w:tab/>
        <w:t>(f)</w:t>
      </w:r>
      <w:r>
        <w:tab/>
        <w:t>accessible for inspection at any time.</w:t>
      </w:r>
    </w:p>
    <w:p w14:paraId="608310D6" w14:textId="77777777" w:rsidR="00D14EAA" w:rsidRDefault="00525A4B">
      <w:pPr>
        <w:pStyle w:val="Amain"/>
      </w:pPr>
      <w:r>
        <w:tab/>
        <w:t>(3)</w:t>
      </w:r>
      <w:r>
        <w:tab/>
        <w:t>Each lap joint must have at least 3 grooves.</w:t>
      </w:r>
    </w:p>
    <w:p w14:paraId="1F29CD57" w14:textId="77777777" w:rsidR="00D14EAA" w:rsidRDefault="00525A4B">
      <w:pPr>
        <w:pStyle w:val="Amain"/>
      </w:pPr>
      <w:r>
        <w:lastRenderedPageBreak/>
        <w:tab/>
        <w:t>(4)</w:t>
      </w:r>
      <w:r>
        <w:tab/>
        <w:t>One groove must be located approximately at the centre of the plate length.</w:t>
      </w:r>
    </w:p>
    <w:p w14:paraId="21B75627" w14:textId="77777777" w:rsidR="00D14EAA" w:rsidRDefault="00525A4B">
      <w:pPr>
        <w:pStyle w:val="PageBreak"/>
      </w:pPr>
      <w:r>
        <w:br w:type="page"/>
      </w:r>
    </w:p>
    <w:p w14:paraId="1170DDF4" w14:textId="77777777" w:rsidR="00D14EAA" w:rsidRDefault="00525A4B">
      <w:pPr>
        <w:pStyle w:val="AH2Part"/>
      </w:pPr>
      <w:bookmarkStart w:id="31" w:name="_Toc184119355"/>
      <w:r>
        <w:rPr>
          <w:rStyle w:val="CharPartNo"/>
        </w:rPr>
        <w:lastRenderedPageBreak/>
        <w:t>Part 3</w:t>
      </w:r>
      <w:r>
        <w:tab/>
      </w:r>
      <w:r>
        <w:rPr>
          <w:rStyle w:val="CharPartText"/>
        </w:rPr>
        <w:t>Inspection</w:t>
      </w:r>
      <w:bookmarkEnd w:id="31"/>
    </w:p>
    <w:p w14:paraId="31FF8D91" w14:textId="77777777" w:rsidR="00D14EAA" w:rsidRDefault="00525A4B">
      <w:pPr>
        <w:pStyle w:val="Placeholder"/>
      </w:pPr>
      <w:r>
        <w:rPr>
          <w:rStyle w:val="CharDivNo"/>
        </w:rPr>
        <w:t xml:space="preserve">  </w:t>
      </w:r>
      <w:r>
        <w:rPr>
          <w:rStyle w:val="CharDivText"/>
        </w:rPr>
        <w:t xml:space="preserve">  </w:t>
      </w:r>
    </w:p>
    <w:p w14:paraId="33E6C8CC" w14:textId="77777777" w:rsidR="00D14EAA" w:rsidRDefault="00525A4B">
      <w:pPr>
        <w:pStyle w:val="AH5Sec"/>
      </w:pPr>
      <w:bookmarkStart w:id="32" w:name="_Toc184119356"/>
      <w:r>
        <w:rPr>
          <w:rStyle w:val="CharSectNo"/>
        </w:rPr>
        <w:t>22</w:t>
      </w:r>
      <w:r>
        <w:tab/>
        <w:t>Boilers and pressure vessels not to be used without certificate of inspection</w:t>
      </w:r>
      <w:bookmarkEnd w:id="32"/>
    </w:p>
    <w:p w14:paraId="37B1FAC6" w14:textId="77777777" w:rsidR="00D14EAA" w:rsidRDefault="00525A4B">
      <w:pPr>
        <w:pStyle w:val="Amainreturn"/>
      </w:pPr>
      <w:r>
        <w:t>A boiler or pressure vessel must not be used or operated unless there is a certificate of inspection in force in relation to the boiler or pressure vessel.</w:t>
      </w:r>
    </w:p>
    <w:p w14:paraId="41EE4E67" w14:textId="77777777" w:rsidR="00D14EAA" w:rsidRDefault="00525A4B">
      <w:pPr>
        <w:pStyle w:val="AH5Sec"/>
      </w:pPr>
      <w:bookmarkStart w:id="33" w:name="_Toc184119357"/>
      <w:r>
        <w:rPr>
          <w:rStyle w:val="CharSectNo"/>
        </w:rPr>
        <w:t>24</w:t>
      </w:r>
      <w:r>
        <w:tab/>
        <w:t>Certificate of inspection</w:t>
      </w:r>
      <w:bookmarkEnd w:id="33"/>
    </w:p>
    <w:p w14:paraId="6E42A267" w14:textId="77777777" w:rsidR="00D14EAA" w:rsidRDefault="00525A4B">
      <w:pPr>
        <w:pStyle w:val="Amain"/>
      </w:pPr>
      <w:r>
        <w:tab/>
        <w:t>(1)</w:t>
      </w:r>
      <w:r>
        <w:tab/>
        <w:t>When an inspector has inspected a boiler or pressure vessel and is satisfied that it is in good repair and may be safely used or operated, the chief inspector may—</w:t>
      </w:r>
    </w:p>
    <w:p w14:paraId="0D5D3338" w14:textId="77777777" w:rsidR="00D14EAA" w:rsidRDefault="00525A4B">
      <w:pPr>
        <w:pStyle w:val="Apara"/>
      </w:pPr>
      <w:r>
        <w:tab/>
        <w:t>(a)</w:t>
      </w:r>
      <w:r>
        <w:tab/>
        <w:t>issue to the operator a certificate of inspection; and</w:t>
      </w:r>
    </w:p>
    <w:p w14:paraId="4B82B11A" w14:textId="77777777" w:rsidR="00D14EAA" w:rsidRDefault="00525A4B">
      <w:pPr>
        <w:pStyle w:val="Apara"/>
      </w:pPr>
      <w:r>
        <w:tab/>
        <w:t>(b)</w:t>
      </w:r>
      <w:r>
        <w:tab/>
        <w:t>for the issue of a first certificate of inspection under this regulation—allot a registered number to the boiler or pressure vessel.</w:t>
      </w:r>
    </w:p>
    <w:p w14:paraId="6FD11067" w14:textId="77777777" w:rsidR="00D14EAA" w:rsidRDefault="00525A4B">
      <w:pPr>
        <w:pStyle w:val="Amain"/>
      </w:pPr>
      <w:r>
        <w:tab/>
        <w:t>(2)</w:t>
      </w:r>
      <w:r>
        <w:tab/>
        <w:t>A certificate of inspection must state the maximum allowable working pressure of the boiler or pressure vessel to which it relates.</w:t>
      </w:r>
    </w:p>
    <w:p w14:paraId="426F3714" w14:textId="77777777" w:rsidR="00D14EAA" w:rsidRDefault="00525A4B">
      <w:pPr>
        <w:pStyle w:val="Amain"/>
      </w:pPr>
      <w:r>
        <w:tab/>
        <w:t>(3)</w:t>
      </w:r>
      <w:r>
        <w:tab/>
        <w:t>For a boiler if the part in which steam is generated is constructed of cast iron, the maximum allowable working pressure must not be more than 100 kilopascals.</w:t>
      </w:r>
    </w:p>
    <w:p w14:paraId="3FA0D741" w14:textId="77777777" w:rsidR="00D14EAA" w:rsidRDefault="00525A4B">
      <w:pPr>
        <w:pStyle w:val="AH5Sec"/>
      </w:pPr>
      <w:bookmarkStart w:id="34" w:name="_Toc184119358"/>
      <w:r>
        <w:rPr>
          <w:rStyle w:val="CharSectNo"/>
        </w:rPr>
        <w:t>25</w:t>
      </w:r>
      <w:r>
        <w:tab/>
        <w:t>Duration of certificate</w:t>
      </w:r>
      <w:bookmarkEnd w:id="34"/>
    </w:p>
    <w:p w14:paraId="186E9C0D" w14:textId="77777777" w:rsidR="00D14EAA" w:rsidRDefault="00525A4B">
      <w:pPr>
        <w:pStyle w:val="Amain"/>
      </w:pPr>
      <w:r>
        <w:tab/>
        <w:t>(1)</w:t>
      </w:r>
      <w:r>
        <w:tab/>
        <w:t>Subject to this section and section 26, a certificate of inspection of a boiler or pressure vessel remains in force for 12 months from the date of the inspection to which it relates.</w:t>
      </w:r>
    </w:p>
    <w:p w14:paraId="6665647B" w14:textId="77777777" w:rsidR="00D14EAA" w:rsidRDefault="00525A4B" w:rsidP="00631633">
      <w:pPr>
        <w:pStyle w:val="Amain"/>
        <w:keepNext/>
        <w:keepLines/>
      </w:pPr>
      <w:r>
        <w:lastRenderedPageBreak/>
        <w:tab/>
        <w:t>(2)</w:t>
      </w:r>
      <w:r>
        <w:tab/>
        <w:t>If the chief inspector is satisfied that a new inspection of a boiler or pressure vessel cannot be made within the period for which its certificate of inspection is in force under subsection (1), the certificate of inspection remains in force for the further period or periods not longer than in the whole 3 months that the chief inspector, by signed writing, directs.</w:t>
      </w:r>
    </w:p>
    <w:p w14:paraId="5ACCA0A4" w14:textId="77777777" w:rsidR="00D14EAA" w:rsidRDefault="00525A4B">
      <w:pPr>
        <w:pStyle w:val="Amain"/>
      </w:pPr>
      <w:r>
        <w:tab/>
        <w:t>(3)</w:t>
      </w:r>
      <w:r>
        <w:tab/>
        <w:t>A certificate of inspection of—</w:t>
      </w:r>
    </w:p>
    <w:p w14:paraId="773BAB3C" w14:textId="77777777" w:rsidR="00D14EAA" w:rsidRDefault="00525A4B">
      <w:pPr>
        <w:pStyle w:val="Apara"/>
      </w:pPr>
      <w:r>
        <w:tab/>
        <w:t>(a)</w:t>
      </w:r>
      <w:r>
        <w:tab/>
        <w:t>a fumigating unit of the knapsack type in which pressure is generated by a handpump; or</w:t>
      </w:r>
    </w:p>
    <w:p w14:paraId="47252012" w14:textId="77777777" w:rsidR="00D14EAA" w:rsidRDefault="00525A4B">
      <w:pPr>
        <w:pStyle w:val="Apara"/>
      </w:pPr>
      <w:r>
        <w:tab/>
        <w:t>(b)</w:t>
      </w:r>
      <w:r>
        <w:tab/>
        <w:t>a vessel used for spray painting if the maximum allowable working pressure does not exceed 200kPa;</w:t>
      </w:r>
    </w:p>
    <w:p w14:paraId="764C355E" w14:textId="77777777" w:rsidR="00D14EAA" w:rsidRDefault="00525A4B">
      <w:pPr>
        <w:pStyle w:val="Amainreturn"/>
      </w:pPr>
      <w:r>
        <w:t>re</w:t>
      </w:r>
      <w:r w:rsidR="007137FB">
        <w:t>mains in force until</w:t>
      </w:r>
      <w:r>
        <w:t xml:space="preserve"> it is cancelled or suspended or it ceases to have effect under section 26.</w:t>
      </w:r>
    </w:p>
    <w:p w14:paraId="64A84764" w14:textId="77777777" w:rsidR="00D14EAA" w:rsidRDefault="00525A4B">
      <w:pPr>
        <w:pStyle w:val="AH5Sec"/>
      </w:pPr>
      <w:bookmarkStart w:id="35" w:name="_Toc184119359"/>
      <w:r>
        <w:rPr>
          <w:rStyle w:val="CharSectNo"/>
        </w:rPr>
        <w:t>26</w:t>
      </w:r>
      <w:r>
        <w:tab/>
        <w:t>Cancellation or suspension of certificate</w:t>
      </w:r>
      <w:bookmarkEnd w:id="35"/>
    </w:p>
    <w:p w14:paraId="26C7A511" w14:textId="77777777" w:rsidR="00D14EAA" w:rsidRDefault="00525A4B">
      <w:pPr>
        <w:pStyle w:val="Amain"/>
      </w:pPr>
      <w:r>
        <w:tab/>
        <w:t>(1)</w:t>
      </w:r>
      <w:r>
        <w:tab/>
        <w:t>If the chief inspector considers it necessary in the interests of safety to do so, the chief inspector may at any time cancel or suspend the certificate of inspection of a boiler or pressure vessel.</w:t>
      </w:r>
    </w:p>
    <w:p w14:paraId="54143991" w14:textId="77777777" w:rsidR="00D14EAA" w:rsidRDefault="00525A4B">
      <w:pPr>
        <w:pStyle w:val="Amain"/>
      </w:pPr>
      <w:r>
        <w:tab/>
        <w:t>(2)</w:t>
      </w:r>
      <w:r>
        <w:tab/>
        <w:t>A certificate of inspection of a boiler or pressure vessel ceases to have effect if—</w:t>
      </w:r>
    </w:p>
    <w:p w14:paraId="26F158F4" w14:textId="77777777" w:rsidR="00D14EAA" w:rsidRDefault="00525A4B">
      <w:pPr>
        <w:pStyle w:val="Apara"/>
      </w:pPr>
      <w:r>
        <w:tab/>
        <w:t>(a)</w:t>
      </w:r>
      <w:r>
        <w:tab/>
        <w:t>while the certificate of inspection is in force a material alteration, addition or repair is made to the boiler or pressure vessel without the written approval of an inspector; or</w:t>
      </w:r>
    </w:p>
    <w:p w14:paraId="13EE43FD" w14:textId="77777777" w:rsidR="00D14EAA" w:rsidRDefault="00525A4B">
      <w:pPr>
        <w:pStyle w:val="Apara"/>
      </w:pPr>
      <w:r>
        <w:tab/>
        <w:t>(b)</w:t>
      </w:r>
      <w:r>
        <w:tab/>
        <w:t>the boiler or pressure vessel is sold or in any other way absolutely disposed of, or dismantled.</w:t>
      </w:r>
    </w:p>
    <w:p w14:paraId="36B2EEFE" w14:textId="77777777" w:rsidR="00D14EAA" w:rsidRDefault="00525A4B">
      <w:pPr>
        <w:pStyle w:val="AH5Sec"/>
      </w:pPr>
      <w:bookmarkStart w:id="36" w:name="_Toc184119360"/>
      <w:r>
        <w:rPr>
          <w:rStyle w:val="CharSectNo"/>
        </w:rPr>
        <w:lastRenderedPageBreak/>
        <w:t>27</w:t>
      </w:r>
      <w:r>
        <w:tab/>
        <w:t>Certificate to be exhibited</w:t>
      </w:r>
      <w:bookmarkEnd w:id="36"/>
    </w:p>
    <w:p w14:paraId="098754F4" w14:textId="77777777" w:rsidR="00D14EAA" w:rsidRDefault="00525A4B" w:rsidP="00631633">
      <w:pPr>
        <w:pStyle w:val="Amainreturn"/>
        <w:keepNext/>
        <w:keepLines/>
      </w:pPr>
      <w:r>
        <w:t>The operator of a boiler or pressure vessel must—</w:t>
      </w:r>
    </w:p>
    <w:p w14:paraId="27D2BD7A" w14:textId="77777777" w:rsidR="00D14EAA" w:rsidRDefault="00525A4B" w:rsidP="00631633">
      <w:pPr>
        <w:pStyle w:val="Apara"/>
        <w:keepNext/>
        <w:keepLines/>
      </w:pPr>
      <w:r>
        <w:tab/>
        <w:t>(a)</w:t>
      </w:r>
      <w:r>
        <w:tab/>
        <w:t>within 14 days after the issue of a certificate of inspection in relation to the boiler or pressure vessel, place the certificate of inspection under glass or other transparent material in some conspicuous dry place where it can be seen and read by everyone working at or in connection with the boiler or pressure vessel; and</w:t>
      </w:r>
    </w:p>
    <w:p w14:paraId="5ABBCAEF" w14:textId="77777777" w:rsidR="00323821" w:rsidRPr="005F6DDA" w:rsidRDefault="00323821" w:rsidP="00323821">
      <w:pPr>
        <w:pStyle w:val="Apara"/>
        <w:rPr>
          <w:lang w:eastAsia="en-AU"/>
        </w:rPr>
      </w:pPr>
      <w:r w:rsidRPr="005F6DDA">
        <w:rPr>
          <w:lang w:eastAsia="en-AU"/>
        </w:rPr>
        <w:tab/>
        <w:t>(b)</w:t>
      </w:r>
      <w:r w:rsidRPr="005F6DDA">
        <w:rPr>
          <w:lang w:eastAsia="en-AU"/>
        </w:rPr>
        <w:tab/>
        <w:t>ensure the certificate of inspection remains in that place while it is in force.</w:t>
      </w:r>
    </w:p>
    <w:p w14:paraId="716515F4" w14:textId="77777777" w:rsidR="00D14EAA" w:rsidRDefault="00525A4B">
      <w:pPr>
        <w:pStyle w:val="AH5Sec"/>
      </w:pPr>
      <w:bookmarkStart w:id="37" w:name="_Toc184119361"/>
      <w:r>
        <w:rPr>
          <w:rStyle w:val="CharSectNo"/>
        </w:rPr>
        <w:t>28</w:t>
      </w:r>
      <w:r>
        <w:tab/>
        <w:t>Registered number to be on boiler or pressure vessel</w:t>
      </w:r>
      <w:bookmarkEnd w:id="37"/>
    </w:p>
    <w:p w14:paraId="4E081765" w14:textId="77777777" w:rsidR="00D14EAA" w:rsidRDefault="00525A4B">
      <w:pPr>
        <w:pStyle w:val="Amain"/>
      </w:pPr>
      <w:r>
        <w:tab/>
        <w:t>(1)</w:t>
      </w:r>
      <w:r>
        <w:tab/>
        <w:t>On the issue of the first certificate of inspection in relation to a boiler or pressure vessel under this regulation an inspector must —</w:t>
      </w:r>
    </w:p>
    <w:p w14:paraId="27764AF2" w14:textId="77777777" w:rsidR="00D14EAA" w:rsidRDefault="00525A4B">
      <w:pPr>
        <w:pStyle w:val="Apara"/>
      </w:pPr>
      <w:r>
        <w:tab/>
        <w:t>(a)</w:t>
      </w:r>
      <w:r>
        <w:tab/>
        <w:t>stamp on the boiler or pressure vessel; or</w:t>
      </w:r>
    </w:p>
    <w:p w14:paraId="0025E3CF" w14:textId="77777777" w:rsidR="00D14EAA" w:rsidRDefault="00525A4B">
      <w:pPr>
        <w:pStyle w:val="Apara"/>
      </w:pPr>
      <w:r>
        <w:tab/>
        <w:t>(b)</w:t>
      </w:r>
      <w:r>
        <w:tab/>
        <w:t>attach to the boiler or pressure vessel a metal plate on which is stamped;</w:t>
      </w:r>
    </w:p>
    <w:p w14:paraId="48A13106" w14:textId="77777777" w:rsidR="00D14EAA" w:rsidRDefault="00525A4B">
      <w:pPr>
        <w:pStyle w:val="Amainreturn"/>
      </w:pPr>
      <w:r>
        <w:t>the registered number of the boiler or pressure vessel.</w:t>
      </w:r>
    </w:p>
    <w:p w14:paraId="6AE28F31" w14:textId="77777777" w:rsidR="00D14EAA" w:rsidRDefault="00525A4B">
      <w:pPr>
        <w:pStyle w:val="Amain"/>
      </w:pPr>
      <w:r>
        <w:tab/>
        <w:t>(2)</w:t>
      </w:r>
      <w:r>
        <w:tab/>
        <w:t>The operator must ensure the registered number is kept clean and distinct.</w:t>
      </w:r>
    </w:p>
    <w:p w14:paraId="109C3521" w14:textId="77777777" w:rsidR="00D14EAA" w:rsidRDefault="00525A4B">
      <w:pPr>
        <w:pStyle w:val="AH5Sec"/>
      </w:pPr>
      <w:bookmarkStart w:id="38" w:name="_Toc184119362"/>
      <w:r>
        <w:rPr>
          <w:rStyle w:val="CharSectNo"/>
        </w:rPr>
        <w:t>29</w:t>
      </w:r>
      <w:r>
        <w:tab/>
        <w:t>Power of entry</w:t>
      </w:r>
      <w:bookmarkEnd w:id="38"/>
    </w:p>
    <w:p w14:paraId="53AEDCDF" w14:textId="77777777" w:rsidR="00D14EAA" w:rsidRDefault="00525A4B">
      <w:pPr>
        <w:pStyle w:val="Amain"/>
      </w:pPr>
      <w:r>
        <w:tab/>
        <w:t>(1)</w:t>
      </w:r>
      <w:r>
        <w:tab/>
        <w:t>Subject for an internal inspection to section 30, an inspector may, at any time, enter into or on premises for the purpose of inspecting or examining a boiler or pressure vessel on the premises.</w:t>
      </w:r>
    </w:p>
    <w:p w14:paraId="765C4574" w14:textId="77777777" w:rsidR="00D14EAA" w:rsidRDefault="00525A4B">
      <w:pPr>
        <w:pStyle w:val="Amain"/>
      </w:pPr>
      <w:r>
        <w:tab/>
        <w:t>(2)</w:t>
      </w:r>
      <w:r>
        <w:tab/>
        <w:t>The entry may be made between sunset and sunrise only when the boiler or pressure vessel is in operation.</w:t>
      </w:r>
    </w:p>
    <w:p w14:paraId="4CE1694D" w14:textId="77777777" w:rsidR="00D14EAA" w:rsidRDefault="00525A4B">
      <w:pPr>
        <w:pStyle w:val="AH5Sec"/>
      </w:pPr>
      <w:bookmarkStart w:id="39" w:name="_Toc184119363"/>
      <w:r>
        <w:rPr>
          <w:rStyle w:val="CharSectNo"/>
        </w:rPr>
        <w:lastRenderedPageBreak/>
        <w:t>30</w:t>
      </w:r>
      <w:r>
        <w:tab/>
        <w:t>Notice of internal inspection of boilers and pressure vessels</w:t>
      </w:r>
      <w:bookmarkEnd w:id="39"/>
    </w:p>
    <w:p w14:paraId="7E919A0B" w14:textId="77777777" w:rsidR="00D14EAA" w:rsidRDefault="00525A4B">
      <w:pPr>
        <w:pStyle w:val="Amainreturn"/>
      </w:pPr>
      <w:r>
        <w:t>An inspector who intends to carry out an internal inspection of a boiler or pressure vessel otherwise than in accordance with a request by the operator must give the operator 14 days written notice of the time when the inspector intends to make the inspection.</w:t>
      </w:r>
    </w:p>
    <w:p w14:paraId="32CF877E" w14:textId="77777777" w:rsidR="00D14EAA" w:rsidRDefault="00525A4B">
      <w:pPr>
        <w:pStyle w:val="AH5Sec"/>
      </w:pPr>
      <w:bookmarkStart w:id="40" w:name="_Toc184119364"/>
      <w:r>
        <w:rPr>
          <w:rStyle w:val="CharSectNo"/>
        </w:rPr>
        <w:t>31</w:t>
      </w:r>
      <w:r>
        <w:tab/>
        <w:t>Duties of owner on internal inspection</w:t>
      </w:r>
      <w:bookmarkEnd w:id="40"/>
    </w:p>
    <w:p w14:paraId="5E8DAB0A" w14:textId="77777777" w:rsidR="00D14EAA" w:rsidRDefault="00525A4B">
      <w:pPr>
        <w:pStyle w:val="Amainreturn"/>
      </w:pPr>
      <w:r>
        <w:t>For the purpose of the internal inspection of a boiler or pressure vessel, the operator must —</w:t>
      </w:r>
    </w:p>
    <w:p w14:paraId="7BE7764C" w14:textId="77777777" w:rsidR="00D14EAA" w:rsidRDefault="00525A4B">
      <w:pPr>
        <w:pStyle w:val="Apara"/>
      </w:pPr>
      <w:r>
        <w:tab/>
        <w:t>(a)</w:t>
      </w:r>
      <w:r>
        <w:tab/>
        <w:t>before the time fixed for the inspection—</w:t>
      </w:r>
    </w:p>
    <w:p w14:paraId="79B22F60" w14:textId="77777777" w:rsidR="00D14EAA" w:rsidRDefault="00525A4B">
      <w:pPr>
        <w:pStyle w:val="Asubpara"/>
      </w:pPr>
      <w:r>
        <w:tab/>
        <w:t>(</w:t>
      </w:r>
      <w:proofErr w:type="spellStart"/>
      <w:r>
        <w:t>i</w:t>
      </w:r>
      <w:proofErr w:type="spellEnd"/>
      <w:r>
        <w:t>)</w:t>
      </w:r>
      <w:r>
        <w:tab/>
        <w:t>ensure the boiler or pressure vessel is emptied and cooled to the temperature that the inspector directs and cleaned and dried; and</w:t>
      </w:r>
    </w:p>
    <w:p w14:paraId="43D07A20" w14:textId="77777777" w:rsidR="00D14EAA" w:rsidRDefault="00525A4B">
      <w:pPr>
        <w:pStyle w:val="Asubpara"/>
      </w:pPr>
      <w:r>
        <w:tab/>
        <w:t>(ii)</w:t>
      </w:r>
      <w:r>
        <w:tab/>
        <w:t xml:space="preserve">if required by the inspector, have all </w:t>
      </w:r>
      <w:proofErr w:type="spellStart"/>
      <w:r>
        <w:t>accesshole</w:t>
      </w:r>
      <w:proofErr w:type="spellEnd"/>
      <w:r>
        <w:t xml:space="preserve"> doors, covers and caps removed, all tubes withdrawn, and all furnace bars and bricks, and stone or other bridges removed; and</w:t>
      </w:r>
    </w:p>
    <w:p w14:paraId="2FE9E808" w14:textId="77777777" w:rsidR="00D14EAA" w:rsidRDefault="00525A4B">
      <w:pPr>
        <w:pStyle w:val="Asubpara"/>
      </w:pPr>
      <w:r>
        <w:tab/>
        <w:t>(iii)</w:t>
      </w:r>
      <w:r>
        <w:tab/>
        <w:t>ensure all furnaces, flues, fire tubes, smoke boxes and uptakes are swept clean; and</w:t>
      </w:r>
    </w:p>
    <w:p w14:paraId="3B773C8B" w14:textId="77777777" w:rsidR="00D14EAA" w:rsidRDefault="00525A4B">
      <w:pPr>
        <w:pStyle w:val="Asubpara"/>
      </w:pPr>
      <w:r>
        <w:tab/>
        <w:t>(iv)</w:t>
      </w:r>
      <w:r>
        <w:tab/>
        <w:t>if required by the inspector, remove any casing or lagging; and</w:t>
      </w:r>
    </w:p>
    <w:p w14:paraId="685A7ED4" w14:textId="77777777" w:rsidR="00D14EAA" w:rsidRDefault="00525A4B">
      <w:pPr>
        <w:pStyle w:val="Apara"/>
      </w:pPr>
      <w:r>
        <w:tab/>
        <w:t>(b)</w:t>
      </w:r>
      <w:r>
        <w:tab/>
        <w:t>during the inspection—</w:t>
      </w:r>
    </w:p>
    <w:p w14:paraId="72C07F27" w14:textId="77777777" w:rsidR="00D14EAA" w:rsidRDefault="00525A4B">
      <w:pPr>
        <w:pStyle w:val="Asubpara"/>
      </w:pPr>
      <w:r>
        <w:tab/>
        <w:t>(</w:t>
      </w:r>
      <w:proofErr w:type="spellStart"/>
      <w:r>
        <w:t>i</w:t>
      </w:r>
      <w:proofErr w:type="spellEnd"/>
      <w:r>
        <w:t>)</w:t>
      </w:r>
      <w:r>
        <w:tab/>
        <w:t>keep the boiler or pressure vessel effectively isolated from any steam, water, oil, gas or electrical connection from any source; and</w:t>
      </w:r>
    </w:p>
    <w:p w14:paraId="5DDAE9D6" w14:textId="77777777" w:rsidR="00D14EAA" w:rsidRDefault="00525A4B">
      <w:pPr>
        <w:pStyle w:val="Asubpara"/>
      </w:pPr>
      <w:r>
        <w:tab/>
        <w:t>(ii)</w:t>
      </w:r>
      <w:r>
        <w:tab/>
        <w:t>do the other things and render the assistance that the inspector requires to enable the inspector to make an efficient inspection.</w:t>
      </w:r>
    </w:p>
    <w:p w14:paraId="32499B86" w14:textId="77777777" w:rsidR="00D14EAA" w:rsidRDefault="00525A4B">
      <w:pPr>
        <w:pStyle w:val="AH5Sec"/>
      </w:pPr>
      <w:bookmarkStart w:id="41" w:name="_Toc184119365"/>
      <w:r>
        <w:rPr>
          <w:rStyle w:val="CharSectNo"/>
        </w:rPr>
        <w:lastRenderedPageBreak/>
        <w:t>32</w:t>
      </w:r>
      <w:r>
        <w:tab/>
        <w:t>Inspector may call in aid</w:t>
      </w:r>
      <w:bookmarkEnd w:id="41"/>
    </w:p>
    <w:p w14:paraId="4CE022EB" w14:textId="77777777" w:rsidR="00D14EAA" w:rsidRDefault="00525A4B">
      <w:pPr>
        <w:pStyle w:val="Amain"/>
      </w:pPr>
      <w:r>
        <w:tab/>
        <w:t>(1)</w:t>
      </w:r>
      <w:r>
        <w:tab/>
        <w:t>While on premises for the purposes of an inspection an inspector may require a person employed or working on the premises to assist the inspector, and may require the operator to explain the working of the boiler or pressure vessel being inspected and to answer questions about compliance with this regulation.</w:t>
      </w:r>
    </w:p>
    <w:p w14:paraId="4DA876E6" w14:textId="77777777" w:rsidR="00D14EAA" w:rsidRDefault="00525A4B">
      <w:pPr>
        <w:pStyle w:val="Amain"/>
      </w:pPr>
      <w:r>
        <w:tab/>
        <w:t>(2)</w:t>
      </w:r>
      <w:r>
        <w:tab/>
        <w:t>A person must comply with a requirement made of the person under subsection (1).</w:t>
      </w:r>
    </w:p>
    <w:p w14:paraId="52E6341D" w14:textId="77777777" w:rsidR="00D14EAA" w:rsidRDefault="00525A4B">
      <w:pPr>
        <w:pStyle w:val="AH5Sec"/>
      </w:pPr>
      <w:bookmarkStart w:id="42" w:name="_Toc184119366"/>
      <w:r>
        <w:rPr>
          <w:rStyle w:val="CharSectNo"/>
        </w:rPr>
        <w:t>33</w:t>
      </w:r>
      <w:r>
        <w:tab/>
        <w:t>Defects not to be concealed from inspector</w:t>
      </w:r>
      <w:bookmarkEnd w:id="42"/>
    </w:p>
    <w:p w14:paraId="646A1F37" w14:textId="77777777" w:rsidR="00D14EAA" w:rsidRDefault="00525A4B">
      <w:pPr>
        <w:pStyle w:val="Amainreturn"/>
      </w:pPr>
      <w:r>
        <w:t>A person must not conceal from an inspector any defect, bad workmanship or defective fittings in or in connection with a boiler or pressure vessel.</w:t>
      </w:r>
    </w:p>
    <w:p w14:paraId="563C6349" w14:textId="77777777" w:rsidR="00D14EAA" w:rsidRDefault="00525A4B">
      <w:pPr>
        <w:pStyle w:val="AH5Sec"/>
      </w:pPr>
      <w:bookmarkStart w:id="43" w:name="_Toc184119367"/>
      <w:r>
        <w:rPr>
          <w:rStyle w:val="CharSectNo"/>
        </w:rPr>
        <w:t>34</w:t>
      </w:r>
      <w:r>
        <w:tab/>
        <w:t>Holes may be drilled</w:t>
      </w:r>
      <w:bookmarkEnd w:id="43"/>
    </w:p>
    <w:p w14:paraId="65B9CD58" w14:textId="77777777" w:rsidR="00D14EAA" w:rsidRDefault="00525A4B">
      <w:pPr>
        <w:pStyle w:val="Amain"/>
      </w:pPr>
      <w:r>
        <w:tab/>
        <w:t>(1)</w:t>
      </w:r>
      <w:r>
        <w:tab/>
        <w:t>For the purposes of an inspection an inspector may drill, or, if an inspector directs, the operator must drill, in or through a boiler or pressure vessel the holes that the inspector considers necessary to test the thickness of the plates of the boiler or pressure vessel.</w:t>
      </w:r>
    </w:p>
    <w:p w14:paraId="2407A367" w14:textId="77777777" w:rsidR="00D14EAA" w:rsidRDefault="00525A4B">
      <w:pPr>
        <w:pStyle w:val="Amain"/>
      </w:pPr>
      <w:r>
        <w:tab/>
        <w:t>(2)</w:t>
      </w:r>
      <w:r>
        <w:tab/>
        <w:t>If holes have been drilled under subsection (1), the operator must afterwards plug the holes to the satisfaction of the inspector.</w:t>
      </w:r>
    </w:p>
    <w:p w14:paraId="5414789D" w14:textId="77777777" w:rsidR="00D14EAA" w:rsidRDefault="00525A4B">
      <w:pPr>
        <w:pStyle w:val="AH5Sec"/>
      </w:pPr>
      <w:bookmarkStart w:id="44" w:name="_Toc184119368"/>
      <w:r>
        <w:rPr>
          <w:rStyle w:val="CharSectNo"/>
        </w:rPr>
        <w:t>35</w:t>
      </w:r>
      <w:r>
        <w:tab/>
        <w:t>Notice to cease to use or to repair</w:t>
      </w:r>
      <w:bookmarkEnd w:id="44"/>
    </w:p>
    <w:p w14:paraId="306402D7" w14:textId="77777777" w:rsidR="00D14EAA" w:rsidRDefault="00525A4B">
      <w:pPr>
        <w:pStyle w:val="Amain"/>
      </w:pPr>
      <w:r>
        <w:tab/>
        <w:t>(1)</w:t>
      </w:r>
      <w:r>
        <w:tab/>
        <w:t>If it appears to an inspector on inspection of a boiler or pressure vessel—</w:t>
      </w:r>
    </w:p>
    <w:p w14:paraId="07CDC9DA" w14:textId="77777777" w:rsidR="00D14EAA" w:rsidRDefault="00525A4B">
      <w:pPr>
        <w:pStyle w:val="Apara"/>
      </w:pPr>
      <w:r>
        <w:tab/>
        <w:t>(a)</w:t>
      </w:r>
      <w:r>
        <w:tab/>
        <w:t>that it is not in a safe working condition; or</w:t>
      </w:r>
    </w:p>
    <w:p w14:paraId="7CC55834" w14:textId="77777777" w:rsidR="00D14EAA" w:rsidRDefault="00525A4B">
      <w:pPr>
        <w:pStyle w:val="Apara"/>
      </w:pPr>
      <w:r>
        <w:tab/>
        <w:t>(b)</w:t>
      </w:r>
      <w:r>
        <w:tab/>
        <w:t>that it can be worked safely only at a pressure lower than the maximum allowable working pressure; or</w:t>
      </w:r>
    </w:p>
    <w:p w14:paraId="39D5C2F2" w14:textId="77777777" w:rsidR="00D14EAA" w:rsidRDefault="00525A4B">
      <w:pPr>
        <w:pStyle w:val="Apara"/>
      </w:pPr>
      <w:r>
        <w:tab/>
        <w:t>(c)</w:t>
      </w:r>
      <w:r>
        <w:tab/>
        <w:t>that it is not adequately protected from corrosion; or</w:t>
      </w:r>
    </w:p>
    <w:p w14:paraId="58A481B9" w14:textId="77777777" w:rsidR="00D14EAA" w:rsidRDefault="00525A4B">
      <w:pPr>
        <w:pStyle w:val="Apara"/>
      </w:pPr>
      <w:r>
        <w:tab/>
        <w:t>(d)</w:t>
      </w:r>
      <w:r>
        <w:tab/>
        <w:t>that its supporting structure or setting requires strengthening or alteration; or</w:t>
      </w:r>
    </w:p>
    <w:p w14:paraId="3A117ECF" w14:textId="77777777" w:rsidR="00D14EAA" w:rsidRDefault="00525A4B">
      <w:pPr>
        <w:pStyle w:val="Apara"/>
      </w:pPr>
      <w:r>
        <w:lastRenderedPageBreak/>
        <w:tab/>
        <w:t>(e)</w:t>
      </w:r>
      <w:r>
        <w:tab/>
        <w:t>for a boiler—that it is not adequately protected from the weather;</w:t>
      </w:r>
    </w:p>
    <w:p w14:paraId="4C3A948E" w14:textId="77777777" w:rsidR="00D14EAA" w:rsidRDefault="00525A4B">
      <w:pPr>
        <w:pStyle w:val="Amainreturn"/>
      </w:pPr>
      <w:r>
        <w:t>the inspector may serve a written notice on the operator requiring the operator—</w:t>
      </w:r>
    </w:p>
    <w:p w14:paraId="7E61DEC1" w14:textId="77777777" w:rsidR="00D14EAA" w:rsidRDefault="00525A4B">
      <w:pPr>
        <w:pStyle w:val="Apara"/>
      </w:pPr>
      <w:r>
        <w:tab/>
        <w:t>(f)</w:t>
      </w:r>
      <w:r>
        <w:tab/>
        <w:t xml:space="preserve">to </w:t>
      </w:r>
      <w:r w:rsidR="00323821" w:rsidRPr="005F6DDA">
        <w:rPr>
          <w:lang w:eastAsia="en-AU"/>
        </w:rPr>
        <w:t>not use or operate</w:t>
      </w:r>
      <w:r>
        <w:t xml:space="preserve"> the boiler or pressure vessel; or</w:t>
      </w:r>
    </w:p>
    <w:p w14:paraId="0BAB83C8" w14:textId="77777777" w:rsidR="00D14EAA" w:rsidRDefault="00525A4B">
      <w:pPr>
        <w:pStyle w:val="Apara"/>
      </w:pPr>
      <w:r>
        <w:tab/>
        <w:t>(g)</w:t>
      </w:r>
      <w:r>
        <w:tab/>
        <w:t xml:space="preserve">to </w:t>
      </w:r>
      <w:r w:rsidR="00323821" w:rsidRPr="005F6DDA">
        <w:rPr>
          <w:lang w:eastAsia="en-AU"/>
        </w:rPr>
        <w:t>not use or operate</w:t>
      </w:r>
      <w:r>
        <w:t xml:space="preserve"> the boiler or pressure vessel until the alterations, additions or repairs stated in the notice have been effected to the satisfaction of an inspector; or</w:t>
      </w:r>
    </w:p>
    <w:p w14:paraId="4DEB5843" w14:textId="77777777" w:rsidR="00D14EAA" w:rsidRDefault="00525A4B">
      <w:pPr>
        <w:pStyle w:val="Apara"/>
      </w:pPr>
      <w:r>
        <w:tab/>
        <w:t>(h)</w:t>
      </w:r>
      <w:r>
        <w:tab/>
      </w:r>
      <w:r w:rsidR="00323821">
        <w:t xml:space="preserve">to </w:t>
      </w:r>
      <w:r w:rsidR="00323821" w:rsidRPr="005F6DDA">
        <w:rPr>
          <w:lang w:eastAsia="en-AU"/>
        </w:rPr>
        <w:t>not use or operate</w:t>
      </w:r>
      <w:r>
        <w:t xml:space="preserve"> the boiler or pressure vessel at a pressure greater than that stated in the notice; or</w:t>
      </w:r>
    </w:p>
    <w:p w14:paraId="58A5DC8D" w14:textId="77777777" w:rsidR="00D14EAA" w:rsidRDefault="00525A4B">
      <w:pPr>
        <w:pStyle w:val="Apara"/>
      </w:pPr>
      <w:r>
        <w:tab/>
        <w:t>(</w:t>
      </w:r>
      <w:proofErr w:type="spellStart"/>
      <w:r>
        <w:t>i</w:t>
      </w:r>
      <w:proofErr w:type="spellEnd"/>
      <w:r>
        <w:t>)</w:t>
      </w:r>
      <w:r>
        <w:tab/>
        <w:t xml:space="preserve">to </w:t>
      </w:r>
      <w:r w:rsidR="00F24EA1" w:rsidRPr="005F6DDA">
        <w:rPr>
          <w:lang w:eastAsia="en-AU"/>
        </w:rPr>
        <w:t>not operate</w:t>
      </w:r>
      <w:r>
        <w:t xml:space="preserve"> the boiler or pressure vessel at a pressure greater than that stated in the notice until the alterations, additions or repairs stated in the notice have been effected to the satisfaction of an inspector.</w:t>
      </w:r>
    </w:p>
    <w:p w14:paraId="6E0B01BC" w14:textId="3F62FEBC" w:rsidR="00D14EAA" w:rsidRDefault="00525A4B">
      <w:pPr>
        <w:pStyle w:val="aNote"/>
        <w:rPr>
          <w:color w:val="000000"/>
        </w:rPr>
      </w:pPr>
      <w:r>
        <w:rPr>
          <w:rStyle w:val="charItals"/>
          <w:color w:val="000000"/>
        </w:rPr>
        <w:t>Note</w:t>
      </w:r>
      <w:r>
        <w:rPr>
          <w:rStyle w:val="charItals"/>
          <w:color w:val="000000"/>
        </w:rPr>
        <w:tab/>
      </w:r>
      <w:r>
        <w:rPr>
          <w:color w:val="000000"/>
        </w:rPr>
        <w:t xml:space="preserve">For how documents may be served, see the </w:t>
      </w:r>
      <w:hyperlink r:id="rId29" w:tooltip="A2001-14" w:history="1">
        <w:r w:rsidR="007A2F25" w:rsidRPr="007A2F25">
          <w:rPr>
            <w:rStyle w:val="charCitHyperlinkAbbrev"/>
          </w:rPr>
          <w:t>Legislation Act</w:t>
        </w:r>
      </w:hyperlink>
      <w:r>
        <w:rPr>
          <w:color w:val="000000"/>
        </w:rPr>
        <w:t>, pt 19.5.</w:t>
      </w:r>
    </w:p>
    <w:p w14:paraId="374E7472" w14:textId="77777777" w:rsidR="00D14EAA" w:rsidRDefault="00525A4B">
      <w:pPr>
        <w:pStyle w:val="Amain"/>
      </w:pPr>
      <w:r>
        <w:tab/>
        <w:t>(2)</w:t>
      </w:r>
      <w:r>
        <w:tab/>
        <w:t>Subject to section 36, an operator must—</w:t>
      </w:r>
    </w:p>
    <w:p w14:paraId="57D609A9" w14:textId="77777777" w:rsidR="00D14EAA" w:rsidRDefault="00525A4B">
      <w:pPr>
        <w:pStyle w:val="Apara"/>
      </w:pPr>
      <w:r>
        <w:tab/>
        <w:t>(a)</w:t>
      </w:r>
      <w:r>
        <w:tab/>
        <w:t>comply with the requirements of a notice served on the operator under this section; and</w:t>
      </w:r>
    </w:p>
    <w:p w14:paraId="493D86D7" w14:textId="77777777" w:rsidR="00D14EAA" w:rsidRDefault="00525A4B">
      <w:pPr>
        <w:pStyle w:val="Apara"/>
      </w:pPr>
      <w:r>
        <w:tab/>
        <w:t>(b)</w:t>
      </w:r>
      <w:r>
        <w:tab/>
        <w:t>take the measures that are necessary to prevent any other person from doing anything in relation to the boiler or pressure vessel that, under the notice, the operator is required to refrain from doing.</w:t>
      </w:r>
    </w:p>
    <w:p w14:paraId="586AB5E7" w14:textId="77777777" w:rsidR="00D14EAA" w:rsidRDefault="00525A4B">
      <w:pPr>
        <w:pStyle w:val="AH5Sec"/>
      </w:pPr>
      <w:bookmarkStart w:id="45" w:name="_Toc184119369"/>
      <w:r>
        <w:rPr>
          <w:rStyle w:val="CharSectNo"/>
        </w:rPr>
        <w:t>36</w:t>
      </w:r>
      <w:r>
        <w:tab/>
        <w:t>Appeal against notice</w:t>
      </w:r>
      <w:bookmarkEnd w:id="45"/>
    </w:p>
    <w:p w14:paraId="10D149EB" w14:textId="77777777" w:rsidR="00D14EAA" w:rsidRDefault="00525A4B">
      <w:pPr>
        <w:pStyle w:val="Amain"/>
      </w:pPr>
      <w:r>
        <w:tab/>
        <w:t>(1)</w:t>
      </w:r>
      <w:r>
        <w:tab/>
        <w:t>An operator may, within 7 days after service on the operator of a notice under section 35, appeal to the Minister in writing against a requirement contained in the notice.</w:t>
      </w:r>
    </w:p>
    <w:p w14:paraId="480D7E88" w14:textId="77777777" w:rsidR="00D14EAA" w:rsidRDefault="00525A4B">
      <w:pPr>
        <w:pStyle w:val="Amain"/>
      </w:pPr>
      <w:r>
        <w:tab/>
        <w:t>(2)</w:t>
      </w:r>
      <w:r>
        <w:tab/>
        <w:t>The Minister may allow or refuse an appeal under subsection (1) or may vary the requirement against which the appeal was made.</w:t>
      </w:r>
    </w:p>
    <w:p w14:paraId="48BC1028" w14:textId="77777777" w:rsidR="00D14EAA" w:rsidRDefault="00525A4B">
      <w:pPr>
        <w:pStyle w:val="Amain"/>
      </w:pPr>
      <w:r>
        <w:lastRenderedPageBreak/>
        <w:tab/>
        <w:t>(3)</w:t>
      </w:r>
      <w:r>
        <w:tab/>
        <w:t>If the Minister varies the requirement, the operator must comply with the requirement as varied by the Minister.</w:t>
      </w:r>
    </w:p>
    <w:p w14:paraId="71C4A5D2" w14:textId="77777777" w:rsidR="00D14EAA" w:rsidRDefault="00525A4B">
      <w:pPr>
        <w:pStyle w:val="PageBreak"/>
      </w:pPr>
      <w:r>
        <w:br w:type="page"/>
      </w:r>
    </w:p>
    <w:p w14:paraId="201A5A95" w14:textId="77777777" w:rsidR="00D14EAA" w:rsidRDefault="00525A4B">
      <w:pPr>
        <w:pStyle w:val="AH2Part"/>
      </w:pPr>
      <w:bookmarkStart w:id="46" w:name="_Toc184119370"/>
      <w:r>
        <w:rPr>
          <w:rStyle w:val="CharPartNo"/>
        </w:rPr>
        <w:lastRenderedPageBreak/>
        <w:t>Part 5</w:t>
      </w:r>
      <w:r>
        <w:tab/>
      </w:r>
      <w:r>
        <w:rPr>
          <w:rStyle w:val="CharPartText"/>
        </w:rPr>
        <w:t>Miscellaneous</w:t>
      </w:r>
      <w:bookmarkEnd w:id="46"/>
    </w:p>
    <w:p w14:paraId="2E11D22F" w14:textId="77777777" w:rsidR="00D14EAA" w:rsidRDefault="00525A4B">
      <w:pPr>
        <w:pStyle w:val="Placeholder"/>
      </w:pPr>
      <w:r>
        <w:rPr>
          <w:rStyle w:val="CharDivNo"/>
        </w:rPr>
        <w:t xml:space="preserve">  </w:t>
      </w:r>
      <w:r>
        <w:rPr>
          <w:rStyle w:val="CharDivText"/>
        </w:rPr>
        <w:t xml:space="preserve">  </w:t>
      </w:r>
    </w:p>
    <w:p w14:paraId="7CB9168F" w14:textId="77777777" w:rsidR="00D14EAA" w:rsidRDefault="00525A4B">
      <w:pPr>
        <w:pStyle w:val="AH5Sec"/>
      </w:pPr>
      <w:bookmarkStart w:id="47" w:name="_Toc184119371"/>
      <w:r>
        <w:rPr>
          <w:rStyle w:val="CharSectNo"/>
        </w:rPr>
        <w:t>42</w:t>
      </w:r>
      <w:r>
        <w:tab/>
        <w:t>Testing of boilers and pressure vessels</w:t>
      </w:r>
      <w:bookmarkEnd w:id="47"/>
    </w:p>
    <w:p w14:paraId="63A362B5" w14:textId="77777777" w:rsidR="00F24EA1" w:rsidRPr="005F6DDA" w:rsidRDefault="00F24EA1" w:rsidP="00F24EA1">
      <w:pPr>
        <w:pStyle w:val="Amain"/>
      </w:pPr>
      <w:r w:rsidRPr="005F6DDA">
        <w:tab/>
        <w:t>(1)</w:t>
      </w:r>
      <w:r w:rsidRPr="005F6DDA">
        <w:tab/>
        <w:t>The operator of a boiler or pressure vessel must give the chief inspector written notice of the following events as soon as possible after the event happens:</w:t>
      </w:r>
    </w:p>
    <w:p w14:paraId="0E0EB637" w14:textId="77777777" w:rsidR="00F24EA1" w:rsidRPr="005F6DDA" w:rsidRDefault="00F24EA1" w:rsidP="00F24EA1">
      <w:pPr>
        <w:pStyle w:val="Apara"/>
      </w:pPr>
      <w:r w:rsidRPr="005F6DDA">
        <w:rPr>
          <w:lang w:eastAsia="en-AU"/>
        </w:rPr>
        <w:tab/>
        <w:t>(a)</w:t>
      </w:r>
      <w:r w:rsidRPr="005F6DDA">
        <w:rPr>
          <w:lang w:eastAsia="en-AU"/>
        </w:rPr>
        <w:tab/>
        <w:t xml:space="preserve">the </w:t>
      </w:r>
      <w:r w:rsidRPr="005F6DDA">
        <w:t>boiler or pressure vessel is placed in operation for the first time;</w:t>
      </w:r>
    </w:p>
    <w:p w14:paraId="65710424" w14:textId="77777777" w:rsidR="00F24EA1" w:rsidRPr="005F6DDA" w:rsidRDefault="00F24EA1" w:rsidP="00F24EA1">
      <w:pPr>
        <w:pStyle w:val="Apara"/>
      </w:pPr>
      <w:r w:rsidRPr="005F6DDA">
        <w:rPr>
          <w:lang w:eastAsia="en-AU"/>
        </w:rPr>
        <w:tab/>
        <w:t>(b)</w:t>
      </w:r>
      <w:r w:rsidRPr="005F6DDA">
        <w:rPr>
          <w:lang w:eastAsia="en-AU"/>
        </w:rPr>
        <w:tab/>
        <w:t xml:space="preserve">the </w:t>
      </w:r>
      <w:r w:rsidRPr="005F6DDA">
        <w:t>boiler or pressure vessel is re-erected in a new permanent position;</w:t>
      </w:r>
    </w:p>
    <w:p w14:paraId="3BB8C0B4" w14:textId="77777777" w:rsidR="00F24EA1" w:rsidRPr="005F6DDA" w:rsidRDefault="00F24EA1" w:rsidP="00F24EA1">
      <w:pPr>
        <w:pStyle w:val="Apara"/>
        <w:rPr>
          <w:lang w:eastAsia="en-AU"/>
        </w:rPr>
      </w:pPr>
      <w:r w:rsidRPr="005F6DDA">
        <w:rPr>
          <w:lang w:eastAsia="en-AU"/>
        </w:rPr>
        <w:tab/>
        <w:t>(c)</w:t>
      </w:r>
      <w:r w:rsidRPr="005F6DDA">
        <w:rPr>
          <w:lang w:eastAsia="en-AU"/>
        </w:rPr>
        <w:tab/>
        <w:t xml:space="preserve">the </w:t>
      </w:r>
      <w:r w:rsidRPr="005F6DDA">
        <w:t>boiler or pressure vessel is altered or repaired.</w:t>
      </w:r>
    </w:p>
    <w:p w14:paraId="39C59B3F" w14:textId="77777777" w:rsidR="00D14EAA" w:rsidRDefault="00525A4B">
      <w:pPr>
        <w:pStyle w:val="Amain"/>
      </w:pPr>
      <w:r>
        <w:tab/>
        <w:t>(2)</w:t>
      </w:r>
      <w:r>
        <w:tab/>
        <w:t>If an inspector by written notice requires, the operator of a boiler or pressure vessel must hydrostatically test the boiler or pressure vessel at a time and in the way directed by the inspector.</w:t>
      </w:r>
    </w:p>
    <w:p w14:paraId="6CE1A244" w14:textId="6E501309" w:rsidR="00D14EAA" w:rsidRDefault="00525A4B">
      <w:pPr>
        <w:pStyle w:val="aNote"/>
        <w:rPr>
          <w:color w:val="000000"/>
        </w:rPr>
      </w:pPr>
      <w:r>
        <w:rPr>
          <w:rStyle w:val="charItals"/>
          <w:color w:val="000000"/>
        </w:rPr>
        <w:t>Note</w:t>
      </w:r>
      <w:r>
        <w:rPr>
          <w:rStyle w:val="charItals"/>
          <w:color w:val="000000"/>
        </w:rPr>
        <w:tab/>
      </w:r>
      <w:r>
        <w:rPr>
          <w:color w:val="000000"/>
        </w:rPr>
        <w:t xml:space="preserve">For how documents may be served, see the </w:t>
      </w:r>
      <w:hyperlink r:id="rId30" w:tooltip="A2001-14" w:history="1">
        <w:r w:rsidR="007A2F25" w:rsidRPr="007A2F25">
          <w:rPr>
            <w:rStyle w:val="charCitHyperlinkAbbrev"/>
          </w:rPr>
          <w:t>Legislation Act</w:t>
        </w:r>
      </w:hyperlink>
      <w:r>
        <w:rPr>
          <w:color w:val="000000"/>
        </w:rPr>
        <w:t>, pt 19.5.</w:t>
      </w:r>
    </w:p>
    <w:p w14:paraId="271AF780" w14:textId="77777777" w:rsidR="00D14EAA" w:rsidRDefault="00525A4B">
      <w:pPr>
        <w:pStyle w:val="Amain"/>
      </w:pPr>
      <w:r>
        <w:tab/>
        <w:t>(3)</w:t>
      </w:r>
      <w:r>
        <w:tab/>
        <w:t>A person must not test a seam, joint, fitting or other part of a boiler or pressure vessel for pressure tightness by a means other than water pressure without the written permission of the chief inspector under subsection (4).</w:t>
      </w:r>
    </w:p>
    <w:p w14:paraId="5095B973" w14:textId="77777777" w:rsidR="00D14EAA" w:rsidRDefault="00525A4B">
      <w:pPr>
        <w:pStyle w:val="Amain"/>
      </w:pPr>
      <w:r>
        <w:tab/>
        <w:t>(4)</w:t>
      </w:r>
      <w:r>
        <w:tab/>
        <w:t>The chief inspector may give written permission for the testing of a seam, joint, fitting or other part of a boiler or pressure vessel for pressure tightness by a means other than water pressure if the chief inspector is satisfied that the testing can be safely carried out by that other method.</w:t>
      </w:r>
    </w:p>
    <w:p w14:paraId="1AF8435A" w14:textId="77777777" w:rsidR="00D14EAA" w:rsidRDefault="00525A4B">
      <w:pPr>
        <w:pStyle w:val="Amain"/>
      </w:pPr>
      <w:r>
        <w:tab/>
        <w:t>(5)</w:t>
      </w:r>
      <w:r>
        <w:tab/>
        <w:t xml:space="preserve">The operator of a boiler or pressure vessel that is tested under this section must </w:t>
      </w:r>
      <w:r w:rsidR="00F24EA1" w:rsidRPr="005F6DDA">
        <w:rPr>
          <w:lang w:eastAsia="en-AU"/>
        </w:rPr>
        <w:t>immediately give the chief inspector written notice of the results of the test</w:t>
      </w:r>
      <w:r w:rsidR="00F24EA1" w:rsidRPr="005F6DDA">
        <w:t>.</w:t>
      </w:r>
    </w:p>
    <w:p w14:paraId="413C8D9D" w14:textId="77777777" w:rsidR="00D14EAA" w:rsidRDefault="00525A4B">
      <w:pPr>
        <w:pStyle w:val="AH5Sec"/>
      </w:pPr>
      <w:bookmarkStart w:id="48" w:name="_Toc184119372"/>
      <w:r>
        <w:rPr>
          <w:rStyle w:val="CharSectNo"/>
        </w:rPr>
        <w:lastRenderedPageBreak/>
        <w:t>43</w:t>
      </w:r>
      <w:r>
        <w:tab/>
        <w:t>Notice to be given if boiler or pressure vessel disposed of</w:t>
      </w:r>
      <w:bookmarkEnd w:id="48"/>
    </w:p>
    <w:p w14:paraId="4B11A989" w14:textId="77777777" w:rsidR="00D14EAA" w:rsidRDefault="00525A4B">
      <w:pPr>
        <w:pStyle w:val="Amain"/>
      </w:pPr>
      <w:r>
        <w:tab/>
        <w:t>(1)</w:t>
      </w:r>
      <w:r>
        <w:tab/>
        <w:t>If a person sells or in any other way absolutely disposes of, or lets on hire or lends a boiler or pressure vessel, or returns a boiler or pressure vessel after a hiring or borrowing, the person must give writte</w:t>
      </w:r>
      <w:r w:rsidR="00F24EA1">
        <w:t>n notice to the chief inspector</w:t>
      </w:r>
      <w:r>
        <w:t>.</w:t>
      </w:r>
    </w:p>
    <w:p w14:paraId="7FA1BD04" w14:textId="780F7819" w:rsidR="00D14EAA" w:rsidRDefault="00525A4B">
      <w:pPr>
        <w:pStyle w:val="aNote"/>
        <w:rPr>
          <w:color w:val="000000"/>
        </w:rPr>
      </w:pPr>
      <w:r>
        <w:rPr>
          <w:rStyle w:val="charItals"/>
          <w:color w:val="000000"/>
        </w:rPr>
        <w:t>Note</w:t>
      </w:r>
      <w:r>
        <w:rPr>
          <w:rStyle w:val="charItals"/>
          <w:color w:val="000000"/>
        </w:rPr>
        <w:tab/>
      </w:r>
      <w:r>
        <w:rPr>
          <w:color w:val="000000"/>
        </w:rPr>
        <w:t xml:space="preserve">For how documents may be served, see the </w:t>
      </w:r>
      <w:hyperlink r:id="rId31" w:tooltip="A2001-14" w:history="1">
        <w:r w:rsidR="007A2F25" w:rsidRPr="007A2F25">
          <w:rPr>
            <w:rStyle w:val="charCitHyperlinkAbbrev"/>
          </w:rPr>
          <w:t>Legislation Act</w:t>
        </w:r>
      </w:hyperlink>
      <w:r>
        <w:rPr>
          <w:color w:val="000000"/>
        </w:rPr>
        <w:t>, pt 19.5.</w:t>
      </w:r>
    </w:p>
    <w:p w14:paraId="7ADD30E5" w14:textId="77777777" w:rsidR="00D14EAA" w:rsidRDefault="00525A4B">
      <w:pPr>
        <w:pStyle w:val="Amain"/>
      </w:pPr>
      <w:r>
        <w:tab/>
        <w:t>(2)</w:t>
      </w:r>
      <w:r>
        <w:tab/>
        <w:t>A notice under subsection (1) must be given within 7 days after the sale or other disposition, letting, hiring or return, and must state the registered number (if any) of the boiler or pressure vessel and the name, address and occupation of the person to whom it was sold or otherwise disposed of, let, hired or returned.</w:t>
      </w:r>
    </w:p>
    <w:p w14:paraId="12A9B782" w14:textId="77777777" w:rsidR="00D14EAA" w:rsidRDefault="00525A4B">
      <w:pPr>
        <w:pStyle w:val="AH5Sec"/>
      </w:pPr>
      <w:bookmarkStart w:id="49" w:name="_Toc184119373"/>
      <w:r>
        <w:rPr>
          <w:rStyle w:val="CharSectNo"/>
        </w:rPr>
        <w:t>44</w:t>
      </w:r>
      <w:r>
        <w:tab/>
        <w:t>Notice to be given of accident causing damage, death or injury</w:t>
      </w:r>
      <w:bookmarkEnd w:id="49"/>
    </w:p>
    <w:p w14:paraId="13F1A283" w14:textId="77777777" w:rsidR="00D14EAA" w:rsidRDefault="00525A4B">
      <w:pPr>
        <w:pStyle w:val="Amain"/>
      </w:pPr>
      <w:r>
        <w:tab/>
        <w:t>(1)</w:t>
      </w:r>
      <w:r>
        <w:tab/>
        <w:t>If, as the result of an accident to, affecting or caused by a boiler or pressure vessel—</w:t>
      </w:r>
    </w:p>
    <w:p w14:paraId="37F43C7B" w14:textId="77777777" w:rsidR="00D14EAA" w:rsidRDefault="00525A4B">
      <w:pPr>
        <w:pStyle w:val="Apara"/>
      </w:pPr>
      <w:r>
        <w:tab/>
        <w:t>(a)</w:t>
      </w:r>
      <w:r>
        <w:tab/>
        <w:t>the boiler or pressure vessel is damaged; or</w:t>
      </w:r>
    </w:p>
    <w:p w14:paraId="2FC0F9B3" w14:textId="77777777" w:rsidR="00D14EAA" w:rsidRDefault="00525A4B">
      <w:pPr>
        <w:pStyle w:val="Apara"/>
      </w:pPr>
      <w:r>
        <w:tab/>
        <w:t>(b)</w:t>
      </w:r>
      <w:r>
        <w:tab/>
        <w:t>a person is killed or sustains an injury that is l</w:t>
      </w:r>
      <w:r w:rsidR="00C1042C">
        <w:t>ikely to incapacitate the person</w:t>
      </w:r>
      <w:r>
        <w:t xml:space="preserve"> for more than 48 hours;</w:t>
      </w:r>
    </w:p>
    <w:p w14:paraId="193818A7" w14:textId="77777777" w:rsidR="00D14EAA" w:rsidRDefault="00525A4B">
      <w:pPr>
        <w:pStyle w:val="Amainreturn"/>
      </w:pPr>
      <w:r>
        <w:t>the operator must, within 24 hours after the accident, give written notice of the damage, death or injury to the chief inspector.</w:t>
      </w:r>
    </w:p>
    <w:p w14:paraId="1816833B" w14:textId="77777777" w:rsidR="00D14EAA" w:rsidRDefault="00525A4B">
      <w:pPr>
        <w:pStyle w:val="Amain"/>
      </w:pPr>
      <w:r>
        <w:tab/>
        <w:t>(2)</w:t>
      </w:r>
      <w:r>
        <w:tab/>
        <w:t>A person must not, without the consent of an inspector, move or interfere with, or with a part of—</w:t>
      </w:r>
    </w:p>
    <w:p w14:paraId="32B529A1" w14:textId="77777777" w:rsidR="00D14EAA" w:rsidRDefault="00525A4B">
      <w:pPr>
        <w:pStyle w:val="Apara"/>
      </w:pPr>
      <w:r>
        <w:tab/>
        <w:t>(a)</w:t>
      </w:r>
      <w:r>
        <w:tab/>
        <w:t>a boiler or pressure vessel involved in an accident of which notice is required to be given under subsection (1); or</w:t>
      </w:r>
    </w:p>
    <w:p w14:paraId="6B0ACBFE" w14:textId="77777777" w:rsidR="00D14EAA" w:rsidRDefault="00525A4B">
      <w:pPr>
        <w:pStyle w:val="Apara"/>
      </w:pPr>
      <w:r>
        <w:tab/>
        <w:t>(b)</w:t>
      </w:r>
      <w:r>
        <w:tab/>
        <w:t>an object, article or thing affected or damaged as a result of such an accident;</w:t>
      </w:r>
    </w:p>
    <w:p w14:paraId="1840CC8E" w14:textId="77777777" w:rsidR="00D14EAA" w:rsidRDefault="00525A4B">
      <w:pPr>
        <w:pStyle w:val="Amainreturn"/>
      </w:pPr>
      <w:r>
        <w:t>unless that movement or interference is necessary to aid or relieve a person involved in the accident or to prevent further injury to any person or property.</w:t>
      </w:r>
    </w:p>
    <w:p w14:paraId="08F4320A" w14:textId="77777777" w:rsidR="00D14EAA" w:rsidRDefault="00525A4B">
      <w:pPr>
        <w:pStyle w:val="AH5Sec"/>
      </w:pPr>
      <w:bookmarkStart w:id="50" w:name="_Toc184119374"/>
      <w:r>
        <w:rPr>
          <w:rStyle w:val="CharSectNo"/>
        </w:rPr>
        <w:lastRenderedPageBreak/>
        <w:t>45</w:t>
      </w:r>
      <w:r>
        <w:tab/>
        <w:t>Boiler or pressure vessel not to be used unless in safe working condition</w:t>
      </w:r>
      <w:bookmarkEnd w:id="50"/>
    </w:p>
    <w:p w14:paraId="1B3063EE" w14:textId="77777777" w:rsidR="00D14EAA" w:rsidRDefault="00525A4B">
      <w:pPr>
        <w:pStyle w:val="Amain"/>
      </w:pPr>
      <w:r>
        <w:tab/>
        <w:t>(1)</w:t>
      </w:r>
      <w:r>
        <w:tab/>
        <w:t xml:space="preserve">An operator must not use or operate </w:t>
      </w:r>
      <w:r w:rsidR="00C1042C">
        <w:t>the operator’s</w:t>
      </w:r>
      <w:r>
        <w:t xml:space="preserve"> boiler or pressure vessel unless it is maintained in a safe working condition and the fittings are in correct adjustment.</w:t>
      </w:r>
    </w:p>
    <w:p w14:paraId="2A766114" w14:textId="77777777" w:rsidR="00D14EAA" w:rsidRDefault="00525A4B">
      <w:pPr>
        <w:pStyle w:val="Amain"/>
      </w:pPr>
      <w:r>
        <w:tab/>
        <w:t>(2)</w:t>
      </w:r>
      <w:r>
        <w:tab/>
        <w:t xml:space="preserve">If an operator has reason to believe that </w:t>
      </w:r>
      <w:r w:rsidR="00C1042C">
        <w:t xml:space="preserve">the operator’s </w:t>
      </w:r>
      <w:r>
        <w:t>boiler or pressure vessel is in a condition in which it may not be used or operated without endangering lives or property, the operat</w:t>
      </w:r>
      <w:r w:rsidR="00C1042C">
        <w:t>or must</w:t>
      </w:r>
      <w:r>
        <w:t>—</w:t>
      </w:r>
    </w:p>
    <w:p w14:paraId="1A76F7E9" w14:textId="77777777" w:rsidR="00C1042C" w:rsidRPr="005F6DDA" w:rsidRDefault="00C1042C" w:rsidP="00C1042C">
      <w:pPr>
        <w:pStyle w:val="Apara"/>
        <w:rPr>
          <w:lang w:eastAsia="en-AU"/>
        </w:rPr>
      </w:pPr>
      <w:r w:rsidRPr="005F6DDA">
        <w:rPr>
          <w:lang w:eastAsia="en-AU"/>
        </w:rPr>
        <w:tab/>
        <w:t>(a)</w:t>
      </w:r>
      <w:r w:rsidRPr="005F6DDA">
        <w:rPr>
          <w:lang w:eastAsia="en-AU"/>
        </w:rPr>
        <w:tab/>
        <w:t>immediately notify the chief inspector in writing; and</w:t>
      </w:r>
    </w:p>
    <w:p w14:paraId="61116F99" w14:textId="77777777" w:rsidR="00D14EAA" w:rsidRDefault="00525A4B">
      <w:pPr>
        <w:pStyle w:val="Apara"/>
      </w:pPr>
      <w:r>
        <w:tab/>
        <w:t>(b)</w:t>
      </w:r>
      <w:r>
        <w:tab/>
      </w:r>
      <w:r w:rsidR="00C1042C" w:rsidRPr="005F6DDA">
        <w:rPr>
          <w:lang w:eastAsia="en-AU"/>
        </w:rPr>
        <w:t>not use or operate</w:t>
      </w:r>
      <w:r>
        <w:t xml:space="preserve"> the boiler or pressure vessel until permitted to do so by the chief inspector.</w:t>
      </w:r>
    </w:p>
    <w:p w14:paraId="74F32522" w14:textId="77777777" w:rsidR="00D14EAA" w:rsidRDefault="00525A4B">
      <w:pPr>
        <w:pStyle w:val="AH5Sec"/>
      </w:pPr>
      <w:bookmarkStart w:id="51" w:name="_Toc184119375"/>
      <w:r>
        <w:rPr>
          <w:rStyle w:val="CharSectNo"/>
        </w:rPr>
        <w:t>46</w:t>
      </w:r>
      <w:r>
        <w:tab/>
        <w:t>Interference with boiler or pressure vessel</w:t>
      </w:r>
      <w:bookmarkEnd w:id="51"/>
    </w:p>
    <w:p w14:paraId="2EE4806A" w14:textId="77777777" w:rsidR="00D14EAA" w:rsidRDefault="00525A4B">
      <w:pPr>
        <w:pStyle w:val="Amainreturn"/>
      </w:pPr>
      <w:r>
        <w:t>A person must not, except for the purposes of tests or trials—</w:t>
      </w:r>
    </w:p>
    <w:p w14:paraId="0F1F2E1D" w14:textId="77777777" w:rsidR="00D14EAA" w:rsidRDefault="00525A4B">
      <w:pPr>
        <w:pStyle w:val="Apara"/>
      </w:pPr>
      <w:r>
        <w:tab/>
        <w:t>(a)</w:t>
      </w:r>
      <w:r>
        <w:tab/>
        <w:t>use or operate a boiler or pressure vessel at a pressure greater than its maximum allowable working pressure; or</w:t>
      </w:r>
    </w:p>
    <w:p w14:paraId="3A38CC94" w14:textId="77777777" w:rsidR="00D14EAA" w:rsidRDefault="00525A4B">
      <w:pPr>
        <w:pStyle w:val="Apara"/>
      </w:pPr>
      <w:r>
        <w:tab/>
        <w:t>(b)</w:t>
      </w:r>
      <w:r>
        <w:tab/>
        <w:t>do anything to increase or tend to increase the pressure in a boiler or pressure vessel beyond the maximum allowable working pressure of the boiler or pressure vessel; or</w:t>
      </w:r>
    </w:p>
    <w:p w14:paraId="300D0C87" w14:textId="77777777" w:rsidR="00D14EAA" w:rsidRDefault="00525A4B">
      <w:pPr>
        <w:pStyle w:val="Apara"/>
      </w:pPr>
      <w:r>
        <w:tab/>
        <w:t>(c)</w:t>
      </w:r>
      <w:r>
        <w:tab/>
        <w:t>tamper with a boiler or pressure vessel so as to interfere with its proper efficiency.</w:t>
      </w:r>
    </w:p>
    <w:p w14:paraId="7FA66ACF" w14:textId="77777777" w:rsidR="00D14EAA" w:rsidRDefault="00525A4B">
      <w:pPr>
        <w:pStyle w:val="AH5Sec"/>
      </w:pPr>
      <w:bookmarkStart w:id="52" w:name="_Toc184119376"/>
      <w:r>
        <w:rPr>
          <w:rStyle w:val="CharSectNo"/>
        </w:rPr>
        <w:t>47</w:t>
      </w:r>
      <w:r>
        <w:tab/>
        <w:t>Disfiguring registered number</w:t>
      </w:r>
      <w:bookmarkEnd w:id="52"/>
    </w:p>
    <w:p w14:paraId="2E5C8A40" w14:textId="77777777" w:rsidR="00D14EAA" w:rsidRDefault="00525A4B">
      <w:pPr>
        <w:pStyle w:val="Amainreturn"/>
      </w:pPr>
      <w:r>
        <w:t>A person must not, without the written permission of the chief inspector, disfigure, destroy or conceal a registered number stamped on or attached to a boiler or pressure vessel.</w:t>
      </w:r>
    </w:p>
    <w:p w14:paraId="2F308740" w14:textId="77777777" w:rsidR="00D14EAA" w:rsidRDefault="00525A4B">
      <w:pPr>
        <w:pStyle w:val="AH5Sec"/>
      </w:pPr>
      <w:bookmarkStart w:id="53" w:name="_Toc184119377"/>
      <w:r>
        <w:rPr>
          <w:rStyle w:val="CharSectNo"/>
        </w:rPr>
        <w:t>48</w:t>
      </w:r>
      <w:r>
        <w:tab/>
        <w:t>False representation</w:t>
      </w:r>
      <w:bookmarkEnd w:id="53"/>
    </w:p>
    <w:p w14:paraId="73C17F75" w14:textId="77777777" w:rsidR="00D14EAA" w:rsidRDefault="00525A4B">
      <w:pPr>
        <w:pStyle w:val="Amainreturn"/>
      </w:pPr>
      <w:r>
        <w:t>A person must not make a false representation in connection with the issue of a certificate of inspection.</w:t>
      </w:r>
    </w:p>
    <w:p w14:paraId="6143AA35" w14:textId="77777777" w:rsidR="00D14EAA" w:rsidRDefault="00525A4B">
      <w:pPr>
        <w:pStyle w:val="AH5Sec"/>
      </w:pPr>
      <w:bookmarkStart w:id="54" w:name="_Toc184119378"/>
      <w:r>
        <w:rPr>
          <w:rStyle w:val="CharSectNo"/>
        </w:rPr>
        <w:lastRenderedPageBreak/>
        <w:t>50</w:t>
      </w:r>
      <w:r>
        <w:tab/>
        <w:t>Penalty</w:t>
      </w:r>
      <w:bookmarkEnd w:id="54"/>
    </w:p>
    <w:p w14:paraId="7BE59315" w14:textId="77777777" w:rsidR="00D14EAA" w:rsidRDefault="00525A4B">
      <w:pPr>
        <w:pStyle w:val="Amainreturn"/>
      </w:pPr>
      <w:r>
        <w:t xml:space="preserve">A person </w:t>
      </w:r>
      <w:r w:rsidR="00C1042C">
        <w:t>must</w:t>
      </w:r>
      <w:r>
        <w:t xml:space="preserve"> not—</w:t>
      </w:r>
    </w:p>
    <w:p w14:paraId="3148990C" w14:textId="77777777" w:rsidR="00D14EAA" w:rsidRDefault="00525A4B">
      <w:pPr>
        <w:pStyle w:val="Apara"/>
      </w:pPr>
      <w:r>
        <w:tab/>
        <w:t>(a)</w:t>
      </w:r>
      <w:r>
        <w:tab/>
        <w:t>use or operate a boiler or pressure vessel in contravention of this regulation; or</w:t>
      </w:r>
    </w:p>
    <w:p w14:paraId="4924241F" w14:textId="77777777" w:rsidR="00D14EAA" w:rsidRDefault="00525A4B">
      <w:pPr>
        <w:pStyle w:val="Apara"/>
      </w:pPr>
      <w:r>
        <w:tab/>
        <w:t>(b)</w:t>
      </w:r>
      <w:r>
        <w:tab/>
        <w:t>wilfully impede an inspector in the execution of his or her duty; or</w:t>
      </w:r>
    </w:p>
    <w:p w14:paraId="0A8A8D09" w14:textId="77777777" w:rsidR="00D14EAA" w:rsidRDefault="00525A4B">
      <w:pPr>
        <w:pStyle w:val="Apara"/>
      </w:pPr>
      <w:r>
        <w:tab/>
        <w:t>(c)</w:t>
      </w:r>
      <w:r>
        <w:tab/>
        <w:t>contravene a provision of this regulation that applies to the person.</w:t>
      </w:r>
    </w:p>
    <w:p w14:paraId="00514899" w14:textId="77777777" w:rsidR="00D14EAA" w:rsidRDefault="00525A4B">
      <w:pPr>
        <w:pStyle w:val="Penalty"/>
      </w:pPr>
      <w:r>
        <w:t>Maximum penalty:  $100.</w:t>
      </w:r>
    </w:p>
    <w:p w14:paraId="495ABD25" w14:textId="77777777" w:rsidR="001D1BF5" w:rsidRDefault="001D1BF5">
      <w:pPr>
        <w:pStyle w:val="02Text"/>
        <w:sectPr w:rsidR="001D1BF5">
          <w:headerReference w:type="even" r:id="rId32"/>
          <w:headerReference w:type="default" r:id="rId33"/>
          <w:footerReference w:type="even" r:id="rId34"/>
          <w:footerReference w:type="default" r:id="rId35"/>
          <w:footerReference w:type="first" r:id="rId36"/>
          <w:pgSz w:w="11907" w:h="16839" w:code="9"/>
          <w:pgMar w:top="3880" w:right="1900" w:bottom="3100" w:left="2300" w:header="2280" w:footer="1760" w:gutter="0"/>
          <w:pgNumType w:start="1"/>
          <w:cols w:space="720"/>
          <w:titlePg/>
          <w:docGrid w:linePitch="254"/>
        </w:sectPr>
      </w:pPr>
    </w:p>
    <w:p w14:paraId="39170AB0" w14:textId="77777777" w:rsidR="00D14EAA" w:rsidRDefault="00525A4B">
      <w:pPr>
        <w:pStyle w:val="PageBreak"/>
      </w:pPr>
      <w:r>
        <w:br w:type="page"/>
      </w:r>
    </w:p>
    <w:p w14:paraId="4401C66C" w14:textId="77777777" w:rsidR="00D14EAA" w:rsidRDefault="00525A4B">
      <w:pPr>
        <w:pStyle w:val="Dict-Heading"/>
      </w:pPr>
      <w:bookmarkStart w:id="55" w:name="_Toc184119379"/>
      <w:r>
        <w:lastRenderedPageBreak/>
        <w:t>Dictionary</w:t>
      </w:r>
      <w:bookmarkEnd w:id="55"/>
    </w:p>
    <w:p w14:paraId="1325F7D3" w14:textId="77777777" w:rsidR="00D14EAA" w:rsidRDefault="00525A4B">
      <w:pPr>
        <w:pStyle w:val="ref"/>
      </w:pPr>
      <w:r>
        <w:t>(see s 2)</w:t>
      </w:r>
    </w:p>
    <w:p w14:paraId="32A12448" w14:textId="233EC8F6" w:rsidR="00D14EAA" w:rsidRDefault="00525A4B">
      <w:pPr>
        <w:pStyle w:val="aNote"/>
        <w:keepNext/>
        <w:rPr>
          <w:color w:val="000000"/>
        </w:rPr>
      </w:pPr>
      <w:r w:rsidRPr="007A2F25">
        <w:rPr>
          <w:rStyle w:val="charItals"/>
        </w:rPr>
        <w:t>Note 1</w:t>
      </w:r>
      <w:r w:rsidRPr="007A2F25">
        <w:rPr>
          <w:rStyle w:val="charItals"/>
        </w:rPr>
        <w:tab/>
      </w:r>
      <w:r>
        <w:rPr>
          <w:color w:val="000000"/>
        </w:rPr>
        <w:t xml:space="preserve">The </w:t>
      </w:r>
      <w:hyperlink r:id="rId37" w:tooltip="A2001-14" w:history="1">
        <w:r w:rsidR="007A2F25" w:rsidRPr="007A2F25">
          <w:rPr>
            <w:rStyle w:val="charCitHyperlinkAbbrev"/>
          </w:rPr>
          <w:t>Legislation Act</w:t>
        </w:r>
      </w:hyperlink>
      <w:r>
        <w:rPr>
          <w:color w:val="000000"/>
        </w:rPr>
        <w:t xml:space="preserve"> contains definitions and other provisions relevant to this regulation.</w:t>
      </w:r>
    </w:p>
    <w:p w14:paraId="6AF9B4B2" w14:textId="19E57594" w:rsidR="00D14EAA" w:rsidRDefault="00525A4B">
      <w:pPr>
        <w:pStyle w:val="aNote"/>
        <w:keepNext/>
        <w:rPr>
          <w:color w:val="000000"/>
        </w:rPr>
      </w:pPr>
      <w:r w:rsidRPr="007A2F25">
        <w:rPr>
          <w:rStyle w:val="charItals"/>
        </w:rPr>
        <w:t>Note 2</w:t>
      </w:r>
      <w:r w:rsidRPr="007A2F25">
        <w:rPr>
          <w:rStyle w:val="charItals"/>
        </w:rPr>
        <w:tab/>
      </w:r>
      <w:r>
        <w:rPr>
          <w:color w:val="000000"/>
        </w:rPr>
        <w:t xml:space="preserve">For example, the </w:t>
      </w:r>
      <w:hyperlink r:id="rId38" w:tooltip="A2001-14" w:history="1">
        <w:r w:rsidR="007A2F25" w:rsidRPr="007A2F25">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08960901" w14:textId="77777777" w:rsidR="00D14EAA" w:rsidRDefault="00525A4B">
      <w:pPr>
        <w:pStyle w:val="aNoteBulletss"/>
        <w:tabs>
          <w:tab w:val="left" w:pos="2300"/>
        </w:tabs>
        <w:rPr>
          <w:color w:val="000000"/>
        </w:rPr>
      </w:pPr>
      <w:r>
        <w:rPr>
          <w:rFonts w:ascii="Symbol" w:hAnsi="Symbol"/>
          <w:color w:val="000000"/>
        </w:rPr>
        <w:t></w:t>
      </w:r>
      <w:r>
        <w:rPr>
          <w:rFonts w:ascii="Symbol" w:hAnsi="Symbol"/>
          <w:color w:val="000000"/>
        </w:rPr>
        <w:tab/>
      </w:r>
      <w:r>
        <w:rPr>
          <w:color w:val="000000"/>
        </w:rPr>
        <w:t>document</w:t>
      </w:r>
    </w:p>
    <w:p w14:paraId="7EE4140C" w14:textId="77777777" w:rsidR="00D14EAA" w:rsidRDefault="00525A4B">
      <w:pPr>
        <w:pStyle w:val="aNoteBulletss"/>
        <w:tabs>
          <w:tab w:val="left" w:pos="2300"/>
        </w:tabs>
        <w:rPr>
          <w:color w:val="000000"/>
        </w:rPr>
      </w:pPr>
      <w:r>
        <w:rPr>
          <w:rFonts w:ascii="Symbol" w:hAnsi="Symbol"/>
          <w:color w:val="000000"/>
        </w:rPr>
        <w:t></w:t>
      </w:r>
      <w:r>
        <w:rPr>
          <w:rFonts w:ascii="Symbol" w:hAnsi="Symbol"/>
          <w:color w:val="000000"/>
        </w:rPr>
        <w:tab/>
      </w:r>
      <w:r>
        <w:rPr>
          <w:color w:val="000000"/>
        </w:rPr>
        <w:t>Minister (see s 162)</w:t>
      </w:r>
    </w:p>
    <w:p w14:paraId="0EE20267" w14:textId="77777777" w:rsidR="00D14EAA" w:rsidRDefault="00525A4B">
      <w:pPr>
        <w:pStyle w:val="aNoteBulletss"/>
        <w:tabs>
          <w:tab w:val="left" w:pos="2300"/>
        </w:tabs>
        <w:rPr>
          <w:color w:val="000000"/>
        </w:rPr>
      </w:pPr>
      <w:r>
        <w:rPr>
          <w:rFonts w:ascii="Symbol" w:hAnsi="Symbol"/>
          <w:color w:val="000000"/>
        </w:rPr>
        <w:t></w:t>
      </w:r>
      <w:r>
        <w:rPr>
          <w:rFonts w:ascii="Symbol" w:hAnsi="Symbol"/>
          <w:color w:val="000000"/>
        </w:rPr>
        <w:tab/>
      </w:r>
      <w:r>
        <w:rPr>
          <w:color w:val="000000"/>
        </w:rPr>
        <w:t>person.</w:t>
      </w:r>
    </w:p>
    <w:p w14:paraId="0F82EE94" w14:textId="34E09C0F" w:rsidR="00D14EAA" w:rsidRDefault="00525A4B">
      <w:pPr>
        <w:pStyle w:val="aNote"/>
        <w:keepNext/>
        <w:rPr>
          <w:color w:val="000000"/>
        </w:rPr>
      </w:pPr>
      <w:r w:rsidRPr="007A2F25">
        <w:rPr>
          <w:rStyle w:val="charItals"/>
        </w:rPr>
        <w:t>Note 3</w:t>
      </w:r>
      <w:r w:rsidRPr="007A2F25">
        <w:rPr>
          <w:rStyle w:val="charItals"/>
        </w:rPr>
        <w:tab/>
      </w:r>
      <w:r>
        <w:rPr>
          <w:color w:val="000000"/>
        </w:rPr>
        <w:t xml:space="preserve">Terms used in this regulation have the same meaning that they have in the </w:t>
      </w:r>
      <w:hyperlink r:id="rId39" w:tooltip="A1949-11" w:history="1">
        <w:r w:rsidR="007A2F25" w:rsidRPr="007A2F25">
          <w:rPr>
            <w:rStyle w:val="charCitHyperlinkItal"/>
          </w:rPr>
          <w:t>Machinery Act 1949</w:t>
        </w:r>
      </w:hyperlink>
      <w:r w:rsidRPr="007A2F25">
        <w:rPr>
          <w:rStyle w:val="charItals"/>
        </w:rPr>
        <w:t xml:space="preserve"> </w:t>
      </w:r>
      <w:r>
        <w:rPr>
          <w:color w:val="000000"/>
        </w:rPr>
        <w:t xml:space="preserve">(see </w:t>
      </w:r>
      <w:hyperlink r:id="rId40" w:tooltip="A2001-14" w:history="1">
        <w:r w:rsidR="007A2F25" w:rsidRPr="007A2F25">
          <w:rPr>
            <w:rStyle w:val="charCitHyperlinkAbbrev"/>
          </w:rPr>
          <w:t>Legislation Act</w:t>
        </w:r>
      </w:hyperlink>
      <w:r>
        <w:rPr>
          <w:color w:val="000000"/>
        </w:rPr>
        <w:t xml:space="preserve">, s 148).  For example, the following terms are defined in the </w:t>
      </w:r>
      <w:hyperlink r:id="rId41" w:tooltip="A1949-11" w:history="1">
        <w:r w:rsidR="007A2F25" w:rsidRPr="007A2F25">
          <w:rPr>
            <w:rStyle w:val="charCitHyperlinkItal"/>
          </w:rPr>
          <w:t>Machinery Act 1949</w:t>
        </w:r>
      </w:hyperlink>
      <w:r>
        <w:rPr>
          <w:color w:val="000000"/>
        </w:rPr>
        <w:t xml:space="preserve">, </w:t>
      </w:r>
      <w:proofErr w:type="spellStart"/>
      <w:r>
        <w:rPr>
          <w:color w:val="000000"/>
        </w:rPr>
        <w:t>dict</w:t>
      </w:r>
      <w:proofErr w:type="spellEnd"/>
      <w:r>
        <w:rPr>
          <w:color w:val="000000"/>
        </w:rPr>
        <w:t>:</w:t>
      </w:r>
    </w:p>
    <w:p w14:paraId="2D077058" w14:textId="77777777" w:rsidR="00D14EAA" w:rsidRDefault="00525A4B">
      <w:pPr>
        <w:pStyle w:val="aNoteBulletss"/>
        <w:rPr>
          <w:color w:val="000000"/>
        </w:rPr>
      </w:pPr>
      <w:r>
        <w:rPr>
          <w:rFonts w:ascii="Symbol" w:hAnsi="Symbol"/>
          <w:color w:val="000000"/>
        </w:rPr>
        <w:t></w:t>
      </w:r>
      <w:r>
        <w:rPr>
          <w:rFonts w:ascii="Symbol" w:hAnsi="Symbol"/>
          <w:color w:val="000000"/>
        </w:rPr>
        <w:tab/>
      </w:r>
      <w:r>
        <w:rPr>
          <w:color w:val="000000"/>
        </w:rPr>
        <w:t>chief inspector</w:t>
      </w:r>
    </w:p>
    <w:p w14:paraId="116DABE0" w14:textId="77777777" w:rsidR="00D14EAA" w:rsidRDefault="00525A4B">
      <w:pPr>
        <w:pStyle w:val="aNoteBulletss"/>
        <w:rPr>
          <w:color w:val="000000"/>
        </w:rPr>
      </w:pPr>
      <w:r>
        <w:rPr>
          <w:rFonts w:ascii="Symbol" w:hAnsi="Symbol"/>
          <w:color w:val="000000"/>
        </w:rPr>
        <w:t></w:t>
      </w:r>
      <w:r>
        <w:rPr>
          <w:rFonts w:ascii="Symbol" w:hAnsi="Symbol"/>
          <w:color w:val="000000"/>
        </w:rPr>
        <w:tab/>
      </w:r>
      <w:r>
        <w:rPr>
          <w:color w:val="000000"/>
        </w:rPr>
        <w:t>inspector</w:t>
      </w:r>
    </w:p>
    <w:p w14:paraId="376763ED" w14:textId="77777777" w:rsidR="00D14EAA" w:rsidRDefault="00525A4B">
      <w:pPr>
        <w:pStyle w:val="aNoteBulletss"/>
        <w:rPr>
          <w:color w:val="000000"/>
        </w:rPr>
      </w:pPr>
      <w:r>
        <w:rPr>
          <w:rFonts w:ascii="Symbol" w:hAnsi="Symbol"/>
          <w:color w:val="000000"/>
        </w:rPr>
        <w:t></w:t>
      </w:r>
      <w:r>
        <w:rPr>
          <w:rFonts w:ascii="Symbol" w:hAnsi="Symbol"/>
          <w:color w:val="000000"/>
        </w:rPr>
        <w:tab/>
      </w:r>
      <w:r>
        <w:rPr>
          <w:color w:val="000000"/>
        </w:rPr>
        <w:t>machinery.</w:t>
      </w:r>
    </w:p>
    <w:p w14:paraId="147153BE" w14:textId="77777777" w:rsidR="00D14EAA" w:rsidRDefault="00525A4B">
      <w:pPr>
        <w:pStyle w:val="aDef"/>
      </w:pPr>
      <w:r>
        <w:rPr>
          <w:rStyle w:val="charBoldItals"/>
        </w:rPr>
        <w:t>boiler</w:t>
      </w:r>
      <w:r>
        <w:t xml:space="preserve"> means a closed vessel in which steam is or can be generated at a pressure greater than that of the atmosphere, and includes any plant, apparatus or appliance fitted to, or used in connection with, such a vessel.</w:t>
      </w:r>
    </w:p>
    <w:p w14:paraId="5AA64EED" w14:textId="77777777" w:rsidR="00D14EAA" w:rsidRDefault="00525A4B">
      <w:pPr>
        <w:pStyle w:val="aDef"/>
      </w:pPr>
      <w:r>
        <w:rPr>
          <w:rStyle w:val="charBoldItals"/>
        </w:rPr>
        <w:t>boiler attendant</w:t>
      </w:r>
      <w:r>
        <w:t xml:space="preserve"> means a person engaged in firing or controlling the feed water to a boiler.</w:t>
      </w:r>
    </w:p>
    <w:p w14:paraId="392ECF10" w14:textId="77777777" w:rsidR="00D14EAA" w:rsidRDefault="00525A4B">
      <w:pPr>
        <w:pStyle w:val="aDef"/>
      </w:pPr>
      <w:r>
        <w:rPr>
          <w:rStyle w:val="charBoldItals"/>
        </w:rPr>
        <w:t>boiler house</w:t>
      </w:r>
      <w:r>
        <w:t xml:space="preserve"> includes boiler room.</w:t>
      </w:r>
    </w:p>
    <w:p w14:paraId="53CA610B" w14:textId="77777777" w:rsidR="00D14EAA" w:rsidRDefault="00525A4B">
      <w:pPr>
        <w:pStyle w:val="aDef"/>
      </w:pPr>
      <w:r>
        <w:rPr>
          <w:rStyle w:val="charBoldItals"/>
        </w:rPr>
        <w:t>certificate of inspection</w:t>
      </w:r>
      <w:r>
        <w:t xml:space="preserve"> means a certificate issued under </w:t>
      </w:r>
      <w:proofErr w:type="spellStart"/>
      <w:r>
        <w:t>part</w:t>
      </w:r>
      <w:proofErr w:type="spellEnd"/>
      <w:r>
        <w:t xml:space="preserve"> 3.</w:t>
      </w:r>
    </w:p>
    <w:p w14:paraId="15F9C0BC" w14:textId="77777777" w:rsidR="00D14EAA" w:rsidRDefault="00525A4B">
      <w:pPr>
        <w:pStyle w:val="aDef"/>
      </w:pPr>
      <w:r>
        <w:rPr>
          <w:rStyle w:val="charBoldItals"/>
        </w:rPr>
        <w:t>maximum allowable working pressure</w:t>
      </w:r>
      <w:r>
        <w:t>, in relation to a boiler or pressure vessel, means the maximum allowable working pressure specified in the certificate of inspection for the time being in force in relation to the boiler or pressure vessel.</w:t>
      </w:r>
    </w:p>
    <w:p w14:paraId="2963A8B1" w14:textId="77777777" w:rsidR="00D14EAA" w:rsidRDefault="00525A4B">
      <w:pPr>
        <w:pStyle w:val="aDef"/>
      </w:pPr>
      <w:r>
        <w:rPr>
          <w:rStyle w:val="charBoldItals"/>
        </w:rPr>
        <w:t>operate</w:t>
      </w:r>
      <w:r>
        <w:t xml:space="preserve"> includes cause or permit to be operated.</w:t>
      </w:r>
    </w:p>
    <w:p w14:paraId="6F4B5136" w14:textId="77777777" w:rsidR="00D14EAA" w:rsidRDefault="00525A4B">
      <w:pPr>
        <w:pStyle w:val="aDef"/>
      </w:pPr>
      <w:r>
        <w:rPr>
          <w:rStyle w:val="charBoldItals"/>
        </w:rPr>
        <w:t>operator</w:t>
      </w:r>
      <w:r>
        <w:t xml:space="preserve"> means the owner or other person having the management and control of a boiler or pressure vessel.</w:t>
      </w:r>
    </w:p>
    <w:p w14:paraId="37776653" w14:textId="77777777" w:rsidR="00D14EAA" w:rsidRDefault="00525A4B">
      <w:pPr>
        <w:pStyle w:val="aDef"/>
        <w:rPr>
          <w:color w:val="000000"/>
        </w:rPr>
      </w:pPr>
      <w:r>
        <w:rPr>
          <w:rStyle w:val="charBoldItals"/>
        </w:rPr>
        <w:t>premises</w:t>
      </w:r>
      <w:r>
        <w:rPr>
          <w:color w:val="000000"/>
        </w:rPr>
        <w:t xml:space="preserve"> means—</w:t>
      </w:r>
    </w:p>
    <w:p w14:paraId="7A9D5298" w14:textId="77777777" w:rsidR="00D14EAA" w:rsidRDefault="00525A4B">
      <w:pPr>
        <w:pStyle w:val="aDefpara"/>
      </w:pPr>
      <w:r>
        <w:lastRenderedPageBreak/>
        <w:tab/>
        <w:t>(a)</w:t>
      </w:r>
      <w:r>
        <w:tab/>
        <w:t>a house, building, structure, yard, mine, timber area, farm, paddock, field, road or place; or</w:t>
      </w:r>
    </w:p>
    <w:p w14:paraId="00768643" w14:textId="77777777" w:rsidR="00D14EAA" w:rsidRDefault="00525A4B">
      <w:pPr>
        <w:pStyle w:val="aDefpara"/>
      </w:pPr>
      <w:r>
        <w:tab/>
        <w:t>(b)</w:t>
      </w:r>
      <w:r>
        <w:tab/>
        <w:t>a boat, ship or vessel, not propelled by its own motive power.</w:t>
      </w:r>
    </w:p>
    <w:p w14:paraId="5E096153" w14:textId="77777777" w:rsidR="00D14EAA" w:rsidRDefault="00525A4B">
      <w:pPr>
        <w:pStyle w:val="aDef"/>
      </w:pPr>
      <w:r>
        <w:rPr>
          <w:rStyle w:val="charBoldItals"/>
        </w:rPr>
        <w:t>pressure vessel</w:t>
      </w:r>
      <w:r>
        <w:t xml:space="preserve"> means a closed vessel that is subjected to pressure (including pressure due to a static head) by liquids, vapours or air or other gases, other than a closed vessel heated by fire or the products of combustion or by electrical means or a cylinder for the storage and transport of compressed gases, and includes any plant, apparatus or appliance fitted to, or used in connection with the raising of pressure in, such a vessel.</w:t>
      </w:r>
    </w:p>
    <w:p w14:paraId="28E794B5" w14:textId="77777777" w:rsidR="00D14EAA" w:rsidRDefault="00525A4B">
      <w:pPr>
        <w:pStyle w:val="aDef"/>
      </w:pPr>
      <w:r>
        <w:rPr>
          <w:rStyle w:val="charBoldItals"/>
        </w:rPr>
        <w:t>registered number</w:t>
      </w:r>
      <w:r>
        <w:t xml:space="preserve"> means the number allotted to a boiler or pressure vessel under section 24.</w:t>
      </w:r>
    </w:p>
    <w:p w14:paraId="5740A3BE" w14:textId="77777777" w:rsidR="00D14EAA" w:rsidRDefault="00525A4B">
      <w:pPr>
        <w:pStyle w:val="aDef"/>
        <w:rPr>
          <w:color w:val="000000"/>
        </w:rPr>
      </w:pPr>
      <w:r>
        <w:rPr>
          <w:rStyle w:val="charBoldItals"/>
        </w:rPr>
        <w:t>use</w:t>
      </w:r>
      <w:r>
        <w:t xml:space="preserve"> includes cause or permit to be used.</w:t>
      </w:r>
      <w:r>
        <w:rPr>
          <w:color w:val="000000"/>
        </w:rPr>
        <w:t xml:space="preserve"> </w:t>
      </w:r>
    </w:p>
    <w:p w14:paraId="65D68E82" w14:textId="77777777" w:rsidR="001D1BF5" w:rsidRDefault="001D1BF5">
      <w:pPr>
        <w:pStyle w:val="04Dictionary"/>
        <w:sectPr w:rsidR="001D1BF5">
          <w:headerReference w:type="even" r:id="rId42"/>
          <w:headerReference w:type="default" r:id="rId43"/>
          <w:footerReference w:type="even" r:id="rId44"/>
          <w:footerReference w:type="default" r:id="rId45"/>
          <w:type w:val="continuous"/>
          <w:pgSz w:w="11907" w:h="16839" w:code="9"/>
          <w:pgMar w:top="3000" w:right="1900" w:bottom="2500" w:left="2300" w:header="2480" w:footer="2100" w:gutter="0"/>
          <w:cols w:space="720"/>
          <w:docGrid w:linePitch="254"/>
        </w:sectPr>
      </w:pPr>
    </w:p>
    <w:p w14:paraId="7325ECF0" w14:textId="77777777" w:rsidR="00262AF7" w:rsidRDefault="00262AF7">
      <w:pPr>
        <w:pStyle w:val="Endnote1"/>
      </w:pPr>
      <w:bookmarkStart w:id="56" w:name="_Toc184119380"/>
      <w:r>
        <w:lastRenderedPageBreak/>
        <w:t>Endnotes</w:t>
      </w:r>
      <w:bookmarkEnd w:id="56"/>
    </w:p>
    <w:p w14:paraId="10FF999E" w14:textId="77777777" w:rsidR="00262AF7" w:rsidRDefault="00262AF7">
      <w:pPr>
        <w:pStyle w:val="Endnote2"/>
      </w:pPr>
      <w:bookmarkStart w:id="57" w:name="_Toc184119381"/>
      <w:r>
        <w:rPr>
          <w:rStyle w:val="charTableNo"/>
        </w:rPr>
        <w:t>1</w:t>
      </w:r>
      <w:r>
        <w:tab/>
      </w:r>
      <w:r>
        <w:rPr>
          <w:rStyle w:val="charTableText"/>
        </w:rPr>
        <w:t>About the endnotes</w:t>
      </w:r>
      <w:bookmarkEnd w:id="57"/>
    </w:p>
    <w:p w14:paraId="38B50190" w14:textId="77777777" w:rsidR="00262AF7" w:rsidRDefault="00262AF7">
      <w:pPr>
        <w:pStyle w:val="EndNoteTextPub"/>
      </w:pPr>
      <w:r>
        <w:t>Amending and modifying laws are annotated in the legislation history and the amendment history.  Current modifications are not included in the republished law but are set out in the endnotes.</w:t>
      </w:r>
    </w:p>
    <w:p w14:paraId="1309CFE0" w14:textId="67E7A407" w:rsidR="00262AF7" w:rsidRDefault="00262AF7">
      <w:pPr>
        <w:pStyle w:val="EndNoteTextPub"/>
      </w:pPr>
      <w:r>
        <w:t xml:space="preserve">Not all editorial amendments made under the </w:t>
      </w:r>
      <w:hyperlink r:id="rId46" w:tooltip="A2001-14" w:history="1">
        <w:r w:rsidR="007A2F25" w:rsidRPr="007A2F25">
          <w:rPr>
            <w:rStyle w:val="charCitHyperlinkItal"/>
          </w:rPr>
          <w:t>Legislation Act 2001</w:t>
        </w:r>
      </w:hyperlink>
      <w:r>
        <w:t>, part 11.3 are annotated in the amendment history.  Full details of any amendments can be obtained from the Parliamentary Counsel’s Office.</w:t>
      </w:r>
    </w:p>
    <w:p w14:paraId="7A7880B0" w14:textId="77777777" w:rsidR="00262AF7" w:rsidRDefault="00262AF7">
      <w:pPr>
        <w:pStyle w:val="EndNoteTextPub"/>
      </w:pPr>
      <w:proofErr w:type="spellStart"/>
      <w:r>
        <w:t>Uncommenced</w:t>
      </w:r>
      <w:proofErr w:type="spellEnd"/>
      <w:r>
        <w:t xml:space="preserve"> amending laws and expiries are listed in the legislation history and the amendment history.  These details are underlined.  </w:t>
      </w:r>
      <w:proofErr w:type="spellStart"/>
      <w:r>
        <w:t>Uncommenced</w:t>
      </w:r>
      <w:proofErr w:type="spellEnd"/>
      <w:r>
        <w:t xml:space="preserve"> provisions and amendments are not included in the republished law but are set out in the last endnote.</w:t>
      </w:r>
    </w:p>
    <w:p w14:paraId="7BEDE89A" w14:textId="77777777" w:rsidR="00262AF7" w:rsidRDefault="00262AF7">
      <w:pPr>
        <w:pStyle w:val="EndNoteTextPub"/>
      </w:pPr>
      <w:r>
        <w:t xml:space="preserve">If all the provisions of the law have been renumbered, a table of renumbered provisions gives details of previous and current numbering.  </w:t>
      </w:r>
    </w:p>
    <w:p w14:paraId="71016822" w14:textId="77777777" w:rsidR="00262AF7" w:rsidRDefault="00262AF7">
      <w:pPr>
        <w:pStyle w:val="EndNoteTextPub"/>
      </w:pPr>
      <w:r>
        <w:t>The endnotes also include a table of earlier republications.</w:t>
      </w:r>
    </w:p>
    <w:p w14:paraId="5E04DADC" w14:textId="77777777" w:rsidR="00262AF7" w:rsidRDefault="00262AF7">
      <w:pPr>
        <w:pStyle w:val="Endnote2"/>
      </w:pPr>
      <w:bookmarkStart w:id="58" w:name="_Toc184119382"/>
      <w:r>
        <w:rPr>
          <w:rStyle w:val="charTableNo"/>
        </w:rPr>
        <w:t>2</w:t>
      </w:r>
      <w:r>
        <w:tab/>
      </w:r>
      <w:r>
        <w:rPr>
          <w:rStyle w:val="charTableText"/>
        </w:rPr>
        <w:t>Abbreviation key</w:t>
      </w:r>
      <w:bookmarkEnd w:id="58"/>
    </w:p>
    <w:p w14:paraId="7B4D0328" w14:textId="77777777" w:rsidR="00262AF7" w:rsidRDefault="00262AF7">
      <w:pPr>
        <w:rPr>
          <w:sz w:val="4"/>
        </w:rPr>
      </w:pPr>
    </w:p>
    <w:tbl>
      <w:tblPr>
        <w:tblW w:w="7372" w:type="dxa"/>
        <w:tblInd w:w="1100" w:type="dxa"/>
        <w:tblLayout w:type="fixed"/>
        <w:tblLook w:val="0000" w:firstRow="0" w:lastRow="0" w:firstColumn="0" w:lastColumn="0" w:noHBand="0" w:noVBand="0"/>
      </w:tblPr>
      <w:tblGrid>
        <w:gridCol w:w="3720"/>
        <w:gridCol w:w="3652"/>
      </w:tblGrid>
      <w:tr w:rsidR="00262AF7" w14:paraId="0CFAE488" w14:textId="77777777" w:rsidTr="0059775F">
        <w:tc>
          <w:tcPr>
            <w:tcW w:w="3720" w:type="dxa"/>
          </w:tcPr>
          <w:p w14:paraId="547F228C" w14:textId="77777777" w:rsidR="00262AF7" w:rsidRDefault="00262AF7">
            <w:pPr>
              <w:pStyle w:val="EndnotesAbbrev"/>
            </w:pPr>
            <w:r>
              <w:t>A = Act</w:t>
            </w:r>
          </w:p>
        </w:tc>
        <w:tc>
          <w:tcPr>
            <w:tcW w:w="3652" w:type="dxa"/>
          </w:tcPr>
          <w:p w14:paraId="2C5D2901" w14:textId="77777777" w:rsidR="00262AF7" w:rsidRDefault="00262AF7" w:rsidP="0059775F">
            <w:pPr>
              <w:pStyle w:val="EndnotesAbbrev"/>
            </w:pPr>
            <w:r>
              <w:t>NI = Notifiable instrument</w:t>
            </w:r>
          </w:p>
        </w:tc>
      </w:tr>
      <w:tr w:rsidR="00262AF7" w14:paraId="565183CA" w14:textId="77777777" w:rsidTr="0059775F">
        <w:tc>
          <w:tcPr>
            <w:tcW w:w="3720" w:type="dxa"/>
          </w:tcPr>
          <w:p w14:paraId="101DEEBB" w14:textId="77777777" w:rsidR="00262AF7" w:rsidRDefault="00262AF7" w:rsidP="0059775F">
            <w:pPr>
              <w:pStyle w:val="EndnotesAbbrev"/>
            </w:pPr>
            <w:r>
              <w:t>AF = Approved form</w:t>
            </w:r>
          </w:p>
        </w:tc>
        <w:tc>
          <w:tcPr>
            <w:tcW w:w="3652" w:type="dxa"/>
          </w:tcPr>
          <w:p w14:paraId="675C2DAF" w14:textId="77777777" w:rsidR="00262AF7" w:rsidRDefault="00262AF7" w:rsidP="0059775F">
            <w:pPr>
              <w:pStyle w:val="EndnotesAbbrev"/>
            </w:pPr>
            <w:r>
              <w:t>o = order</w:t>
            </w:r>
          </w:p>
        </w:tc>
      </w:tr>
      <w:tr w:rsidR="00262AF7" w14:paraId="7AD6E8EE" w14:textId="77777777" w:rsidTr="0059775F">
        <w:tc>
          <w:tcPr>
            <w:tcW w:w="3720" w:type="dxa"/>
          </w:tcPr>
          <w:p w14:paraId="1039C7D5" w14:textId="77777777" w:rsidR="00262AF7" w:rsidRDefault="00262AF7">
            <w:pPr>
              <w:pStyle w:val="EndnotesAbbrev"/>
            </w:pPr>
            <w:r>
              <w:t>am = amended</w:t>
            </w:r>
          </w:p>
        </w:tc>
        <w:tc>
          <w:tcPr>
            <w:tcW w:w="3652" w:type="dxa"/>
          </w:tcPr>
          <w:p w14:paraId="13B3FBFE" w14:textId="77777777" w:rsidR="00262AF7" w:rsidRDefault="00262AF7" w:rsidP="0059775F">
            <w:pPr>
              <w:pStyle w:val="EndnotesAbbrev"/>
            </w:pPr>
            <w:r>
              <w:t>om = omitted/repealed</w:t>
            </w:r>
          </w:p>
        </w:tc>
      </w:tr>
      <w:tr w:rsidR="00262AF7" w14:paraId="0E3BCEA9" w14:textId="77777777" w:rsidTr="0059775F">
        <w:tc>
          <w:tcPr>
            <w:tcW w:w="3720" w:type="dxa"/>
          </w:tcPr>
          <w:p w14:paraId="21B2F25E" w14:textId="77777777" w:rsidR="00262AF7" w:rsidRDefault="00262AF7">
            <w:pPr>
              <w:pStyle w:val="EndnotesAbbrev"/>
            </w:pPr>
            <w:proofErr w:type="spellStart"/>
            <w:r>
              <w:t>amdt</w:t>
            </w:r>
            <w:proofErr w:type="spellEnd"/>
            <w:r>
              <w:t xml:space="preserve"> = amendment</w:t>
            </w:r>
          </w:p>
        </w:tc>
        <w:tc>
          <w:tcPr>
            <w:tcW w:w="3652" w:type="dxa"/>
          </w:tcPr>
          <w:p w14:paraId="6908B605" w14:textId="77777777" w:rsidR="00262AF7" w:rsidRDefault="00262AF7" w:rsidP="0059775F">
            <w:pPr>
              <w:pStyle w:val="EndnotesAbbrev"/>
            </w:pPr>
            <w:proofErr w:type="spellStart"/>
            <w:r>
              <w:t>ord</w:t>
            </w:r>
            <w:proofErr w:type="spellEnd"/>
            <w:r>
              <w:t xml:space="preserve"> = ordinance</w:t>
            </w:r>
          </w:p>
        </w:tc>
      </w:tr>
      <w:tr w:rsidR="00262AF7" w14:paraId="78CF4021" w14:textId="77777777" w:rsidTr="0059775F">
        <w:tc>
          <w:tcPr>
            <w:tcW w:w="3720" w:type="dxa"/>
          </w:tcPr>
          <w:p w14:paraId="2773F200" w14:textId="77777777" w:rsidR="00262AF7" w:rsidRDefault="00262AF7">
            <w:pPr>
              <w:pStyle w:val="EndnotesAbbrev"/>
            </w:pPr>
            <w:r>
              <w:t>AR = Assembly resolution</w:t>
            </w:r>
          </w:p>
        </w:tc>
        <w:tc>
          <w:tcPr>
            <w:tcW w:w="3652" w:type="dxa"/>
          </w:tcPr>
          <w:p w14:paraId="2617C437" w14:textId="77777777" w:rsidR="00262AF7" w:rsidRDefault="00262AF7" w:rsidP="0059775F">
            <w:pPr>
              <w:pStyle w:val="EndnotesAbbrev"/>
            </w:pPr>
            <w:proofErr w:type="spellStart"/>
            <w:r>
              <w:t>orig</w:t>
            </w:r>
            <w:proofErr w:type="spellEnd"/>
            <w:r>
              <w:t xml:space="preserve"> = original</w:t>
            </w:r>
          </w:p>
        </w:tc>
      </w:tr>
      <w:tr w:rsidR="00262AF7" w14:paraId="7910A6CF" w14:textId="77777777" w:rsidTr="0059775F">
        <w:tc>
          <w:tcPr>
            <w:tcW w:w="3720" w:type="dxa"/>
          </w:tcPr>
          <w:p w14:paraId="41DC1D23" w14:textId="77777777" w:rsidR="00262AF7" w:rsidRDefault="00262AF7">
            <w:pPr>
              <w:pStyle w:val="EndnotesAbbrev"/>
            </w:pPr>
            <w:proofErr w:type="spellStart"/>
            <w:r>
              <w:t>ch</w:t>
            </w:r>
            <w:proofErr w:type="spellEnd"/>
            <w:r>
              <w:t xml:space="preserve"> = chapter</w:t>
            </w:r>
          </w:p>
        </w:tc>
        <w:tc>
          <w:tcPr>
            <w:tcW w:w="3652" w:type="dxa"/>
          </w:tcPr>
          <w:p w14:paraId="345697F7" w14:textId="77777777" w:rsidR="00262AF7" w:rsidRDefault="00262AF7" w:rsidP="0059775F">
            <w:pPr>
              <w:pStyle w:val="EndnotesAbbrev"/>
            </w:pPr>
            <w:r>
              <w:t>par = paragraph/subparagraph</w:t>
            </w:r>
          </w:p>
        </w:tc>
      </w:tr>
      <w:tr w:rsidR="00262AF7" w14:paraId="2E658645" w14:textId="77777777" w:rsidTr="0059775F">
        <w:tc>
          <w:tcPr>
            <w:tcW w:w="3720" w:type="dxa"/>
          </w:tcPr>
          <w:p w14:paraId="0EDC495D" w14:textId="77777777" w:rsidR="00262AF7" w:rsidRDefault="00262AF7">
            <w:pPr>
              <w:pStyle w:val="EndnotesAbbrev"/>
            </w:pPr>
            <w:r>
              <w:t>CN = Commencement notice</w:t>
            </w:r>
          </w:p>
        </w:tc>
        <w:tc>
          <w:tcPr>
            <w:tcW w:w="3652" w:type="dxa"/>
          </w:tcPr>
          <w:p w14:paraId="33F7397F" w14:textId="77777777" w:rsidR="00262AF7" w:rsidRDefault="00262AF7" w:rsidP="0059775F">
            <w:pPr>
              <w:pStyle w:val="EndnotesAbbrev"/>
            </w:pPr>
            <w:proofErr w:type="spellStart"/>
            <w:r>
              <w:t>pres</w:t>
            </w:r>
            <w:proofErr w:type="spellEnd"/>
            <w:r>
              <w:t xml:space="preserve"> = present</w:t>
            </w:r>
          </w:p>
        </w:tc>
      </w:tr>
      <w:tr w:rsidR="00262AF7" w14:paraId="64B0A144" w14:textId="77777777" w:rsidTr="0059775F">
        <w:tc>
          <w:tcPr>
            <w:tcW w:w="3720" w:type="dxa"/>
          </w:tcPr>
          <w:p w14:paraId="07DCC356" w14:textId="77777777" w:rsidR="00262AF7" w:rsidRDefault="00262AF7">
            <w:pPr>
              <w:pStyle w:val="EndnotesAbbrev"/>
            </w:pPr>
            <w:r>
              <w:t>def = definition</w:t>
            </w:r>
          </w:p>
        </w:tc>
        <w:tc>
          <w:tcPr>
            <w:tcW w:w="3652" w:type="dxa"/>
          </w:tcPr>
          <w:p w14:paraId="3B3E6B8C" w14:textId="77777777" w:rsidR="00262AF7" w:rsidRDefault="00262AF7" w:rsidP="0059775F">
            <w:pPr>
              <w:pStyle w:val="EndnotesAbbrev"/>
            </w:pPr>
            <w:proofErr w:type="spellStart"/>
            <w:r>
              <w:t>prev</w:t>
            </w:r>
            <w:proofErr w:type="spellEnd"/>
            <w:r>
              <w:t xml:space="preserve"> = previous</w:t>
            </w:r>
          </w:p>
        </w:tc>
      </w:tr>
      <w:tr w:rsidR="00262AF7" w14:paraId="2F388438" w14:textId="77777777" w:rsidTr="0059775F">
        <w:tc>
          <w:tcPr>
            <w:tcW w:w="3720" w:type="dxa"/>
          </w:tcPr>
          <w:p w14:paraId="67278B83" w14:textId="77777777" w:rsidR="00262AF7" w:rsidRDefault="00262AF7">
            <w:pPr>
              <w:pStyle w:val="EndnotesAbbrev"/>
            </w:pPr>
            <w:r>
              <w:t>DI = Disallowable instrument</w:t>
            </w:r>
          </w:p>
        </w:tc>
        <w:tc>
          <w:tcPr>
            <w:tcW w:w="3652" w:type="dxa"/>
          </w:tcPr>
          <w:p w14:paraId="73200A50" w14:textId="77777777" w:rsidR="00262AF7" w:rsidRDefault="00262AF7" w:rsidP="0059775F">
            <w:pPr>
              <w:pStyle w:val="EndnotesAbbrev"/>
            </w:pPr>
            <w:r>
              <w:t>(prev...) = previously</w:t>
            </w:r>
          </w:p>
        </w:tc>
      </w:tr>
      <w:tr w:rsidR="00262AF7" w14:paraId="29B13283" w14:textId="77777777" w:rsidTr="0059775F">
        <w:tc>
          <w:tcPr>
            <w:tcW w:w="3720" w:type="dxa"/>
          </w:tcPr>
          <w:p w14:paraId="26351437" w14:textId="77777777" w:rsidR="00262AF7" w:rsidRDefault="00262AF7">
            <w:pPr>
              <w:pStyle w:val="EndnotesAbbrev"/>
            </w:pPr>
            <w:proofErr w:type="spellStart"/>
            <w:r>
              <w:t>dict</w:t>
            </w:r>
            <w:proofErr w:type="spellEnd"/>
            <w:r>
              <w:t xml:space="preserve"> = dictionary</w:t>
            </w:r>
          </w:p>
        </w:tc>
        <w:tc>
          <w:tcPr>
            <w:tcW w:w="3652" w:type="dxa"/>
          </w:tcPr>
          <w:p w14:paraId="5D553A7A" w14:textId="77777777" w:rsidR="00262AF7" w:rsidRDefault="00262AF7" w:rsidP="0059775F">
            <w:pPr>
              <w:pStyle w:val="EndnotesAbbrev"/>
            </w:pPr>
            <w:r>
              <w:t>pt = part</w:t>
            </w:r>
          </w:p>
        </w:tc>
      </w:tr>
      <w:tr w:rsidR="00262AF7" w14:paraId="389F63F1" w14:textId="77777777" w:rsidTr="0059775F">
        <w:tc>
          <w:tcPr>
            <w:tcW w:w="3720" w:type="dxa"/>
          </w:tcPr>
          <w:p w14:paraId="0DEB9D6A" w14:textId="77777777" w:rsidR="00262AF7" w:rsidRDefault="00262AF7">
            <w:pPr>
              <w:pStyle w:val="EndnotesAbbrev"/>
            </w:pPr>
            <w:r>
              <w:t xml:space="preserve">disallowed = disallowed by the Legislative </w:t>
            </w:r>
          </w:p>
        </w:tc>
        <w:tc>
          <w:tcPr>
            <w:tcW w:w="3652" w:type="dxa"/>
          </w:tcPr>
          <w:p w14:paraId="2302AC79" w14:textId="77777777" w:rsidR="00262AF7" w:rsidRDefault="00262AF7" w:rsidP="0059775F">
            <w:pPr>
              <w:pStyle w:val="EndnotesAbbrev"/>
            </w:pPr>
            <w:r>
              <w:t>r = rule/subrule</w:t>
            </w:r>
          </w:p>
        </w:tc>
      </w:tr>
      <w:tr w:rsidR="00262AF7" w14:paraId="6A06ECD9" w14:textId="77777777" w:rsidTr="0059775F">
        <w:tc>
          <w:tcPr>
            <w:tcW w:w="3720" w:type="dxa"/>
          </w:tcPr>
          <w:p w14:paraId="55C9E10D" w14:textId="77777777" w:rsidR="00262AF7" w:rsidRDefault="00262AF7">
            <w:pPr>
              <w:pStyle w:val="EndnotesAbbrev"/>
              <w:ind w:left="972"/>
            </w:pPr>
            <w:r>
              <w:t>Assembly</w:t>
            </w:r>
          </w:p>
        </w:tc>
        <w:tc>
          <w:tcPr>
            <w:tcW w:w="3652" w:type="dxa"/>
          </w:tcPr>
          <w:p w14:paraId="3CCB9B05" w14:textId="77777777" w:rsidR="00262AF7" w:rsidRDefault="00262AF7" w:rsidP="0059775F">
            <w:pPr>
              <w:pStyle w:val="EndnotesAbbrev"/>
            </w:pPr>
            <w:proofErr w:type="spellStart"/>
            <w:r>
              <w:t>reloc</w:t>
            </w:r>
            <w:proofErr w:type="spellEnd"/>
            <w:r>
              <w:t xml:space="preserve"> = relocated</w:t>
            </w:r>
          </w:p>
        </w:tc>
      </w:tr>
      <w:tr w:rsidR="00262AF7" w14:paraId="293C923D" w14:textId="77777777" w:rsidTr="0059775F">
        <w:tc>
          <w:tcPr>
            <w:tcW w:w="3720" w:type="dxa"/>
          </w:tcPr>
          <w:p w14:paraId="26B93F76" w14:textId="77777777" w:rsidR="00262AF7" w:rsidRDefault="00262AF7">
            <w:pPr>
              <w:pStyle w:val="EndnotesAbbrev"/>
            </w:pPr>
            <w:r>
              <w:t>div = division</w:t>
            </w:r>
          </w:p>
        </w:tc>
        <w:tc>
          <w:tcPr>
            <w:tcW w:w="3652" w:type="dxa"/>
          </w:tcPr>
          <w:p w14:paraId="2BC46AA9" w14:textId="77777777" w:rsidR="00262AF7" w:rsidRDefault="00262AF7" w:rsidP="0059775F">
            <w:pPr>
              <w:pStyle w:val="EndnotesAbbrev"/>
            </w:pPr>
            <w:proofErr w:type="spellStart"/>
            <w:r>
              <w:t>renum</w:t>
            </w:r>
            <w:proofErr w:type="spellEnd"/>
            <w:r>
              <w:t xml:space="preserve"> = renumbered</w:t>
            </w:r>
          </w:p>
        </w:tc>
      </w:tr>
      <w:tr w:rsidR="00262AF7" w14:paraId="4F5A494D" w14:textId="77777777" w:rsidTr="0059775F">
        <w:tc>
          <w:tcPr>
            <w:tcW w:w="3720" w:type="dxa"/>
          </w:tcPr>
          <w:p w14:paraId="13C2F485" w14:textId="77777777" w:rsidR="00262AF7" w:rsidRDefault="00262AF7">
            <w:pPr>
              <w:pStyle w:val="EndnotesAbbrev"/>
            </w:pPr>
            <w:r>
              <w:t>exp = expires/expired</w:t>
            </w:r>
          </w:p>
        </w:tc>
        <w:tc>
          <w:tcPr>
            <w:tcW w:w="3652" w:type="dxa"/>
          </w:tcPr>
          <w:p w14:paraId="392B5B4C" w14:textId="77777777" w:rsidR="00262AF7" w:rsidRDefault="00262AF7" w:rsidP="0059775F">
            <w:pPr>
              <w:pStyle w:val="EndnotesAbbrev"/>
            </w:pPr>
            <w:r>
              <w:t>R[X] = Republication No</w:t>
            </w:r>
          </w:p>
        </w:tc>
      </w:tr>
      <w:tr w:rsidR="00262AF7" w14:paraId="4AEE6954" w14:textId="77777777" w:rsidTr="0059775F">
        <w:tc>
          <w:tcPr>
            <w:tcW w:w="3720" w:type="dxa"/>
          </w:tcPr>
          <w:p w14:paraId="55BAEEE1" w14:textId="77777777" w:rsidR="00262AF7" w:rsidRDefault="00262AF7">
            <w:pPr>
              <w:pStyle w:val="EndnotesAbbrev"/>
            </w:pPr>
            <w:r>
              <w:t>Gaz = gazette</w:t>
            </w:r>
          </w:p>
        </w:tc>
        <w:tc>
          <w:tcPr>
            <w:tcW w:w="3652" w:type="dxa"/>
          </w:tcPr>
          <w:p w14:paraId="7F6B1AC1" w14:textId="77777777" w:rsidR="00262AF7" w:rsidRDefault="00262AF7" w:rsidP="0059775F">
            <w:pPr>
              <w:pStyle w:val="EndnotesAbbrev"/>
            </w:pPr>
            <w:r>
              <w:t>RI = reissue</w:t>
            </w:r>
          </w:p>
        </w:tc>
      </w:tr>
      <w:tr w:rsidR="00262AF7" w14:paraId="50A63CC5" w14:textId="77777777" w:rsidTr="0059775F">
        <w:tc>
          <w:tcPr>
            <w:tcW w:w="3720" w:type="dxa"/>
          </w:tcPr>
          <w:p w14:paraId="374BA83D" w14:textId="77777777" w:rsidR="00262AF7" w:rsidRDefault="00262AF7">
            <w:pPr>
              <w:pStyle w:val="EndnotesAbbrev"/>
            </w:pPr>
            <w:proofErr w:type="spellStart"/>
            <w:r>
              <w:t>hdg</w:t>
            </w:r>
            <w:proofErr w:type="spellEnd"/>
            <w:r>
              <w:t xml:space="preserve"> = heading</w:t>
            </w:r>
          </w:p>
        </w:tc>
        <w:tc>
          <w:tcPr>
            <w:tcW w:w="3652" w:type="dxa"/>
          </w:tcPr>
          <w:p w14:paraId="6C81F523" w14:textId="77777777" w:rsidR="00262AF7" w:rsidRDefault="00262AF7" w:rsidP="0059775F">
            <w:pPr>
              <w:pStyle w:val="EndnotesAbbrev"/>
            </w:pPr>
            <w:r>
              <w:t>s = section/subsection</w:t>
            </w:r>
          </w:p>
        </w:tc>
      </w:tr>
      <w:tr w:rsidR="00262AF7" w14:paraId="61CE5490" w14:textId="77777777" w:rsidTr="0059775F">
        <w:tc>
          <w:tcPr>
            <w:tcW w:w="3720" w:type="dxa"/>
          </w:tcPr>
          <w:p w14:paraId="1476318D" w14:textId="77777777" w:rsidR="00262AF7" w:rsidRDefault="00262AF7">
            <w:pPr>
              <w:pStyle w:val="EndnotesAbbrev"/>
            </w:pPr>
            <w:r>
              <w:t>IA = Interpretation Act 1967</w:t>
            </w:r>
          </w:p>
        </w:tc>
        <w:tc>
          <w:tcPr>
            <w:tcW w:w="3652" w:type="dxa"/>
          </w:tcPr>
          <w:p w14:paraId="1557BBDA" w14:textId="77777777" w:rsidR="00262AF7" w:rsidRDefault="00262AF7" w:rsidP="0059775F">
            <w:pPr>
              <w:pStyle w:val="EndnotesAbbrev"/>
            </w:pPr>
            <w:r>
              <w:t>sch = schedule</w:t>
            </w:r>
          </w:p>
        </w:tc>
      </w:tr>
      <w:tr w:rsidR="00262AF7" w14:paraId="3013F29E" w14:textId="77777777" w:rsidTr="0059775F">
        <w:tc>
          <w:tcPr>
            <w:tcW w:w="3720" w:type="dxa"/>
          </w:tcPr>
          <w:p w14:paraId="438F0542" w14:textId="77777777" w:rsidR="00262AF7" w:rsidRDefault="00262AF7">
            <w:pPr>
              <w:pStyle w:val="EndnotesAbbrev"/>
            </w:pPr>
            <w:r>
              <w:t>ins = inserted/added</w:t>
            </w:r>
          </w:p>
        </w:tc>
        <w:tc>
          <w:tcPr>
            <w:tcW w:w="3652" w:type="dxa"/>
          </w:tcPr>
          <w:p w14:paraId="60C992DC" w14:textId="77777777" w:rsidR="00262AF7" w:rsidRDefault="00262AF7" w:rsidP="0059775F">
            <w:pPr>
              <w:pStyle w:val="EndnotesAbbrev"/>
            </w:pPr>
            <w:proofErr w:type="spellStart"/>
            <w:r>
              <w:t>sdiv</w:t>
            </w:r>
            <w:proofErr w:type="spellEnd"/>
            <w:r>
              <w:t xml:space="preserve"> = subdivision</w:t>
            </w:r>
          </w:p>
        </w:tc>
      </w:tr>
      <w:tr w:rsidR="00262AF7" w14:paraId="7DE56C40" w14:textId="77777777" w:rsidTr="0059775F">
        <w:tc>
          <w:tcPr>
            <w:tcW w:w="3720" w:type="dxa"/>
          </w:tcPr>
          <w:p w14:paraId="084F5212" w14:textId="77777777" w:rsidR="00262AF7" w:rsidRDefault="00262AF7">
            <w:pPr>
              <w:pStyle w:val="EndnotesAbbrev"/>
            </w:pPr>
            <w:r>
              <w:t>LA = Legislation Act 2001</w:t>
            </w:r>
          </w:p>
        </w:tc>
        <w:tc>
          <w:tcPr>
            <w:tcW w:w="3652" w:type="dxa"/>
          </w:tcPr>
          <w:p w14:paraId="660C38A1" w14:textId="77777777" w:rsidR="00262AF7" w:rsidRDefault="00262AF7" w:rsidP="0059775F">
            <w:pPr>
              <w:pStyle w:val="EndnotesAbbrev"/>
            </w:pPr>
            <w:r>
              <w:t>SL = Subordinate law</w:t>
            </w:r>
          </w:p>
        </w:tc>
      </w:tr>
      <w:tr w:rsidR="00262AF7" w14:paraId="3459DD66" w14:textId="77777777" w:rsidTr="0059775F">
        <w:tc>
          <w:tcPr>
            <w:tcW w:w="3720" w:type="dxa"/>
          </w:tcPr>
          <w:p w14:paraId="6576C570" w14:textId="77777777" w:rsidR="00262AF7" w:rsidRDefault="00262AF7">
            <w:pPr>
              <w:pStyle w:val="EndnotesAbbrev"/>
            </w:pPr>
            <w:r>
              <w:t>LR = legislation register</w:t>
            </w:r>
          </w:p>
        </w:tc>
        <w:tc>
          <w:tcPr>
            <w:tcW w:w="3652" w:type="dxa"/>
          </w:tcPr>
          <w:p w14:paraId="18815300" w14:textId="77777777" w:rsidR="00262AF7" w:rsidRDefault="00262AF7" w:rsidP="0059775F">
            <w:pPr>
              <w:pStyle w:val="EndnotesAbbrev"/>
            </w:pPr>
            <w:r>
              <w:t>sub = substituted</w:t>
            </w:r>
          </w:p>
        </w:tc>
      </w:tr>
      <w:tr w:rsidR="00262AF7" w14:paraId="59CC07E4" w14:textId="77777777" w:rsidTr="0059775F">
        <w:tc>
          <w:tcPr>
            <w:tcW w:w="3720" w:type="dxa"/>
          </w:tcPr>
          <w:p w14:paraId="768F66F2" w14:textId="77777777" w:rsidR="00262AF7" w:rsidRDefault="00262AF7">
            <w:pPr>
              <w:pStyle w:val="EndnotesAbbrev"/>
            </w:pPr>
            <w:r>
              <w:t>LRA = Legislation (Republication) Act 1996</w:t>
            </w:r>
          </w:p>
        </w:tc>
        <w:tc>
          <w:tcPr>
            <w:tcW w:w="3652" w:type="dxa"/>
          </w:tcPr>
          <w:p w14:paraId="766D4A65" w14:textId="77777777" w:rsidR="00262AF7" w:rsidRDefault="00262AF7" w:rsidP="0059775F">
            <w:pPr>
              <w:pStyle w:val="EndnotesAbbrev"/>
            </w:pPr>
            <w:r w:rsidRPr="007A2F25">
              <w:rPr>
                <w:rStyle w:val="charUnderline"/>
              </w:rPr>
              <w:t>underlining</w:t>
            </w:r>
            <w:r>
              <w:t xml:space="preserve"> = whole or part not commenced</w:t>
            </w:r>
          </w:p>
        </w:tc>
      </w:tr>
      <w:tr w:rsidR="00262AF7" w14:paraId="31EE2E13" w14:textId="77777777" w:rsidTr="0059775F">
        <w:tc>
          <w:tcPr>
            <w:tcW w:w="3720" w:type="dxa"/>
          </w:tcPr>
          <w:p w14:paraId="035791C5" w14:textId="77777777" w:rsidR="00262AF7" w:rsidRDefault="00262AF7">
            <w:pPr>
              <w:pStyle w:val="EndnotesAbbrev"/>
            </w:pPr>
            <w:r>
              <w:t>mod = modified/modification</w:t>
            </w:r>
          </w:p>
        </w:tc>
        <w:tc>
          <w:tcPr>
            <w:tcW w:w="3652" w:type="dxa"/>
          </w:tcPr>
          <w:p w14:paraId="517FE12C" w14:textId="77777777" w:rsidR="00262AF7" w:rsidRDefault="00262AF7" w:rsidP="0059775F">
            <w:pPr>
              <w:pStyle w:val="EndnotesAbbrev"/>
              <w:ind w:left="1073"/>
            </w:pPr>
            <w:r>
              <w:t>or to be expired</w:t>
            </w:r>
          </w:p>
        </w:tc>
      </w:tr>
    </w:tbl>
    <w:p w14:paraId="196A679F" w14:textId="77777777" w:rsidR="00D14EAA" w:rsidRDefault="00525A4B">
      <w:pPr>
        <w:pStyle w:val="Endnote2"/>
      </w:pPr>
      <w:bookmarkStart w:id="59" w:name="_Toc184119383"/>
      <w:r>
        <w:rPr>
          <w:rStyle w:val="charTableNo"/>
        </w:rPr>
        <w:lastRenderedPageBreak/>
        <w:t>3</w:t>
      </w:r>
      <w:r>
        <w:tab/>
      </w:r>
      <w:r>
        <w:rPr>
          <w:rStyle w:val="charTableText"/>
        </w:rPr>
        <w:t>Legislation history</w:t>
      </w:r>
      <w:bookmarkEnd w:id="59"/>
    </w:p>
    <w:p w14:paraId="2215F4A3" w14:textId="7836859E" w:rsidR="00D14EAA" w:rsidRDefault="00525A4B">
      <w:pPr>
        <w:pStyle w:val="EndNoteTextEPS"/>
      </w:pPr>
      <w:r>
        <w:t xml:space="preserve">This regulation was originally called the </w:t>
      </w:r>
      <w:r w:rsidRPr="007A2F25">
        <w:rPr>
          <w:rStyle w:val="charItals"/>
        </w:rPr>
        <w:t>Boilers and Pressure Vessels Regulations</w:t>
      </w:r>
      <w:r>
        <w:t xml:space="preserve"> and was originally made under a Commonwealth ordinance—the </w:t>
      </w:r>
      <w:hyperlink r:id="rId47" w:tooltip="Ord1949-11" w:history="1">
        <w:r w:rsidR="007A2F25" w:rsidRPr="007A2F25">
          <w:rPr>
            <w:rStyle w:val="charCitHyperlinkItal"/>
          </w:rPr>
          <w:t>Machinery Ordinance 1949</w:t>
        </w:r>
      </w:hyperlink>
      <w:r>
        <w:t xml:space="preserve"> No 11 (Cwlth).</w:t>
      </w:r>
    </w:p>
    <w:p w14:paraId="3F56DBB2" w14:textId="57744F7C" w:rsidR="00D14EAA" w:rsidRDefault="00525A4B">
      <w:pPr>
        <w:pStyle w:val="EndNoteTextEPS"/>
      </w:pPr>
      <w:r>
        <w:rPr>
          <w:snapToGrid w:val="0"/>
        </w:rPr>
        <w:t xml:space="preserve">The </w:t>
      </w:r>
      <w:hyperlink r:id="rId48" w:tooltip="Act 1988 No 106 (Cwlth)" w:history="1">
        <w:r w:rsidR="007A2F25" w:rsidRPr="007A2F25">
          <w:rPr>
            <w:rStyle w:val="charCitHyperlinkItal"/>
          </w:rPr>
          <w:t>Australian Capital Territory (Self-Government) Act 1988</w:t>
        </w:r>
      </w:hyperlink>
      <w:r w:rsidRPr="007A2F25">
        <w:rPr>
          <w:rStyle w:val="charItals"/>
        </w:rPr>
        <w:t xml:space="preserve"> </w:t>
      </w:r>
      <w:r>
        <w:rPr>
          <w:snapToGrid w:val="0"/>
        </w:rPr>
        <w:t>(Cwlth), s 34 (4) converted most former Commonwealth ordinances in force in the ACT, and the regulations made under them, into ACT enactments.</w:t>
      </w:r>
      <w:r>
        <w:t xml:space="preserve"> This allowed the ACT Legislative Assembly to amend and repeal the laws. The </w:t>
      </w:r>
      <w:hyperlink r:id="rId49" w:tooltip="Ord1949-11" w:history="1">
        <w:r w:rsidR="007A2F25" w:rsidRPr="007A2F25">
          <w:rPr>
            <w:rStyle w:val="charCitHyperlinkItal"/>
          </w:rPr>
          <w:t>Machinery Ordinance 1949</w:t>
        </w:r>
      </w:hyperlink>
      <w:r>
        <w:t xml:space="preserve"> and the </w:t>
      </w:r>
      <w:r w:rsidRPr="007A2F25">
        <w:rPr>
          <w:rStyle w:val="charItals"/>
        </w:rPr>
        <w:t>Boilers and Pressure Vessels Regulations</w:t>
      </w:r>
      <w:r>
        <w:t xml:space="preserve"> were converted into ACT enactments on 11 May 1989 (self-government day).</w:t>
      </w:r>
    </w:p>
    <w:p w14:paraId="02370446" w14:textId="1C19960A" w:rsidR="006C54CE" w:rsidRDefault="006C54CE" w:rsidP="006C54CE">
      <w:pPr>
        <w:pStyle w:val="EndNoteTextEPS"/>
      </w:pPr>
      <w:r>
        <w:t xml:space="preserve">As with most ordinances in force in the ACT, the name was changed from </w:t>
      </w:r>
      <w:r w:rsidRPr="00CB61FF">
        <w:rPr>
          <w:rStyle w:val="charItals"/>
        </w:rPr>
        <w:t>Ordinance</w:t>
      </w:r>
      <w:r>
        <w:t xml:space="preserve"> to </w:t>
      </w:r>
      <w:r w:rsidRPr="00CB61FF">
        <w:rPr>
          <w:rStyle w:val="charItals"/>
        </w:rPr>
        <w:t>Act</w:t>
      </w:r>
      <w:r>
        <w:t xml:space="preserve"> by the </w:t>
      </w:r>
      <w:hyperlink r:id="rId50" w:tooltip="A1989-21" w:history="1">
        <w:r w:rsidRPr="0002499E">
          <w:rPr>
            <w:rStyle w:val="charCitHyperlinkItal"/>
          </w:rPr>
          <w:t>Self-Government (Citation of Laws) Act 1989</w:t>
        </w:r>
      </w:hyperlink>
      <w:r w:rsidRPr="00CB61FF">
        <w:rPr>
          <w:rStyle w:val="charItals"/>
        </w:rPr>
        <w:t xml:space="preserve"> </w:t>
      </w:r>
      <w:r w:rsidRPr="0002499E">
        <w:t>A1989</w:t>
      </w:r>
      <w:r w:rsidRPr="0002499E">
        <w:noBreakHyphen/>
        <w:t>21</w:t>
      </w:r>
      <w:r>
        <w:t>, s 5 on 11 May 1989 (self-government day).</w:t>
      </w:r>
    </w:p>
    <w:p w14:paraId="13ABA548" w14:textId="6D54BAA7" w:rsidR="00D14EAA" w:rsidRDefault="00525A4B">
      <w:pPr>
        <w:pStyle w:val="EndNoteTextEPS"/>
      </w:pPr>
      <w:r>
        <w:t xml:space="preserve">This regulation was renamed under the </w:t>
      </w:r>
      <w:hyperlink r:id="rId51" w:tooltip="A2001-14" w:history="1">
        <w:r w:rsidR="007A2F25" w:rsidRPr="007A2F25">
          <w:rPr>
            <w:rStyle w:val="charCitHyperlinkItal"/>
          </w:rPr>
          <w:t>Legislation Act 2001</w:t>
        </w:r>
      </w:hyperlink>
      <w:r>
        <w:t>.</w:t>
      </w:r>
    </w:p>
    <w:p w14:paraId="3AF0894F" w14:textId="412F5F7C" w:rsidR="00D14EAA" w:rsidRDefault="00525A4B">
      <w:pPr>
        <w:pStyle w:val="EndNoteTextEPS"/>
      </w:pPr>
      <w:r>
        <w:t xml:space="preserve">Before 12 September 2001, regulations commenced on their notification day unless otherwise stated (see </w:t>
      </w:r>
      <w:hyperlink r:id="rId52" w:tooltip="Ord1937-29" w:history="1">
        <w:r w:rsidR="00205187" w:rsidRPr="00205187">
          <w:rPr>
            <w:rStyle w:val="charCitHyperlinkItal"/>
          </w:rPr>
          <w:t>Interpretation Ordinance 1937</w:t>
        </w:r>
      </w:hyperlink>
      <w:r w:rsidRPr="00205187">
        <w:t xml:space="preserve"> s 16</w:t>
      </w:r>
      <w:r>
        <w:t xml:space="preserve">, </w:t>
      </w:r>
      <w:hyperlink r:id="rId53" w:tooltip="A1967-48" w:history="1">
        <w:r w:rsidR="007A2F25" w:rsidRPr="007A2F25">
          <w:rPr>
            <w:rStyle w:val="charCitHyperlinkItal"/>
          </w:rPr>
          <w:t>Interpretation Act 1967</w:t>
        </w:r>
      </w:hyperlink>
      <w:r>
        <w:t xml:space="preserve"> s 50, </w:t>
      </w:r>
      <w:hyperlink r:id="rId54" w:tooltip="A1989-24" w:history="1">
        <w:r w:rsidR="007A2F25" w:rsidRPr="007A2F25">
          <w:rPr>
            <w:rStyle w:val="charCitHyperlinkItal"/>
          </w:rPr>
          <w:t>Subordinate Laws Act 1989</w:t>
        </w:r>
      </w:hyperlink>
      <w:r>
        <w:rPr>
          <w:rStyle w:val="charItals"/>
        </w:rPr>
        <w:t xml:space="preserve"> </w:t>
      </w:r>
      <w:r>
        <w:t>s 6).</w:t>
      </w:r>
    </w:p>
    <w:p w14:paraId="38D0777D" w14:textId="77777777" w:rsidR="00D14EAA" w:rsidRDefault="00525A4B">
      <w:pPr>
        <w:pStyle w:val="Endnote3"/>
      </w:pPr>
      <w:r>
        <w:tab/>
        <w:t>Legislation before becoming Territory enactment</w:t>
      </w:r>
    </w:p>
    <w:p w14:paraId="3084BD72" w14:textId="77777777" w:rsidR="00D14EAA" w:rsidRDefault="00525A4B">
      <w:pPr>
        <w:pStyle w:val="NewAct"/>
      </w:pPr>
      <w:r>
        <w:t>Boilers and Pressure Vessels Regulation 1954</w:t>
      </w:r>
      <w:r w:rsidR="007A2F25">
        <w:t xml:space="preserve"> SL1954</w:t>
      </w:r>
      <w:r w:rsidR="007A2F25">
        <w:noBreakHyphen/>
        <w:t xml:space="preserve">12 </w:t>
      </w:r>
    </w:p>
    <w:p w14:paraId="6F647961" w14:textId="77777777" w:rsidR="00D14EAA" w:rsidRDefault="00525A4B">
      <w:pPr>
        <w:pStyle w:val="Actdetails"/>
      </w:pPr>
      <w:r>
        <w:t>notified 26 August 1954</w:t>
      </w:r>
    </w:p>
    <w:p w14:paraId="7C917C90" w14:textId="77777777" w:rsidR="00D14EAA" w:rsidRDefault="00525A4B">
      <w:pPr>
        <w:pStyle w:val="Actdetails"/>
      </w:pPr>
      <w:r>
        <w:t>commenced 15 March 1955 (s 2 and Cwlth Gaz 1955 p 510)</w:t>
      </w:r>
    </w:p>
    <w:p w14:paraId="7464AA1A" w14:textId="77777777" w:rsidR="00D14EAA" w:rsidRDefault="00525A4B">
      <w:pPr>
        <w:pStyle w:val="Asamby"/>
      </w:pPr>
      <w:r>
        <w:t>as amended by</w:t>
      </w:r>
    </w:p>
    <w:p w14:paraId="54DEA925" w14:textId="263A1A8C" w:rsidR="00D14EAA" w:rsidRDefault="00205187">
      <w:pPr>
        <w:pStyle w:val="NewAct"/>
      </w:pPr>
      <w:hyperlink r:id="rId55" w:tooltip="SL1959-17" w:history="1">
        <w:r w:rsidRPr="00205187">
          <w:rPr>
            <w:rStyle w:val="charCitHyperlinkAbbrev"/>
          </w:rPr>
          <w:t>Amendments of the Boilers and Pressure Vessels Regulations</w:t>
        </w:r>
      </w:hyperlink>
      <w:r w:rsidR="00525A4B">
        <w:t xml:space="preserve"> </w:t>
      </w:r>
      <w:r>
        <w:t>SL1959</w:t>
      </w:r>
      <w:r>
        <w:noBreakHyphen/>
      </w:r>
      <w:r w:rsidR="00525A4B">
        <w:t>17</w:t>
      </w:r>
    </w:p>
    <w:p w14:paraId="7D0BDA76" w14:textId="77777777" w:rsidR="00D14EAA" w:rsidRDefault="00525A4B">
      <w:pPr>
        <w:pStyle w:val="Actdetails"/>
      </w:pPr>
      <w:r>
        <w:t>notified 31 December 1959</w:t>
      </w:r>
    </w:p>
    <w:p w14:paraId="4AC8E1E5" w14:textId="77777777" w:rsidR="00D14EAA" w:rsidRDefault="00525A4B">
      <w:pPr>
        <w:pStyle w:val="Actdetails"/>
      </w:pPr>
      <w:r>
        <w:t>commenced 31 December 1959</w:t>
      </w:r>
    </w:p>
    <w:p w14:paraId="178EDFF1" w14:textId="15B14A18" w:rsidR="00D14EAA" w:rsidRDefault="00CE59A0">
      <w:pPr>
        <w:pStyle w:val="NewAct"/>
      </w:pPr>
      <w:hyperlink r:id="rId56" w:tooltip="SL1980-3" w:history="1">
        <w:r w:rsidRPr="00CE59A0">
          <w:rPr>
            <w:rStyle w:val="charCitHyperlinkAbbrev"/>
          </w:rPr>
          <w:t>Regulations to repeal certain Regulations and to revise certain Regulations in force under the Ordinances of the Australian Capital Territory</w:t>
        </w:r>
      </w:hyperlink>
      <w:r w:rsidR="00525A4B" w:rsidRPr="00CE59A0">
        <w:t xml:space="preserve"> </w:t>
      </w:r>
      <w:r w:rsidRPr="00CE59A0">
        <w:t>SL</w:t>
      </w:r>
      <w:r w:rsidR="00525A4B" w:rsidRPr="00CE59A0">
        <w:t>1980</w:t>
      </w:r>
      <w:r w:rsidRPr="00CE59A0">
        <w:t>-</w:t>
      </w:r>
      <w:r w:rsidR="00525A4B" w:rsidRPr="00CE59A0">
        <w:t>3</w:t>
      </w:r>
      <w:r w:rsidR="00525A4B">
        <w:t xml:space="preserve"> (as am </w:t>
      </w:r>
      <w:hyperlink r:id="rId57" w:tooltip="Regulations to amend Regulations 1980 No 3" w:history="1">
        <w:r w:rsidRPr="00CE59A0">
          <w:rPr>
            <w:rStyle w:val="charCitHyperlinkAbbrev"/>
          </w:rPr>
          <w:t>SL1980</w:t>
        </w:r>
        <w:r w:rsidRPr="00CE59A0">
          <w:rPr>
            <w:rStyle w:val="charCitHyperlinkAbbrev"/>
          </w:rPr>
          <w:noBreakHyphen/>
          <w:t>14</w:t>
        </w:r>
      </w:hyperlink>
      <w:r w:rsidR="00525A4B">
        <w:t>)</w:t>
      </w:r>
      <w:r w:rsidR="008A1964">
        <w:t xml:space="preserve"> sch</w:t>
      </w:r>
    </w:p>
    <w:p w14:paraId="5F31DA8B" w14:textId="77777777" w:rsidR="00D14EAA" w:rsidRDefault="00525A4B">
      <w:pPr>
        <w:pStyle w:val="Actdetails"/>
      </w:pPr>
      <w:r>
        <w:t>notified 25 March 1980</w:t>
      </w:r>
    </w:p>
    <w:p w14:paraId="1699F6F7" w14:textId="77777777" w:rsidR="00D14EAA" w:rsidRDefault="00525A4B">
      <w:pPr>
        <w:pStyle w:val="Actdetails"/>
      </w:pPr>
      <w:r>
        <w:t>commenced 25 March 1980</w:t>
      </w:r>
    </w:p>
    <w:p w14:paraId="2BA42DDC" w14:textId="7F19CEF1" w:rsidR="00D14EAA" w:rsidRDefault="00CE59A0">
      <w:pPr>
        <w:pStyle w:val="NewAct"/>
      </w:pPr>
      <w:hyperlink r:id="rId58" w:tooltip="SL1980-14" w:history="1">
        <w:r w:rsidRPr="00CE59A0">
          <w:rPr>
            <w:rStyle w:val="charCitHyperlinkAbbrev"/>
          </w:rPr>
          <w:t>Regulations to amend Regulations 1980 No 3</w:t>
        </w:r>
      </w:hyperlink>
      <w:r w:rsidR="00525A4B">
        <w:t xml:space="preserve"> </w:t>
      </w:r>
      <w:r>
        <w:t>SL</w:t>
      </w:r>
      <w:r w:rsidR="00525A4B">
        <w:t>1980</w:t>
      </w:r>
      <w:r>
        <w:t>-</w:t>
      </w:r>
      <w:r w:rsidR="00525A4B">
        <w:t>14</w:t>
      </w:r>
      <w:r w:rsidR="008A1964">
        <w:t xml:space="preserve"> sch</w:t>
      </w:r>
    </w:p>
    <w:p w14:paraId="54801960" w14:textId="77777777" w:rsidR="00D14EAA" w:rsidRDefault="00525A4B">
      <w:pPr>
        <w:pStyle w:val="Actdetails"/>
      </w:pPr>
      <w:r>
        <w:t>notified 9 October 1980</w:t>
      </w:r>
    </w:p>
    <w:p w14:paraId="515A6A84" w14:textId="24FD4938" w:rsidR="00D14EAA" w:rsidRDefault="008A1964">
      <w:pPr>
        <w:pStyle w:val="Actdetails"/>
      </w:pPr>
      <w:r>
        <w:t xml:space="preserve">taken to have </w:t>
      </w:r>
      <w:r w:rsidR="00525A4B">
        <w:t xml:space="preserve">commenced </w:t>
      </w:r>
      <w:r>
        <w:t>25 March</w:t>
      </w:r>
      <w:r w:rsidR="00525A4B">
        <w:t xml:space="preserve"> 1980</w:t>
      </w:r>
    </w:p>
    <w:p w14:paraId="14B52059" w14:textId="5082A69E" w:rsidR="00D14EAA" w:rsidRDefault="009F0D1A">
      <w:pPr>
        <w:pStyle w:val="NewAct"/>
      </w:pPr>
      <w:hyperlink r:id="rId59" w:tooltip="SL1982-33" w:history="1">
        <w:r w:rsidRPr="009F0D1A">
          <w:rPr>
            <w:rStyle w:val="charCitHyperlinkAbbrev"/>
          </w:rPr>
          <w:t>Boilers and Pressure Vessels Regulations (Amendment)</w:t>
        </w:r>
      </w:hyperlink>
      <w:r w:rsidR="00525A4B">
        <w:t xml:space="preserve"> </w:t>
      </w:r>
      <w:r>
        <w:t>SL1982-</w:t>
      </w:r>
      <w:r w:rsidR="00525A4B">
        <w:t>33</w:t>
      </w:r>
    </w:p>
    <w:p w14:paraId="03A6BA5F" w14:textId="77777777" w:rsidR="00D14EAA" w:rsidRDefault="00525A4B">
      <w:pPr>
        <w:pStyle w:val="Actdetails"/>
      </w:pPr>
      <w:r>
        <w:t>notified 18 August 1982</w:t>
      </w:r>
    </w:p>
    <w:p w14:paraId="2E487F4B" w14:textId="77777777" w:rsidR="00D14EAA" w:rsidRDefault="00525A4B">
      <w:pPr>
        <w:pStyle w:val="Actdetails"/>
      </w:pPr>
      <w:r>
        <w:t>commenced 18 August 1982</w:t>
      </w:r>
    </w:p>
    <w:p w14:paraId="2E481D3D" w14:textId="1AE5E6AE" w:rsidR="00D14EAA" w:rsidRDefault="009F0D1A">
      <w:pPr>
        <w:pStyle w:val="NewAct"/>
      </w:pPr>
      <w:hyperlink r:id="rId60" w:tooltip="SL1982-33" w:history="1">
        <w:r w:rsidRPr="009F0D1A">
          <w:rPr>
            <w:rStyle w:val="charCitHyperlinkAbbrev"/>
          </w:rPr>
          <w:t>Boilers and Pressure Vessels Regulations (Amendment)</w:t>
        </w:r>
      </w:hyperlink>
      <w:r w:rsidR="00525A4B">
        <w:t xml:space="preserve"> </w:t>
      </w:r>
      <w:r>
        <w:t>SL1983-</w:t>
      </w:r>
      <w:r w:rsidR="00525A4B">
        <w:t>11</w:t>
      </w:r>
    </w:p>
    <w:p w14:paraId="1F968175" w14:textId="77777777" w:rsidR="00D14EAA" w:rsidRDefault="00525A4B">
      <w:pPr>
        <w:pStyle w:val="Actdetails"/>
      </w:pPr>
      <w:r>
        <w:t>notified 30 September 1983</w:t>
      </w:r>
    </w:p>
    <w:p w14:paraId="6BF1263D" w14:textId="77777777" w:rsidR="00D14EAA" w:rsidRDefault="00525A4B">
      <w:pPr>
        <w:pStyle w:val="Actdetails"/>
      </w:pPr>
      <w:r>
        <w:t>commenced 1 October 1983 (s 1)</w:t>
      </w:r>
    </w:p>
    <w:p w14:paraId="1D54EFF8" w14:textId="77777777" w:rsidR="00D14EAA" w:rsidRDefault="00525A4B">
      <w:pPr>
        <w:pStyle w:val="Endnote3"/>
      </w:pPr>
      <w:r>
        <w:tab/>
        <w:t>Legislation after becoming Territory enactment</w:t>
      </w:r>
    </w:p>
    <w:p w14:paraId="5E86AFAB" w14:textId="67148783" w:rsidR="00D14EAA" w:rsidRDefault="007A2F25">
      <w:pPr>
        <w:pStyle w:val="NewAct"/>
      </w:pPr>
      <w:hyperlink r:id="rId61" w:tooltip="A1994-97" w:history="1">
        <w:r w:rsidRPr="007A2F25">
          <w:rPr>
            <w:rStyle w:val="charCitHyperlinkAbbrev"/>
          </w:rPr>
          <w:t>Statutory Offices (Miscellaneous Provisions) Act 1994</w:t>
        </w:r>
      </w:hyperlink>
      <w:r>
        <w:t xml:space="preserve"> A1994</w:t>
      </w:r>
      <w:r>
        <w:noBreakHyphen/>
        <w:t xml:space="preserve">97 </w:t>
      </w:r>
      <w:r w:rsidR="00525A4B">
        <w:t>sch pt</w:t>
      </w:r>
      <w:r w:rsidR="009F0D1A">
        <w:t> </w:t>
      </w:r>
      <w:r w:rsidR="00525A4B">
        <w:t>2</w:t>
      </w:r>
    </w:p>
    <w:p w14:paraId="700E2443" w14:textId="1CD1A3A3" w:rsidR="00D14EAA" w:rsidRDefault="00525A4B">
      <w:pPr>
        <w:pStyle w:val="Actdetails"/>
      </w:pPr>
      <w:r>
        <w:t>notified 15 December 1994 (</w:t>
      </w:r>
      <w:hyperlink r:id="rId62" w:tooltip="GAZ1994-S280" w:history="1">
        <w:r w:rsidR="007A2F25" w:rsidRPr="007A2F25">
          <w:rPr>
            <w:rStyle w:val="charCitHyperlinkAbbrev"/>
          </w:rPr>
          <w:t>Gaz 1994 No S280</w:t>
        </w:r>
      </w:hyperlink>
      <w:r>
        <w:t>)</w:t>
      </w:r>
    </w:p>
    <w:p w14:paraId="699202D1" w14:textId="77777777" w:rsidR="00D14EAA" w:rsidRDefault="00525A4B">
      <w:pPr>
        <w:pStyle w:val="Actdetails"/>
      </w:pPr>
      <w:r>
        <w:t>s 1, s 2 commenced 15 December 1994 (s 2 (1))</w:t>
      </w:r>
    </w:p>
    <w:p w14:paraId="2182FC18" w14:textId="000E738D" w:rsidR="00D14EAA" w:rsidRDefault="00525A4B">
      <w:pPr>
        <w:pStyle w:val="Actdetails"/>
      </w:pPr>
      <w:r>
        <w:t xml:space="preserve">sch pt 2 commenced 15 December 1994 (s 2 (2) and </w:t>
      </w:r>
      <w:hyperlink r:id="rId63" w:tooltip="GAZ1994-S293" w:history="1">
        <w:r w:rsidR="007A2F25" w:rsidRPr="007A2F25">
          <w:rPr>
            <w:rStyle w:val="charCitHyperlinkAbbrev"/>
          </w:rPr>
          <w:t>Gaz 1994 No S293</w:t>
        </w:r>
      </w:hyperlink>
      <w:r>
        <w:t>)</w:t>
      </w:r>
    </w:p>
    <w:p w14:paraId="390DFB56" w14:textId="7E7F5B54" w:rsidR="00D14EAA" w:rsidRDefault="009F0D1A">
      <w:pPr>
        <w:pStyle w:val="NewAct"/>
      </w:pPr>
      <w:hyperlink r:id="rId64" w:tooltip="SL2000-47" w:history="1">
        <w:r w:rsidRPr="009F0D1A">
          <w:rPr>
            <w:rStyle w:val="charCitHyperlinkAbbrev"/>
          </w:rPr>
          <w:t>Occupational Health and Safety Legislation Regulations Amendment</w:t>
        </w:r>
      </w:hyperlink>
      <w:r w:rsidR="00525A4B">
        <w:t xml:space="preserve"> </w:t>
      </w:r>
      <w:r>
        <w:t>SL2000-</w:t>
      </w:r>
      <w:r w:rsidR="00525A4B">
        <w:t>47 pt 2</w:t>
      </w:r>
    </w:p>
    <w:p w14:paraId="686FEB2E" w14:textId="7B10CA98" w:rsidR="00D14EAA" w:rsidRDefault="00525A4B">
      <w:pPr>
        <w:pStyle w:val="Actdetails"/>
      </w:pPr>
      <w:r>
        <w:t>notified 30 November 2000 (</w:t>
      </w:r>
      <w:hyperlink r:id="rId65" w:tooltip="GAZ2000-48" w:history="1">
        <w:r w:rsidR="007A2F25" w:rsidRPr="007A2F25">
          <w:rPr>
            <w:rStyle w:val="charCitHyperlinkAbbrev"/>
          </w:rPr>
          <w:t>Gaz 2000 No 48</w:t>
        </w:r>
      </w:hyperlink>
      <w:r>
        <w:t>)</w:t>
      </w:r>
    </w:p>
    <w:p w14:paraId="289E34DB" w14:textId="77777777" w:rsidR="00D14EAA" w:rsidRDefault="00525A4B">
      <w:pPr>
        <w:pStyle w:val="Actdetails"/>
        <w:rPr>
          <w:color w:val="000000"/>
        </w:rPr>
      </w:pPr>
      <w:r>
        <w:rPr>
          <w:color w:val="000000"/>
        </w:rPr>
        <w:t>commenced 30 November 2000 (s 1)</w:t>
      </w:r>
    </w:p>
    <w:p w14:paraId="585E73AC" w14:textId="7F170716" w:rsidR="00D14EAA" w:rsidRDefault="007A2F25">
      <w:pPr>
        <w:pStyle w:val="NewAct"/>
      </w:pPr>
      <w:hyperlink r:id="rId66" w:tooltip="A2001-44" w:history="1">
        <w:r w:rsidRPr="007A2F25">
          <w:rPr>
            <w:rStyle w:val="charCitHyperlinkAbbrev"/>
          </w:rPr>
          <w:t>Legislation (Consequential Amendments) Act 2001</w:t>
        </w:r>
      </w:hyperlink>
      <w:r>
        <w:t xml:space="preserve"> A2001</w:t>
      </w:r>
      <w:r>
        <w:noBreakHyphen/>
        <w:t xml:space="preserve">44 </w:t>
      </w:r>
      <w:r w:rsidR="00525A4B">
        <w:t>pt 235</w:t>
      </w:r>
    </w:p>
    <w:p w14:paraId="3A887D94" w14:textId="5BA1A0D7" w:rsidR="00D14EAA" w:rsidRDefault="00525A4B">
      <w:pPr>
        <w:pStyle w:val="Actdetails"/>
      </w:pPr>
      <w:r>
        <w:t>notified 26 July 2001 (</w:t>
      </w:r>
      <w:hyperlink r:id="rId67" w:tooltip="GAZ2001-30" w:history="1">
        <w:r w:rsidR="007A2F25" w:rsidRPr="007A2F25">
          <w:rPr>
            <w:rStyle w:val="charCitHyperlinkAbbrev"/>
          </w:rPr>
          <w:t>Gaz 2001 No 30</w:t>
        </w:r>
      </w:hyperlink>
      <w:r>
        <w:t>)</w:t>
      </w:r>
    </w:p>
    <w:p w14:paraId="2146666B" w14:textId="77777777" w:rsidR="00D14EAA" w:rsidRPr="007A2F25" w:rsidRDefault="00525A4B">
      <w:pPr>
        <w:pStyle w:val="Actdetails"/>
      </w:pPr>
      <w:r>
        <w:t>s 1, s 2 commenced 26 July 2001 (IA s 10B)</w:t>
      </w:r>
    </w:p>
    <w:p w14:paraId="24D3CD92" w14:textId="53056117" w:rsidR="00D14EAA" w:rsidRDefault="00525A4B">
      <w:pPr>
        <w:pStyle w:val="Actdetails"/>
      </w:pPr>
      <w:r>
        <w:t xml:space="preserve">pt 235 commenced 12 September 2001 (s 2 and see </w:t>
      </w:r>
      <w:hyperlink r:id="rId68" w:tooltip="GAZ2001-S65" w:history="1">
        <w:r w:rsidR="007A2F25" w:rsidRPr="007A2F25">
          <w:rPr>
            <w:rStyle w:val="charCitHyperlinkAbbrev"/>
          </w:rPr>
          <w:t>Gaz 2001 No S65</w:t>
        </w:r>
      </w:hyperlink>
      <w:r>
        <w:t>)</w:t>
      </w:r>
    </w:p>
    <w:p w14:paraId="6C822471" w14:textId="631269D7" w:rsidR="00D14EAA" w:rsidRDefault="007A2F25">
      <w:pPr>
        <w:pStyle w:val="NewAct"/>
      </w:pPr>
      <w:hyperlink r:id="rId69" w:tooltip="A2007-3" w:history="1">
        <w:r w:rsidRPr="007A2F25">
          <w:rPr>
            <w:rStyle w:val="charCitHyperlinkAbbrev"/>
          </w:rPr>
          <w:t>Statute Law Amendment Act 2007</w:t>
        </w:r>
      </w:hyperlink>
      <w:r w:rsidR="00525A4B">
        <w:t xml:space="preserve"> A2007-3 sch 3 pt 3.12</w:t>
      </w:r>
    </w:p>
    <w:p w14:paraId="57BCEB0D" w14:textId="77777777" w:rsidR="00D14EAA" w:rsidRDefault="00525A4B">
      <w:pPr>
        <w:pStyle w:val="Actdetails"/>
      </w:pPr>
      <w:r>
        <w:t>notified LR 22 March 2007</w:t>
      </w:r>
    </w:p>
    <w:p w14:paraId="05923010" w14:textId="77777777" w:rsidR="00D14EAA" w:rsidRDefault="00525A4B">
      <w:pPr>
        <w:pStyle w:val="Actdetails"/>
      </w:pPr>
      <w:r>
        <w:t>s 1, s 2 taken to have commenced 1 July 2006 (LA s 75 (2))</w:t>
      </w:r>
    </w:p>
    <w:p w14:paraId="544A7D39" w14:textId="77777777" w:rsidR="00D14EAA" w:rsidRDefault="00525A4B">
      <w:pPr>
        <w:pStyle w:val="Actdetails"/>
      </w:pPr>
      <w:r>
        <w:t>sch 3 pt 3.12 commenced 12 April 2007 (s 2 (1))</w:t>
      </w:r>
    </w:p>
    <w:p w14:paraId="48B2E260" w14:textId="67FD9ACF" w:rsidR="00262AF7" w:rsidRDefault="007A2F25" w:rsidP="00262AF7">
      <w:pPr>
        <w:pStyle w:val="NewAct"/>
      </w:pPr>
      <w:hyperlink r:id="rId70" w:tooltip="A2011-3" w:history="1">
        <w:r w:rsidRPr="007A2F25">
          <w:rPr>
            <w:rStyle w:val="charCitHyperlinkAbbrev"/>
          </w:rPr>
          <w:t>Statute Law Amendment Act 2011</w:t>
        </w:r>
      </w:hyperlink>
      <w:r w:rsidR="00262AF7">
        <w:t xml:space="preserve"> A2011-3 sch 3 pt 3.4</w:t>
      </w:r>
    </w:p>
    <w:p w14:paraId="11A36195" w14:textId="77777777" w:rsidR="00262AF7" w:rsidRDefault="00262AF7" w:rsidP="00262AF7">
      <w:pPr>
        <w:pStyle w:val="Actdetails"/>
        <w:keepNext/>
      </w:pPr>
      <w:r>
        <w:t>notified LR 22 February 2011</w:t>
      </w:r>
    </w:p>
    <w:p w14:paraId="43E34966" w14:textId="77777777" w:rsidR="00262AF7" w:rsidRDefault="00262AF7" w:rsidP="00262AF7">
      <w:pPr>
        <w:pStyle w:val="Actdetails"/>
        <w:keepNext/>
      </w:pPr>
      <w:r>
        <w:t>s 1, s 2 commenced 22 February 2011 (LA s 75 (1))</w:t>
      </w:r>
    </w:p>
    <w:p w14:paraId="0183B7B5" w14:textId="77777777" w:rsidR="00262AF7" w:rsidRPr="00CB0D40" w:rsidRDefault="00262AF7" w:rsidP="00262AF7">
      <w:pPr>
        <w:pStyle w:val="Actdetails"/>
      </w:pPr>
      <w:r>
        <w:t>sch 3 pt 3.4</w:t>
      </w:r>
      <w:r w:rsidRPr="00CB0D40">
        <w:t xml:space="preserve"> commenced </w:t>
      </w:r>
      <w:r>
        <w:t>1 March 2011 (s 2)</w:t>
      </w:r>
    </w:p>
    <w:p w14:paraId="352B5294" w14:textId="77777777" w:rsidR="00D14EAA" w:rsidRDefault="00525A4B">
      <w:pPr>
        <w:pStyle w:val="Endnote2"/>
      </w:pPr>
      <w:bookmarkStart w:id="60" w:name="_Toc184119384"/>
      <w:r>
        <w:rPr>
          <w:rStyle w:val="charTableNo"/>
        </w:rPr>
        <w:t>4</w:t>
      </w:r>
      <w:r>
        <w:tab/>
      </w:r>
      <w:r>
        <w:rPr>
          <w:rStyle w:val="charTableText"/>
        </w:rPr>
        <w:t>Amendment history</w:t>
      </w:r>
      <w:bookmarkEnd w:id="60"/>
    </w:p>
    <w:p w14:paraId="5A0BB79B" w14:textId="77777777" w:rsidR="00D14EAA" w:rsidRDefault="00525A4B">
      <w:pPr>
        <w:pStyle w:val="AmdtsEntryHd"/>
      </w:pPr>
      <w:r>
        <w:t>Name of regulation</w:t>
      </w:r>
    </w:p>
    <w:p w14:paraId="0E8F915D" w14:textId="48ADE757" w:rsidR="00D14EAA" w:rsidRDefault="00525A4B">
      <w:pPr>
        <w:pStyle w:val="AmdtsEntries"/>
      </w:pPr>
      <w:r>
        <w:t>s 1</w:t>
      </w:r>
      <w:r>
        <w:tab/>
        <w:t xml:space="preserve">sub </w:t>
      </w:r>
      <w:hyperlink r:id="rId71" w:tooltip="Occupational Health and Safety Legislation Regulations Amendment" w:history="1">
        <w:r w:rsidR="007A2F25" w:rsidRPr="007A2F25">
          <w:rPr>
            <w:rStyle w:val="charCitHyperlinkAbbrev"/>
          </w:rPr>
          <w:t>SL2000</w:t>
        </w:r>
        <w:r w:rsidR="007A2F25" w:rsidRPr="007A2F25">
          <w:rPr>
            <w:rStyle w:val="charCitHyperlinkAbbrev"/>
          </w:rPr>
          <w:noBreakHyphen/>
          <w:t>47</w:t>
        </w:r>
      </w:hyperlink>
      <w:r>
        <w:t xml:space="preserve"> s 3</w:t>
      </w:r>
    </w:p>
    <w:p w14:paraId="34C842B3" w14:textId="77777777" w:rsidR="00D14EAA" w:rsidRDefault="00525A4B">
      <w:pPr>
        <w:pStyle w:val="AmdtsEntries"/>
      </w:pPr>
      <w:r>
        <w:lastRenderedPageBreak/>
        <w:tab/>
        <w:t>am R4 LA</w:t>
      </w:r>
    </w:p>
    <w:p w14:paraId="01B3A36C" w14:textId="77777777" w:rsidR="00D14EAA" w:rsidRDefault="00525A4B">
      <w:pPr>
        <w:pStyle w:val="AmdtsEntryHd"/>
      </w:pPr>
      <w:r>
        <w:t>Dictionary</w:t>
      </w:r>
    </w:p>
    <w:p w14:paraId="63912A44" w14:textId="1A3846F9" w:rsidR="00D14EAA" w:rsidRDefault="00525A4B">
      <w:pPr>
        <w:pStyle w:val="AmdtsEntries"/>
      </w:pPr>
      <w:r>
        <w:t>s 2</w:t>
      </w:r>
      <w:r>
        <w:tab/>
        <w:t xml:space="preserve">sub </w:t>
      </w:r>
      <w:hyperlink r:id="rId72" w:tooltip="Occupational Health and Safety Legislation Regulations Amendment" w:history="1">
        <w:r w:rsidR="007A2F25" w:rsidRPr="007A2F25">
          <w:rPr>
            <w:rStyle w:val="charCitHyperlinkAbbrev"/>
          </w:rPr>
          <w:t>SL2000</w:t>
        </w:r>
        <w:r w:rsidR="007A2F25" w:rsidRPr="007A2F25">
          <w:rPr>
            <w:rStyle w:val="charCitHyperlinkAbbrev"/>
          </w:rPr>
          <w:noBreakHyphen/>
          <w:t>47</w:t>
        </w:r>
      </w:hyperlink>
      <w:r>
        <w:t xml:space="preserve"> s 3</w:t>
      </w:r>
    </w:p>
    <w:p w14:paraId="530F7036" w14:textId="4839E680" w:rsidR="00D14EAA" w:rsidRDefault="00525A4B">
      <w:pPr>
        <w:pStyle w:val="AmdtsEntries"/>
      </w:pPr>
      <w:r>
        <w:tab/>
        <w:t xml:space="preserve">am </w:t>
      </w:r>
      <w:hyperlink r:id="rId73" w:tooltip="Legislation (Consequential Amendments) Act 2001" w:history="1">
        <w:r w:rsidR="007A2F25" w:rsidRPr="007A2F25">
          <w:rPr>
            <w:rStyle w:val="charCitHyperlinkAbbrev"/>
          </w:rPr>
          <w:t>A2001</w:t>
        </w:r>
        <w:r w:rsidR="007A2F25" w:rsidRPr="007A2F25">
          <w:rPr>
            <w:rStyle w:val="charCitHyperlinkAbbrev"/>
          </w:rPr>
          <w:noBreakHyphen/>
          <w:t>44</w:t>
        </w:r>
      </w:hyperlink>
      <w:r>
        <w:t xml:space="preserve"> </w:t>
      </w:r>
      <w:proofErr w:type="spellStart"/>
      <w:r>
        <w:t>amdt</w:t>
      </w:r>
      <w:proofErr w:type="spellEnd"/>
      <w:r>
        <w:t xml:space="preserve"> 1.2740</w:t>
      </w:r>
    </w:p>
    <w:p w14:paraId="12509B9D" w14:textId="77777777" w:rsidR="00D14EAA" w:rsidRDefault="00525A4B">
      <w:pPr>
        <w:pStyle w:val="AmdtsEntryHd"/>
      </w:pPr>
      <w:r>
        <w:t>Notes</w:t>
      </w:r>
    </w:p>
    <w:p w14:paraId="396EA144" w14:textId="44D45D6A" w:rsidR="00D14EAA" w:rsidRDefault="00525A4B">
      <w:pPr>
        <w:pStyle w:val="AmdtsEntries"/>
      </w:pPr>
      <w:r>
        <w:t>s 3</w:t>
      </w:r>
      <w:r>
        <w:tab/>
        <w:t xml:space="preserve">om </w:t>
      </w:r>
      <w:hyperlink r:id="rId74" w:tooltip="Regulations to repeal certain Regulations and to revise certain Regulations in force under the Ordinances of the Australian Capital Territory" w:history="1">
        <w:r w:rsidR="007A2F25" w:rsidRPr="007A2F25">
          <w:rPr>
            <w:rStyle w:val="charCitHyperlinkAbbrev"/>
          </w:rPr>
          <w:t>SL1980</w:t>
        </w:r>
        <w:r w:rsidR="007A2F25" w:rsidRPr="007A2F25">
          <w:rPr>
            <w:rStyle w:val="charCitHyperlinkAbbrev"/>
          </w:rPr>
          <w:noBreakHyphen/>
          <w:t>3</w:t>
        </w:r>
      </w:hyperlink>
    </w:p>
    <w:p w14:paraId="642D6F43" w14:textId="7150DC8D" w:rsidR="00D14EAA" w:rsidRDefault="00525A4B">
      <w:pPr>
        <w:pStyle w:val="AmdtsEntries"/>
      </w:pPr>
      <w:r>
        <w:tab/>
        <w:t xml:space="preserve">ins </w:t>
      </w:r>
      <w:hyperlink r:id="rId75" w:tooltip="Statute Law Amendment Act 2007" w:history="1">
        <w:r w:rsidR="007A2F25" w:rsidRPr="007A2F25">
          <w:rPr>
            <w:rStyle w:val="charCitHyperlinkAbbrev"/>
          </w:rPr>
          <w:t>A2007</w:t>
        </w:r>
        <w:r w:rsidR="007A2F25" w:rsidRPr="007A2F25">
          <w:rPr>
            <w:rStyle w:val="charCitHyperlinkAbbrev"/>
          </w:rPr>
          <w:noBreakHyphen/>
          <w:t>3</w:t>
        </w:r>
      </w:hyperlink>
      <w:r>
        <w:t xml:space="preserve"> </w:t>
      </w:r>
      <w:proofErr w:type="spellStart"/>
      <w:r>
        <w:t>amdt</w:t>
      </w:r>
      <w:proofErr w:type="spellEnd"/>
      <w:r>
        <w:t xml:space="preserve"> 3.53</w:t>
      </w:r>
    </w:p>
    <w:p w14:paraId="3E125B12" w14:textId="77777777" w:rsidR="00D14EAA" w:rsidRDefault="00525A4B">
      <w:pPr>
        <w:pStyle w:val="AmdtsEntryHd"/>
      </w:pPr>
      <w:r>
        <w:t>Repeal</w:t>
      </w:r>
    </w:p>
    <w:p w14:paraId="613C936F" w14:textId="529D4B05" w:rsidR="00D14EAA" w:rsidRDefault="00525A4B">
      <w:pPr>
        <w:pStyle w:val="AmdtsEntries"/>
      </w:pPr>
      <w:r>
        <w:t>s 4</w:t>
      </w:r>
      <w:r>
        <w:tab/>
        <w:t xml:space="preserve">om </w:t>
      </w:r>
      <w:hyperlink r:id="rId76" w:tooltip="Occupational Health and Safety Legislation Regulations Amendment" w:history="1">
        <w:r w:rsidR="007A2F25" w:rsidRPr="007A2F25">
          <w:rPr>
            <w:rStyle w:val="charCitHyperlinkAbbrev"/>
          </w:rPr>
          <w:t>SL2000</w:t>
        </w:r>
        <w:r w:rsidR="007A2F25" w:rsidRPr="007A2F25">
          <w:rPr>
            <w:rStyle w:val="charCitHyperlinkAbbrev"/>
          </w:rPr>
          <w:noBreakHyphen/>
          <w:t>47</w:t>
        </w:r>
      </w:hyperlink>
      <w:r>
        <w:t xml:space="preserve"> s 3</w:t>
      </w:r>
    </w:p>
    <w:p w14:paraId="6BF0F79E" w14:textId="77777777" w:rsidR="00D14EAA" w:rsidRDefault="00525A4B">
      <w:pPr>
        <w:pStyle w:val="AmdtsEntryHd"/>
      </w:pPr>
      <w:r>
        <w:t>Interpretation</w:t>
      </w:r>
    </w:p>
    <w:p w14:paraId="165850A0" w14:textId="7D341214" w:rsidR="00D14EAA" w:rsidRDefault="00525A4B">
      <w:pPr>
        <w:pStyle w:val="AmdtsEntries"/>
        <w:keepNext/>
      </w:pPr>
      <w:r>
        <w:t>s 5</w:t>
      </w:r>
      <w:r>
        <w:tab/>
        <w:t xml:space="preserve">am </w:t>
      </w:r>
      <w:hyperlink r:id="rId77" w:tooltip="Amendments of the Boilers and Pressure Vessels Regulations" w:history="1">
        <w:r w:rsidR="007A2F25" w:rsidRPr="007A2F25">
          <w:rPr>
            <w:rStyle w:val="charCitHyperlinkAbbrev"/>
          </w:rPr>
          <w:t>SL1959</w:t>
        </w:r>
        <w:r w:rsidR="007A2F25" w:rsidRPr="007A2F25">
          <w:rPr>
            <w:rStyle w:val="charCitHyperlinkAbbrev"/>
          </w:rPr>
          <w:noBreakHyphen/>
          <w:t>17</w:t>
        </w:r>
      </w:hyperlink>
      <w:r>
        <w:t xml:space="preserve">; </w:t>
      </w:r>
      <w:hyperlink r:id="rId78" w:tooltip="Statutory Offices (Miscellaneous Provisions) Act 1994" w:history="1">
        <w:r w:rsidR="009F0D1A" w:rsidRPr="009F0D1A">
          <w:rPr>
            <w:rStyle w:val="charCitHyperlinkAbbrev"/>
          </w:rPr>
          <w:t>A1994</w:t>
        </w:r>
        <w:r w:rsidR="009F0D1A" w:rsidRPr="009F0D1A">
          <w:rPr>
            <w:rStyle w:val="charCitHyperlinkAbbrev"/>
          </w:rPr>
          <w:noBreakHyphen/>
          <w:t>97</w:t>
        </w:r>
      </w:hyperlink>
      <w:r>
        <w:t xml:space="preserve">; </w:t>
      </w:r>
      <w:hyperlink r:id="rId79" w:tooltip="Occupational Health and Safety Legislation Regulations Amendment" w:history="1">
        <w:r w:rsidR="007A2F25" w:rsidRPr="007A2F25">
          <w:rPr>
            <w:rStyle w:val="charCitHyperlinkAbbrev"/>
          </w:rPr>
          <w:t>SL2000</w:t>
        </w:r>
        <w:r w:rsidR="007A2F25" w:rsidRPr="007A2F25">
          <w:rPr>
            <w:rStyle w:val="charCitHyperlinkAbbrev"/>
          </w:rPr>
          <w:noBreakHyphen/>
          <w:t>47</w:t>
        </w:r>
      </w:hyperlink>
      <w:r>
        <w:t xml:space="preserve"> s 4</w:t>
      </w:r>
    </w:p>
    <w:p w14:paraId="5519D713" w14:textId="7A7C2ECA" w:rsidR="00D14EAA" w:rsidRDefault="00525A4B">
      <w:pPr>
        <w:pStyle w:val="AmdtsEntries"/>
      </w:pP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80" w:tooltip="Occupational Health and Safety Legislation Regulations Amendment" w:history="1">
        <w:r w:rsidR="007A2F25" w:rsidRPr="007A2F25">
          <w:rPr>
            <w:rStyle w:val="charCitHyperlinkAbbrev"/>
          </w:rPr>
          <w:t>SL2000</w:t>
        </w:r>
        <w:r w:rsidR="007A2F25" w:rsidRPr="007A2F25">
          <w:rPr>
            <w:rStyle w:val="charCitHyperlinkAbbrev"/>
          </w:rPr>
          <w:noBreakHyphen/>
          <w:t>47</w:t>
        </w:r>
      </w:hyperlink>
      <w:r>
        <w:t xml:space="preserve"> s 5</w:t>
      </w:r>
    </w:p>
    <w:p w14:paraId="5B5CE2A5" w14:textId="106D2861" w:rsidR="00D14EAA" w:rsidRDefault="00525A4B">
      <w:pPr>
        <w:pStyle w:val="AmdtsEntries"/>
      </w:pPr>
      <w:r>
        <w:tab/>
        <w:t xml:space="preserve">om </w:t>
      </w:r>
      <w:hyperlink r:id="rId81" w:tooltip="Occupational Health and Safety Legislation Regulations Amendment" w:history="1">
        <w:r w:rsidR="007A2F25" w:rsidRPr="007A2F25">
          <w:rPr>
            <w:rStyle w:val="charCitHyperlinkAbbrev"/>
          </w:rPr>
          <w:t>SL2000</w:t>
        </w:r>
        <w:r w:rsidR="007A2F25" w:rsidRPr="007A2F25">
          <w:rPr>
            <w:rStyle w:val="charCitHyperlinkAbbrev"/>
          </w:rPr>
          <w:noBreakHyphen/>
          <w:t>47</w:t>
        </w:r>
      </w:hyperlink>
      <w:r>
        <w:t xml:space="preserve"> s 6</w:t>
      </w:r>
    </w:p>
    <w:p w14:paraId="156FBF9E" w14:textId="77777777" w:rsidR="00D14EAA" w:rsidRDefault="00525A4B">
      <w:pPr>
        <w:pStyle w:val="AmdtsEntryHd"/>
      </w:pPr>
      <w:r>
        <w:t>Exemption</w:t>
      </w:r>
    </w:p>
    <w:p w14:paraId="7B16C48C" w14:textId="6BE3500F" w:rsidR="00D14EAA" w:rsidRDefault="00525A4B">
      <w:pPr>
        <w:pStyle w:val="AmdtsEntries"/>
      </w:pPr>
      <w:r>
        <w:t>s 6</w:t>
      </w:r>
      <w:r>
        <w:tab/>
        <w:t xml:space="preserve">am </w:t>
      </w:r>
      <w:hyperlink r:id="rId82" w:tooltip="Regulations to repeal certain Regulations and to revise certain Regulations in force under the Ordinances of the Australian Capital Territory" w:history="1">
        <w:r w:rsidR="007A2F25" w:rsidRPr="007A2F25">
          <w:rPr>
            <w:rStyle w:val="charCitHyperlinkAbbrev"/>
          </w:rPr>
          <w:t>SL1980</w:t>
        </w:r>
        <w:r w:rsidR="007A2F25" w:rsidRPr="007A2F25">
          <w:rPr>
            <w:rStyle w:val="charCitHyperlinkAbbrev"/>
          </w:rPr>
          <w:noBreakHyphen/>
          <w:t>3</w:t>
        </w:r>
      </w:hyperlink>
      <w:r w:rsidR="00350B1F">
        <w:t xml:space="preserve">; </w:t>
      </w:r>
      <w:hyperlink r:id="rId83" w:tooltip="Statute Law Amendment Act 2011" w:history="1">
        <w:r w:rsidR="007A2F25" w:rsidRPr="007A2F25">
          <w:rPr>
            <w:rStyle w:val="charCitHyperlinkAbbrev"/>
          </w:rPr>
          <w:t>A2011</w:t>
        </w:r>
        <w:r w:rsidR="007A2F25" w:rsidRPr="007A2F25">
          <w:rPr>
            <w:rStyle w:val="charCitHyperlinkAbbrev"/>
          </w:rPr>
          <w:noBreakHyphen/>
          <w:t>3</w:t>
        </w:r>
      </w:hyperlink>
      <w:r w:rsidR="00350B1F">
        <w:t xml:space="preserve"> </w:t>
      </w:r>
      <w:proofErr w:type="spellStart"/>
      <w:r w:rsidR="00350B1F">
        <w:t>amdt</w:t>
      </w:r>
      <w:proofErr w:type="spellEnd"/>
      <w:r w:rsidR="00350B1F">
        <w:t xml:space="preserve"> 3.49</w:t>
      </w:r>
    </w:p>
    <w:p w14:paraId="337F18E2" w14:textId="77777777" w:rsidR="00D14EAA" w:rsidRDefault="00525A4B">
      <w:pPr>
        <w:pStyle w:val="AmdtsEntryHd"/>
      </w:pPr>
      <w:r>
        <w:t>Boilers</w:t>
      </w:r>
    </w:p>
    <w:p w14:paraId="2DEA70D7" w14:textId="77777777" w:rsidR="00D14EAA" w:rsidRDefault="00525A4B">
      <w:pPr>
        <w:pStyle w:val="AmdtsEntries"/>
      </w:pPr>
      <w:r>
        <w:t xml:space="preserve">div 2.1 </w:t>
      </w:r>
      <w:proofErr w:type="spellStart"/>
      <w:r>
        <w:t>hdg</w:t>
      </w:r>
      <w:proofErr w:type="spellEnd"/>
      <w:r>
        <w:tab/>
        <w:t>(</w:t>
      </w:r>
      <w:proofErr w:type="spellStart"/>
      <w:r>
        <w:t>prev</w:t>
      </w:r>
      <w:proofErr w:type="spellEnd"/>
      <w:r>
        <w:t xml:space="preserve"> pt 2 div 1 </w:t>
      </w:r>
      <w:proofErr w:type="spellStart"/>
      <w:r>
        <w:t>hdg</w:t>
      </w:r>
      <w:proofErr w:type="spellEnd"/>
      <w:r>
        <w:t xml:space="preserve">) </w:t>
      </w:r>
      <w:proofErr w:type="spellStart"/>
      <w:r>
        <w:t>renum</w:t>
      </w:r>
      <w:proofErr w:type="spellEnd"/>
      <w:r>
        <w:t xml:space="preserve"> R3 LA</w:t>
      </w:r>
    </w:p>
    <w:p w14:paraId="15F7C0AC" w14:textId="77777777" w:rsidR="00D14EAA" w:rsidRDefault="00525A4B">
      <w:pPr>
        <w:pStyle w:val="AmdtsEntryHd"/>
      </w:pPr>
      <w:r>
        <w:t>Fittings of boilers</w:t>
      </w:r>
    </w:p>
    <w:p w14:paraId="5CA754C8" w14:textId="0F02FDBD" w:rsidR="00D14EAA" w:rsidRDefault="00525A4B">
      <w:pPr>
        <w:pStyle w:val="AmdtsEntries"/>
      </w:pPr>
      <w:r>
        <w:t>s 7</w:t>
      </w:r>
      <w:r>
        <w:tab/>
        <w:t xml:space="preserve">am </w:t>
      </w:r>
      <w:hyperlink r:id="rId84" w:tooltip="Amendments of the Boilers and Pressure Vessels Regulations" w:history="1">
        <w:r w:rsidR="007A2F25" w:rsidRPr="007A2F25">
          <w:rPr>
            <w:rStyle w:val="charCitHyperlinkAbbrev"/>
          </w:rPr>
          <w:t>SL1975</w:t>
        </w:r>
        <w:r w:rsidR="007A2F25" w:rsidRPr="007A2F25">
          <w:rPr>
            <w:rStyle w:val="charCitHyperlinkAbbrev"/>
          </w:rPr>
          <w:noBreakHyphen/>
          <w:t>8</w:t>
        </w:r>
      </w:hyperlink>
      <w:r>
        <w:t xml:space="preserve">; </w:t>
      </w:r>
      <w:hyperlink r:id="rId85" w:tooltip="Regulations to repeal certain Regulations and to revise certain Regulations in force under the Ordinances of the Australian Capital Territory" w:history="1">
        <w:r w:rsidR="007A2F25" w:rsidRPr="007A2F25">
          <w:rPr>
            <w:rStyle w:val="charCitHyperlinkAbbrev"/>
          </w:rPr>
          <w:t>SL1980</w:t>
        </w:r>
        <w:r w:rsidR="007A2F25" w:rsidRPr="007A2F25">
          <w:rPr>
            <w:rStyle w:val="charCitHyperlinkAbbrev"/>
          </w:rPr>
          <w:noBreakHyphen/>
          <w:t>3</w:t>
        </w:r>
      </w:hyperlink>
      <w:r w:rsidR="00350B1F">
        <w:t xml:space="preserve">; </w:t>
      </w:r>
      <w:hyperlink r:id="rId86" w:tooltip="Statute Law Amendment Act 2011" w:history="1">
        <w:r w:rsidR="007A2F25" w:rsidRPr="007A2F25">
          <w:rPr>
            <w:rStyle w:val="charCitHyperlinkAbbrev"/>
          </w:rPr>
          <w:t>A2011</w:t>
        </w:r>
        <w:r w:rsidR="007A2F25" w:rsidRPr="007A2F25">
          <w:rPr>
            <w:rStyle w:val="charCitHyperlinkAbbrev"/>
          </w:rPr>
          <w:noBreakHyphen/>
          <w:t>3</w:t>
        </w:r>
      </w:hyperlink>
      <w:r w:rsidR="00350B1F">
        <w:t xml:space="preserve"> </w:t>
      </w:r>
      <w:proofErr w:type="spellStart"/>
      <w:r w:rsidR="00350B1F">
        <w:t>amdt</w:t>
      </w:r>
      <w:proofErr w:type="spellEnd"/>
      <w:r w:rsidR="00350B1F">
        <w:t xml:space="preserve"> 3.50, </w:t>
      </w:r>
      <w:proofErr w:type="spellStart"/>
      <w:r w:rsidR="00350B1F">
        <w:t>amdt</w:t>
      </w:r>
      <w:proofErr w:type="spellEnd"/>
      <w:r w:rsidR="00350B1F">
        <w:t xml:space="preserve"> 3.51</w:t>
      </w:r>
    </w:p>
    <w:p w14:paraId="1A6C75BE" w14:textId="77777777" w:rsidR="00D14EAA" w:rsidRDefault="00525A4B">
      <w:pPr>
        <w:pStyle w:val="AmdtsEntryHd"/>
      </w:pPr>
      <w:r>
        <w:t>Valves on interconnecting pipes</w:t>
      </w:r>
    </w:p>
    <w:p w14:paraId="4DEDC1E1" w14:textId="5836F421" w:rsidR="00D14EAA" w:rsidRDefault="00525A4B">
      <w:pPr>
        <w:pStyle w:val="AmdtsEntries"/>
      </w:pPr>
      <w:r>
        <w:t>s 9</w:t>
      </w:r>
      <w:r>
        <w:tab/>
        <w:t xml:space="preserve">am </w:t>
      </w:r>
      <w:hyperlink r:id="rId87" w:tooltip="Regulations to repeal certain Regulations and to revise certain Regulations in force under the Ordinances of the Australian Capital Territory" w:history="1">
        <w:r w:rsidR="007A2F25" w:rsidRPr="007A2F25">
          <w:rPr>
            <w:rStyle w:val="charCitHyperlinkAbbrev"/>
          </w:rPr>
          <w:t>SL1980</w:t>
        </w:r>
        <w:r w:rsidR="007A2F25" w:rsidRPr="007A2F25">
          <w:rPr>
            <w:rStyle w:val="charCitHyperlinkAbbrev"/>
          </w:rPr>
          <w:noBreakHyphen/>
          <w:t>3</w:t>
        </w:r>
      </w:hyperlink>
      <w:r>
        <w:t xml:space="preserve"> (as am </w:t>
      </w:r>
      <w:hyperlink r:id="rId88" w:tooltip="Regulations to amend Regulations 1980 No 3" w:history="1">
        <w:r w:rsidR="007A2F25" w:rsidRPr="007A2F25">
          <w:rPr>
            <w:rStyle w:val="charCitHyperlinkAbbrev"/>
          </w:rPr>
          <w:t>SL1980</w:t>
        </w:r>
        <w:r w:rsidR="007A2F25" w:rsidRPr="007A2F25">
          <w:rPr>
            <w:rStyle w:val="charCitHyperlinkAbbrev"/>
          </w:rPr>
          <w:noBreakHyphen/>
          <w:t>14</w:t>
        </w:r>
      </w:hyperlink>
      <w:r>
        <w:t>)</w:t>
      </w:r>
    </w:p>
    <w:p w14:paraId="3533B5FF" w14:textId="77777777" w:rsidR="00D14EAA" w:rsidRDefault="00525A4B">
      <w:pPr>
        <w:pStyle w:val="AmdtsEntryHd"/>
      </w:pPr>
      <w:r>
        <w:rPr>
          <w:color w:val="000000"/>
        </w:rPr>
        <w:t>Expansion and contraction of interconnecting pipes</w:t>
      </w:r>
    </w:p>
    <w:p w14:paraId="1BD9C8A3" w14:textId="4580790C" w:rsidR="00D14EAA" w:rsidRDefault="00525A4B">
      <w:pPr>
        <w:pStyle w:val="AmdtsEntries"/>
      </w:pPr>
      <w:r>
        <w:t>s 10</w:t>
      </w:r>
      <w:r>
        <w:tab/>
        <w:t xml:space="preserve">am </w:t>
      </w:r>
      <w:hyperlink r:id="rId89" w:tooltip="Regulations to repeal certain Regulations and to revise certain Regulations in force under the Ordinances of the Australian Capital Territory" w:history="1">
        <w:r w:rsidR="007A2F25" w:rsidRPr="007A2F25">
          <w:rPr>
            <w:rStyle w:val="charCitHyperlinkAbbrev"/>
          </w:rPr>
          <w:t>SL1980</w:t>
        </w:r>
        <w:r w:rsidR="007A2F25" w:rsidRPr="007A2F25">
          <w:rPr>
            <w:rStyle w:val="charCitHyperlinkAbbrev"/>
          </w:rPr>
          <w:noBreakHyphen/>
          <w:t>3</w:t>
        </w:r>
      </w:hyperlink>
      <w:r>
        <w:t xml:space="preserve"> (as am </w:t>
      </w:r>
      <w:hyperlink r:id="rId90" w:tooltip="Regulations to amend Regulations 1980 No 3" w:history="1">
        <w:r w:rsidR="007A2F25" w:rsidRPr="007A2F25">
          <w:rPr>
            <w:rStyle w:val="charCitHyperlinkAbbrev"/>
          </w:rPr>
          <w:t>SL1980</w:t>
        </w:r>
        <w:r w:rsidR="007A2F25" w:rsidRPr="007A2F25">
          <w:rPr>
            <w:rStyle w:val="charCitHyperlinkAbbrev"/>
          </w:rPr>
          <w:noBreakHyphen/>
          <w:t>14</w:t>
        </w:r>
      </w:hyperlink>
      <w:r>
        <w:t>)</w:t>
      </w:r>
    </w:p>
    <w:p w14:paraId="0CF2D642" w14:textId="77777777" w:rsidR="00350B1F" w:rsidRDefault="00350B1F" w:rsidP="00350B1F">
      <w:pPr>
        <w:pStyle w:val="AmdtsEntryHd"/>
      </w:pPr>
      <w:r>
        <w:t>Internally fired boilers</w:t>
      </w:r>
    </w:p>
    <w:p w14:paraId="5B124890" w14:textId="4D980CB3" w:rsidR="00350B1F" w:rsidRDefault="00350B1F" w:rsidP="00350B1F">
      <w:pPr>
        <w:pStyle w:val="AmdtsEntries"/>
      </w:pPr>
      <w:r>
        <w:t>s 11</w:t>
      </w:r>
      <w:r>
        <w:tab/>
        <w:t xml:space="preserve">am </w:t>
      </w:r>
      <w:hyperlink r:id="rId91" w:tooltip="Statute Law Amendment Act 2011" w:history="1">
        <w:r w:rsidR="007A2F25" w:rsidRPr="007A2F25">
          <w:rPr>
            <w:rStyle w:val="charCitHyperlinkAbbrev"/>
          </w:rPr>
          <w:t>A2011</w:t>
        </w:r>
        <w:r w:rsidR="007A2F25" w:rsidRPr="007A2F25">
          <w:rPr>
            <w:rStyle w:val="charCitHyperlinkAbbrev"/>
          </w:rPr>
          <w:noBreakHyphen/>
          <w:t>3</w:t>
        </w:r>
      </w:hyperlink>
      <w:r>
        <w:t xml:space="preserve"> </w:t>
      </w:r>
      <w:proofErr w:type="spellStart"/>
      <w:r>
        <w:t>amdt</w:t>
      </w:r>
      <w:proofErr w:type="spellEnd"/>
      <w:r>
        <w:t xml:space="preserve"> 3.52</w:t>
      </w:r>
    </w:p>
    <w:p w14:paraId="6776AB0E" w14:textId="77777777" w:rsidR="0059775F" w:rsidRDefault="00436E8D" w:rsidP="0059775F">
      <w:pPr>
        <w:pStyle w:val="AmdtsEntryHd"/>
      </w:pPr>
      <w:r>
        <w:rPr>
          <w:noProof/>
        </w:rPr>
        <w:t>Boilers fired by liquid fuel</w:t>
      </w:r>
    </w:p>
    <w:p w14:paraId="4E8D23C2" w14:textId="7E9EEFD5" w:rsidR="0059775F" w:rsidRDefault="0059775F" w:rsidP="0059775F">
      <w:pPr>
        <w:pStyle w:val="AmdtsEntries"/>
      </w:pPr>
      <w:r>
        <w:t>s 12</w:t>
      </w:r>
      <w:r>
        <w:tab/>
        <w:t xml:space="preserve">am </w:t>
      </w:r>
      <w:hyperlink r:id="rId92" w:tooltip="Statute Law Amendment Act 2011" w:history="1">
        <w:r w:rsidR="007A2F25" w:rsidRPr="007A2F25">
          <w:rPr>
            <w:rStyle w:val="charCitHyperlinkAbbrev"/>
          </w:rPr>
          <w:t>A2011</w:t>
        </w:r>
        <w:r w:rsidR="007A2F25" w:rsidRPr="007A2F25">
          <w:rPr>
            <w:rStyle w:val="charCitHyperlinkAbbrev"/>
          </w:rPr>
          <w:noBreakHyphen/>
          <w:t>3</w:t>
        </w:r>
      </w:hyperlink>
      <w:r>
        <w:t xml:space="preserve"> </w:t>
      </w:r>
      <w:proofErr w:type="spellStart"/>
      <w:r>
        <w:t>amdt</w:t>
      </w:r>
      <w:proofErr w:type="spellEnd"/>
      <w:r>
        <w:t xml:space="preserve"> 3.53</w:t>
      </w:r>
    </w:p>
    <w:p w14:paraId="17A1A3FE" w14:textId="77777777" w:rsidR="0059775F" w:rsidRDefault="00436E8D" w:rsidP="0059775F">
      <w:pPr>
        <w:pStyle w:val="AmdtsEntryHd"/>
      </w:pPr>
      <w:r>
        <w:rPr>
          <w:noProof/>
        </w:rPr>
        <w:t>Dampers</w:t>
      </w:r>
    </w:p>
    <w:p w14:paraId="2F1D0AEF" w14:textId="3753EEB9" w:rsidR="0059775F" w:rsidRDefault="0059775F" w:rsidP="0059775F">
      <w:pPr>
        <w:pStyle w:val="AmdtsEntries"/>
      </w:pPr>
      <w:r>
        <w:t>s 14</w:t>
      </w:r>
      <w:r>
        <w:tab/>
        <w:t xml:space="preserve">am </w:t>
      </w:r>
      <w:hyperlink r:id="rId93" w:tooltip="Statute Law Amendment Act 2011" w:history="1">
        <w:r w:rsidR="007A2F25" w:rsidRPr="007A2F25">
          <w:rPr>
            <w:rStyle w:val="charCitHyperlinkAbbrev"/>
          </w:rPr>
          <w:t>A2011</w:t>
        </w:r>
        <w:r w:rsidR="007A2F25" w:rsidRPr="007A2F25">
          <w:rPr>
            <w:rStyle w:val="charCitHyperlinkAbbrev"/>
          </w:rPr>
          <w:noBreakHyphen/>
          <w:t>3</w:t>
        </w:r>
      </w:hyperlink>
      <w:r>
        <w:t xml:space="preserve"> </w:t>
      </w:r>
      <w:proofErr w:type="spellStart"/>
      <w:r>
        <w:t>amdt</w:t>
      </w:r>
      <w:proofErr w:type="spellEnd"/>
      <w:r>
        <w:t xml:space="preserve"> 3.54, </w:t>
      </w:r>
      <w:proofErr w:type="spellStart"/>
      <w:r>
        <w:t>amdt</w:t>
      </w:r>
      <w:proofErr w:type="spellEnd"/>
      <w:r>
        <w:t xml:space="preserve"> 3.55</w:t>
      </w:r>
    </w:p>
    <w:p w14:paraId="08394D7E" w14:textId="77777777" w:rsidR="00D14EAA" w:rsidRDefault="00525A4B">
      <w:pPr>
        <w:pStyle w:val="AmdtsEntryHd"/>
      </w:pPr>
      <w:r>
        <w:t>Boilers erected in permanent position to be protected by boiler house</w:t>
      </w:r>
    </w:p>
    <w:p w14:paraId="195E8602" w14:textId="6FC5E885" w:rsidR="00D14EAA" w:rsidRDefault="00525A4B">
      <w:pPr>
        <w:pStyle w:val="AmdtsEntries"/>
      </w:pPr>
      <w:r>
        <w:t>s 15</w:t>
      </w:r>
      <w:r>
        <w:tab/>
        <w:t xml:space="preserve">am </w:t>
      </w:r>
      <w:hyperlink r:id="rId94" w:tooltip="Amendments of the Boilers and Pressure Vessels Regulations" w:history="1">
        <w:r w:rsidR="007A2F25" w:rsidRPr="007A2F25">
          <w:rPr>
            <w:rStyle w:val="charCitHyperlinkAbbrev"/>
          </w:rPr>
          <w:t>SL1975</w:t>
        </w:r>
        <w:r w:rsidR="007A2F25" w:rsidRPr="007A2F25">
          <w:rPr>
            <w:rStyle w:val="charCitHyperlinkAbbrev"/>
          </w:rPr>
          <w:noBreakHyphen/>
          <w:t>8</w:t>
        </w:r>
      </w:hyperlink>
      <w:r w:rsidR="008A26CD">
        <w:t xml:space="preserve">; </w:t>
      </w:r>
      <w:hyperlink r:id="rId95" w:tooltip="Statute Law Amendment Act 2011" w:history="1">
        <w:r w:rsidR="007A2F25" w:rsidRPr="007A2F25">
          <w:rPr>
            <w:rStyle w:val="charCitHyperlinkAbbrev"/>
          </w:rPr>
          <w:t>A2011</w:t>
        </w:r>
        <w:r w:rsidR="007A2F25" w:rsidRPr="007A2F25">
          <w:rPr>
            <w:rStyle w:val="charCitHyperlinkAbbrev"/>
          </w:rPr>
          <w:noBreakHyphen/>
          <w:t>3</w:t>
        </w:r>
      </w:hyperlink>
      <w:r w:rsidR="008A26CD">
        <w:t xml:space="preserve"> </w:t>
      </w:r>
      <w:proofErr w:type="spellStart"/>
      <w:r w:rsidR="008A26CD">
        <w:t>amdt</w:t>
      </w:r>
      <w:proofErr w:type="spellEnd"/>
      <w:r w:rsidR="008A26CD">
        <w:t xml:space="preserve"> 3.56, </w:t>
      </w:r>
      <w:proofErr w:type="spellStart"/>
      <w:r w:rsidR="008A26CD">
        <w:t>amdt</w:t>
      </w:r>
      <w:proofErr w:type="spellEnd"/>
      <w:r w:rsidR="008A26CD">
        <w:t xml:space="preserve"> 3.57</w:t>
      </w:r>
    </w:p>
    <w:p w14:paraId="5A47CD25" w14:textId="77777777" w:rsidR="00D14EAA" w:rsidRDefault="00525A4B">
      <w:pPr>
        <w:pStyle w:val="AmdtsEntryHd"/>
      </w:pPr>
      <w:r>
        <w:t>Pressure vessels</w:t>
      </w:r>
    </w:p>
    <w:p w14:paraId="0F95FD27" w14:textId="77777777" w:rsidR="00D14EAA" w:rsidRDefault="00525A4B">
      <w:pPr>
        <w:pStyle w:val="AmdtsEntries"/>
      </w:pPr>
      <w:r>
        <w:t xml:space="preserve">div 2.2 </w:t>
      </w:r>
      <w:proofErr w:type="spellStart"/>
      <w:r>
        <w:t>hdg</w:t>
      </w:r>
      <w:proofErr w:type="spellEnd"/>
      <w:r>
        <w:tab/>
        <w:t>(</w:t>
      </w:r>
      <w:proofErr w:type="spellStart"/>
      <w:r>
        <w:t>prev</w:t>
      </w:r>
      <w:proofErr w:type="spellEnd"/>
      <w:r>
        <w:t xml:space="preserve"> pt 2 div 1 </w:t>
      </w:r>
      <w:proofErr w:type="spellStart"/>
      <w:r>
        <w:t>hdg</w:t>
      </w:r>
      <w:proofErr w:type="spellEnd"/>
      <w:r>
        <w:t xml:space="preserve">) </w:t>
      </w:r>
      <w:proofErr w:type="spellStart"/>
      <w:r>
        <w:t>renum</w:t>
      </w:r>
      <w:proofErr w:type="spellEnd"/>
      <w:r>
        <w:t xml:space="preserve"> R3 LA</w:t>
      </w:r>
    </w:p>
    <w:p w14:paraId="081D8C8D" w14:textId="77777777" w:rsidR="00D14EAA" w:rsidRDefault="00525A4B">
      <w:pPr>
        <w:pStyle w:val="AmdtsEntryHd"/>
      </w:pPr>
      <w:r>
        <w:t>Fittings of pressure vessels</w:t>
      </w:r>
    </w:p>
    <w:p w14:paraId="70A5A65B" w14:textId="516F9799" w:rsidR="00D14EAA" w:rsidRDefault="00525A4B">
      <w:pPr>
        <w:pStyle w:val="AmdtsEntries"/>
      </w:pPr>
      <w:r>
        <w:t>s 16</w:t>
      </w:r>
      <w:r>
        <w:tab/>
        <w:t xml:space="preserve">am </w:t>
      </w:r>
      <w:hyperlink r:id="rId96" w:tooltip="Statute Law Amendment Act 2007" w:history="1">
        <w:r w:rsidR="007A2F25" w:rsidRPr="007A2F25">
          <w:rPr>
            <w:rStyle w:val="charCitHyperlinkAbbrev"/>
          </w:rPr>
          <w:t>A2007</w:t>
        </w:r>
        <w:r w:rsidR="007A2F25" w:rsidRPr="007A2F25">
          <w:rPr>
            <w:rStyle w:val="charCitHyperlinkAbbrev"/>
          </w:rPr>
          <w:noBreakHyphen/>
          <w:t>3</w:t>
        </w:r>
      </w:hyperlink>
      <w:r>
        <w:t xml:space="preserve"> </w:t>
      </w:r>
      <w:proofErr w:type="spellStart"/>
      <w:r>
        <w:t>amdt</w:t>
      </w:r>
      <w:proofErr w:type="spellEnd"/>
      <w:r>
        <w:t xml:space="preserve"> 3.54</w:t>
      </w:r>
      <w:r w:rsidR="008A26CD">
        <w:t xml:space="preserve">; </w:t>
      </w:r>
      <w:hyperlink r:id="rId97" w:tooltip="Statute Law Amendment Act 2011" w:history="1">
        <w:r w:rsidR="007A2F25" w:rsidRPr="007A2F25">
          <w:rPr>
            <w:rStyle w:val="charCitHyperlinkAbbrev"/>
          </w:rPr>
          <w:t>A2011</w:t>
        </w:r>
        <w:r w:rsidR="007A2F25" w:rsidRPr="007A2F25">
          <w:rPr>
            <w:rStyle w:val="charCitHyperlinkAbbrev"/>
          </w:rPr>
          <w:noBreakHyphen/>
          <w:t>3</w:t>
        </w:r>
      </w:hyperlink>
      <w:r w:rsidR="008A26CD">
        <w:t xml:space="preserve"> </w:t>
      </w:r>
      <w:proofErr w:type="spellStart"/>
      <w:r w:rsidR="008A26CD">
        <w:t>amdt</w:t>
      </w:r>
      <w:proofErr w:type="spellEnd"/>
      <w:r w:rsidR="008A26CD">
        <w:t xml:space="preserve"> 3.58</w:t>
      </w:r>
    </w:p>
    <w:p w14:paraId="1DEBE68C" w14:textId="77777777" w:rsidR="00D14EAA" w:rsidRDefault="00525A4B">
      <w:pPr>
        <w:pStyle w:val="AmdtsEntryHd"/>
      </w:pPr>
      <w:r>
        <w:t>Pressure vessels subjected to pressure by air</w:t>
      </w:r>
    </w:p>
    <w:p w14:paraId="7DF85B80" w14:textId="4B904234" w:rsidR="00D14EAA" w:rsidRDefault="00525A4B">
      <w:pPr>
        <w:pStyle w:val="AmdtsEntries"/>
      </w:pPr>
      <w:r>
        <w:t>s 17</w:t>
      </w:r>
      <w:r>
        <w:tab/>
        <w:t xml:space="preserve">am </w:t>
      </w:r>
      <w:hyperlink r:id="rId98" w:tooltip="Amendments of the Boilers and Pressure Vessels Regulations" w:history="1">
        <w:r w:rsidR="007A2F25" w:rsidRPr="007A2F25">
          <w:rPr>
            <w:rStyle w:val="charCitHyperlinkAbbrev"/>
          </w:rPr>
          <w:t>SL1975</w:t>
        </w:r>
        <w:r w:rsidR="007A2F25" w:rsidRPr="007A2F25">
          <w:rPr>
            <w:rStyle w:val="charCitHyperlinkAbbrev"/>
          </w:rPr>
          <w:noBreakHyphen/>
          <w:t>8</w:t>
        </w:r>
      </w:hyperlink>
      <w:r>
        <w:t xml:space="preserve">; </w:t>
      </w:r>
      <w:hyperlink r:id="rId99" w:tooltip="Regulations to repeal certain Regulations and to revise certain Regulations in force under the Ordinances of the Australian Capital Territory" w:history="1">
        <w:r w:rsidR="007A2F25" w:rsidRPr="007A2F25">
          <w:rPr>
            <w:rStyle w:val="charCitHyperlinkAbbrev"/>
          </w:rPr>
          <w:t>SL1980</w:t>
        </w:r>
        <w:r w:rsidR="007A2F25" w:rsidRPr="007A2F25">
          <w:rPr>
            <w:rStyle w:val="charCitHyperlinkAbbrev"/>
          </w:rPr>
          <w:noBreakHyphen/>
          <w:t>3</w:t>
        </w:r>
      </w:hyperlink>
      <w:r>
        <w:t xml:space="preserve"> (as am </w:t>
      </w:r>
      <w:hyperlink r:id="rId100" w:tooltip="Regulations to amend Regulations 1980 No 3" w:history="1">
        <w:r w:rsidR="007A2F25" w:rsidRPr="007A2F25">
          <w:rPr>
            <w:rStyle w:val="charCitHyperlinkAbbrev"/>
          </w:rPr>
          <w:t>SL1980</w:t>
        </w:r>
        <w:r w:rsidR="007A2F25" w:rsidRPr="007A2F25">
          <w:rPr>
            <w:rStyle w:val="charCitHyperlinkAbbrev"/>
          </w:rPr>
          <w:noBreakHyphen/>
          <w:t>14</w:t>
        </w:r>
      </w:hyperlink>
      <w:r>
        <w:t>)</w:t>
      </w:r>
    </w:p>
    <w:p w14:paraId="3BDB4B1D" w14:textId="77777777" w:rsidR="00D14EAA" w:rsidRDefault="00525A4B">
      <w:pPr>
        <w:pStyle w:val="AmdtsEntryHd"/>
      </w:pPr>
      <w:r>
        <w:lastRenderedPageBreak/>
        <w:t>Supporting structures and settings</w:t>
      </w:r>
    </w:p>
    <w:p w14:paraId="66DD7D10" w14:textId="132F726E" w:rsidR="00D14EAA" w:rsidRDefault="00525A4B">
      <w:pPr>
        <w:pStyle w:val="AmdtsEntries"/>
      </w:pPr>
      <w:r>
        <w:t>s 18</w:t>
      </w:r>
      <w:r>
        <w:tab/>
        <w:t xml:space="preserve">am </w:t>
      </w:r>
      <w:hyperlink r:id="rId101" w:tooltip="Amendments of the Boilers and Pressure Vessels Regulations" w:history="1">
        <w:r w:rsidR="007A2F25" w:rsidRPr="007A2F25">
          <w:rPr>
            <w:rStyle w:val="charCitHyperlinkAbbrev"/>
          </w:rPr>
          <w:t>SL1975</w:t>
        </w:r>
        <w:r w:rsidR="007A2F25" w:rsidRPr="007A2F25">
          <w:rPr>
            <w:rStyle w:val="charCitHyperlinkAbbrev"/>
          </w:rPr>
          <w:noBreakHyphen/>
          <w:t>8</w:t>
        </w:r>
      </w:hyperlink>
    </w:p>
    <w:p w14:paraId="5A13AD5F" w14:textId="77777777" w:rsidR="00D14EAA" w:rsidRDefault="00525A4B">
      <w:pPr>
        <w:pStyle w:val="AmdtsEntryHd"/>
      </w:pPr>
      <w:r>
        <w:t>General</w:t>
      </w:r>
    </w:p>
    <w:p w14:paraId="3FEEF831" w14:textId="77777777" w:rsidR="00D14EAA" w:rsidRDefault="00525A4B">
      <w:pPr>
        <w:pStyle w:val="AmdtsEntries"/>
      </w:pPr>
      <w:r>
        <w:t xml:space="preserve">div 2.3 </w:t>
      </w:r>
      <w:proofErr w:type="spellStart"/>
      <w:r>
        <w:t>hdg</w:t>
      </w:r>
      <w:proofErr w:type="spellEnd"/>
      <w:r>
        <w:tab/>
        <w:t>(</w:t>
      </w:r>
      <w:proofErr w:type="spellStart"/>
      <w:r>
        <w:t>prev</w:t>
      </w:r>
      <w:proofErr w:type="spellEnd"/>
      <w:r>
        <w:t xml:space="preserve"> pt 2 div 3 </w:t>
      </w:r>
      <w:proofErr w:type="spellStart"/>
      <w:r>
        <w:t>hdg</w:t>
      </w:r>
      <w:proofErr w:type="spellEnd"/>
      <w:r>
        <w:t xml:space="preserve">) </w:t>
      </w:r>
      <w:proofErr w:type="spellStart"/>
      <w:r>
        <w:t>renum</w:t>
      </w:r>
      <w:proofErr w:type="spellEnd"/>
      <w:r>
        <w:t xml:space="preserve"> R3 LA</w:t>
      </w:r>
    </w:p>
    <w:p w14:paraId="4DB4521B" w14:textId="77777777" w:rsidR="008A26CD" w:rsidRDefault="008A26CD" w:rsidP="008A26CD">
      <w:pPr>
        <w:pStyle w:val="AmdtsEntryHd"/>
      </w:pPr>
      <w:r w:rsidRPr="005F6DDA">
        <w:t>Pressure reducing valves</w:t>
      </w:r>
    </w:p>
    <w:p w14:paraId="19BEBBA4" w14:textId="70BFDC7A" w:rsidR="008A26CD" w:rsidRDefault="008A26CD" w:rsidP="008A26CD">
      <w:pPr>
        <w:pStyle w:val="AmdtsEntries"/>
      </w:pPr>
      <w:r>
        <w:t>s 20</w:t>
      </w:r>
      <w:r>
        <w:tab/>
        <w:t xml:space="preserve">sub </w:t>
      </w:r>
      <w:hyperlink r:id="rId102" w:tooltip="Statute Law Amendment Act 2011" w:history="1">
        <w:r w:rsidR="007A2F25" w:rsidRPr="007A2F25">
          <w:rPr>
            <w:rStyle w:val="charCitHyperlinkAbbrev"/>
          </w:rPr>
          <w:t>A2011</w:t>
        </w:r>
        <w:r w:rsidR="007A2F25" w:rsidRPr="007A2F25">
          <w:rPr>
            <w:rStyle w:val="charCitHyperlinkAbbrev"/>
          </w:rPr>
          <w:noBreakHyphen/>
          <w:t>3</w:t>
        </w:r>
      </w:hyperlink>
      <w:r>
        <w:t xml:space="preserve"> </w:t>
      </w:r>
      <w:proofErr w:type="spellStart"/>
      <w:r>
        <w:t>amdt</w:t>
      </w:r>
      <w:proofErr w:type="spellEnd"/>
      <w:r>
        <w:t xml:space="preserve"> 3.59</w:t>
      </w:r>
    </w:p>
    <w:p w14:paraId="45313049" w14:textId="77777777" w:rsidR="00D14EAA" w:rsidRDefault="00525A4B">
      <w:pPr>
        <w:pStyle w:val="AmdtsEntryHd"/>
      </w:pPr>
      <w:r>
        <w:t>Grooves to indicate cracking</w:t>
      </w:r>
    </w:p>
    <w:p w14:paraId="0B1632B8" w14:textId="7331D3EC" w:rsidR="00D14EAA" w:rsidRDefault="00525A4B">
      <w:pPr>
        <w:pStyle w:val="AmdtsEntries"/>
      </w:pPr>
      <w:r>
        <w:t>s 21</w:t>
      </w:r>
      <w:r>
        <w:tab/>
        <w:t xml:space="preserve">am </w:t>
      </w:r>
      <w:hyperlink r:id="rId103" w:tooltip="Amendments of the Boilers and Pressure Vessels Regulations" w:history="1">
        <w:r w:rsidR="007A2F25" w:rsidRPr="007A2F25">
          <w:rPr>
            <w:rStyle w:val="charCitHyperlinkAbbrev"/>
          </w:rPr>
          <w:t>SL1975</w:t>
        </w:r>
        <w:r w:rsidR="007A2F25" w:rsidRPr="007A2F25">
          <w:rPr>
            <w:rStyle w:val="charCitHyperlinkAbbrev"/>
          </w:rPr>
          <w:noBreakHyphen/>
          <w:t>8</w:t>
        </w:r>
      </w:hyperlink>
      <w:r>
        <w:t xml:space="preserve">; </w:t>
      </w:r>
      <w:hyperlink r:id="rId104" w:tooltip="Regulations to repeal certain Regulations and to revise certain Regulations in force under the Ordinances of the Australian Capital Territory" w:history="1">
        <w:r w:rsidR="007A2F25" w:rsidRPr="007A2F25">
          <w:rPr>
            <w:rStyle w:val="charCitHyperlinkAbbrev"/>
          </w:rPr>
          <w:t>SL1980</w:t>
        </w:r>
        <w:r w:rsidR="007A2F25" w:rsidRPr="007A2F25">
          <w:rPr>
            <w:rStyle w:val="charCitHyperlinkAbbrev"/>
          </w:rPr>
          <w:noBreakHyphen/>
          <w:t>3</w:t>
        </w:r>
      </w:hyperlink>
    </w:p>
    <w:p w14:paraId="6DA47A48" w14:textId="77777777" w:rsidR="00D14EAA" w:rsidRDefault="00525A4B">
      <w:pPr>
        <w:pStyle w:val="AmdtsEntryHd"/>
      </w:pPr>
      <w:r>
        <w:t>Boilers and pressure vessels not to be used without certificate of inspection</w:t>
      </w:r>
    </w:p>
    <w:p w14:paraId="59F41A42" w14:textId="4D90C9BC" w:rsidR="00D14EAA" w:rsidRDefault="00525A4B">
      <w:pPr>
        <w:pStyle w:val="AmdtsEntries"/>
      </w:pPr>
      <w:r>
        <w:t>s 22</w:t>
      </w:r>
      <w:r>
        <w:tab/>
        <w:t xml:space="preserve">am </w:t>
      </w:r>
      <w:hyperlink r:id="rId105" w:tooltip="Amendments of the Boilers and Pressure Vessels Regulations" w:history="1">
        <w:r w:rsidR="007A2F25" w:rsidRPr="007A2F25">
          <w:rPr>
            <w:rStyle w:val="charCitHyperlinkAbbrev"/>
          </w:rPr>
          <w:t>SL1959</w:t>
        </w:r>
        <w:r w:rsidR="007A2F25" w:rsidRPr="007A2F25">
          <w:rPr>
            <w:rStyle w:val="charCitHyperlinkAbbrev"/>
          </w:rPr>
          <w:noBreakHyphen/>
          <w:t>17</w:t>
        </w:r>
      </w:hyperlink>
    </w:p>
    <w:p w14:paraId="04A04ACB" w14:textId="77777777" w:rsidR="00D14EAA" w:rsidRDefault="00525A4B">
      <w:pPr>
        <w:pStyle w:val="AmdtsEntryHd"/>
      </w:pPr>
      <w:r>
        <w:t>Application for inspection</w:t>
      </w:r>
    </w:p>
    <w:p w14:paraId="1462080B" w14:textId="0EF016A9" w:rsidR="00D14EAA" w:rsidRDefault="00525A4B">
      <w:pPr>
        <w:pStyle w:val="AmdtsEntries"/>
      </w:pPr>
      <w:r>
        <w:t>s 23</w:t>
      </w:r>
      <w:r>
        <w:tab/>
        <w:t xml:space="preserve">am </w:t>
      </w:r>
      <w:hyperlink r:id="rId106" w:tooltip="Amendments of the Boilers and Pressure Vessels Regulations" w:history="1">
        <w:r w:rsidR="007A2F25" w:rsidRPr="007A2F25">
          <w:rPr>
            <w:rStyle w:val="charCitHyperlinkAbbrev"/>
          </w:rPr>
          <w:t>SL1975</w:t>
        </w:r>
        <w:r w:rsidR="007A2F25" w:rsidRPr="007A2F25">
          <w:rPr>
            <w:rStyle w:val="charCitHyperlinkAbbrev"/>
          </w:rPr>
          <w:noBreakHyphen/>
          <w:t>8</w:t>
        </w:r>
      </w:hyperlink>
      <w:r>
        <w:t xml:space="preserve">; </w:t>
      </w:r>
      <w:hyperlink r:id="rId107" w:tooltip="Boilers and Pressure Vessels Regulations (Amendment)" w:history="1">
        <w:r w:rsidR="007A2F25" w:rsidRPr="007A2F25">
          <w:rPr>
            <w:rStyle w:val="charCitHyperlinkAbbrev"/>
          </w:rPr>
          <w:t>SL1983</w:t>
        </w:r>
        <w:r w:rsidR="007A2F25" w:rsidRPr="007A2F25">
          <w:rPr>
            <w:rStyle w:val="charCitHyperlinkAbbrev"/>
          </w:rPr>
          <w:noBreakHyphen/>
          <w:t>11</w:t>
        </w:r>
      </w:hyperlink>
    </w:p>
    <w:p w14:paraId="0FDB4D9D" w14:textId="030340C8" w:rsidR="00D14EAA" w:rsidRDefault="00525A4B">
      <w:pPr>
        <w:pStyle w:val="AmdtsEntries"/>
      </w:pPr>
      <w:r>
        <w:tab/>
        <w:t xml:space="preserve">om </w:t>
      </w:r>
      <w:hyperlink r:id="rId108" w:tooltip="Legislation (Consequential Amendments) Act 2001" w:history="1">
        <w:r w:rsidR="007A2F25" w:rsidRPr="007A2F25">
          <w:rPr>
            <w:rStyle w:val="charCitHyperlinkAbbrev"/>
          </w:rPr>
          <w:t>A2001</w:t>
        </w:r>
        <w:r w:rsidR="007A2F25" w:rsidRPr="007A2F25">
          <w:rPr>
            <w:rStyle w:val="charCitHyperlinkAbbrev"/>
          </w:rPr>
          <w:noBreakHyphen/>
          <w:t>44</w:t>
        </w:r>
      </w:hyperlink>
      <w:r>
        <w:t xml:space="preserve"> </w:t>
      </w:r>
      <w:proofErr w:type="spellStart"/>
      <w:r>
        <w:t>amdt</w:t>
      </w:r>
      <w:proofErr w:type="spellEnd"/>
      <w:r>
        <w:t xml:space="preserve"> 1.2741</w:t>
      </w:r>
    </w:p>
    <w:p w14:paraId="6B3D3BAD" w14:textId="77777777" w:rsidR="00D14EAA" w:rsidRDefault="00525A4B">
      <w:pPr>
        <w:pStyle w:val="AmdtsEntryHd"/>
      </w:pPr>
      <w:r>
        <w:t>Certificate of inspection</w:t>
      </w:r>
    </w:p>
    <w:p w14:paraId="27274C2B" w14:textId="1947A891" w:rsidR="00D14EAA" w:rsidRDefault="00525A4B">
      <w:pPr>
        <w:pStyle w:val="AmdtsEntries"/>
      </w:pPr>
      <w:r>
        <w:t>s 24</w:t>
      </w:r>
      <w:r>
        <w:tab/>
        <w:t xml:space="preserve">am </w:t>
      </w:r>
      <w:hyperlink r:id="rId109" w:tooltip="Amendments of the Boilers and Pressure Vessels Regulations" w:history="1">
        <w:r w:rsidR="007A2F25" w:rsidRPr="007A2F25">
          <w:rPr>
            <w:rStyle w:val="charCitHyperlinkAbbrev"/>
          </w:rPr>
          <w:t>SL1959</w:t>
        </w:r>
        <w:r w:rsidR="007A2F25" w:rsidRPr="007A2F25">
          <w:rPr>
            <w:rStyle w:val="charCitHyperlinkAbbrev"/>
          </w:rPr>
          <w:noBreakHyphen/>
          <w:t>17</w:t>
        </w:r>
      </w:hyperlink>
      <w:r>
        <w:t xml:space="preserve">; </w:t>
      </w:r>
      <w:hyperlink r:id="rId110" w:tooltip="Amendments of the Boilers and Pressure Vessels Regulations" w:history="1">
        <w:r w:rsidR="007A2F25" w:rsidRPr="007A2F25">
          <w:rPr>
            <w:rStyle w:val="charCitHyperlinkAbbrev"/>
          </w:rPr>
          <w:t>SL1975</w:t>
        </w:r>
        <w:r w:rsidR="007A2F25" w:rsidRPr="007A2F25">
          <w:rPr>
            <w:rStyle w:val="charCitHyperlinkAbbrev"/>
          </w:rPr>
          <w:noBreakHyphen/>
          <w:t>8</w:t>
        </w:r>
      </w:hyperlink>
      <w:r>
        <w:t xml:space="preserve">; </w:t>
      </w:r>
      <w:hyperlink r:id="rId111" w:tooltip="Boilers and Pressure Vessels Regulations (Amendment)" w:history="1">
        <w:r w:rsidR="007A2F25" w:rsidRPr="007A2F25">
          <w:rPr>
            <w:rStyle w:val="charCitHyperlinkAbbrev"/>
          </w:rPr>
          <w:t>SL1983</w:t>
        </w:r>
        <w:r w:rsidR="007A2F25" w:rsidRPr="007A2F25">
          <w:rPr>
            <w:rStyle w:val="charCitHyperlinkAbbrev"/>
          </w:rPr>
          <w:noBreakHyphen/>
          <w:t>11</w:t>
        </w:r>
      </w:hyperlink>
    </w:p>
    <w:p w14:paraId="29A1CBE3" w14:textId="77777777" w:rsidR="00D14EAA" w:rsidRDefault="00525A4B">
      <w:pPr>
        <w:pStyle w:val="AmdtsEntryHd"/>
      </w:pPr>
      <w:r>
        <w:t>Duration of certificate</w:t>
      </w:r>
    </w:p>
    <w:p w14:paraId="3F179B22" w14:textId="52AC5916" w:rsidR="00D14EAA" w:rsidRDefault="00525A4B">
      <w:pPr>
        <w:pStyle w:val="AmdtsEntries"/>
      </w:pPr>
      <w:r>
        <w:t>s 25</w:t>
      </w:r>
      <w:r>
        <w:tab/>
        <w:t xml:space="preserve">am </w:t>
      </w:r>
      <w:hyperlink r:id="rId112" w:tooltip="Amendments of the Boilers and Pressure Vessels Regulations" w:history="1">
        <w:r w:rsidR="007A2F25" w:rsidRPr="007A2F25">
          <w:rPr>
            <w:rStyle w:val="charCitHyperlinkAbbrev"/>
          </w:rPr>
          <w:t>SL1975</w:t>
        </w:r>
        <w:r w:rsidR="007A2F25" w:rsidRPr="007A2F25">
          <w:rPr>
            <w:rStyle w:val="charCitHyperlinkAbbrev"/>
          </w:rPr>
          <w:noBreakHyphen/>
          <w:t>8</w:t>
        </w:r>
      </w:hyperlink>
      <w:r>
        <w:t xml:space="preserve">; </w:t>
      </w:r>
      <w:hyperlink r:id="rId113" w:tooltip="Regulations to repeal certain Regulations and to revise certain Regulations in force under the Ordinances of the Australian Capital Territory" w:history="1">
        <w:r w:rsidR="007A2F25" w:rsidRPr="007A2F25">
          <w:rPr>
            <w:rStyle w:val="charCitHyperlinkAbbrev"/>
          </w:rPr>
          <w:t>SL1980</w:t>
        </w:r>
        <w:r w:rsidR="007A2F25" w:rsidRPr="007A2F25">
          <w:rPr>
            <w:rStyle w:val="charCitHyperlinkAbbrev"/>
          </w:rPr>
          <w:noBreakHyphen/>
          <w:t>3</w:t>
        </w:r>
      </w:hyperlink>
      <w:r w:rsidR="008A26CD">
        <w:t xml:space="preserve">; </w:t>
      </w:r>
      <w:hyperlink r:id="rId114" w:tooltip="Statute Law Amendment Act 2011" w:history="1">
        <w:r w:rsidR="007A2F25" w:rsidRPr="007A2F25">
          <w:rPr>
            <w:rStyle w:val="charCitHyperlinkAbbrev"/>
          </w:rPr>
          <w:t>A2011</w:t>
        </w:r>
        <w:r w:rsidR="007A2F25" w:rsidRPr="007A2F25">
          <w:rPr>
            <w:rStyle w:val="charCitHyperlinkAbbrev"/>
          </w:rPr>
          <w:noBreakHyphen/>
          <w:t>3</w:t>
        </w:r>
      </w:hyperlink>
      <w:r w:rsidR="008A26CD">
        <w:t xml:space="preserve"> </w:t>
      </w:r>
      <w:proofErr w:type="spellStart"/>
      <w:r w:rsidR="008A26CD">
        <w:t>amdt</w:t>
      </w:r>
      <w:proofErr w:type="spellEnd"/>
      <w:r w:rsidR="008A26CD">
        <w:t xml:space="preserve"> 3.60</w:t>
      </w:r>
    </w:p>
    <w:p w14:paraId="07A72EC3" w14:textId="77777777" w:rsidR="00D14EAA" w:rsidRDefault="00525A4B">
      <w:pPr>
        <w:pStyle w:val="AmdtsEntryHd"/>
      </w:pPr>
      <w:r>
        <w:t>Certificate to be exhibited</w:t>
      </w:r>
    </w:p>
    <w:p w14:paraId="33B9A64A" w14:textId="180748FD" w:rsidR="00D14EAA" w:rsidRDefault="00525A4B">
      <w:pPr>
        <w:pStyle w:val="AmdtsEntries"/>
      </w:pPr>
      <w:r>
        <w:t>s 27</w:t>
      </w:r>
      <w:r>
        <w:tab/>
        <w:t xml:space="preserve">am </w:t>
      </w:r>
      <w:hyperlink r:id="rId115" w:tooltip="Regulations to repeal certain Regulations and to revise certain Regulations in force under the Ordinances of the Australian Capital Territory" w:history="1">
        <w:r w:rsidR="007A2F25" w:rsidRPr="007A2F25">
          <w:rPr>
            <w:rStyle w:val="charCitHyperlinkAbbrev"/>
          </w:rPr>
          <w:t>SL1980</w:t>
        </w:r>
        <w:r w:rsidR="007A2F25" w:rsidRPr="007A2F25">
          <w:rPr>
            <w:rStyle w:val="charCitHyperlinkAbbrev"/>
          </w:rPr>
          <w:noBreakHyphen/>
          <w:t>3</w:t>
        </w:r>
      </w:hyperlink>
      <w:r w:rsidR="008A26CD">
        <w:t xml:space="preserve">; </w:t>
      </w:r>
      <w:hyperlink r:id="rId116" w:tooltip="Statute Law Amendment Act 2011" w:history="1">
        <w:r w:rsidR="007A2F25" w:rsidRPr="007A2F25">
          <w:rPr>
            <w:rStyle w:val="charCitHyperlinkAbbrev"/>
          </w:rPr>
          <w:t>A2011</w:t>
        </w:r>
        <w:r w:rsidR="007A2F25" w:rsidRPr="007A2F25">
          <w:rPr>
            <w:rStyle w:val="charCitHyperlinkAbbrev"/>
          </w:rPr>
          <w:noBreakHyphen/>
          <w:t>3</w:t>
        </w:r>
      </w:hyperlink>
      <w:r w:rsidR="008A26CD">
        <w:t xml:space="preserve"> </w:t>
      </w:r>
      <w:proofErr w:type="spellStart"/>
      <w:r w:rsidR="008A26CD">
        <w:t>amdt</w:t>
      </w:r>
      <w:proofErr w:type="spellEnd"/>
      <w:r w:rsidR="008A26CD">
        <w:t xml:space="preserve"> 3.61</w:t>
      </w:r>
    </w:p>
    <w:p w14:paraId="742D283E" w14:textId="77777777" w:rsidR="00D14EAA" w:rsidRDefault="00525A4B">
      <w:pPr>
        <w:pStyle w:val="AmdtsEntryHd"/>
      </w:pPr>
      <w:r>
        <w:t>Notice of internal inspection of boilers and pressure vessels</w:t>
      </w:r>
    </w:p>
    <w:p w14:paraId="036DB7AE" w14:textId="788657C9" w:rsidR="00D14EAA" w:rsidRDefault="00525A4B">
      <w:pPr>
        <w:pStyle w:val="AmdtsEntries"/>
      </w:pPr>
      <w:r>
        <w:t>s 30</w:t>
      </w:r>
      <w:r>
        <w:tab/>
        <w:t xml:space="preserve">am </w:t>
      </w:r>
      <w:hyperlink r:id="rId117" w:tooltip="Regulations to repeal certain Regulations and to revise certain Regulations in force under the Ordinances of the Australian Capital Territory" w:history="1">
        <w:r w:rsidR="007A2F25" w:rsidRPr="007A2F25">
          <w:rPr>
            <w:rStyle w:val="charCitHyperlinkAbbrev"/>
          </w:rPr>
          <w:t>SL1980</w:t>
        </w:r>
        <w:r w:rsidR="007A2F25" w:rsidRPr="007A2F25">
          <w:rPr>
            <w:rStyle w:val="charCitHyperlinkAbbrev"/>
          </w:rPr>
          <w:noBreakHyphen/>
          <w:t>3</w:t>
        </w:r>
      </w:hyperlink>
    </w:p>
    <w:p w14:paraId="232C4A15" w14:textId="77777777" w:rsidR="008A26CD" w:rsidRDefault="008A26CD" w:rsidP="008A26CD">
      <w:pPr>
        <w:pStyle w:val="AmdtsEntryHd"/>
      </w:pPr>
      <w:r>
        <w:rPr>
          <w:noProof/>
        </w:rPr>
        <w:t>Holes may be drilled</w:t>
      </w:r>
    </w:p>
    <w:p w14:paraId="7522C01F" w14:textId="175A021D" w:rsidR="008A26CD" w:rsidRDefault="008A26CD" w:rsidP="008A26CD">
      <w:pPr>
        <w:pStyle w:val="AmdtsEntries"/>
      </w:pPr>
      <w:r>
        <w:t>s 34</w:t>
      </w:r>
      <w:r>
        <w:tab/>
        <w:t xml:space="preserve">am </w:t>
      </w:r>
      <w:hyperlink r:id="rId118" w:tooltip="Statute Law Amendment Act 2011" w:history="1">
        <w:r w:rsidR="007A2F25" w:rsidRPr="007A2F25">
          <w:rPr>
            <w:rStyle w:val="charCitHyperlinkAbbrev"/>
          </w:rPr>
          <w:t>A2011</w:t>
        </w:r>
        <w:r w:rsidR="007A2F25" w:rsidRPr="007A2F25">
          <w:rPr>
            <w:rStyle w:val="charCitHyperlinkAbbrev"/>
          </w:rPr>
          <w:noBreakHyphen/>
          <w:t>3</w:t>
        </w:r>
      </w:hyperlink>
      <w:r>
        <w:t xml:space="preserve"> </w:t>
      </w:r>
      <w:proofErr w:type="spellStart"/>
      <w:r>
        <w:t>amdt</w:t>
      </w:r>
      <w:proofErr w:type="spellEnd"/>
      <w:r>
        <w:t xml:space="preserve"> 3.62</w:t>
      </w:r>
    </w:p>
    <w:p w14:paraId="513163D1" w14:textId="77777777" w:rsidR="00D14EAA" w:rsidRDefault="00525A4B">
      <w:pPr>
        <w:pStyle w:val="AmdtsEntryHd"/>
      </w:pPr>
      <w:r>
        <w:t>Notice to cease to use or to repair</w:t>
      </w:r>
    </w:p>
    <w:p w14:paraId="6ECF1AD2" w14:textId="09AE353D" w:rsidR="00D14EAA" w:rsidRDefault="00525A4B">
      <w:pPr>
        <w:pStyle w:val="AmdtsEntries"/>
      </w:pPr>
      <w:r>
        <w:t>s 35</w:t>
      </w:r>
      <w:r>
        <w:tab/>
        <w:t xml:space="preserve">am </w:t>
      </w:r>
      <w:hyperlink r:id="rId119" w:tooltip="Statute Law Amendment Act 2007" w:history="1">
        <w:r w:rsidR="007A2F25" w:rsidRPr="007A2F25">
          <w:rPr>
            <w:rStyle w:val="charCitHyperlinkAbbrev"/>
          </w:rPr>
          <w:t>A2007</w:t>
        </w:r>
        <w:r w:rsidR="007A2F25" w:rsidRPr="007A2F25">
          <w:rPr>
            <w:rStyle w:val="charCitHyperlinkAbbrev"/>
          </w:rPr>
          <w:noBreakHyphen/>
          <w:t>3</w:t>
        </w:r>
      </w:hyperlink>
      <w:r>
        <w:t xml:space="preserve"> </w:t>
      </w:r>
      <w:proofErr w:type="spellStart"/>
      <w:r>
        <w:t>amdt</w:t>
      </w:r>
      <w:proofErr w:type="spellEnd"/>
      <w:r>
        <w:t xml:space="preserve"> 3.54</w:t>
      </w:r>
      <w:r w:rsidR="00EC7808">
        <w:t xml:space="preserve">; </w:t>
      </w:r>
      <w:hyperlink r:id="rId120" w:tooltip="Statute Law Amendment Act 2011" w:history="1">
        <w:r w:rsidR="007A2F25" w:rsidRPr="007A2F25">
          <w:rPr>
            <w:rStyle w:val="charCitHyperlinkAbbrev"/>
          </w:rPr>
          <w:t>A2011</w:t>
        </w:r>
        <w:r w:rsidR="007A2F25" w:rsidRPr="007A2F25">
          <w:rPr>
            <w:rStyle w:val="charCitHyperlinkAbbrev"/>
          </w:rPr>
          <w:noBreakHyphen/>
          <w:t>3</w:t>
        </w:r>
      </w:hyperlink>
      <w:r w:rsidR="00EC7808">
        <w:t xml:space="preserve"> </w:t>
      </w:r>
      <w:proofErr w:type="spellStart"/>
      <w:r w:rsidR="00EC7808">
        <w:t>amdt</w:t>
      </w:r>
      <w:proofErr w:type="spellEnd"/>
      <w:r w:rsidR="00EC7808">
        <w:t xml:space="preserve"> 3.63, </w:t>
      </w:r>
      <w:proofErr w:type="spellStart"/>
      <w:r w:rsidR="00EC7808">
        <w:t>amdt</w:t>
      </w:r>
      <w:proofErr w:type="spellEnd"/>
      <w:r w:rsidR="00EC7808">
        <w:t xml:space="preserve"> 3.64</w:t>
      </w:r>
    </w:p>
    <w:p w14:paraId="1A44D896" w14:textId="77777777" w:rsidR="00D14EAA" w:rsidRDefault="00525A4B">
      <w:pPr>
        <w:pStyle w:val="AmdtsEntryHd"/>
      </w:pPr>
      <w:r>
        <w:t>Appeal against notice</w:t>
      </w:r>
    </w:p>
    <w:p w14:paraId="5E35B45A" w14:textId="31DF9AC4" w:rsidR="00D14EAA" w:rsidRDefault="00525A4B">
      <w:pPr>
        <w:pStyle w:val="AmdtsEntries"/>
      </w:pPr>
      <w:r>
        <w:t>s 36</w:t>
      </w:r>
      <w:r>
        <w:tab/>
        <w:t xml:space="preserve">am </w:t>
      </w:r>
      <w:hyperlink r:id="rId121" w:tooltip="Regulations to repeal certain Regulations and to revise certain Regulations in force under the Ordinances of the Australian Capital Territory" w:history="1">
        <w:r w:rsidR="007A2F25" w:rsidRPr="007A2F25">
          <w:rPr>
            <w:rStyle w:val="charCitHyperlinkAbbrev"/>
          </w:rPr>
          <w:t>SL1980</w:t>
        </w:r>
        <w:r w:rsidR="007A2F25" w:rsidRPr="007A2F25">
          <w:rPr>
            <w:rStyle w:val="charCitHyperlinkAbbrev"/>
          </w:rPr>
          <w:noBreakHyphen/>
          <w:t>3</w:t>
        </w:r>
      </w:hyperlink>
      <w:r>
        <w:t xml:space="preserve"> (as am </w:t>
      </w:r>
      <w:hyperlink r:id="rId122" w:tooltip="Regulations to amend Regulations 1980 No 3" w:history="1">
        <w:r w:rsidR="007A2F25" w:rsidRPr="007A2F25">
          <w:rPr>
            <w:rStyle w:val="charCitHyperlinkAbbrev"/>
          </w:rPr>
          <w:t>SL1980</w:t>
        </w:r>
        <w:r w:rsidR="007A2F25" w:rsidRPr="007A2F25">
          <w:rPr>
            <w:rStyle w:val="charCitHyperlinkAbbrev"/>
          </w:rPr>
          <w:noBreakHyphen/>
          <w:t>14</w:t>
        </w:r>
      </w:hyperlink>
      <w:r>
        <w:t>)</w:t>
      </w:r>
    </w:p>
    <w:p w14:paraId="4D54D3EF" w14:textId="77777777" w:rsidR="00D14EAA" w:rsidRDefault="00525A4B">
      <w:pPr>
        <w:pStyle w:val="AmdtsEntryHd"/>
      </w:pPr>
      <w:r>
        <w:t>Boiler attendants</w:t>
      </w:r>
    </w:p>
    <w:p w14:paraId="4A535F99" w14:textId="61A43096" w:rsidR="00D14EAA" w:rsidRDefault="00525A4B">
      <w:pPr>
        <w:pStyle w:val="AmdtsEntries"/>
      </w:pPr>
      <w:r>
        <w:t xml:space="preserve">pt 4 </w:t>
      </w:r>
      <w:proofErr w:type="spellStart"/>
      <w:r>
        <w:t>hdg</w:t>
      </w:r>
      <w:proofErr w:type="spellEnd"/>
      <w:r>
        <w:tab/>
        <w:t xml:space="preserve">om </w:t>
      </w:r>
      <w:hyperlink r:id="rId123" w:tooltip="Occupational Health and Safety Legislation Regulations Amendment" w:history="1">
        <w:r w:rsidR="007A2F25" w:rsidRPr="007A2F25">
          <w:rPr>
            <w:rStyle w:val="charCitHyperlinkAbbrev"/>
          </w:rPr>
          <w:t>SL2000</w:t>
        </w:r>
        <w:r w:rsidR="007A2F25" w:rsidRPr="007A2F25">
          <w:rPr>
            <w:rStyle w:val="charCitHyperlinkAbbrev"/>
          </w:rPr>
          <w:noBreakHyphen/>
          <w:t>47</w:t>
        </w:r>
      </w:hyperlink>
      <w:r>
        <w:t xml:space="preserve"> s 7</w:t>
      </w:r>
    </w:p>
    <w:p w14:paraId="7B87605F" w14:textId="77777777" w:rsidR="00D14EAA" w:rsidRDefault="00525A4B">
      <w:pPr>
        <w:pStyle w:val="AmdtsEntryHd"/>
      </w:pPr>
      <w:r>
        <w:t>Persons not to act as boiler attendants of certain boilers without boiler attendant’s certificate or written permission</w:t>
      </w:r>
    </w:p>
    <w:p w14:paraId="13891D04" w14:textId="6C276458" w:rsidR="00D14EAA" w:rsidRDefault="00525A4B">
      <w:pPr>
        <w:pStyle w:val="AmdtsEntries"/>
      </w:pPr>
      <w:r>
        <w:t>s 37</w:t>
      </w:r>
      <w:r>
        <w:tab/>
        <w:t xml:space="preserve">am </w:t>
      </w:r>
      <w:hyperlink r:id="rId124" w:tooltip="Amendments of the Boilers and Pressure Vessels Regulations" w:history="1">
        <w:r w:rsidR="007A2F25" w:rsidRPr="007A2F25">
          <w:rPr>
            <w:rStyle w:val="charCitHyperlinkAbbrev"/>
          </w:rPr>
          <w:t>SL1975</w:t>
        </w:r>
        <w:r w:rsidR="007A2F25" w:rsidRPr="007A2F25">
          <w:rPr>
            <w:rStyle w:val="charCitHyperlinkAbbrev"/>
          </w:rPr>
          <w:noBreakHyphen/>
          <w:t>8</w:t>
        </w:r>
      </w:hyperlink>
    </w:p>
    <w:p w14:paraId="0E2AE9B7" w14:textId="6E900ABC" w:rsidR="00D14EAA" w:rsidRDefault="00525A4B">
      <w:pPr>
        <w:pStyle w:val="AmdtsEntries"/>
      </w:pPr>
      <w:r>
        <w:tab/>
        <w:t xml:space="preserve">om </w:t>
      </w:r>
      <w:hyperlink r:id="rId125" w:tooltip="Occupational Health and Safety Legislation Regulations Amendment" w:history="1">
        <w:r w:rsidR="007A2F25" w:rsidRPr="007A2F25">
          <w:rPr>
            <w:rStyle w:val="charCitHyperlinkAbbrev"/>
          </w:rPr>
          <w:t>SL2000</w:t>
        </w:r>
        <w:r w:rsidR="007A2F25" w:rsidRPr="007A2F25">
          <w:rPr>
            <w:rStyle w:val="charCitHyperlinkAbbrev"/>
          </w:rPr>
          <w:noBreakHyphen/>
          <w:t>47</w:t>
        </w:r>
      </w:hyperlink>
      <w:r>
        <w:t xml:space="preserve"> s 7</w:t>
      </w:r>
    </w:p>
    <w:p w14:paraId="1F54BAFE" w14:textId="77777777" w:rsidR="00D14EAA" w:rsidRDefault="00525A4B">
      <w:pPr>
        <w:pStyle w:val="AmdtsEntryHd"/>
      </w:pPr>
      <w:r>
        <w:t>Application for boiler attendant’s certificate</w:t>
      </w:r>
    </w:p>
    <w:p w14:paraId="10966DE1" w14:textId="2F8493F0" w:rsidR="00D14EAA" w:rsidRDefault="00525A4B">
      <w:pPr>
        <w:pStyle w:val="AmdtsEntries"/>
      </w:pPr>
      <w:r>
        <w:t>s 38</w:t>
      </w:r>
      <w:r>
        <w:tab/>
        <w:t xml:space="preserve">om </w:t>
      </w:r>
      <w:hyperlink r:id="rId126" w:tooltip="Occupational Health and Safety Legislation Regulations Amendment" w:history="1">
        <w:r w:rsidR="007A2F25" w:rsidRPr="007A2F25">
          <w:rPr>
            <w:rStyle w:val="charCitHyperlinkAbbrev"/>
          </w:rPr>
          <w:t>SL2000</w:t>
        </w:r>
        <w:r w:rsidR="007A2F25" w:rsidRPr="007A2F25">
          <w:rPr>
            <w:rStyle w:val="charCitHyperlinkAbbrev"/>
          </w:rPr>
          <w:noBreakHyphen/>
          <w:t>47</w:t>
        </w:r>
      </w:hyperlink>
      <w:r>
        <w:t xml:space="preserve"> s 7</w:t>
      </w:r>
    </w:p>
    <w:p w14:paraId="76020EC7" w14:textId="77777777" w:rsidR="00D14EAA" w:rsidRDefault="00525A4B">
      <w:pPr>
        <w:pStyle w:val="AmdtsEntryHd"/>
      </w:pPr>
      <w:r>
        <w:t>Issue of boiler attendant’s certificate</w:t>
      </w:r>
    </w:p>
    <w:p w14:paraId="47FDD16B" w14:textId="5D12C014" w:rsidR="00D14EAA" w:rsidRDefault="00525A4B">
      <w:pPr>
        <w:pStyle w:val="AmdtsEntries"/>
      </w:pPr>
      <w:r>
        <w:t>s 39</w:t>
      </w:r>
      <w:r>
        <w:tab/>
        <w:t xml:space="preserve">am </w:t>
      </w:r>
      <w:hyperlink r:id="rId127" w:tooltip="Amendments of the Boilers and Pressure Vessels Regulations" w:history="1">
        <w:r w:rsidR="007A2F25" w:rsidRPr="007A2F25">
          <w:rPr>
            <w:rStyle w:val="charCitHyperlinkAbbrev"/>
          </w:rPr>
          <w:t>SL1959</w:t>
        </w:r>
        <w:r w:rsidR="007A2F25" w:rsidRPr="007A2F25">
          <w:rPr>
            <w:rStyle w:val="charCitHyperlinkAbbrev"/>
          </w:rPr>
          <w:noBreakHyphen/>
          <w:t>17</w:t>
        </w:r>
      </w:hyperlink>
      <w:r>
        <w:t xml:space="preserve">; </w:t>
      </w:r>
      <w:hyperlink r:id="rId128" w:tooltip="Regulations to repeal certain Regulations and to revise certain Regulations in force under the Ordinances of the Australian Capital Territory" w:history="1">
        <w:r w:rsidR="007A2F25" w:rsidRPr="007A2F25">
          <w:rPr>
            <w:rStyle w:val="charCitHyperlinkAbbrev"/>
          </w:rPr>
          <w:t>SL1980</w:t>
        </w:r>
        <w:r w:rsidR="007A2F25" w:rsidRPr="007A2F25">
          <w:rPr>
            <w:rStyle w:val="charCitHyperlinkAbbrev"/>
          </w:rPr>
          <w:noBreakHyphen/>
          <w:t>3</w:t>
        </w:r>
      </w:hyperlink>
      <w:r>
        <w:t xml:space="preserve"> (as am </w:t>
      </w:r>
      <w:hyperlink r:id="rId129" w:tooltip="Regulations to amend Regulations 1980 No 3" w:history="1">
        <w:r w:rsidR="007A2F25" w:rsidRPr="007A2F25">
          <w:rPr>
            <w:rStyle w:val="charCitHyperlinkAbbrev"/>
          </w:rPr>
          <w:t>SL1980</w:t>
        </w:r>
        <w:r w:rsidR="007A2F25" w:rsidRPr="007A2F25">
          <w:rPr>
            <w:rStyle w:val="charCitHyperlinkAbbrev"/>
          </w:rPr>
          <w:noBreakHyphen/>
          <w:t>14</w:t>
        </w:r>
      </w:hyperlink>
      <w:r>
        <w:t xml:space="preserve">); </w:t>
      </w:r>
      <w:hyperlink r:id="rId130" w:tooltip="Boilers and Pressure Vessels Regulations (Amendment)" w:history="1">
        <w:r w:rsidR="007A2F25" w:rsidRPr="007A2F25">
          <w:rPr>
            <w:rStyle w:val="charCitHyperlinkAbbrev"/>
          </w:rPr>
          <w:t>SL1982</w:t>
        </w:r>
        <w:r w:rsidR="007A2F25" w:rsidRPr="007A2F25">
          <w:rPr>
            <w:rStyle w:val="charCitHyperlinkAbbrev"/>
          </w:rPr>
          <w:noBreakHyphen/>
          <w:t>33</w:t>
        </w:r>
      </w:hyperlink>
      <w:r>
        <w:t xml:space="preserve">; </w:t>
      </w:r>
      <w:hyperlink r:id="rId131" w:tooltip="Boilers and Pressure Vessels Regulations (Amendment)" w:history="1">
        <w:r w:rsidR="007A2F25" w:rsidRPr="007A2F25">
          <w:rPr>
            <w:rStyle w:val="charCitHyperlinkAbbrev"/>
          </w:rPr>
          <w:t>SL1983</w:t>
        </w:r>
        <w:r w:rsidR="007A2F25" w:rsidRPr="007A2F25">
          <w:rPr>
            <w:rStyle w:val="charCitHyperlinkAbbrev"/>
          </w:rPr>
          <w:noBreakHyphen/>
          <w:t>11</w:t>
        </w:r>
      </w:hyperlink>
    </w:p>
    <w:p w14:paraId="6F57C9B7" w14:textId="770E20A1" w:rsidR="00D14EAA" w:rsidRDefault="00525A4B">
      <w:pPr>
        <w:pStyle w:val="AmdtsEntries"/>
      </w:pPr>
      <w:r>
        <w:lastRenderedPageBreak/>
        <w:tab/>
        <w:t xml:space="preserve">om </w:t>
      </w:r>
      <w:hyperlink r:id="rId132" w:tooltip="Occupational Health and Safety Legislation Regulations Amendment" w:history="1">
        <w:r w:rsidR="007A2F25" w:rsidRPr="007A2F25">
          <w:rPr>
            <w:rStyle w:val="charCitHyperlinkAbbrev"/>
          </w:rPr>
          <w:t>SL2000</w:t>
        </w:r>
        <w:r w:rsidR="007A2F25" w:rsidRPr="007A2F25">
          <w:rPr>
            <w:rStyle w:val="charCitHyperlinkAbbrev"/>
          </w:rPr>
          <w:noBreakHyphen/>
          <w:t>47</w:t>
        </w:r>
      </w:hyperlink>
      <w:r>
        <w:t xml:space="preserve"> s 7</w:t>
      </w:r>
    </w:p>
    <w:p w14:paraId="15E25523" w14:textId="77777777" w:rsidR="00D14EAA" w:rsidRDefault="00525A4B">
      <w:pPr>
        <w:pStyle w:val="AmdtsEntryHd"/>
      </w:pPr>
      <w:r>
        <w:t>Cancellation or suspension of certificate</w:t>
      </w:r>
    </w:p>
    <w:p w14:paraId="26E8E9AC" w14:textId="020FE1DB" w:rsidR="00D14EAA" w:rsidRDefault="00525A4B">
      <w:pPr>
        <w:pStyle w:val="AmdtsEntries"/>
      </w:pPr>
      <w:r>
        <w:t>s 40</w:t>
      </w:r>
      <w:r>
        <w:tab/>
        <w:t xml:space="preserve">am </w:t>
      </w:r>
      <w:hyperlink r:id="rId133" w:tooltip="Regulations to repeal certain Regulations and to revise certain Regulations in force under the Ordinances of the Australian Capital Territory" w:history="1">
        <w:r w:rsidR="007A2F25" w:rsidRPr="007A2F25">
          <w:rPr>
            <w:rStyle w:val="charCitHyperlinkAbbrev"/>
          </w:rPr>
          <w:t>SL1980</w:t>
        </w:r>
        <w:r w:rsidR="007A2F25" w:rsidRPr="007A2F25">
          <w:rPr>
            <w:rStyle w:val="charCitHyperlinkAbbrev"/>
          </w:rPr>
          <w:noBreakHyphen/>
          <w:t>3</w:t>
        </w:r>
      </w:hyperlink>
      <w:r>
        <w:t xml:space="preserve"> (as am </w:t>
      </w:r>
      <w:hyperlink r:id="rId134" w:tooltip="Regulations to amend Regulations 1980 No 3" w:history="1">
        <w:r w:rsidR="007A2F25" w:rsidRPr="007A2F25">
          <w:rPr>
            <w:rStyle w:val="charCitHyperlinkAbbrev"/>
          </w:rPr>
          <w:t>SL1980</w:t>
        </w:r>
        <w:r w:rsidR="007A2F25" w:rsidRPr="007A2F25">
          <w:rPr>
            <w:rStyle w:val="charCitHyperlinkAbbrev"/>
          </w:rPr>
          <w:noBreakHyphen/>
          <w:t>14</w:t>
        </w:r>
      </w:hyperlink>
      <w:r>
        <w:t>)</w:t>
      </w:r>
    </w:p>
    <w:p w14:paraId="505929AD" w14:textId="71E77095" w:rsidR="00D14EAA" w:rsidRDefault="00525A4B">
      <w:pPr>
        <w:pStyle w:val="AmdtsEntries"/>
      </w:pPr>
      <w:r>
        <w:tab/>
        <w:t xml:space="preserve">om </w:t>
      </w:r>
      <w:hyperlink r:id="rId135" w:tooltip="Occupational Health and Safety Legislation Regulations Amendment" w:history="1">
        <w:r w:rsidR="007A2F25" w:rsidRPr="007A2F25">
          <w:rPr>
            <w:rStyle w:val="charCitHyperlinkAbbrev"/>
          </w:rPr>
          <w:t>SL2000</w:t>
        </w:r>
        <w:r w:rsidR="007A2F25" w:rsidRPr="007A2F25">
          <w:rPr>
            <w:rStyle w:val="charCitHyperlinkAbbrev"/>
          </w:rPr>
          <w:noBreakHyphen/>
          <w:t>47</w:t>
        </w:r>
      </w:hyperlink>
      <w:r>
        <w:t xml:space="preserve"> s 7</w:t>
      </w:r>
    </w:p>
    <w:p w14:paraId="07A0A28D" w14:textId="77777777" w:rsidR="00D14EAA" w:rsidRDefault="00525A4B">
      <w:pPr>
        <w:pStyle w:val="AmdtsEntryHd"/>
      </w:pPr>
      <w:r>
        <w:t>Appeal against certificate or suspension</w:t>
      </w:r>
    </w:p>
    <w:p w14:paraId="3888A063" w14:textId="0D86D3FA" w:rsidR="00D14EAA" w:rsidRDefault="00525A4B">
      <w:pPr>
        <w:pStyle w:val="AmdtsEntries"/>
      </w:pPr>
      <w:r>
        <w:t>s 41</w:t>
      </w:r>
      <w:r>
        <w:tab/>
        <w:t xml:space="preserve">am </w:t>
      </w:r>
      <w:hyperlink r:id="rId136" w:tooltip="Regulations to repeal certain Regulations and to revise certain Regulations in force under the Ordinances of the Australian Capital Territory" w:history="1">
        <w:r w:rsidR="007A2F25" w:rsidRPr="007A2F25">
          <w:rPr>
            <w:rStyle w:val="charCitHyperlinkAbbrev"/>
          </w:rPr>
          <w:t>SL1980</w:t>
        </w:r>
        <w:r w:rsidR="007A2F25" w:rsidRPr="007A2F25">
          <w:rPr>
            <w:rStyle w:val="charCitHyperlinkAbbrev"/>
          </w:rPr>
          <w:noBreakHyphen/>
          <w:t>3</w:t>
        </w:r>
      </w:hyperlink>
    </w:p>
    <w:p w14:paraId="6C7DD366" w14:textId="05CB2FCB" w:rsidR="00D14EAA" w:rsidRDefault="00525A4B">
      <w:pPr>
        <w:pStyle w:val="AmdtsEntries"/>
      </w:pPr>
      <w:r>
        <w:tab/>
        <w:t xml:space="preserve">om </w:t>
      </w:r>
      <w:hyperlink r:id="rId137" w:tooltip="Occupational Health and Safety Legislation Regulations Amendment" w:history="1">
        <w:r w:rsidR="007A2F25" w:rsidRPr="007A2F25">
          <w:rPr>
            <w:rStyle w:val="charCitHyperlinkAbbrev"/>
          </w:rPr>
          <w:t>SL2000</w:t>
        </w:r>
        <w:r w:rsidR="007A2F25" w:rsidRPr="007A2F25">
          <w:rPr>
            <w:rStyle w:val="charCitHyperlinkAbbrev"/>
          </w:rPr>
          <w:noBreakHyphen/>
          <w:t>47</w:t>
        </w:r>
      </w:hyperlink>
      <w:r>
        <w:t xml:space="preserve"> s 7</w:t>
      </w:r>
    </w:p>
    <w:p w14:paraId="3223DD4D" w14:textId="77777777" w:rsidR="00D14EAA" w:rsidRDefault="00525A4B">
      <w:pPr>
        <w:pStyle w:val="AmdtsEntryHd"/>
      </w:pPr>
      <w:r>
        <w:t>Testing of boilers and pressure vessels</w:t>
      </w:r>
    </w:p>
    <w:p w14:paraId="24EDA685" w14:textId="5B3EE822" w:rsidR="00D14EAA" w:rsidRDefault="00525A4B">
      <w:pPr>
        <w:pStyle w:val="AmdtsEntries"/>
      </w:pPr>
      <w:r>
        <w:t>s 42</w:t>
      </w:r>
      <w:r>
        <w:tab/>
        <w:t xml:space="preserve">am </w:t>
      </w:r>
      <w:hyperlink r:id="rId138" w:tooltip="Statute Law Amendment Act 2007" w:history="1">
        <w:r w:rsidR="007A2F25" w:rsidRPr="007A2F25">
          <w:rPr>
            <w:rStyle w:val="charCitHyperlinkAbbrev"/>
          </w:rPr>
          <w:t>A2007</w:t>
        </w:r>
        <w:r w:rsidR="007A2F25" w:rsidRPr="007A2F25">
          <w:rPr>
            <w:rStyle w:val="charCitHyperlinkAbbrev"/>
          </w:rPr>
          <w:noBreakHyphen/>
          <w:t>3</w:t>
        </w:r>
      </w:hyperlink>
      <w:r>
        <w:t xml:space="preserve"> </w:t>
      </w:r>
      <w:proofErr w:type="spellStart"/>
      <w:r>
        <w:t>amdt</w:t>
      </w:r>
      <w:proofErr w:type="spellEnd"/>
      <w:r>
        <w:t xml:space="preserve"> 3.54</w:t>
      </w:r>
      <w:r w:rsidR="00EC7808">
        <w:t xml:space="preserve">; </w:t>
      </w:r>
      <w:hyperlink r:id="rId139" w:tooltip="Statute Law Amendment Act 2011" w:history="1">
        <w:r w:rsidR="007A2F25" w:rsidRPr="007A2F25">
          <w:rPr>
            <w:rStyle w:val="charCitHyperlinkAbbrev"/>
          </w:rPr>
          <w:t>A2011</w:t>
        </w:r>
        <w:r w:rsidR="007A2F25" w:rsidRPr="007A2F25">
          <w:rPr>
            <w:rStyle w:val="charCitHyperlinkAbbrev"/>
          </w:rPr>
          <w:noBreakHyphen/>
          <w:t>3</w:t>
        </w:r>
      </w:hyperlink>
      <w:r w:rsidR="00EC7808">
        <w:t xml:space="preserve"> </w:t>
      </w:r>
      <w:proofErr w:type="spellStart"/>
      <w:r w:rsidR="00EC7808">
        <w:t>amdts</w:t>
      </w:r>
      <w:proofErr w:type="spellEnd"/>
      <w:r w:rsidR="00EC7808">
        <w:t xml:space="preserve"> 3.65-3.67</w:t>
      </w:r>
    </w:p>
    <w:p w14:paraId="4C1A0419" w14:textId="77777777" w:rsidR="00D14EAA" w:rsidRDefault="00525A4B">
      <w:pPr>
        <w:pStyle w:val="AmdtsEntryHd"/>
      </w:pPr>
      <w:r>
        <w:t>Notice to be given if boiler or pressure vessel disposed of</w:t>
      </w:r>
    </w:p>
    <w:p w14:paraId="1D1C0D60" w14:textId="5B08A403" w:rsidR="00D14EAA" w:rsidRDefault="00525A4B">
      <w:pPr>
        <w:pStyle w:val="AmdtsEntries"/>
      </w:pPr>
      <w:r>
        <w:t>s 43</w:t>
      </w:r>
      <w:r>
        <w:tab/>
        <w:t xml:space="preserve">am </w:t>
      </w:r>
      <w:hyperlink r:id="rId140" w:tooltip="Regulations to repeal certain Regulations and to revise certain Regulations in force under the Ordinances of the Australian Capital Territory" w:history="1">
        <w:r w:rsidR="007A2F25" w:rsidRPr="007A2F25">
          <w:rPr>
            <w:rStyle w:val="charCitHyperlinkAbbrev"/>
          </w:rPr>
          <w:t>SL1980</w:t>
        </w:r>
        <w:r w:rsidR="007A2F25" w:rsidRPr="007A2F25">
          <w:rPr>
            <w:rStyle w:val="charCitHyperlinkAbbrev"/>
          </w:rPr>
          <w:noBreakHyphen/>
          <w:t>3</w:t>
        </w:r>
      </w:hyperlink>
      <w:r>
        <w:t xml:space="preserve">; </w:t>
      </w:r>
      <w:hyperlink r:id="rId141" w:tooltip="Statute Law Amendment Act 2007" w:history="1">
        <w:r w:rsidR="007A2F25" w:rsidRPr="007A2F25">
          <w:rPr>
            <w:rStyle w:val="charCitHyperlinkAbbrev"/>
          </w:rPr>
          <w:t>A2007</w:t>
        </w:r>
        <w:r w:rsidR="007A2F25" w:rsidRPr="007A2F25">
          <w:rPr>
            <w:rStyle w:val="charCitHyperlinkAbbrev"/>
          </w:rPr>
          <w:noBreakHyphen/>
          <w:t>3</w:t>
        </w:r>
      </w:hyperlink>
      <w:r>
        <w:t xml:space="preserve"> </w:t>
      </w:r>
      <w:proofErr w:type="spellStart"/>
      <w:r>
        <w:t>amdt</w:t>
      </w:r>
      <w:proofErr w:type="spellEnd"/>
      <w:r>
        <w:t xml:space="preserve"> 3.54</w:t>
      </w:r>
      <w:r w:rsidR="00EC7808">
        <w:t xml:space="preserve">; </w:t>
      </w:r>
      <w:hyperlink r:id="rId142" w:tooltip="Statute Law Amendment Act 2011" w:history="1">
        <w:r w:rsidR="007A2F25" w:rsidRPr="007A2F25">
          <w:rPr>
            <w:rStyle w:val="charCitHyperlinkAbbrev"/>
          </w:rPr>
          <w:t>A2011</w:t>
        </w:r>
        <w:r w:rsidR="007A2F25" w:rsidRPr="007A2F25">
          <w:rPr>
            <w:rStyle w:val="charCitHyperlinkAbbrev"/>
          </w:rPr>
          <w:noBreakHyphen/>
          <w:t>3</w:t>
        </w:r>
      </w:hyperlink>
      <w:r w:rsidR="00EC7808">
        <w:t xml:space="preserve"> </w:t>
      </w:r>
      <w:proofErr w:type="spellStart"/>
      <w:r w:rsidR="00EC7808">
        <w:t>amdt</w:t>
      </w:r>
      <w:proofErr w:type="spellEnd"/>
      <w:r w:rsidR="00EC7808">
        <w:t xml:space="preserve"> 3.68, </w:t>
      </w:r>
      <w:proofErr w:type="spellStart"/>
      <w:r w:rsidR="00EC7808">
        <w:t>amdt</w:t>
      </w:r>
      <w:proofErr w:type="spellEnd"/>
      <w:r w:rsidR="00EC7808">
        <w:t> 3.69</w:t>
      </w:r>
    </w:p>
    <w:p w14:paraId="5839CAA1" w14:textId="77777777" w:rsidR="00D14EAA" w:rsidRDefault="00525A4B">
      <w:pPr>
        <w:pStyle w:val="AmdtsEntryHd"/>
      </w:pPr>
      <w:r>
        <w:rPr>
          <w:color w:val="000000"/>
        </w:rPr>
        <w:t>Notice to be given of accident causing damage, death or injury</w:t>
      </w:r>
    </w:p>
    <w:p w14:paraId="3C1F6984" w14:textId="5C3F2B4F" w:rsidR="00D14EAA" w:rsidRDefault="00525A4B">
      <w:pPr>
        <w:pStyle w:val="AmdtsEntries"/>
      </w:pPr>
      <w:r>
        <w:t>s 44</w:t>
      </w:r>
      <w:r>
        <w:tab/>
        <w:t xml:space="preserve">am </w:t>
      </w:r>
      <w:hyperlink r:id="rId143" w:tooltip="Regulations to repeal certain Regulations and to revise certain Regulations in force under the Ordinances of the Australian Capital Territory" w:history="1">
        <w:r w:rsidR="007A2F25" w:rsidRPr="007A2F25">
          <w:rPr>
            <w:rStyle w:val="charCitHyperlinkAbbrev"/>
          </w:rPr>
          <w:t>SL1980</w:t>
        </w:r>
        <w:r w:rsidR="007A2F25" w:rsidRPr="007A2F25">
          <w:rPr>
            <w:rStyle w:val="charCitHyperlinkAbbrev"/>
          </w:rPr>
          <w:noBreakHyphen/>
          <w:t>3</w:t>
        </w:r>
      </w:hyperlink>
      <w:r w:rsidR="00EC7808">
        <w:t xml:space="preserve">; </w:t>
      </w:r>
      <w:hyperlink r:id="rId144" w:tooltip="Statute Law Amendment Act 2011" w:history="1">
        <w:r w:rsidR="007A2F25" w:rsidRPr="007A2F25">
          <w:rPr>
            <w:rStyle w:val="charCitHyperlinkAbbrev"/>
          </w:rPr>
          <w:t>A2011</w:t>
        </w:r>
        <w:r w:rsidR="007A2F25" w:rsidRPr="007A2F25">
          <w:rPr>
            <w:rStyle w:val="charCitHyperlinkAbbrev"/>
          </w:rPr>
          <w:noBreakHyphen/>
          <w:t>3</w:t>
        </w:r>
      </w:hyperlink>
      <w:r w:rsidR="00EC7808">
        <w:t xml:space="preserve"> </w:t>
      </w:r>
      <w:proofErr w:type="spellStart"/>
      <w:r w:rsidR="00EC7808">
        <w:t>amdt</w:t>
      </w:r>
      <w:proofErr w:type="spellEnd"/>
      <w:r w:rsidR="00EC7808">
        <w:t xml:space="preserve"> 3.70</w:t>
      </w:r>
    </w:p>
    <w:p w14:paraId="1C1FBD6E" w14:textId="77777777" w:rsidR="00623050" w:rsidRDefault="00623050" w:rsidP="00623050">
      <w:pPr>
        <w:pStyle w:val="AmdtsEntryHd"/>
      </w:pPr>
      <w:r>
        <w:t>Boiler or pressure vessel not to be used unless in safe working condition</w:t>
      </w:r>
    </w:p>
    <w:p w14:paraId="08B2DB96" w14:textId="4268F49E" w:rsidR="00623050" w:rsidRDefault="00623050" w:rsidP="00623050">
      <w:pPr>
        <w:pStyle w:val="AmdtsEntries"/>
      </w:pPr>
      <w:r>
        <w:t>s 45</w:t>
      </w:r>
      <w:r>
        <w:tab/>
        <w:t xml:space="preserve">am </w:t>
      </w:r>
      <w:hyperlink r:id="rId145" w:tooltip="Statute Law Amendment Act 2011" w:history="1">
        <w:r w:rsidR="007A2F25" w:rsidRPr="007A2F25">
          <w:rPr>
            <w:rStyle w:val="charCitHyperlinkAbbrev"/>
          </w:rPr>
          <w:t>A2011</w:t>
        </w:r>
        <w:r w:rsidR="007A2F25" w:rsidRPr="007A2F25">
          <w:rPr>
            <w:rStyle w:val="charCitHyperlinkAbbrev"/>
          </w:rPr>
          <w:noBreakHyphen/>
          <w:t>3</w:t>
        </w:r>
      </w:hyperlink>
      <w:r>
        <w:t xml:space="preserve"> </w:t>
      </w:r>
      <w:proofErr w:type="spellStart"/>
      <w:r>
        <w:t>amdts</w:t>
      </w:r>
      <w:proofErr w:type="spellEnd"/>
      <w:r>
        <w:t xml:space="preserve"> 3.71-3.73</w:t>
      </w:r>
    </w:p>
    <w:p w14:paraId="509ECCED" w14:textId="77777777" w:rsidR="00D14EAA" w:rsidRDefault="00525A4B">
      <w:pPr>
        <w:pStyle w:val="AmdtsEntryHd"/>
      </w:pPr>
      <w:r>
        <w:t>False representation</w:t>
      </w:r>
    </w:p>
    <w:p w14:paraId="77288C37" w14:textId="0D053676" w:rsidR="00D14EAA" w:rsidRDefault="00525A4B">
      <w:pPr>
        <w:pStyle w:val="AmdtsEntries"/>
      </w:pPr>
      <w:r>
        <w:t>s 48</w:t>
      </w:r>
      <w:r>
        <w:tab/>
        <w:t xml:space="preserve">sub </w:t>
      </w:r>
      <w:hyperlink r:id="rId146" w:tooltip="Occupational Health and Safety Legislation Regulations Amendment" w:history="1">
        <w:r w:rsidR="007A2F25" w:rsidRPr="007A2F25">
          <w:rPr>
            <w:rStyle w:val="charCitHyperlinkAbbrev"/>
          </w:rPr>
          <w:t>SL2000</w:t>
        </w:r>
        <w:r w:rsidR="007A2F25" w:rsidRPr="007A2F25">
          <w:rPr>
            <w:rStyle w:val="charCitHyperlinkAbbrev"/>
          </w:rPr>
          <w:noBreakHyphen/>
          <w:t>47</w:t>
        </w:r>
      </w:hyperlink>
      <w:r>
        <w:t xml:space="preserve"> s 8</w:t>
      </w:r>
    </w:p>
    <w:p w14:paraId="69981E4D" w14:textId="77777777" w:rsidR="00D14EAA" w:rsidRDefault="00525A4B">
      <w:pPr>
        <w:pStyle w:val="AmdtsEntryHd"/>
      </w:pPr>
      <w:r>
        <w:t>Service of documents</w:t>
      </w:r>
    </w:p>
    <w:p w14:paraId="0BCF67C9" w14:textId="532C4712" w:rsidR="00D14EAA" w:rsidRDefault="00525A4B">
      <w:pPr>
        <w:pStyle w:val="AmdtsEntries"/>
      </w:pPr>
      <w:r>
        <w:t>s 49</w:t>
      </w:r>
      <w:r>
        <w:tab/>
        <w:t xml:space="preserve">am </w:t>
      </w:r>
      <w:hyperlink r:id="rId147" w:tooltip="Regulations to repeal certain Regulations and to revise certain Regulations in force under the Ordinances of the Australian Capital Territory" w:history="1">
        <w:r w:rsidR="007A2F25" w:rsidRPr="007A2F25">
          <w:rPr>
            <w:rStyle w:val="charCitHyperlinkAbbrev"/>
          </w:rPr>
          <w:t>SL1980</w:t>
        </w:r>
        <w:r w:rsidR="007A2F25" w:rsidRPr="007A2F25">
          <w:rPr>
            <w:rStyle w:val="charCitHyperlinkAbbrev"/>
          </w:rPr>
          <w:noBreakHyphen/>
          <w:t>3</w:t>
        </w:r>
      </w:hyperlink>
    </w:p>
    <w:p w14:paraId="2ECD4E81" w14:textId="3897D4CE" w:rsidR="00D14EAA" w:rsidRDefault="00525A4B">
      <w:pPr>
        <w:pStyle w:val="AmdtsEntries"/>
      </w:pPr>
      <w:r>
        <w:tab/>
        <w:t xml:space="preserve">om </w:t>
      </w:r>
      <w:hyperlink r:id="rId148" w:tooltip="Statute Law Amendment Act 2007" w:history="1">
        <w:r w:rsidR="007A2F25" w:rsidRPr="007A2F25">
          <w:rPr>
            <w:rStyle w:val="charCitHyperlinkAbbrev"/>
          </w:rPr>
          <w:t>A2007</w:t>
        </w:r>
        <w:r w:rsidR="007A2F25" w:rsidRPr="007A2F25">
          <w:rPr>
            <w:rStyle w:val="charCitHyperlinkAbbrev"/>
          </w:rPr>
          <w:noBreakHyphen/>
          <w:t>3</w:t>
        </w:r>
      </w:hyperlink>
      <w:r>
        <w:t xml:space="preserve"> </w:t>
      </w:r>
      <w:proofErr w:type="spellStart"/>
      <w:r>
        <w:t>amdt</w:t>
      </w:r>
      <w:proofErr w:type="spellEnd"/>
      <w:r>
        <w:t xml:space="preserve"> 3.55</w:t>
      </w:r>
    </w:p>
    <w:p w14:paraId="15498574" w14:textId="77777777" w:rsidR="00D14EAA" w:rsidRDefault="00525A4B">
      <w:pPr>
        <w:pStyle w:val="AmdtsEntryHd"/>
      </w:pPr>
      <w:r>
        <w:rPr>
          <w:color w:val="000000"/>
        </w:rPr>
        <w:t>Penalty</w:t>
      </w:r>
    </w:p>
    <w:p w14:paraId="40917DC5" w14:textId="430BFDDB" w:rsidR="00D14EAA" w:rsidRDefault="00525A4B">
      <w:pPr>
        <w:pStyle w:val="AmdtsEntries"/>
        <w:keepNext/>
      </w:pPr>
      <w:r>
        <w:t>s 50</w:t>
      </w:r>
      <w:r>
        <w:tab/>
        <w:t xml:space="preserve">am </w:t>
      </w:r>
      <w:hyperlink r:id="rId149" w:tooltip="Regulations to repeal certain Regulations and to revise certain Regulations in force under the Ordinances of the Australian Capital Territory" w:history="1">
        <w:r w:rsidR="007A2F25" w:rsidRPr="007A2F25">
          <w:rPr>
            <w:rStyle w:val="charCitHyperlinkAbbrev"/>
          </w:rPr>
          <w:t>SL1980</w:t>
        </w:r>
        <w:r w:rsidR="007A2F25" w:rsidRPr="007A2F25">
          <w:rPr>
            <w:rStyle w:val="charCitHyperlinkAbbrev"/>
          </w:rPr>
          <w:noBreakHyphen/>
          <w:t>3</w:t>
        </w:r>
      </w:hyperlink>
      <w:r w:rsidR="00926AD0">
        <w:t xml:space="preserve">; </w:t>
      </w:r>
      <w:hyperlink r:id="rId150" w:tooltip="Statute Law Amendment Act 2011" w:history="1">
        <w:r w:rsidR="007A2F25" w:rsidRPr="007A2F25">
          <w:rPr>
            <w:rStyle w:val="charCitHyperlinkAbbrev"/>
          </w:rPr>
          <w:t>A2011</w:t>
        </w:r>
        <w:r w:rsidR="007A2F25" w:rsidRPr="007A2F25">
          <w:rPr>
            <w:rStyle w:val="charCitHyperlinkAbbrev"/>
          </w:rPr>
          <w:noBreakHyphen/>
          <w:t>3</w:t>
        </w:r>
      </w:hyperlink>
      <w:r w:rsidR="00926AD0">
        <w:t xml:space="preserve"> </w:t>
      </w:r>
      <w:proofErr w:type="spellStart"/>
      <w:r w:rsidR="00926AD0">
        <w:t>amdt</w:t>
      </w:r>
      <w:proofErr w:type="spellEnd"/>
      <w:r w:rsidR="00926AD0">
        <w:t xml:space="preserve"> 3.74</w:t>
      </w:r>
    </w:p>
    <w:p w14:paraId="2892C51C" w14:textId="77777777" w:rsidR="00D14EAA" w:rsidRDefault="00D14EAA">
      <w:pPr>
        <w:pStyle w:val="AmdtsEntries"/>
        <w:keepNext/>
      </w:pPr>
    </w:p>
    <w:p w14:paraId="21A09525" w14:textId="017633AE" w:rsidR="00D14EAA" w:rsidRDefault="00525A4B">
      <w:pPr>
        <w:pStyle w:val="AmdtsEntries"/>
        <w:keepNext/>
      </w:pPr>
      <w:proofErr w:type="spellStart"/>
      <w:r>
        <w:t>hdg</w:t>
      </w:r>
      <w:proofErr w:type="spellEnd"/>
      <w:r>
        <w:t xml:space="preserve"> to sch</w:t>
      </w:r>
      <w:r>
        <w:tab/>
        <w:t xml:space="preserve">om </w:t>
      </w:r>
      <w:hyperlink r:id="rId151" w:tooltip="Regulations to repeal certain Regulations and to revise certain Regulations in force under the Ordinances of the Australian Capital Territory" w:history="1">
        <w:r w:rsidR="007A2F25" w:rsidRPr="007A2F25">
          <w:rPr>
            <w:rStyle w:val="charCitHyperlinkAbbrev"/>
          </w:rPr>
          <w:t>SL1980</w:t>
        </w:r>
        <w:r w:rsidR="007A2F25" w:rsidRPr="007A2F25">
          <w:rPr>
            <w:rStyle w:val="charCitHyperlinkAbbrev"/>
          </w:rPr>
          <w:noBreakHyphen/>
          <w:t>3</w:t>
        </w:r>
      </w:hyperlink>
    </w:p>
    <w:p w14:paraId="28867B58" w14:textId="77777777" w:rsidR="00D14EAA" w:rsidRDefault="00D14EAA">
      <w:pPr>
        <w:pStyle w:val="AmdtsEntries"/>
        <w:keepNext/>
      </w:pPr>
    </w:p>
    <w:p w14:paraId="4A369CB6" w14:textId="325510BF" w:rsidR="00D14EAA" w:rsidRDefault="00525A4B">
      <w:pPr>
        <w:pStyle w:val="AmdtsEntries"/>
        <w:keepNext/>
      </w:pPr>
      <w:r>
        <w:t>1st sch</w:t>
      </w:r>
      <w:r>
        <w:tab/>
        <w:t xml:space="preserve">om </w:t>
      </w:r>
      <w:hyperlink r:id="rId152" w:tooltip="Amendments of the Boilers and Pressure Vessels Regulations" w:history="1">
        <w:r w:rsidR="007A2F25" w:rsidRPr="007A2F25">
          <w:rPr>
            <w:rStyle w:val="charCitHyperlinkAbbrev"/>
          </w:rPr>
          <w:t>SL1959</w:t>
        </w:r>
        <w:r w:rsidR="007A2F25" w:rsidRPr="007A2F25">
          <w:rPr>
            <w:rStyle w:val="charCitHyperlinkAbbrev"/>
          </w:rPr>
          <w:noBreakHyphen/>
          <w:t>17</w:t>
        </w:r>
      </w:hyperlink>
    </w:p>
    <w:p w14:paraId="2C26BF5F" w14:textId="77777777" w:rsidR="00D14EAA" w:rsidRDefault="00D14EAA">
      <w:pPr>
        <w:pStyle w:val="AmdtsEntries"/>
        <w:keepNext/>
      </w:pPr>
    </w:p>
    <w:p w14:paraId="65885D67" w14:textId="619524BD" w:rsidR="00D14EAA" w:rsidRDefault="00525A4B">
      <w:pPr>
        <w:pStyle w:val="AmdtsEntries"/>
        <w:keepNext/>
      </w:pPr>
      <w:r>
        <w:t>2nd sch</w:t>
      </w:r>
      <w:r>
        <w:tab/>
        <w:t xml:space="preserve">om </w:t>
      </w:r>
      <w:hyperlink r:id="rId153" w:tooltip="Amendments of the Boilers and Pressure Vessels Regulations" w:history="1">
        <w:r w:rsidR="007A2F25" w:rsidRPr="007A2F25">
          <w:rPr>
            <w:rStyle w:val="charCitHyperlinkAbbrev"/>
          </w:rPr>
          <w:t>SL1975</w:t>
        </w:r>
        <w:r w:rsidR="007A2F25" w:rsidRPr="007A2F25">
          <w:rPr>
            <w:rStyle w:val="charCitHyperlinkAbbrev"/>
          </w:rPr>
          <w:noBreakHyphen/>
          <w:t>8</w:t>
        </w:r>
      </w:hyperlink>
    </w:p>
    <w:p w14:paraId="3B74139B" w14:textId="77777777" w:rsidR="00D14EAA" w:rsidRDefault="00D14EAA">
      <w:pPr>
        <w:pStyle w:val="AmdtsEntries"/>
        <w:keepNext/>
      </w:pPr>
    </w:p>
    <w:p w14:paraId="6F20FD51" w14:textId="2CEC7D65" w:rsidR="00D14EAA" w:rsidRDefault="00525A4B">
      <w:pPr>
        <w:pStyle w:val="AmdtsEntries"/>
        <w:keepNext/>
      </w:pPr>
      <w:r>
        <w:t>sch</w:t>
      </w:r>
      <w:r>
        <w:tab/>
        <w:t xml:space="preserve">ins </w:t>
      </w:r>
      <w:hyperlink r:id="rId154" w:tooltip="Amendments of the Boilers and Pressure Vessels Regulations" w:history="1">
        <w:r w:rsidR="007A2F25" w:rsidRPr="007A2F25">
          <w:rPr>
            <w:rStyle w:val="charCitHyperlinkAbbrev"/>
          </w:rPr>
          <w:t>SL1975</w:t>
        </w:r>
        <w:r w:rsidR="007A2F25" w:rsidRPr="007A2F25">
          <w:rPr>
            <w:rStyle w:val="charCitHyperlinkAbbrev"/>
          </w:rPr>
          <w:noBreakHyphen/>
          <w:t>8</w:t>
        </w:r>
      </w:hyperlink>
    </w:p>
    <w:p w14:paraId="5FA30EB9" w14:textId="3980488C" w:rsidR="00D14EAA" w:rsidRDefault="00525A4B">
      <w:pPr>
        <w:pStyle w:val="AmdtsEntries"/>
      </w:pPr>
      <w:r>
        <w:tab/>
        <w:t xml:space="preserve">sub </w:t>
      </w:r>
      <w:hyperlink r:id="rId155" w:tooltip="Boilers and Pressure Vessels Regulations (Amendment)" w:history="1">
        <w:r w:rsidR="007A2F25" w:rsidRPr="007A2F25">
          <w:rPr>
            <w:rStyle w:val="charCitHyperlinkAbbrev"/>
          </w:rPr>
          <w:t>SL1982</w:t>
        </w:r>
        <w:r w:rsidR="007A2F25" w:rsidRPr="007A2F25">
          <w:rPr>
            <w:rStyle w:val="charCitHyperlinkAbbrev"/>
          </w:rPr>
          <w:noBreakHyphen/>
          <w:t>33</w:t>
        </w:r>
      </w:hyperlink>
    </w:p>
    <w:p w14:paraId="0D78CA9E" w14:textId="10681E14" w:rsidR="00D14EAA" w:rsidRDefault="00525A4B">
      <w:pPr>
        <w:pStyle w:val="AmdtsEntries"/>
      </w:pPr>
      <w:r>
        <w:tab/>
        <w:t xml:space="preserve">om </w:t>
      </w:r>
      <w:hyperlink r:id="rId156" w:tooltip="Boilers and Pressure Vessels Regulations (Amendment)" w:history="1">
        <w:r w:rsidR="007A2F25" w:rsidRPr="007A2F25">
          <w:rPr>
            <w:rStyle w:val="charCitHyperlinkAbbrev"/>
          </w:rPr>
          <w:t>SL1983</w:t>
        </w:r>
        <w:r w:rsidR="007A2F25" w:rsidRPr="007A2F25">
          <w:rPr>
            <w:rStyle w:val="charCitHyperlinkAbbrev"/>
          </w:rPr>
          <w:noBreakHyphen/>
          <w:t>11</w:t>
        </w:r>
      </w:hyperlink>
    </w:p>
    <w:p w14:paraId="6E01C917" w14:textId="77777777" w:rsidR="00D14EAA" w:rsidRDefault="00525A4B">
      <w:pPr>
        <w:pStyle w:val="AmdtsEntryHd"/>
      </w:pPr>
      <w:r>
        <w:t>Dictionary</w:t>
      </w:r>
    </w:p>
    <w:p w14:paraId="558C7250" w14:textId="692B204B" w:rsidR="00D14EAA" w:rsidRDefault="00525A4B">
      <w:pPr>
        <w:pStyle w:val="AmdtsEntries"/>
      </w:pPr>
      <w:proofErr w:type="spellStart"/>
      <w:r>
        <w:t>dict</w:t>
      </w:r>
      <w:proofErr w:type="spellEnd"/>
      <w:r>
        <w:tab/>
        <w:t xml:space="preserve">ins </w:t>
      </w:r>
      <w:hyperlink r:id="rId157" w:tooltip="Occupational Health and Safety Legislation Regulations Amendment" w:history="1">
        <w:r w:rsidR="007A2F25" w:rsidRPr="007A2F25">
          <w:rPr>
            <w:rStyle w:val="charCitHyperlinkAbbrev"/>
          </w:rPr>
          <w:t>SL2000</w:t>
        </w:r>
        <w:r w:rsidR="007A2F25" w:rsidRPr="007A2F25">
          <w:rPr>
            <w:rStyle w:val="charCitHyperlinkAbbrev"/>
          </w:rPr>
          <w:noBreakHyphen/>
          <w:t>47</w:t>
        </w:r>
      </w:hyperlink>
      <w:r>
        <w:t xml:space="preserve"> s 8</w:t>
      </w:r>
    </w:p>
    <w:p w14:paraId="080A43C1" w14:textId="5217FD3F" w:rsidR="00D14EAA" w:rsidRDefault="00525A4B">
      <w:pPr>
        <w:pStyle w:val="AmdtsEntries"/>
      </w:pPr>
      <w:r>
        <w:tab/>
      </w:r>
      <w:proofErr w:type="spellStart"/>
      <w:r>
        <w:t>defs</w:t>
      </w:r>
      <w:proofErr w:type="spellEnd"/>
      <w:r>
        <w:t xml:space="preserve"> </w:t>
      </w:r>
      <w:proofErr w:type="spellStart"/>
      <w:r>
        <w:t>reloc</w:t>
      </w:r>
      <w:proofErr w:type="spellEnd"/>
      <w:r>
        <w:t xml:space="preserve"> from s 5 </w:t>
      </w:r>
      <w:hyperlink r:id="rId158" w:tooltip="Occupational Health and Safety Legislation Regulations Amendment" w:history="1">
        <w:r w:rsidR="007A2F25" w:rsidRPr="007A2F25">
          <w:rPr>
            <w:rStyle w:val="charCitHyperlinkAbbrev"/>
          </w:rPr>
          <w:t>SL2000</w:t>
        </w:r>
        <w:r w:rsidR="007A2F25" w:rsidRPr="007A2F25">
          <w:rPr>
            <w:rStyle w:val="charCitHyperlinkAbbrev"/>
          </w:rPr>
          <w:noBreakHyphen/>
          <w:t>47</w:t>
        </w:r>
      </w:hyperlink>
      <w:r>
        <w:t xml:space="preserve"> s 5</w:t>
      </w:r>
    </w:p>
    <w:p w14:paraId="0CD5EAAE" w14:textId="30186A05" w:rsidR="00D14EAA" w:rsidRDefault="00525A4B">
      <w:pPr>
        <w:pStyle w:val="AmdtsEntries"/>
      </w:pPr>
      <w:r>
        <w:tab/>
        <w:t xml:space="preserve">am </w:t>
      </w:r>
      <w:hyperlink r:id="rId159" w:tooltip="Statute Law Amendment Act 2007" w:history="1">
        <w:r w:rsidR="007A2F25" w:rsidRPr="007A2F25">
          <w:rPr>
            <w:rStyle w:val="charCitHyperlinkAbbrev"/>
          </w:rPr>
          <w:t>A2007</w:t>
        </w:r>
        <w:r w:rsidR="007A2F25" w:rsidRPr="007A2F25">
          <w:rPr>
            <w:rStyle w:val="charCitHyperlinkAbbrev"/>
          </w:rPr>
          <w:noBreakHyphen/>
          <w:t>3</w:t>
        </w:r>
      </w:hyperlink>
      <w:r>
        <w:t xml:space="preserve"> </w:t>
      </w:r>
      <w:proofErr w:type="spellStart"/>
      <w:r>
        <w:t>amdt</w:t>
      </w:r>
      <w:proofErr w:type="spellEnd"/>
      <w:r>
        <w:t xml:space="preserve"> 3.56</w:t>
      </w:r>
    </w:p>
    <w:p w14:paraId="0598C518" w14:textId="4E770489" w:rsidR="00D14EAA" w:rsidRDefault="00525A4B">
      <w:pPr>
        <w:pStyle w:val="AmdtsEntries"/>
      </w:pPr>
      <w:r>
        <w:tab/>
        <w:t xml:space="preserve">def </w:t>
      </w:r>
      <w:r w:rsidRPr="007A2F25">
        <w:rPr>
          <w:rStyle w:val="charBoldItals"/>
        </w:rPr>
        <w:t xml:space="preserve">chief inspector </w:t>
      </w:r>
      <w:r>
        <w:t xml:space="preserve">om </w:t>
      </w:r>
      <w:hyperlink r:id="rId160" w:tooltip="Statute Law Amendment Act 2007" w:history="1">
        <w:r w:rsidR="007A2F25" w:rsidRPr="007A2F25">
          <w:rPr>
            <w:rStyle w:val="charCitHyperlinkAbbrev"/>
          </w:rPr>
          <w:t>A2007</w:t>
        </w:r>
        <w:r w:rsidR="007A2F25" w:rsidRPr="007A2F25">
          <w:rPr>
            <w:rStyle w:val="charCitHyperlinkAbbrev"/>
          </w:rPr>
          <w:noBreakHyphen/>
          <w:t>3</w:t>
        </w:r>
      </w:hyperlink>
      <w:r>
        <w:t xml:space="preserve"> </w:t>
      </w:r>
      <w:proofErr w:type="spellStart"/>
      <w:r>
        <w:t>amdt</w:t>
      </w:r>
      <w:proofErr w:type="spellEnd"/>
      <w:r>
        <w:t xml:space="preserve"> 3.57</w:t>
      </w:r>
    </w:p>
    <w:p w14:paraId="50CDDFD1" w14:textId="63242FE8" w:rsidR="00D14EAA" w:rsidRDefault="00525A4B">
      <w:pPr>
        <w:pStyle w:val="AmdtsEntries"/>
      </w:pPr>
      <w:r>
        <w:tab/>
        <w:t xml:space="preserve">def </w:t>
      </w:r>
      <w:r w:rsidRPr="007A2F25">
        <w:rPr>
          <w:rStyle w:val="charBoldItals"/>
        </w:rPr>
        <w:t xml:space="preserve">inspector </w:t>
      </w:r>
      <w:r>
        <w:t xml:space="preserve">om </w:t>
      </w:r>
      <w:hyperlink r:id="rId161" w:tooltip="Statute Law Amendment Act 2007" w:history="1">
        <w:r w:rsidR="007A2F25" w:rsidRPr="007A2F25">
          <w:rPr>
            <w:rStyle w:val="charCitHyperlinkAbbrev"/>
          </w:rPr>
          <w:t>A2007</w:t>
        </w:r>
        <w:r w:rsidR="007A2F25" w:rsidRPr="007A2F25">
          <w:rPr>
            <w:rStyle w:val="charCitHyperlinkAbbrev"/>
          </w:rPr>
          <w:noBreakHyphen/>
          <w:t>3</w:t>
        </w:r>
      </w:hyperlink>
      <w:r>
        <w:t xml:space="preserve"> </w:t>
      </w:r>
      <w:proofErr w:type="spellStart"/>
      <w:r>
        <w:t>amdt</w:t>
      </w:r>
      <w:proofErr w:type="spellEnd"/>
      <w:r>
        <w:t xml:space="preserve"> 3.57</w:t>
      </w:r>
    </w:p>
    <w:p w14:paraId="05103450" w14:textId="2F1E1F35" w:rsidR="00D14EAA" w:rsidRDefault="00525A4B">
      <w:pPr>
        <w:pStyle w:val="AmdtsEntries"/>
      </w:pPr>
      <w:r>
        <w:tab/>
        <w:t xml:space="preserve">def </w:t>
      </w:r>
      <w:r w:rsidRPr="007A2F25">
        <w:rPr>
          <w:rStyle w:val="charBoldItals"/>
        </w:rPr>
        <w:t xml:space="preserve">the Act </w:t>
      </w:r>
      <w:r>
        <w:t xml:space="preserve">om </w:t>
      </w:r>
      <w:hyperlink r:id="rId162" w:tooltip="Legislation (Consequential Amendments) Act 2001" w:history="1">
        <w:r w:rsidR="007A2F25" w:rsidRPr="007A2F25">
          <w:rPr>
            <w:rStyle w:val="charCitHyperlinkAbbrev"/>
          </w:rPr>
          <w:t>A2001</w:t>
        </w:r>
        <w:r w:rsidR="007A2F25" w:rsidRPr="007A2F25">
          <w:rPr>
            <w:rStyle w:val="charCitHyperlinkAbbrev"/>
          </w:rPr>
          <w:noBreakHyphen/>
          <w:t>44</w:t>
        </w:r>
      </w:hyperlink>
      <w:r>
        <w:t xml:space="preserve"> </w:t>
      </w:r>
      <w:proofErr w:type="spellStart"/>
      <w:r>
        <w:t>amdt</w:t>
      </w:r>
      <w:proofErr w:type="spellEnd"/>
      <w:r>
        <w:t xml:space="preserve"> 1.2742</w:t>
      </w:r>
    </w:p>
    <w:p w14:paraId="59B39D4E" w14:textId="77777777" w:rsidR="00D14EAA" w:rsidRDefault="00525A4B">
      <w:pPr>
        <w:pStyle w:val="Endnote2"/>
      </w:pPr>
      <w:bookmarkStart w:id="61" w:name="_Toc184119385"/>
      <w:r>
        <w:rPr>
          <w:rStyle w:val="charTableNo"/>
        </w:rPr>
        <w:lastRenderedPageBreak/>
        <w:t>5</w:t>
      </w:r>
      <w:r>
        <w:tab/>
      </w:r>
      <w:r>
        <w:rPr>
          <w:rStyle w:val="charTableText"/>
        </w:rPr>
        <w:t>Earlier republications</w:t>
      </w:r>
      <w:bookmarkEnd w:id="61"/>
    </w:p>
    <w:p w14:paraId="5AA694AC" w14:textId="77777777" w:rsidR="00D14EAA" w:rsidRDefault="00525A4B">
      <w:pPr>
        <w:pStyle w:val="EndNoteTextEPS"/>
        <w:keepNext/>
      </w:pPr>
      <w:r>
        <w:t xml:space="preserve">Some earlier republications were not numbered. The number in column 1 refers to the publication order.  </w:t>
      </w:r>
    </w:p>
    <w:p w14:paraId="43A2746F" w14:textId="77777777" w:rsidR="00D14EAA" w:rsidRDefault="00525A4B">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A599A05" w14:textId="77777777" w:rsidR="00D14EAA" w:rsidRDefault="00D14EAA">
      <w:pPr>
        <w:pStyle w:val="EndNoteTextEPS"/>
        <w:keepNext/>
      </w:pPr>
    </w:p>
    <w:tbl>
      <w:tblPr>
        <w:tblW w:w="0" w:type="auto"/>
        <w:tblInd w:w="1101" w:type="dxa"/>
        <w:tblLayout w:type="fixed"/>
        <w:tblLook w:val="0000" w:firstRow="0" w:lastRow="0" w:firstColumn="0" w:lastColumn="0" w:noHBand="0" w:noVBand="0"/>
      </w:tblPr>
      <w:tblGrid>
        <w:gridCol w:w="1930"/>
        <w:gridCol w:w="2350"/>
        <w:gridCol w:w="2350"/>
      </w:tblGrid>
      <w:tr w:rsidR="00D14EAA" w14:paraId="4DABFABB" w14:textId="77777777">
        <w:tc>
          <w:tcPr>
            <w:tcW w:w="1930" w:type="dxa"/>
          </w:tcPr>
          <w:p w14:paraId="6A768788" w14:textId="77777777" w:rsidR="00D14EAA" w:rsidRDefault="00525A4B">
            <w:pPr>
              <w:pStyle w:val="EarlierRepubHdg"/>
            </w:pPr>
            <w:r>
              <w:t>Republication No</w:t>
            </w:r>
          </w:p>
        </w:tc>
        <w:tc>
          <w:tcPr>
            <w:tcW w:w="2350" w:type="dxa"/>
          </w:tcPr>
          <w:p w14:paraId="603A64D0" w14:textId="77777777" w:rsidR="00D14EAA" w:rsidRDefault="00525A4B">
            <w:pPr>
              <w:pStyle w:val="EarlierRepubHdg"/>
            </w:pPr>
            <w:r>
              <w:t>Amendments to</w:t>
            </w:r>
          </w:p>
        </w:tc>
        <w:tc>
          <w:tcPr>
            <w:tcW w:w="2350" w:type="dxa"/>
          </w:tcPr>
          <w:p w14:paraId="3B3A7BCB" w14:textId="77777777" w:rsidR="00D14EAA" w:rsidRDefault="00525A4B">
            <w:pPr>
              <w:pStyle w:val="EarlierRepubHdg"/>
            </w:pPr>
            <w:r>
              <w:t>Republication date</w:t>
            </w:r>
          </w:p>
        </w:tc>
      </w:tr>
      <w:tr w:rsidR="00D14EAA" w14:paraId="4664536B" w14:textId="77777777">
        <w:tc>
          <w:tcPr>
            <w:tcW w:w="1930" w:type="dxa"/>
          </w:tcPr>
          <w:p w14:paraId="59BEA58F" w14:textId="77777777" w:rsidR="00D14EAA" w:rsidRDefault="00525A4B">
            <w:pPr>
              <w:pStyle w:val="EarlierRepubEntries"/>
            </w:pPr>
            <w:r>
              <w:t>1</w:t>
            </w:r>
          </w:p>
        </w:tc>
        <w:tc>
          <w:tcPr>
            <w:tcW w:w="2350" w:type="dxa"/>
          </w:tcPr>
          <w:p w14:paraId="01E23FB0" w14:textId="6152A288" w:rsidR="00D14EAA" w:rsidRDefault="007A2F25">
            <w:pPr>
              <w:pStyle w:val="EarlierRepubEntries"/>
            </w:pPr>
            <w:hyperlink r:id="rId163" w:tooltip="Boilers and Pressure Vessels Regulations (Amendment)" w:history="1">
              <w:r w:rsidRPr="007A2F25">
                <w:rPr>
                  <w:rStyle w:val="charCitHyperlinkAbbrev"/>
                </w:rPr>
                <w:t>SL1983</w:t>
              </w:r>
              <w:r w:rsidRPr="007A2F25">
                <w:rPr>
                  <w:rStyle w:val="charCitHyperlinkAbbrev"/>
                </w:rPr>
                <w:noBreakHyphen/>
                <w:t>11</w:t>
              </w:r>
            </w:hyperlink>
          </w:p>
        </w:tc>
        <w:tc>
          <w:tcPr>
            <w:tcW w:w="2350" w:type="dxa"/>
          </w:tcPr>
          <w:p w14:paraId="5FB1E328" w14:textId="77777777" w:rsidR="00D14EAA" w:rsidRDefault="00525A4B">
            <w:pPr>
              <w:pStyle w:val="EarlierRepubEntries"/>
            </w:pPr>
            <w:r>
              <w:t>31 October 1991</w:t>
            </w:r>
          </w:p>
        </w:tc>
      </w:tr>
      <w:tr w:rsidR="00D14EAA" w14:paraId="51F9F06F" w14:textId="77777777">
        <w:tc>
          <w:tcPr>
            <w:tcW w:w="1930" w:type="dxa"/>
          </w:tcPr>
          <w:p w14:paraId="11E11135" w14:textId="77777777" w:rsidR="00D14EAA" w:rsidRDefault="00525A4B">
            <w:pPr>
              <w:pStyle w:val="EarlierRepubEntries"/>
            </w:pPr>
            <w:r>
              <w:t>2</w:t>
            </w:r>
          </w:p>
        </w:tc>
        <w:tc>
          <w:tcPr>
            <w:tcW w:w="2350" w:type="dxa"/>
          </w:tcPr>
          <w:p w14:paraId="025DCFDC" w14:textId="30658C8A" w:rsidR="00D14EAA" w:rsidRDefault="007A2F25">
            <w:pPr>
              <w:pStyle w:val="EarlierRepubEntries"/>
            </w:pPr>
            <w:hyperlink r:id="rId164" w:tooltip="Statutory Offices (Miscellaneous Provisions) Act 1994" w:history="1">
              <w:r w:rsidRPr="007A2F25">
                <w:rPr>
                  <w:rStyle w:val="charCitHyperlinkAbbrev"/>
                </w:rPr>
                <w:t>A1994</w:t>
              </w:r>
              <w:r w:rsidRPr="007A2F25">
                <w:rPr>
                  <w:rStyle w:val="charCitHyperlinkAbbrev"/>
                </w:rPr>
                <w:noBreakHyphen/>
                <w:t>97</w:t>
              </w:r>
            </w:hyperlink>
          </w:p>
        </w:tc>
        <w:tc>
          <w:tcPr>
            <w:tcW w:w="2350" w:type="dxa"/>
          </w:tcPr>
          <w:p w14:paraId="63FBE7D6" w14:textId="77777777" w:rsidR="00D14EAA" w:rsidRDefault="00525A4B">
            <w:pPr>
              <w:pStyle w:val="EarlierRepubEntries"/>
            </w:pPr>
            <w:r>
              <w:t>31 August 1999</w:t>
            </w:r>
          </w:p>
        </w:tc>
      </w:tr>
      <w:tr w:rsidR="00D14EAA" w14:paraId="0B0BBDC5" w14:textId="77777777">
        <w:tc>
          <w:tcPr>
            <w:tcW w:w="1930" w:type="dxa"/>
          </w:tcPr>
          <w:p w14:paraId="7C89AE2F" w14:textId="77777777" w:rsidR="00D14EAA" w:rsidRDefault="00525A4B">
            <w:pPr>
              <w:pStyle w:val="EarlierRepubEntries"/>
            </w:pPr>
            <w:r>
              <w:t>3</w:t>
            </w:r>
          </w:p>
        </w:tc>
        <w:tc>
          <w:tcPr>
            <w:tcW w:w="2350" w:type="dxa"/>
          </w:tcPr>
          <w:p w14:paraId="48EC3570" w14:textId="5BBDA1EC" w:rsidR="00D14EAA" w:rsidRDefault="007A2F25">
            <w:pPr>
              <w:pStyle w:val="EarlierRepubEntries"/>
            </w:pPr>
            <w:hyperlink r:id="rId165" w:tooltip="Legislation (Consequential Amendments) Act 2001" w:history="1">
              <w:r w:rsidRPr="007A2F25">
                <w:rPr>
                  <w:rStyle w:val="charCitHyperlinkAbbrev"/>
                </w:rPr>
                <w:t>A2001</w:t>
              </w:r>
              <w:r w:rsidRPr="007A2F25">
                <w:rPr>
                  <w:rStyle w:val="charCitHyperlinkAbbrev"/>
                </w:rPr>
                <w:noBreakHyphen/>
                <w:t>44</w:t>
              </w:r>
            </w:hyperlink>
          </w:p>
        </w:tc>
        <w:tc>
          <w:tcPr>
            <w:tcW w:w="2350" w:type="dxa"/>
          </w:tcPr>
          <w:p w14:paraId="28CAE6FA" w14:textId="77777777" w:rsidR="00D14EAA" w:rsidRDefault="00525A4B">
            <w:pPr>
              <w:pStyle w:val="EarlierRepubEntries"/>
            </w:pPr>
            <w:r>
              <w:t>23 August 2002</w:t>
            </w:r>
          </w:p>
        </w:tc>
      </w:tr>
      <w:tr w:rsidR="00D14EAA" w14:paraId="0F69C2AF" w14:textId="77777777">
        <w:tc>
          <w:tcPr>
            <w:tcW w:w="1930" w:type="dxa"/>
          </w:tcPr>
          <w:p w14:paraId="5C7BE3D7" w14:textId="77777777" w:rsidR="00D14EAA" w:rsidRDefault="00525A4B">
            <w:pPr>
              <w:pStyle w:val="EarlierRepubEntries"/>
            </w:pPr>
            <w:r>
              <w:t>4</w:t>
            </w:r>
          </w:p>
        </w:tc>
        <w:tc>
          <w:tcPr>
            <w:tcW w:w="2350" w:type="dxa"/>
          </w:tcPr>
          <w:p w14:paraId="17E08E91" w14:textId="4C4069AD" w:rsidR="00D14EAA" w:rsidRDefault="007A2F25">
            <w:pPr>
              <w:pStyle w:val="EarlierRepubEntries"/>
            </w:pPr>
            <w:hyperlink r:id="rId166" w:tooltip="Legislation (Consequential Amendments) Act 2001" w:history="1">
              <w:r w:rsidRPr="007A2F25">
                <w:rPr>
                  <w:rStyle w:val="charCitHyperlinkAbbrev"/>
                </w:rPr>
                <w:t>A2001</w:t>
              </w:r>
              <w:r w:rsidRPr="007A2F25">
                <w:rPr>
                  <w:rStyle w:val="charCitHyperlinkAbbrev"/>
                </w:rPr>
                <w:noBreakHyphen/>
                <w:t>44</w:t>
              </w:r>
            </w:hyperlink>
          </w:p>
        </w:tc>
        <w:tc>
          <w:tcPr>
            <w:tcW w:w="2350" w:type="dxa"/>
          </w:tcPr>
          <w:p w14:paraId="1CCA13E4" w14:textId="77777777" w:rsidR="00D14EAA" w:rsidRDefault="00525A4B">
            <w:pPr>
              <w:pStyle w:val="EarlierRepubEntries"/>
            </w:pPr>
            <w:r>
              <w:t>3 November 2004</w:t>
            </w:r>
          </w:p>
        </w:tc>
      </w:tr>
      <w:tr w:rsidR="00666172" w14:paraId="7CD35376" w14:textId="77777777">
        <w:tc>
          <w:tcPr>
            <w:tcW w:w="1930" w:type="dxa"/>
          </w:tcPr>
          <w:p w14:paraId="675E7788" w14:textId="77777777" w:rsidR="00666172" w:rsidRDefault="00666172">
            <w:pPr>
              <w:pStyle w:val="EarlierRepubEntries"/>
            </w:pPr>
            <w:r>
              <w:t>5</w:t>
            </w:r>
          </w:p>
        </w:tc>
        <w:tc>
          <w:tcPr>
            <w:tcW w:w="2350" w:type="dxa"/>
          </w:tcPr>
          <w:p w14:paraId="2E1C92F2" w14:textId="7C0098E2" w:rsidR="00666172" w:rsidRDefault="007A2F25">
            <w:pPr>
              <w:pStyle w:val="EarlierRepubEntries"/>
            </w:pPr>
            <w:hyperlink r:id="rId167" w:tooltip="Statute Law Amendment Act 2007" w:history="1">
              <w:r w:rsidRPr="007A2F25">
                <w:rPr>
                  <w:rStyle w:val="charCitHyperlinkAbbrev"/>
                </w:rPr>
                <w:t>A2007</w:t>
              </w:r>
              <w:r w:rsidRPr="007A2F25">
                <w:rPr>
                  <w:rStyle w:val="charCitHyperlinkAbbrev"/>
                </w:rPr>
                <w:noBreakHyphen/>
                <w:t>3</w:t>
              </w:r>
            </w:hyperlink>
          </w:p>
        </w:tc>
        <w:tc>
          <w:tcPr>
            <w:tcW w:w="2350" w:type="dxa"/>
          </w:tcPr>
          <w:p w14:paraId="193E0F08" w14:textId="77777777" w:rsidR="00666172" w:rsidRDefault="00666172">
            <w:pPr>
              <w:pStyle w:val="EarlierRepubEntries"/>
            </w:pPr>
            <w:r>
              <w:t>12 April 2007</w:t>
            </w:r>
          </w:p>
        </w:tc>
      </w:tr>
    </w:tbl>
    <w:p w14:paraId="5235C07D" w14:textId="77777777" w:rsidR="00D14EAA" w:rsidRDefault="00D14EAA">
      <w:pPr>
        <w:pStyle w:val="05EndNote"/>
        <w:sectPr w:rsidR="00D14EAA">
          <w:headerReference w:type="even" r:id="rId168"/>
          <w:headerReference w:type="default" r:id="rId169"/>
          <w:footerReference w:type="even" r:id="rId170"/>
          <w:footerReference w:type="default" r:id="rId171"/>
          <w:pgSz w:w="11907" w:h="16839" w:code="9"/>
          <w:pgMar w:top="3000" w:right="1900" w:bottom="2500" w:left="2300" w:header="2480" w:footer="2100" w:gutter="0"/>
          <w:cols w:space="720"/>
          <w:docGrid w:linePitch="254"/>
        </w:sectPr>
      </w:pPr>
    </w:p>
    <w:p w14:paraId="73266787" w14:textId="77777777" w:rsidR="00D14EAA" w:rsidRDefault="00D14EAA">
      <w:pPr>
        <w:rPr>
          <w:color w:val="000000"/>
          <w:sz w:val="22"/>
        </w:rPr>
      </w:pPr>
    </w:p>
    <w:p w14:paraId="235EAA5E" w14:textId="77777777" w:rsidR="00D14EAA" w:rsidRDefault="00D14EAA">
      <w:pPr>
        <w:rPr>
          <w:color w:val="000000"/>
          <w:sz w:val="22"/>
        </w:rPr>
      </w:pPr>
    </w:p>
    <w:p w14:paraId="01BAA99A" w14:textId="77777777" w:rsidR="00D14EAA" w:rsidRDefault="00D14EAA">
      <w:pPr>
        <w:rPr>
          <w:color w:val="000000"/>
          <w:sz w:val="22"/>
        </w:rPr>
      </w:pPr>
    </w:p>
    <w:p w14:paraId="71091710" w14:textId="77777777" w:rsidR="00D14EAA" w:rsidRDefault="00D14EAA">
      <w:pPr>
        <w:rPr>
          <w:color w:val="000000"/>
          <w:sz w:val="22"/>
        </w:rPr>
      </w:pPr>
    </w:p>
    <w:p w14:paraId="04C6C1C5" w14:textId="77777777" w:rsidR="00D14EAA" w:rsidRDefault="00D14EAA">
      <w:pPr>
        <w:rPr>
          <w:color w:val="000000"/>
          <w:sz w:val="22"/>
        </w:rPr>
      </w:pPr>
    </w:p>
    <w:p w14:paraId="58045DD5" w14:textId="77777777" w:rsidR="00D14EAA" w:rsidRDefault="00D14EAA">
      <w:pPr>
        <w:rPr>
          <w:color w:val="000000"/>
          <w:sz w:val="22"/>
        </w:rPr>
      </w:pPr>
    </w:p>
    <w:p w14:paraId="3A90A838" w14:textId="77777777" w:rsidR="00D14EAA" w:rsidRDefault="00D14EAA">
      <w:pPr>
        <w:rPr>
          <w:color w:val="000000"/>
          <w:sz w:val="22"/>
        </w:rPr>
      </w:pPr>
    </w:p>
    <w:p w14:paraId="5A923F23" w14:textId="77777777" w:rsidR="00D14EAA" w:rsidRDefault="00D14EAA">
      <w:pPr>
        <w:rPr>
          <w:color w:val="000000"/>
          <w:sz w:val="22"/>
        </w:rPr>
      </w:pPr>
    </w:p>
    <w:p w14:paraId="378D16E7" w14:textId="77777777" w:rsidR="00D14EAA" w:rsidRDefault="00D14EAA">
      <w:pPr>
        <w:rPr>
          <w:color w:val="000000"/>
          <w:sz w:val="22"/>
        </w:rPr>
      </w:pPr>
    </w:p>
    <w:p w14:paraId="3AB4790E" w14:textId="77777777" w:rsidR="00D14EAA" w:rsidRDefault="00525A4B">
      <w:pPr>
        <w:rPr>
          <w:color w:val="000000"/>
          <w:sz w:val="22"/>
        </w:rPr>
      </w:pPr>
      <w:r>
        <w:rPr>
          <w:color w:val="000000"/>
          <w:sz w:val="22"/>
        </w:rPr>
        <w:t xml:space="preserve">©  Australian Capital Territory </w:t>
      </w:r>
      <w:r w:rsidR="00666172">
        <w:rPr>
          <w:noProof/>
          <w:color w:val="000000"/>
          <w:sz w:val="22"/>
        </w:rPr>
        <w:t>2011</w:t>
      </w:r>
    </w:p>
    <w:p w14:paraId="3894DF75" w14:textId="77777777" w:rsidR="00D14EAA" w:rsidRDefault="00D14EAA">
      <w:pPr>
        <w:rPr>
          <w:color w:val="000000"/>
          <w:sz w:val="22"/>
        </w:rPr>
      </w:pPr>
    </w:p>
    <w:p w14:paraId="424D6F62" w14:textId="77777777" w:rsidR="00D14EAA" w:rsidRDefault="00D14EAA"/>
    <w:p w14:paraId="2FB6E150" w14:textId="77777777" w:rsidR="00D14EAA" w:rsidRDefault="00D14EAA">
      <w:pPr>
        <w:pStyle w:val="06Copyright"/>
        <w:sectPr w:rsidR="00D14EAA">
          <w:headerReference w:type="even" r:id="rId172"/>
          <w:headerReference w:type="default" r:id="rId173"/>
          <w:footerReference w:type="even" r:id="rId174"/>
          <w:footerReference w:type="default" r:id="rId175"/>
          <w:headerReference w:type="first" r:id="rId176"/>
          <w:footerReference w:type="first" r:id="rId177"/>
          <w:type w:val="continuous"/>
          <w:pgSz w:w="11907" w:h="16839" w:code="9"/>
          <w:pgMar w:top="2999" w:right="1899" w:bottom="2500" w:left="2302" w:header="2478" w:footer="2098" w:gutter="0"/>
          <w:pgNumType w:fmt="lowerRoman"/>
          <w:cols w:space="720"/>
          <w:titlePg/>
          <w:docGrid w:linePitch="254"/>
        </w:sectPr>
      </w:pPr>
    </w:p>
    <w:p w14:paraId="15EE8452" w14:textId="77777777" w:rsidR="00D14EAA" w:rsidRDefault="00D14EAA" w:rsidP="00666172"/>
    <w:sectPr w:rsidR="00D14EAA" w:rsidSect="00D14EAA">
      <w:headerReference w:type="default" r:id="rId178"/>
      <w:footerReference w:type="default" r:id="rId179"/>
      <w:headerReference w:type="first" r:id="rId180"/>
      <w:footerReference w:type="first" r:id="rId181"/>
      <w:type w:val="continuous"/>
      <w:pgSz w:w="11907" w:h="16839" w:code="9"/>
      <w:pgMar w:top="3000" w:right="2300" w:bottom="2500" w:left="2300" w:header="2480" w:footer="2100" w:gutter="0"/>
      <w:pgNumType w:fmt="lowerRoman"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F2C05" w14:textId="77777777" w:rsidR="009F0D1A" w:rsidRPr="00EE02BA" w:rsidRDefault="009F0D1A" w:rsidP="00666172">
      <w:r>
        <w:separator/>
      </w:r>
    </w:p>
  </w:endnote>
  <w:endnote w:type="continuationSeparator" w:id="0">
    <w:p w14:paraId="0889BC29" w14:textId="77777777" w:rsidR="009F0D1A" w:rsidRPr="00EE02BA" w:rsidRDefault="009F0D1A" w:rsidP="0066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70DA" w14:textId="25EE2E15" w:rsidR="009F0D1A" w:rsidRPr="003249AC" w:rsidRDefault="009F0D1A" w:rsidP="003249AC">
    <w:pPr>
      <w:pStyle w:val="Footer"/>
      <w:jc w:val="center"/>
      <w:rPr>
        <w:rFonts w:cs="Arial"/>
        <w:sz w:val="14"/>
      </w:rPr>
    </w:pPr>
    <w:r w:rsidRPr="003249AC">
      <w:rPr>
        <w:rFonts w:cs="Arial"/>
        <w:sz w:val="14"/>
      </w:rPr>
      <w:fldChar w:fldCharType="begin"/>
    </w:r>
    <w:r w:rsidRPr="003249AC">
      <w:rPr>
        <w:rFonts w:cs="Arial"/>
        <w:sz w:val="14"/>
      </w:rPr>
      <w:instrText xml:space="preserve"> DOCPROPERTY "Status" </w:instrText>
    </w:r>
    <w:r w:rsidRPr="003249AC">
      <w:rPr>
        <w:rFonts w:cs="Arial"/>
        <w:sz w:val="14"/>
      </w:rPr>
      <w:fldChar w:fldCharType="separate"/>
    </w:r>
    <w:r w:rsidR="00562653" w:rsidRPr="003249AC">
      <w:rPr>
        <w:rFonts w:cs="Arial"/>
        <w:sz w:val="14"/>
      </w:rPr>
      <w:t xml:space="preserve"> </w:t>
    </w:r>
    <w:r w:rsidRPr="003249AC">
      <w:rPr>
        <w:rFonts w:cs="Arial"/>
        <w:sz w:val="14"/>
      </w:rPr>
      <w:fldChar w:fldCharType="end"/>
    </w:r>
    <w:r w:rsidR="003249AC" w:rsidRPr="003249A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7250" w14:textId="77777777" w:rsidR="009F0D1A" w:rsidRDefault="009F0D1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0D1A" w14:paraId="4AB3F37F" w14:textId="77777777">
      <w:tc>
        <w:tcPr>
          <w:tcW w:w="847" w:type="pct"/>
        </w:tcPr>
        <w:p w14:paraId="5B8247A5" w14:textId="77777777" w:rsidR="009F0D1A" w:rsidRDefault="009F0D1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3092" w:type="pct"/>
        </w:tcPr>
        <w:p w14:paraId="300363F4" w14:textId="77777777" w:rsidR="009F0D1A" w:rsidRDefault="003249AC">
          <w:pPr>
            <w:pStyle w:val="Footer"/>
            <w:jc w:val="center"/>
          </w:pPr>
          <w:r>
            <w:fldChar w:fldCharType="begin"/>
          </w:r>
          <w:r>
            <w:instrText xml:space="preserve"> REF Citation *\charformat </w:instrText>
          </w:r>
          <w:r>
            <w:fldChar w:fldCharType="separate"/>
          </w:r>
          <w:r w:rsidR="00562653">
            <w:t>Boilers and Pressure Vessels Regulation 1954</w:t>
          </w:r>
          <w:r>
            <w:fldChar w:fldCharType="end"/>
          </w:r>
        </w:p>
        <w:p w14:paraId="0D1E4768" w14:textId="77777777" w:rsidR="009F0D1A" w:rsidRDefault="003249AC">
          <w:pPr>
            <w:pStyle w:val="FooterInfoCentre"/>
          </w:pPr>
          <w:r>
            <w:fldChar w:fldCharType="begin"/>
          </w:r>
          <w:r>
            <w:instrText xml:space="preserve"> DOCPROPERTY "Eff"  *\charformat </w:instrText>
          </w:r>
          <w:r>
            <w:fldChar w:fldCharType="separate"/>
          </w:r>
          <w:r w:rsidR="00562653">
            <w:t xml:space="preserve">Effective:  </w:t>
          </w:r>
          <w:r>
            <w:fldChar w:fldCharType="end"/>
          </w:r>
          <w:r>
            <w:fldChar w:fldCharType="begin"/>
          </w:r>
          <w:r>
            <w:instrText xml:space="preserve"> DOCPROPERTY "StartDt"  *\charformat </w:instrText>
          </w:r>
          <w:r>
            <w:fldChar w:fldCharType="separate"/>
          </w:r>
          <w:r w:rsidR="00562653">
            <w:t>01/03/11</w:t>
          </w:r>
          <w:r>
            <w:fldChar w:fldCharType="end"/>
          </w:r>
          <w:r>
            <w:fldChar w:fldCharType="begin"/>
          </w:r>
          <w:r>
            <w:instrText xml:space="preserve"> DOCPROPERTY "EndDt"  *\charformat </w:instrText>
          </w:r>
          <w:r>
            <w:fldChar w:fldCharType="separate"/>
          </w:r>
          <w:r w:rsidR="00562653">
            <w:t xml:space="preserve"> </w:t>
          </w:r>
          <w:r>
            <w:fldChar w:fldCharType="end"/>
          </w:r>
        </w:p>
      </w:tc>
      <w:tc>
        <w:tcPr>
          <w:tcW w:w="1061" w:type="pct"/>
        </w:tcPr>
        <w:p w14:paraId="5DA62A5C" w14:textId="77777777" w:rsidR="009F0D1A" w:rsidRDefault="003249AC">
          <w:pPr>
            <w:pStyle w:val="Footer"/>
            <w:jc w:val="right"/>
          </w:pPr>
          <w:r>
            <w:fldChar w:fldCharType="begin"/>
          </w:r>
          <w:r>
            <w:instrText xml:space="preserve"> DOCPROPERTY "Category"  *\charformat  </w:instrText>
          </w:r>
          <w:r>
            <w:fldChar w:fldCharType="separate"/>
          </w:r>
          <w:r w:rsidR="00562653">
            <w:t>R6</w:t>
          </w:r>
          <w:r>
            <w:fldChar w:fldCharType="end"/>
          </w:r>
          <w:r w:rsidR="009F0D1A">
            <w:br/>
          </w:r>
          <w:r>
            <w:fldChar w:fldCharType="begin"/>
          </w:r>
          <w:r>
            <w:instrText xml:space="preserve"> DOCPROPERTY "RepubDt"  *\charformat  </w:instrText>
          </w:r>
          <w:r>
            <w:fldChar w:fldCharType="separate"/>
          </w:r>
          <w:r w:rsidR="00562653">
            <w:t>01/03/11</w:t>
          </w:r>
          <w:r>
            <w:fldChar w:fldCharType="end"/>
          </w:r>
        </w:p>
      </w:tc>
    </w:tr>
  </w:tbl>
  <w:p w14:paraId="74913470" w14:textId="1418D7A1" w:rsidR="009F0D1A" w:rsidRPr="003249AC" w:rsidRDefault="003249AC" w:rsidP="003249AC">
    <w:pPr>
      <w:pStyle w:val="Status"/>
      <w:rPr>
        <w:rFonts w:cs="Arial"/>
      </w:rPr>
    </w:pPr>
    <w:r w:rsidRPr="003249AC">
      <w:rPr>
        <w:rFonts w:cs="Arial"/>
      </w:rPr>
      <w:fldChar w:fldCharType="begin"/>
    </w:r>
    <w:r w:rsidRPr="003249AC">
      <w:rPr>
        <w:rFonts w:cs="Arial"/>
      </w:rPr>
      <w:instrText xml:space="preserve"> DOCPROPERTY "Status" </w:instrText>
    </w:r>
    <w:r w:rsidRPr="003249AC">
      <w:rPr>
        <w:rFonts w:cs="Arial"/>
      </w:rPr>
      <w:fldChar w:fldCharType="separate"/>
    </w:r>
    <w:r w:rsidR="00562653" w:rsidRPr="003249AC">
      <w:rPr>
        <w:rFonts w:cs="Arial"/>
      </w:rPr>
      <w:t xml:space="preserve"> </w:t>
    </w:r>
    <w:r w:rsidRPr="003249AC">
      <w:rPr>
        <w:rFonts w:cs="Arial"/>
      </w:rPr>
      <w:fldChar w:fldCharType="end"/>
    </w:r>
    <w:r w:rsidRPr="003249A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9482" w14:textId="77777777" w:rsidR="009F0D1A" w:rsidRDefault="009F0D1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0D1A" w14:paraId="366B0F03" w14:textId="77777777">
      <w:tc>
        <w:tcPr>
          <w:tcW w:w="1061" w:type="pct"/>
        </w:tcPr>
        <w:p w14:paraId="7BB32760" w14:textId="77777777" w:rsidR="009F0D1A" w:rsidRDefault="003249AC">
          <w:pPr>
            <w:pStyle w:val="Footer"/>
          </w:pPr>
          <w:r>
            <w:fldChar w:fldCharType="begin"/>
          </w:r>
          <w:r>
            <w:instrText xml:space="preserve"> DOCPROPERTY "Category"  *\charformat  </w:instrText>
          </w:r>
          <w:r>
            <w:fldChar w:fldCharType="separate"/>
          </w:r>
          <w:r w:rsidR="00562653">
            <w:t>R6</w:t>
          </w:r>
          <w:r>
            <w:fldChar w:fldCharType="end"/>
          </w:r>
          <w:r w:rsidR="009F0D1A">
            <w:br/>
          </w:r>
          <w:r>
            <w:fldChar w:fldCharType="begin"/>
          </w:r>
          <w:r>
            <w:instrText xml:space="preserve"> DOCPROPERTY "RepubDt"  *\charformat  </w:instrText>
          </w:r>
          <w:r>
            <w:fldChar w:fldCharType="separate"/>
          </w:r>
          <w:r w:rsidR="00562653">
            <w:t>01/03/11</w:t>
          </w:r>
          <w:r>
            <w:fldChar w:fldCharType="end"/>
          </w:r>
        </w:p>
      </w:tc>
      <w:tc>
        <w:tcPr>
          <w:tcW w:w="3092" w:type="pct"/>
        </w:tcPr>
        <w:p w14:paraId="22FA859D" w14:textId="77777777" w:rsidR="009F0D1A" w:rsidRDefault="003249AC">
          <w:pPr>
            <w:pStyle w:val="Footer"/>
            <w:jc w:val="center"/>
          </w:pPr>
          <w:r>
            <w:fldChar w:fldCharType="begin"/>
          </w:r>
          <w:r>
            <w:instrText xml:space="preserve"> REF Citation *\charformat </w:instrText>
          </w:r>
          <w:r>
            <w:fldChar w:fldCharType="separate"/>
          </w:r>
          <w:r w:rsidR="00562653">
            <w:t>Boilers and Pressure Vessels Regulation 1954</w:t>
          </w:r>
          <w:r>
            <w:fldChar w:fldCharType="end"/>
          </w:r>
        </w:p>
        <w:p w14:paraId="7FE495B3" w14:textId="77777777" w:rsidR="009F0D1A" w:rsidRDefault="003249AC">
          <w:pPr>
            <w:pStyle w:val="FooterInfoCentre"/>
          </w:pPr>
          <w:r>
            <w:fldChar w:fldCharType="begin"/>
          </w:r>
          <w:r>
            <w:instrText xml:space="preserve"> DOCPROPERTY "Eff"  *\charformat </w:instrText>
          </w:r>
          <w:r>
            <w:fldChar w:fldCharType="separate"/>
          </w:r>
          <w:r w:rsidR="00562653">
            <w:t xml:space="preserve">Effective:  </w:t>
          </w:r>
          <w:r>
            <w:fldChar w:fldCharType="end"/>
          </w:r>
          <w:r>
            <w:fldChar w:fldCharType="begin"/>
          </w:r>
          <w:r>
            <w:instrText xml:space="preserve"> DOCPROPERTY "StartDt"  *\charformat </w:instrText>
          </w:r>
          <w:r>
            <w:fldChar w:fldCharType="separate"/>
          </w:r>
          <w:r w:rsidR="00562653">
            <w:t>01/03/11</w:t>
          </w:r>
          <w:r>
            <w:fldChar w:fldCharType="end"/>
          </w:r>
          <w:r>
            <w:fldChar w:fldCharType="begin"/>
          </w:r>
          <w:r>
            <w:instrText xml:space="preserve"> DOCPROPERTY "EndDt"  *\charformat </w:instrText>
          </w:r>
          <w:r>
            <w:fldChar w:fldCharType="separate"/>
          </w:r>
          <w:r w:rsidR="00562653">
            <w:t xml:space="preserve"> </w:t>
          </w:r>
          <w:r>
            <w:fldChar w:fldCharType="end"/>
          </w:r>
        </w:p>
      </w:tc>
      <w:tc>
        <w:tcPr>
          <w:tcW w:w="847" w:type="pct"/>
        </w:tcPr>
        <w:p w14:paraId="7F4FE0AB" w14:textId="77777777" w:rsidR="009F0D1A" w:rsidRDefault="009F0D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tc>
    </w:tr>
  </w:tbl>
  <w:p w14:paraId="442BA88D" w14:textId="5D1F47F8" w:rsidR="009F0D1A" w:rsidRPr="003249AC" w:rsidRDefault="003249AC" w:rsidP="003249AC">
    <w:pPr>
      <w:pStyle w:val="Status"/>
      <w:rPr>
        <w:rFonts w:cs="Arial"/>
      </w:rPr>
    </w:pPr>
    <w:r w:rsidRPr="003249AC">
      <w:rPr>
        <w:rFonts w:cs="Arial"/>
      </w:rPr>
      <w:fldChar w:fldCharType="begin"/>
    </w:r>
    <w:r w:rsidRPr="003249AC">
      <w:rPr>
        <w:rFonts w:cs="Arial"/>
      </w:rPr>
      <w:instrText xml:space="preserve"> DOCPROPERTY "Status" </w:instrText>
    </w:r>
    <w:r w:rsidRPr="003249AC">
      <w:rPr>
        <w:rFonts w:cs="Arial"/>
      </w:rPr>
      <w:fldChar w:fldCharType="separate"/>
    </w:r>
    <w:r w:rsidR="00562653" w:rsidRPr="003249AC">
      <w:rPr>
        <w:rFonts w:cs="Arial"/>
      </w:rPr>
      <w:t xml:space="preserve"> </w:t>
    </w:r>
    <w:r w:rsidRPr="003249AC">
      <w:rPr>
        <w:rFonts w:cs="Arial"/>
      </w:rPr>
      <w:fldChar w:fldCharType="end"/>
    </w:r>
    <w:r w:rsidRPr="003249A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7E53" w14:textId="77777777" w:rsidR="009F0D1A" w:rsidRDefault="009F0D1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0D1A" w14:paraId="3554DEF3" w14:textId="77777777">
      <w:tc>
        <w:tcPr>
          <w:tcW w:w="847" w:type="pct"/>
        </w:tcPr>
        <w:p w14:paraId="3A3B1E4E" w14:textId="77777777" w:rsidR="009F0D1A" w:rsidRDefault="009F0D1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tc>
      <w:tc>
        <w:tcPr>
          <w:tcW w:w="3092" w:type="pct"/>
        </w:tcPr>
        <w:p w14:paraId="09065C66" w14:textId="77777777" w:rsidR="009F0D1A" w:rsidRDefault="003249AC">
          <w:pPr>
            <w:pStyle w:val="Footer"/>
            <w:jc w:val="center"/>
          </w:pPr>
          <w:r>
            <w:fldChar w:fldCharType="begin"/>
          </w:r>
          <w:r>
            <w:instrText xml:space="preserve"> REF Citation *\charformat </w:instrText>
          </w:r>
          <w:r>
            <w:fldChar w:fldCharType="separate"/>
          </w:r>
          <w:r w:rsidR="00562653">
            <w:t>Boilers and Pressure Vessels Regulation 1954</w:t>
          </w:r>
          <w:r>
            <w:fldChar w:fldCharType="end"/>
          </w:r>
        </w:p>
        <w:p w14:paraId="54136229" w14:textId="77777777" w:rsidR="009F0D1A" w:rsidRDefault="003249AC">
          <w:pPr>
            <w:pStyle w:val="FooterInfoCentre"/>
          </w:pPr>
          <w:r>
            <w:fldChar w:fldCharType="begin"/>
          </w:r>
          <w:r>
            <w:instrText xml:space="preserve"> DOCPROPERTY "Eff"  *\charformat </w:instrText>
          </w:r>
          <w:r>
            <w:fldChar w:fldCharType="separate"/>
          </w:r>
          <w:r w:rsidR="00562653">
            <w:t xml:space="preserve">Effective:  </w:t>
          </w:r>
          <w:r>
            <w:fldChar w:fldCharType="end"/>
          </w:r>
          <w:r>
            <w:fldChar w:fldCharType="begin"/>
          </w:r>
          <w:r>
            <w:instrText xml:space="preserve"> DOCPROPERTY "StartDt"  *\charformat </w:instrText>
          </w:r>
          <w:r>
            <w:fldChar w:fldCharType="separate"/>
          </w:r>
          <w:r w:rsidR="00562653">
            <w:t>01/03/11</w:t>
          </w:r>
          <w:r>
            <w:fldChar w:fldCharType="end"/>
          </w:r>
          <w:r>
            <w:fldChar w:fldCharType="begin"/>
          </w:r>
          <w:r>
            <w:instrText xml:space="preserve"> DOCPROPERTY "EndDt"  *\charformat </w:instrText>
          </w:r>
          <w:r>
            <w:fldChar w:fldCharType="separate"/>
          </w:r>
          <w:r w:rsidR="00562653">
            <w:t xml:space="preserve"> </w:t>
          </w:r>
          <w:r>
            <w:fldChar w:fldCharType="end"/>
          </w:r>
        </w:p>
      </w:tc>
      <w:tc>
        <w:tcPr>
          <w:tcW w:w="1061" w:type="pct"/>
        </w:tcPr>
        <w:p w14:paraId="06A9A613" w14:textId="77777777" w:rsidR="009F0D1A" w:rsidRDefault="003249AC">
          <w:pPr>
            <w:pStyle w:val="Footer"/>
            <w:jc w:val="right"/>
          </w:pPr>
          <w:r>
            <w:fldChar w:fldCharType="begin"/>
          </w:r>
          <w:r>
            <w:instrText xml:space="preserve"> DOCPROPERTY "Category"  *\charformat  </w:instrText>
          </w:r>
          <w:r>
            <w:fldChar w:fldCharType="separate"/>
          </w:r>
          <w:r w:rsidR="00562653">
            <w:t>R6</w:t>
          </w:r>
          <w:r>
            <w:fldChar w:fldCharType="end"/>
          </w:r>
          <w:r w:rsidR="009F0D1A">
            <w:br/>
          </w:r>
          <w:r>
            <w:fldChar w:fldCharType="begin"/>
          </w:r>
          <w:r>
            <w:instrText xml:space="preserve"> DOCPROPERTY "RepubDt"  *\charformat  </w:instrText>
          </w:r>
          <w:r>
            <w:fldChar w:fldCharType="separate"/>
          </w:r>
          <w:r w:rsidR="00562653">
            <w:t>01/03/11</w:t>
          </w:r>
          <w:r>
            <w:fldChar w:fldCharType="end"/>
          </w:r>
        </w:p>
      </w:tc>
    </w:tr>
  </w:tbl>
  <w:p w14:paraId="13F9E506" w14:textId="754E74D7" w:rsidR="009F0D1A" w:rsidRPr="003249AC" w:rsidRDefault="003249AC" w:rsidP="003249AC">
    <w:pPr>
      <w:pStyle w:val="Status"/>
      <w:rPr>
        <w:rFonts w:cs="Arial"/>
      </w:rPr>
    </w:pPr>
    <w:r w:rsidRPr="003249AC">
      <w:rPr>
        <w:rFonts w:cs="Arial"/>
      </w:rPr>
      <w:fldChar w:fldCharType="begin"/>
    </w:r>
    <w:r w:rsidRPr="003249AC">
      <w:rPr>
        <w:rFonts w:cs="Arial"/>
      </w:rPr>
      <w:instrText xml:space="preserve"> DOCPROPERTY "Status" </w:instrText>
    </w:r>
    <w:r w:rsidRPr="003249AC">
      <w:rPr>
        <w:rFonts w:cs="Arial"/>
      </w:rPr>
      <w:fldChar w:fldCharType="separate"/>
    </w:r>
    <w:r w:rsidR="00562653" w:rsidRPr="003249AC">
      <w:rPr>
        <w:rFonts w:cs="Arial"/>
      </w:rPr>
      <w:t xml:space="preserve"> </w:t>
    </w:r>
    <w:r w:rsidRPr="003249AC">
      <w:rPr>
        <w:rFonts w:cs="Arial"/>
      </w:rPr>
      <w:fldChar w:fldCharType="end"/>
    </w:r>
    <w:r w:rsidRPr="003249A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63DC" w14:textId="77777777" w:rsidR="009F0D1A" w:rsidRDefault="009F0D1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0D1A" w14:paraId="01B94690" w14:textId="77777777">
      <w:tc>
        <w:tcPr>
          <w:tcW w:w="1061" w:type="pct"/>
        </w:tcPr>
        <w:p w14:paraId="776AF078" w14:textId="77777777" w:rsidR="009F0D1A" w:rsidRDefault="003249AC">
          <w:pPr>
            <w:pStyle w:val="Footer"/>
          </w:pPr>
          <w:r>
            <w:fldChar w:fldCharType="begin"/>
          </w:r>
          <w:r>
            <w:instrText xml:space="preserve"> DOCPROPERTY "Category"  *\charformat  </w:instrText>
          </w:r>
          <w:r>
            <w:fldChar w:fldCharType="separate"/>
          </w:r>
          <w:r w:rsidR="00562653">
            <w:t>R6</w:t>
          </w:r>
          <w:r>
            <w:fldChar w:fldCharType="end"/>
          </w:r>
          <w:r w:rsidR="009F0D1A">
            <w:br/>
          </w:r>
          <w:r>
            <w:fldChar w:fldCharType="begin"/>
          </w:r>
          <w:r>
            <w:instrText xml:space="preserve"> DOCPROPERTY "RepubDt"  *\charformat  </w:instrText>
          </w:r>
          <w:r>
            <w:fldChar w:fldCharType="separate"/>
          </w:r>
          <w:r w:rsidR="00562653">
            <w:t>01/03/11</w:t>
          </w:r>
          <w:r>
            <w:fldChar w:fldCharType="end"/>
          </w:r>
        </w:p>
      </w:tc>
      <w:tc>
        <w:tcPr>
          <w:tcW w:w="3092" w:type="pct"/>
        </w:tcPr>
        <w:p w14:paraId="5C982E0B" w14:textId="77777777" w:rsidR="009F0D1A" w:rsidRDefault="003249AC">
          <w:pPr>
            <w:pStyle w:val="Footer"/>
            <w:jc w:val="center"/>
          </w:pPr>
          <w:r>
            <w:fldChar w:fldCharType="begin"/>
          </w:r>
          <w:r>
            <w:instrText xml:space="preserve"> REF Citation *\charformat </w:instrText>
          </w:r>
          <w:r>
            <w:fldChar w:fldCharType="separate"/>
          </w:r>
          <w:r w:rsidR="00562653">
            <w:t>Boilers and Pressure Vessels Regulation 1954</w:t>
          </w:r>
          <w:r>
            <w:fldChar w:fldCharType="end"/>
          </w:r>
        </w:p>
        <w:p w14:paraId="552B3EFA" w14:textId="77777777" w:rsidR="009F0D1A" w:rsidRDefault="003249AC">
          <w:pPr>
            <w:pStyle w:val="FooterInfoCentre"/>
          </w:pPr>
          <w:r>
            <w:fldChar w:fldCharType="begin"/>
          </w:r>
          <w:r>
            <w:instrText xml:space="preserve"> DOCPROPERTY "Eff"  *\charformat </w:instrText>
          </w:r>
          <w:r>
            <w:fldChar w:fldCharType="separate"/>
          </w:r>
          <w:r w:rsidR="00562653">
            <w:t xml:space="preserve">Effective:  </w:t>
          </w:r>
          <w:r>
            <w:fldChar w:fldCharType="end"/>
          </w:r>
          <w:r>
            <w:fldChar w:fldCharType="begin"/>
          </w:r>
          <w:r>
            <w:instrText xml:space="preserve"> DOCPROPERTY "StartDt"  *\charformat </w:instrText>
          </w:r>
          <w:r>
            <w:fldChar w:fldCharType="separate"/>
          </w:r>
          <w:r w:rsidR="00562653">
            <w:t>01/03/11</w:t>
          </w:r>
          <w:r>
            <w:fldChar w:fldCharType="end"/>
          </w:r>
          <w:r>
            <w:fldChar w:fldCharType="begin"/>
          </w:r>
          <w:r>
            <w:instrText xml:space="preserve"> DOCPROPERTY "EndDt"  *\charformat </w:instrText>
          </w:r>
          <w:r>
            <w:fldChar w:fldCharType="separate"/>
          </w:r>
          <w:r w:rsidR="00562653">
            <w:t xml:space="preserve"> </w:t>
          </w:r>
          <w:r>
            <w:fldChar w:fldCharType="end"/>
          </w:r>
        </w:p>
      </w:tc>
      <w:tc>
        <w:tcPr>
          <w:tcW w:w="847" w:type="pct"/>
        </w:tcPr>
        <w:p w14:paraId="771BD4A2" w14:textId="77777777" w:rsidR="009F0D1A" w:rsidRDefault="009F0D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tc>
    </w:tr>
  </w:tbl>
  <w:p w14:paraId="3BD4B198" w14:textId="1814E97F" w:rsidR="009F0D1A" w:rsidRPr="003249AC" w:rsidRDefault="003249AC" w:rsidP="003249AC">
    <w:pPr>
      <w:pStyle w:val="Status"/>
      <w:rPr>
        <w:rFonts w:cs="Arial"/>
      </w:rPr>
    </w:pPr>
    <w:r w:rsidRPr="003249AC">
      <w:rPr>
        <w:rFonts w:cs="Arial"/>
      </w:rPr>
      <w:fldChar w:fldCharType="begin"/>
    </w:r>
    <w:r w:rsidRPr="003249AC">
      <w:rPr>
        <w:rFonts w:cs="Arial"/>
      </w:rPr>
      <w:instrText xml:space="preserve"> DOCPROPERTY "Status" </w:instrText>
    </w:r>
    <w:r w:rsidRPr="003249AC">
      <w:rPr>
        <w:rFonts w:cs="Arial"/>
      </w:rPr>
      <w:fldChar w:fldCharType="separate"/>
    </w:r>
    <w:r w:rsidR="00562653" w:rsidRPr="003249AC">
      <w:rPr>
        <w:rFonts w:cs="Arial"/>
      </w:rPr>
      <w:t xml:space="preserve"> </w:t>
    </w:r>
    <w:r w:rsidRPr="003249AC">
      <w:rPr>
        <w:rFonts w:cs="Arial"/>
      </w:rPr>
      <w:fldChar w:fldCharType="end"/>
    </w:r>
    <w:r w:rsidRPr="003249A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269B" w14:textId="54135D6A" w:rsidR="009F0D1A" w:rsidRPr="003249AC" w:rsidRDefault="003249AC" w:rsidP="003249AC">
    <w:pPr>
      <w:pStyle w:val="Footer"/>
      <w:jc w:val="center"/>
      <w:rPr>
        <w:rFonts w:cs="Arial"/>
        <w:sz w:val="14"/>
      </w:rPr>
    </w:pPr>
    <w:r w:rsidRPr="003249AC">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B333" w14:textId="4218FF9F" w:rsidR="009F0D1A" w:rsidRPr="003249AC" w:rsidRDefault="009F0D1A" w:rsidP="003249AC">
    <w:pPr>
      <w:pStyle w:val="Footer"/>
      <w:jc w:val="center"/>
      <w:rPr>
        <w:rFonts w:cs="Arial"/>
        <w:sz w:val="14"/>
      </w:rPr>
    </w:pPr>
    <w:r w:rsidRPr="003249AC">
      <w:rPr>
        <w:rFonts w:cs="Arial"/>
        <w:sz w:val="14"/>
      </w:rPr>
      <w:fldChar w:fldCharType="begin"/>
    </w:r>
    <w:r w:rsidRPr="003249AC">
      <w:rPr>
        <w:rFonts w:cs="Arial"/>
        <w:sz w:val="14"/>
      </w:rPr>
      <w:instrText xml:space="preserve"> COMMENTS  \* MERGEFORMAT </w:instrText>
    </w:r>
    <w:r w:rsidRPr="003249AC">
      <w:rPr>
        <w:rFonts w:cs="Arial"/>
        <w:sz w:val="14"/>
      </w:rPr>
      <w:fldChar w:fldCharType="end"/>
    </w:r>
    <w:r w:rsidR="003249AC" w:rsidRPr="003249AC">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9BAA" w14:textId="5DE555CA" w:rsidR="009F0D1A" w:rsidRPr="003249AC" w:rsidRDefault="003249AC" w:rsidP="003249AC">
    <w:pPr>
      <w:pStyle w:val="Footer"/>
      <w:jc w:val="center"/>
      <w:rPr>
        <w:rFonts w:cs="Arial"/>
        <w:sz w:val="14"/>
      </w:rPr>
    </w:pPr>
    <w:r w:rsidRPr="003249AC">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F0256" w14:textId="77777777" w:rsidR="009F0D1A" w:rsidRDefault="009F0D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xxix</w:t>
    </w:r>
    <w:r>
      <w:rPr>
        <w:rStyle w:val="PageNumber"/>
      </w:rPr>
      <w:fldChar w:fldCharType="end"/>
    </w:r>
  </w:p>
  <w:p w14:paraId="2A699428" w14:textId="696F4317" w:rsidR="009F0D1A" w:rsidRPr="003249AC" w:rsidRDefault="003249AC" w:rsidP="003249AC">
    <w:pPr>
      <w:pStyle w:val="Billfooter"/>
      <w:jc w:val="center"/>
      <w:rPr>
        <w:rFonts w:ascii="Arial" w:hAnsi="Arial" w:cs="Arial"/>
        <w:sz w:val="14"/>
      </w:rPr>
    </w:pPr>
    <w:r w:rsidRPr="003249AC">
      <w:rPr>
        <w:rFonts w:ascii="Arial" w:hAnsi="Arial"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B538" w14:textId="05F37F82" w:rsidR="009F0D1A" w:rsidRPr="003249AC" w:rsidRDefault="003249AC" w:rsidP="003249AC">
    <w:pPr>
      <w:pStyle w:val="Footer"/>
      <w:jc w:val="center"/>
      <w:rPr>
        <w:rFonts w:cs="Arial"/>
        <w:sz w:val="14"/>
      </w:rPr>
    </w:pPr>
    <w:r w:rsidRPr="003249A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0F86" w14:textId="5D44729F" w:rsidR="009F0D1A" w:rsidRPr="003249AC" w:rsidRDefault="009F0D1A" w:rsidP="003249AC">
    <w:pPr>
      <w:pStyle w:val="Footer"/>
      <w:jc w:val="center"/>
      <w:rPr>
        <w:rFonts w:cs="Arial"/>
        <w:sz w:val="14"/>
      </w:rPr>
    </w:pPr>
    <w:r w:rsidRPr="003249AC">
      <w:rPr>
        <w:rFonts w:cs="Arial"/>
        <w:sz w:val="14"/>
      </w:rPr>
      <w:fldChar w:fldCharType="begin"/>
    </w:r>
    <w:r w:rsidRPr="003249AC">
      <w:rPr>
        <w:rFonts w:cs="Arial"/>
        <w:sz w:val="14"/>
      </w:rPr>
      <w:instrText xml:space="preserve"> DOCPROPERTY "Status" </w:instrText>
    </w:r>
    <w:r w:rsidRPr="003249AC">
      <w:rPr>
        <w:rFonts w:cs="Arial"/>
        <w:sz w:val="14"/>
      </w:rPr>
      <w:fldChar w:fldCharType="separate"/>
    </w:r>
    <w:r w:rsidR="00562653" w:rsidRPr="003249AC">
      <w:rPr>
        <w:rFonts w:cs="Arial"/>
        <w:sz w:val="14"/>
      </w:rPr>
      <w:t xml:space="preserve"> </w:t>
    </w:r>
    <w:r w:rsidRPr="003249AC">
      <w:rPr>
        <w:rFonts w:cs="Arial"/>
        <w:sz w:val="14"/>
      </w:rPr>
      <w:fldChar w:fldCharType="end"/>
    </w:r>
    <w:r w:rsidRPr="003249AC">
      <w:rPr>
        <w:rFonts w:cs="Arial"/>
        <w:sz w:val="14"/>
      </w:rPr>
      <w:fldChar w:fldCharType="begin"/>
    </w:r>
    <w:r w:rsidRPr="003249AC">
      <w:rPr>
        <w:rFonts w:cs="Arial"/>
        <w:sz w:val="14"/>
      </w:rPr>
      <w:instrText xml:space="preserve"> COMMENTS  \* MERGEFORMAT </w:instrText>
    </w:r>
    <w:r w:rsidRPr="003249AC">
      <w:rPr>
        <w:rFonts w:cs="Arial"/>
        <w:sz w:val="14"/>
      </w:rPr>
      <w:fldChar w:fldCharType="end"/>
    </w:r>
    <w:r w:rsidR="003249AC" w:rsidRPr="003249A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186C" w14:textId="2BE3CD37" w:rsidR="003249AC" w:rsidRPr="003249AC" w:rsidRDefault="003249AC" w:rsidP="003249AC">
    <w:pPr>
      <w:pStyle w:val="Footer"/>
      <w:jc w:val="center"/>
      <w:rPr>
        <w:rFonts w:cs="Arial"/>
        <w:sz w:val="14"/>
      </w:rPr>
    </w:pPr>
    <w:r w:rsidRPr="003249A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DACDD" w14:textId="77777777" w:rsidR="009F0D1A" w:rsidRDefault="009F0D1A">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F0D1A" w14:paraId="43666AC0" w14:textId="77777777">
      <w:tc>
        <w:tcPr>
          <w:tcW w:w="846" w:type="pct"/>
        </w:tcPr>
        <w:p w14:paraId="797D782B" w14:textId="77777777" w:rsidR="009F0D1A" w:rsidRDefault="009F0D1A">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5D77FA50" w14:textId="77777777" w:rsidR="009F0D1A" w:rsidRDefault="003249AC">
          <w:pPr>
            <w:pStyle w:val="Footer"/>
            <w:jc w:val="center"/>
          </w:pPr>
          <w:r>
            <w:fldChar w:fldCharType="begin"/>
          </w:r>
          <w:r>
            <w:instrText xml:space="preserve"> REF Citation *\charformat </w:instrText>
          </w:r>
          <w:r>
            <w:fldChar w:fldCharType="separate"/>
          </w:r>
          <w:r w:rsidR="00562653">
            <w:t>Boilers and Pressure Vessels Regulation 1954</w:t>
          </w:r>
          <w:r>
            <w:fldChar w:fldCharType="end"/>
          </w:r>
        </w:p>
        <w:p w14:paraId="5ECAB018" w14:textId="77777777" w:rsidR="009F0D1A" w:rsidRDefault="003249AC">
          <w:pPr>
            <w:pStyle w:val="FooterInfoCentre"/>
          </w:pPr>
          <w:r>
            <w:fldChar w:fldCharType="begin"/>
          </w:r>
          <w:r>
            <w:instrText xml:space="preserve"> DOCPROPERTY "Eff"  </w:instrText>
          </w:r>
          <w:r>
            <w:fldChar w:fldCharType="separate"/>
          </w:r>
          <w:r w:rsidR="00562653">
            <w:t xml:space="preserve">Effective:  </w:t>
          </w:r>
          <w:r>
            <w:fldChar w:fldCharType="end"/>
          </w:r>
          <w:r>
            <w:fldChar w:fldCharType="begin"/>
          </w:r>
          <w:r>
            <w:instrText xml:space="preserve"> DOCPROPERTY "StartDt"   </w:instrText>
          </w:r>
          <w:r>
            <w:fldChar w:fldCharType="separate"/>
          </w:r>
          <w:r w:rsidR="00562653">
            <w:t>01/03/11</w:t>
          </w:r>
          <w:r>
            <w:fldChar w:fldCharType="end"/>
          </w:r>
          <w:r>
            <w:fldChar w:fldCharType="begin"/>
          </w:r>
          <w:r>
            <w:instrText xml:space="preserve"> DOCPROPERTY "EndDt"  </w:instrText>
          </w:r>
          <w:r>
            <w:fldChar w:fldCharType="separate"/>
          </w:r>
          <w:r w:rsidR="00562653">
            <w:t xml:space="preserve"> </w:t>
          </w:r>
          <w:r>
            <w:fldChar w:fldCharType="end"/>
          </w:r>
        </w:p>
      </w:tc>
      <w:tc>
        <w:tcPr>
          <w:tcW w:w="1061" w:type="pct"/>
        </w:tcPr>
        <w:p w14:paraId="20D26B2D" w14:textId="77777777" w:rsidR="009F0D1A" w:rsidRDefault="003249AC">
          <w:pPr>
            <w:pStyle w:val="Footer"/>
            <w:jc w:val="right"/>
          </w:pPr>
          <w:r>
            <w:fldChar w:fldCharType="begin"/>
          </w:r>
          <w:r>
            <w:instrText xml:space="preserve"> DOCPROPERTY "Category"  </w:instrText>
          </w:r>
          <w:r>
            <w:fldChar w:fldCharType="separate"/>
          </w:r>
          <w:r w:rsidR="00562653">
            <w:t>R6</w:t>
          </w:r>
          <w:r>
            <w:fldChar w:fldCharType="end"/>
          </w:r>
          <w:r w:rsidR="009F0D1A">
            <w:br/>
          </w:r>
          <w:r>
            <w:fldChar w:fldCharType="begin"/>
          </w:r>
          <w:r>
            <w:instrText xml:space="preserve"> DOCPROPERTY "RepubDt"  </w:instrText>
          </w:r>
          <w:r>
            <w:fldChar w:fldCharType="separate"/>
          </w:r>
          <w:r w:rsidR="00562653">
            <w:t>01/03/11</w:t>
          </w:r>
          <w:r>
            <w:fldChar w:fldCharType="end"/>
          </w:r>
        </w:p>
      </w:tc>
    </w:tr>
  </w:tbl>
  <w:p w14:paraId="4B1A1394" w14:textId="1F9FFE71" w:rsidR="009F0D1A" w:rsidRPr="003249AC" w:rsidRDefault="003249AC" w:rsidP="003249AC">
    <w:pPr>
      <w:pStyle w:val="Status"/>
      <w:rPr>
        <w:rFonts w:cs="Arial"/>
      </w:rPr>
    </w:pPr>
    <w:r w:rsidRPr="003249AC">
      <w:rPr>
        <w:rFonts w:cs="Arial"/>
      </w:rPr>
      <w:fldChar w:fldCharType="begin"/>
    </w:r>
    <w:r w:rsidRPr="003249AC">
      <w:rPr>
        <w:rFonts w:cs="Arial"/>
      </w:rPr>
      <w:instrText xml:space="preserve"> DOCPROPERTY "Status" </w:instrText>
    </w:r>
    <w:r w:rsidRPr="003249AC">
      <w:rPr>
        <w:rFonts w:cs="Arial"/>
      </w:rPr>
      <w:fldChar w:fldCharType="separate"/>
    </w:r>
    <w:r w:rsidR="00562653" w:rsidRPr="003249AC">
      <w:rPr>
        <w:rFonts w:cs="Arial"/>
      </w:rPr>
      <w:t xml:space="preserve"> </w:t>
    </w:r>
    <w:r w:rsidRPr="003249AC">
      <w:rPr>
        <w:rFonts w:cs="Arial"/>
      </w:rPr>
      <w:fldChar w:fldCharType="end"/>
    </w:r>
    <w:r w:rsidRPr="003249A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0DE2" w14:textId="77777777" w:rsidR="009F0D1A" w:rsidRDefault="009F0D1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F0D1A" w14:paraId="397F372C" w14:textId="77777777">
      <w:tc>
        <w:tcPr>
          <w:tcW w:w="1061" w:type="pct"/>
        </w:tcPr>
        <w:p w14:paraId="12A445A3" w14:textId="77777777" w:rsidR="009F0D1A" w:rsidRDefault="003249AC">
          <w:pPr>
            <w:pStyle w:val="Footer"/>
          </w:pPr>
          <w:r>
            <w:fldChar w:fldCharType="begin"/>
          </w:r>
          <w:r>
            <w:instrText xml:space="preserve"> DOCPROPERTY "Category"  </w:instrText>
          </w:r>
          <w:r>
            <w:fldChar w:fldCharType="separate"/>
          </w:r>
          <w:r w:rsidR="00562653">
            <w:t>R6</w:t>
          </w:r>
          <w:r>
            <w:fldChar w:fldCharType="end"/>
          </w:r>
          <w:r w:rsidR="009F0D1A">
            <w:br/>
          </w:r>
          <w:r>
            <w:fldChar w:fldCharType="begin"/>
          </w:r>
          <w:r>
            <w:instrText xml:space="preserve"> DOCPROPERTY "RepubDt"  </w:instrText>
          </w:r>
          <w:r>
            <w:fldChar w:fldCharType="separate"/>
          </w:r>
          <w:r w:rsidR="00562653">
            <w:t>01/03/11</w:t>
          </w:r>
          <w:r>
            <w:fldChar w:fldCharType="end"/>
          </w:r>
        </w:p>
      </w:tc>
      <w:tc>
        <w:tcPr>
          <w:tcW w:w="3093" w:type="pct"/>
        </w:tcPr>
        <w:p w14:paraId="431029F9" w14:textId="77777777" w:rsidR="009F0D1A" w:rsidRDefault="003249AC">
          <w:pPr>
            <w:pStyle w:val="Footer"/>
            <w:jc w:val="center"/>
          </w:pPr>
          <w:r>
            <w:fldChar w:fldCharType="begin"/>
          </w:r>
          <w:r>
            <w:instrText xml:space="preserve"> REF Citation *\charformat </w:instrText>
          </w:r>
          <w:r>
            <w:fldChar w:fldCharType="separate"/>
          </w:r>
          <w:r w:rsidR="00562653">
            <w:t>Boilers and Pressure Vessels Regulation 1954</w:t>
          </w:r>
          <w:r>
            <w:fldChar w:fldCharType="end"/>
          </w:r>
        </w:p>
        <w:p w14:paraId="5E27124B" w14:textId="77777777" w:rsidR="009F0D1A" w:rsidRDefault="003249AC">
          <w:pPr>
            <w:pStyle w:val="FooterInfoCentre"/>
          </w:pPr>
          <w:r>
            <w:fldChar w:fldCharType="begin"/>
          </w:r>
          <w:r>
            <w:instrText xml:space="preserve"> DOCPROPERTY "Eff"  </w:instrText>
          </w:r>
          <w:r>
            <w:fldChar w:fldCharType="separate"/>
          </w:r>
          <w:r w:rsidR="00562653">
            <w:t xml:space="preserve">Effective:  </w:t>
          </w:r>
          <w:r>
            <w:fldChar w:fldCharType="end"/>
          </w:r>
          <w:r>
            <w:fldChar w:fldCharType="begin"/>
          </w:r>
          <w:r>
            <w:instrText xml:space="preserve"> DOCPROPERTY "StartDt"  </w:instrText>
          </w:r>
          <w:r>
            <w:fldChar w:fldCharType="separate"/>
          </w:r>
          <w:r w:rsidR="00562653">
            <w:t>01/03/11</w:t>
          </w:r>
          <w:r>
            <w:fldChar w:fldCharType="end"/>
          </w:r>
          <w:r>
            <w:fldChar w:fldCharType="begin"/>
          </w:r>
          <w:r>
            <w:instrText xml:space="preserve"> DOCPROPERTY "EndDt"  </w:instrText>
          </w:r>
          <w:r>
            <w:fldChar w:fldCharType="separate"/>
          </w:r>
          <w:r w:rsidR="00562653">
            <w:t xml:space="preserve"> </w:t>
          </w:r>
          <w:r>
            <w:fldChar w:fldCharType="end"/>
          </w:r>
        </w:p>
      </w:tc>
      <w:tc>
        <w:tcPr>
          <w:tcW w:w="846" w:type="pct"/>
        </w:tcPr>
        <w:p w14:paraId="1BF5A31C" w14:textId="77777777" w:rsidR="009F0D1A" w:rsidRDefault="009F0D1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0747032" w14:textId="3D9BDDFD" w:rsidR="009F0D1A" w:rsidRPr="003249AC" w:rsidRDefault="003249AC" w:rsidP="003249AC">
    <w:pPr>
      <w:pStyle w:val="Status"/>
      <w:rPr>
        <w:rFonts w:cs="Arial"/>
      </w:rPr>
    </w:pPr>
    <w:r w:rsidRPr="003249AC">
      <w:rPr>
        <w:rFonts w:cs="Arial"/>
      </w:rPr>
      <w:fldChar w:fldCharType="begin"/>
    </w:r>
    <w:r w:rsidRPr="003249AC">
      <w:rPr>
        <w:rFonts w:cs="Arial"/>
      </w:rPr>
      <w:instrText xml:space="preserve"> DOCPROPERTY "Status" </w:instrText>
    </w:r>
    <w:r w:rsidRPr="003249AC">
      <w:rPr>
        <w:rFonts w:cs="Arial"/>
      </w:rPr>
      <w:fldChar w:fldCharType="separate"/>
    </w:r>
    <w:r w:rsidR="00562653" w:rsidRPr="003249AC">
      <w:rPr>
        <w:rFonts w:cs="Arial"/>
      </w:rPr>
      <w:t xml:space="preserve"> </w:t>
    </w:r>
    <w:r w:rsidRPr="003249AC">
      <w:rPr>
        <w:rFonts w:cs="Arial"/>
      </w:rPr>
      <w:fldChar w:fldCharType="end"/>
    </w:r>
    <w:r w:rsidRPr="003249A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3629F" w14:textId="77777777" w:rsidR="009F0D1A" w:rsidRDefault="009F0D1A">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F0D1A" w14:paraId="24954BFE" w14:textId="77777777">
      <w:tc>
        <w:tcPr>
          <w:tcW w:w="1061" w:type="pct"/>
        </w:tcPr>
        <w:p w14:paraId="57CB4CFF" w14:textId="77777777" w:rsidR="009F0D1A" w:rsidRDefault="003249AC">
          <w:pPr>
            <w:pStyle w:val="Footer"/>
          </w:pPr>
          <w:r>
            <w:fldChar w:fldCharType="begin"/>
          </w:r>
          <w:r>
            <w:instrText xml:space="preserve"> DOCPROPERTY "Category"  </w:instrText>
          </w:r>
          <w:r>
            <w:fldChar w:fldCharType="separate"/>
          </w:r>
          <w:r w:rsidR="00562653">
            <w:t>R6</w:t>
          </w:r>
          <w:r>
            <w:fldChar w:fldCharType="end"/>
          </w:r>
          <w:r w:rsidR="009F0D1A">
            <w:br/>
          </w:r>
          <w:r>
            <w:fldChar w:fldCharType="begin"/>
          </w:r>
          <w:r>
            <w:instrText xml:space="preserve"> DOCPROPERTY "RepubDt"  </w:instrText>
          </w:r>
          <w:r>
            <w:fldChar w:fldCharType="separate"/>
          </w:r>
          <w:r w:rsidR="00562653">
            <w:t>01/03/11</w:t>
          </w:r>
          <w:r>
            <w:fldChar w:fldCharType="end"/>
          </w:r>
        </w:p>
      </w:tc>
      <w:tc>
        <w:tcPr>
          <w:tcW w:w="3093" w:type="pct"/>
        </w:tcPr>
        <w:p w14:paraId="2D55A74F" w14:textId="77777777" w:rsidR="009F0D1A" w:rsidRDefault="003249AC">
          <w:pPr>
            <w:pStyle w:val="Footer"/>
            <w:jc w:val="center"/>
          </w:pPr>
          <w:r>
            <w:fldChar w:fldCharType="begin"/>
          </w:r>
          <w:r>
            <w:instrText xml:space="preserve"> REF Citation *\charformat </w:instrText>
          </w:r>
          <w:r>
            <w:fldChar w:fldCharType="separate"/>
          </w:r>
          <w:r w:rsidR="00562653">
            <w:t>Boilers and Pressure Vessels Regulation 1954</w:t>
          </w:r>
          <w:r>
            <w:fldChar w:fldCharType="end"/>
          </w:r>
        </w:p>
        <w:p w14:paraId="4A003EEA" w14:textId="77777777" w:rsidR="009F0D1A" w:rsidRDefault="003249AC">
          <w:pPr>
            <w:pStyle w:val="FooterInfoCentre"/>
          </w:pPr>
          <w:r>
            <w:fldChar w:fldCharType="begin"/>
          </w:r>
          <w:r>
            <w:instrText xml:space="preserve"> DOCPROPERTY "Eff"  </w:instrText>
          </w:r>
          <w:r>
            <w:fldChar w:fldCharType="separate"/>
          </w:r>
          <w:r w:rsidR="00562653">
            <w:t xml:space="preserve">Effective:  </w:t>
          </w:r>
          <w:r>
            <w:fldChar w:fldCharType="end"/>
          </w:r>
          <w:r>
            <w:fldChar w:fldCharType="begin"/>
          </w:r>
          <w:r>
            <w:instrText xml:space="preserve"> DOCPROPERTY "StartDt"   </w:instrText>
          </w:r>
          <w:r>
            <w:fldChar w:fldCharType="separate"/>
          </w:r>
          <w:r w:rsidR="00562653">
            <w:t>01/03/11</w:t>
          </w:r>
          <w:r>
            <w:fldChar w:fldCharType="end"/>
          </w:r>
          <w:r>
            <w:fldChar w:fldCharType="begin"/>
          </w:r>
          <w:r>
            <w:instrText xml:space="preserve"> DOCPROPERTY "EndDt"  </w:instrText>
          </w:r>
          <w:r>
            <w:fldChar w:fldCharType="separate"/>
          </w:r>
          <w:r w:rsidR="00562653">
            <w:t xml:space="preserve"> </w:t>
          </w:r>
          <w:r>
            <w:fldChar w:fldCharType="end"/>
          </w:r>
        </w:p>
      </w:tc>
      <w:tc>
        <w:tcPr>
          <w:tcW w:w="846" w:type="pct"/>
        </w:tcPr>
        <w:p w14:paraId="067A8036" w14:textId="77777777" w:rsidR="009F0D1A" w:rsidRDefault="009F0D1A">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E9127D8" w14:textId="3D6A99D2" w:rsidR="009F0D1A" w:rsidRPr="003249AC" w:rsidRDefault="003249AC" w:rsidP="003249AC">
    <w:pPr>
      <w:pStyle w:val="Status"/>
      <w:rPr>
        <w:rFonts w:cs="Arial"/>
      </w:rPr>
    </w:pPr>
    <w:r w:rsidRPr="003249AC">
      <w:rPr>
        <w:rFonts w:cs="Arial"/>
      </w:rPr>
      <w:fldChar w:fldCharType="begin"/>
    </w:r>
    <w:r w:rsidRPr="003249AC">
      <w:rPr>
        <w:rFonts w:cs="Arial"/>
      </w:rPr>
      <w:instrText xml:space="preserve"> DOCPROPERTY "Status" </w:instrText>
    </w:r>
    <w:r w:rsidRPr="003249AC">
      <w:rPr>
        <w:rFonts w:cs="Arial"/>
      </w:rPr>
      <w:fldChar w:fldCharType="separate"/>
    </w:r>
    <w:r w:rsidR="00562653" w:rsidRPr="003249AC">
      <w:rPr>
        <w:rFonts w:cs="Arial"/>
      </w:rPr>
      <w:t xml:space="preserve"> </w:t>
    </w:r>
    <w:r w:rsidRPr="003249AC">
      <w:rPr>
        <w:rFonts w:cs="Arial"/>
      </w:rPr>
      <w:fldChar w:fldCharType="end"/>
    </w:r>
    <w:r w:rsidRPr="003249A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9D288" w14:textId="77777777" w:rsidR="009F0D1A" w:rsidRDefault="009F0D1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F0D1A" w14:paraId="50B36A2B" w14:textId="77777777">
      <w:tc>
        <w:tcPr>
          <w:tcW w:w="847" w:type="pct"/>
        </w:tcPr>
        <w:p w14:paraId="384E60E8" w14:textId="77777777" w:rsidR="009F0D1A" w:rsidRDefault="009F0D1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tc>
      <w:tc>
        <w:tcPr>
          <w:tcW w:w="3092" w:type="pct"/>
        </w:tcPr>
        <w:p w14:paraId="31E87248" w14:textId="77777777" w:rsidR="009F0D1A" w:rsidRDefault="003249AC">
          <w:pPr>
            <w:pStyle w:val="Footer"/>
            <w:jc w:val="center"/>
          </w:pPr>
          <w:r>
            <w:fldChar w:fldCharType="begin"/>
          </w:r>
          <w:r>
            <w:instrText xml:space="preserve"> REF Citation *\charformat </w:instrText>
          </w:r>
          <w:r>
            <w:fldChar w:fldCharType="separate"/>
          </w:r>
          <w:r w:rsidR="00562653">
            <w:t>Boilers and Pressure Vessels Regulation 1954</w:t>
          </w:r>
          <w:r>
            <w:fldChar w:fldCharType="end"/>
          </w:r>
        </w:p>
        <w:p w14:paraId="3D75115E" w14:textId="77777777" w:rsidR="009F0D1A" w:rsidRDefault="003249AC">
          <w:pPr>
            <w:pStyle w:val="FooterInfoCentre"/>
          </w:pPr>
          <w:r>
            <w:fldChar w:fldCharType="begin"/>
          </w:r>
          <w:r>
            <w:instrText xml:space="preserve"> DOCPROPERTY "Eff"  *\charformat </w:instrText>
          </w:r>
          <w:r>
            <w:fldChar w:fldCharType="separate"/>
          </w:r>
          <w:r w:rsidR="00562653">
            <w:t xml:space="preserve">Effective:  </w:t>
          </w:r>
          <w:r>
            <w:fldChar w:fldCharType="end"/>
          </w:r>
          <w:r>
            <w:fldChar w:fldCharType="begin"/>
          </w:r>
          <w:r>
            <w:instrText xml:space="preserve"> DOCPROPERTY "StartDt"  *\charformat </w:instrText>
          </w:r>
          <w:r>
            <w:fldChar w:fldCharType="separate"/>
          </w:r>
          <w:r w:rsidR="00562653">
            <w:t>01/03/11</w:t>
          </w:r>
          <w:r>
            <w:fldChar w:fldCharType="end"/>
          </w:r>
          <w:r>
            <w:fldChar w:fldCharType="begin"/>
          </w:r>
          <w:r>
            <w:instrText xml:space="preserve"> DOCPROPERTY "EndDt"  *\charformat </w:instrText>
          </w:r>
          <w:r>
            <w:fldChar w:fldCharType="separate"/>
          </w:r>
          <w:r w:rsidR="00562653">
            <w:t xml:space="preserve"> </w:t>
          </w:r>
          <w:r>
            <w:fldChar w:fldCharType="end"/>
          </w:r>
        </w:p>
      </w:tc>
      <w:tc>
        <w:tcPr>
          <w:tcW w:w="1061" w:type="pct"/>
        </w:tcPr>
        <w:p w14:paraId="4F281B7D" w14:textId="77777777" w:rsidR="009F0D1A" w:rsidRDefault="003249AC">
          <w:pPr>
            <w:pStyle w:val="Footer"/>
            <w:jc w:val="right"/>
          </w:pPr>
          <w:r>
            <w:fldChar w:fldCharType="begin"/>
          </w:r>
          <w:r>
            <w:instrText xml:space="preserve"> DOCPROPERTY "Category"  *\charformat  </w:instrText>
          </w:r>
          <w:r>
            <w:fldChar w:fldCharType="separate"/>
          </w:r>
          <w:r w:rsidR="00562653">
            <w:t>R6</w:t>
          </w:r>
          <w:r>
            <w:fldChar w:fldCharType="end"/>
          </w:r>
          <w:r w:rsidR="009F0D1A">
            <w:br/>
          </w:r>
          <w:r>
            <w:fldChar w:fldCharType="begin"/>
          </w:r>
          <w:r>
            <w:instrText xml:space="preserve"> DOCPROPERTY "RepubDt"  *\charformat  </w:instrText>
          </w:r>
          <w:r>
            <w:fldChar w:fldCharType="separate"/>
          </w:r>
          <w:r w:rsidR="00562653">
            <w:t>01/03/11</w:t>
          </w:r>
          <w:r>
            <w:fldChar w:fldCharType="end"/>
          </w:r>
        </w:p>
      </w:tc>
    </w:tr>
  </w:tbl>
  <w:p w14:paraId="0DFCD2B5" w14:textId="0A93A4A0" w:rsidR="009F0D1A" w:rsidRPr="003249AC" w:rsidRDefault="003249AC" w:rsidP="003249AC">
    <w:pPr>
      <w:pStyle w:val="Status"/>
      <w:rPr>
        <w:rFonts w:cs="Arial"/>
      </w:rPr>
    </w:pPr>
    <w:r w:rsidRPr="003249AC">
      <w:rPr>
        <w:rFonts w:cs="Arial"/>
      </w:rPr>
      <w:fldChar w:fldCharType="begin"/>
    </w:r>
    <w:r w:rsidRPr="003249AC">
      <w:rPr>
        <w:rFonts w:cs="Arial"/>
      </w:rPr>
      <w:instrText xml:space="preserve"> DOCPROPERTY "Status" </w:instrText>
    </w:r>
    <w:r w:rsidRPr="003249AC">
      <w:rPr>
        <w:rFonts w:cs="Arial"/>
      </w:rPr>
      <w:fldChar w:fldCharType="separate"/>
    </w:r>
    <w:r w:rsidR="00562653" w:rsidRPr="003249AC">
      <w:rPr>
        <w:rFonts w:cs="Arial"/>
      </w:rPr>
      <w:t xml:space="preserve"> </w:t>
    </w:r>
    <w:r w:rsidRPr="003249AC">
      <w:rPr>
        <w:rFonts w:cs="Arial"/>
      </w:rPr>
      <w:fldChar w:fldCharType="end"/>
    </w:r>
    <w:r w:rsidRPr="003249A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F0DF" w14:textId="77777777" w:rsidR="009F0D1A" w:rsidRDefault="009F0D1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F0D1A" w14:paraId="2A5DBAB4" w14:textId="77777777">
      <w:tc>
        <w:tcPr>
          <w:tcW w:w="1061" w:type="pct"/>
        </w:tcPr>
        <w:p w14:paraId="63C15D19" w14:textId="77777777" w:rsidR="009F0D1A" w:rsidRDefault="003249AC">
          <w:pPr>
            <w:pStyle w:val="Footer"/>
          </w:pPr>
          <w:r>
            <w:fldChar w:fldCharType="begin"/>
          </w:r>
          <w:r>
            <w:instrText xml:space="preserve"> DOCPROPERTY "Category"  *\charformat  </w:instrText>
          </w:r>
          <w:r>
            <w:fldChar w:fldCharType="separate"/>
          </w:r>
          <w:r w:rsidR="00562653">
            <w:t>R6</w:t>
          </w:r>
          <w:r>
            <w:fldChar w:fldCharType="end"/>
          </w:r>
          <w:r w:rsidR="009F0D1A">
            <w:br/>
          </w:r>
          <w:r>
            <w:fldChar w:fldCharType="begin"/>
          </w:r>
          <w:r>
            <w:instrText xml:space="preserve"> DOCPROPERTY "RepubDt"  *\charformat  </w:instrText>
          </w:r>
          <w:r>
            <w:fldChar w:fldCharType="separate"/>
          </w:r>
          <w:r w:rsidR="00562653">
            <w:t>01/03/11</w:t>
          </w:r>
          <w:r>
            <w:fldChar w:fldCharType="end"/>
          </w:r>
        </w:p>
      </w:tc>
      <w:tc>
        <w:tcPr>
          <w:tcW w:w="3092" w:type="pct"/>
        </w:tcPr>
        <w:p w14:paraId="0C1D69DE" w14:textId="77777777" w:rsidR="009F0D1A" w:rsidRDefault="003249AC">
          <w:pPr>
            <w:pStyle w:val="Footer"/>
            <w:jc w:val="center"/>
          </w:pPr>
          <w:r>
            <w:fldChar w:fldCharType="begin"/>
          </w:r>
          <w:r>
            <w:instrText xml:space="preserve"> REF Citation *\charformat </w:instrText>
          </w:r>
          <w:r>
            <w:fldChar w:fldCharType="separate"/>
          </w:r>
          <w:r w:rsidR="00562653">
            <w:t>Boilers and Pressure Vessels Regulation 1954</w:t>
          </w:r>
          <w:r>
            <w:fldChar w:fldCharType="end"/>
          </w:r>
        </w:p>
        <w:p w14:paraId="5F731EB2" w14:textId="77777777" w:rsidR="009F0D1A" w:rsidRDefault="003249AC">
          <w:pPr>
            <w:pStyle w:val="FooterInfoCentre"/>
          </w:pPr>
          <w:r>
            <w:fldChar w:fldCharType="begin"/>
          </w:r>
          <w:r>
            <w:instrText xml:space="preserve"> DOCPROPERTY "Eff"  *\charformat </w:instrText>
          </w:r>
          <w:r>
            <w:fldChar w:fldCharType="separate"/>
          </w:r>
          <w:r w:rsidR="00562653">
            <w:t xml:space="preserve">Effective:  </w:t>
          </w:r>
          <w:r>
            <w:fldChar w:fldCharType="end"/>
          </w:r>
          <w:r>
            <w:fldChar w:fldCharType="begin"/>
          </w:r>
          <w:r>
            <w:instrText xml:space="preserve"> DOCPROPERTY "StartDt"  *\charformat </w:instrText>
          </w:r>
          <w:r>
            <w:fldChar w:fldCharType="separate"/>
          </w:r>
          <w:r w:rsidR="00562653">
            <w:t>01/03/11</w:t>
          </w:r>
          <w:r>
            <w:fldChar w:fldCharType="end"/>
          </w:r>
          <w:r>
            <w:fldChar w:fldCharType="begin"/>
          </w:r>
          <w:r>
            <w:instrText xml:space="preserve"> DOCPROPERTY "EndDt"  *\charformat </w:instrText>
          </w:r>
          <w:r>
            <w:fldChar w:fldCharType="separate"/>
          </w:r>
          <w:r w:rsidR="00562653">
            <w:t xml:space="preserve"> </w:t>
          </w:r>
          <w:r>
            <w:fldChar w:fldCharType="end"/>
          </w:r>
        </w:p>
      </w:tc>
      <w:tc>
        <w:tcPr>
          <w:tcW w:w="847" w:type="pct"/>
        </w:tcPr>
        <w:p w14:paraId="5E6D8394" w14:textId="77777777" w:rsidR="009F0D1A" w:rsidRDefault="009F0D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tc>
    </w:tr>
  </w:tbl>
  <w:p w14:paraId="68D0617B" w14:textId="509F4E82" w:rsidR="009F0D1A" w:rsidRPr="003249AC" w:rsidRDefault="003249AC" w:rsidP="003249AC">
    <w:pPr>
      <w:pStyle w:val="Status"/>
      <w:rPr>
        <w:rFonts w:cs="Arial"/>
      </w:rPr>
    </w:pPr>
    <w:r w:rsidRPr="003249AC">
      <w:rPr>
        <w:rFonts w:cs="Arial"/>
      </w:rPr>
      <w:fldChar w:fldCharType="begin"/>
    </w:r>
    <w:r w:rsidRPr="003249AC">
      <w:rPr>
        <w:rFonts w:cs="Arial"/>
      </w:rPr>
      <w:instrText xml:space="preserve"> DOCPROPERTY "Status" </w:instrText>
    </w:r>
    <w:r w:rsidRPr="003249AC">
      <w:rPr>
        <w:rFonts w:cs="Arial"/>
      </w:rPr>
      <w:fldChar w:fldCharType="separate"/>
    </w:r>
    <w:r w:rsidR="00562653" w:rsidRPr="003249AC">
      <w:rPr>
        <w:rFonts w:cs="Arial"/>
      </w:rPr>
      <w:t xml:space="preserve"> </w:t>
    </w:r>
    <w:r w:rsidRPr="003249AC">
      <w:rPr>
        <w:rFonts w:cs="Arial"/>
      </w:rPr>
      <w:fldChar w:fldCharType="end"/>
    </w:r>
    <w:r w:rsidRPr="003249A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E8AB" w14:textId="77777777" w:rsidR="009F0D1A" w:rsidRDefault="009F0D1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F0D1A" w14:paraId="29B5EA18" w14:textId="77777777">
      <w:tc>
        <w:tcPr>
          <w:tcW w:w="1061" w:type="pct"/>
        </w:tcPr>
        <w:p w14:paraId="400EA39D" w14:textId="77777777" w:rsidR="009F0D1A" w:rsidRDefault="003249AC">
          <w:pPr>
            <w:pStyle w:val="Footer"/>
          </w:pPr>
          <w:r>
            <w:fldChar w:fldCharType="begin"/>
          </w:r>
          <w:r>
            <w:instrText xml:space="preserve"> DOCPROPERTY "Category"  *\charformat  </w:instrText>
          </w:r>
          <w:r>
            <w:fldChar w:fldCharType="separate"/>
          </w:r>
          <w:r w:rsidR="00562653">
            <w:t>R6</w:t>
          </w:r>
          <w:r>
            <w:fldChar w:fldCharType="end"/>
          </w:r>
          <w:r w:rsidR="009F0D1A">
            <w:br/>
          </w:r>
          <w:r>
            <w:fldChar w:fldCharType="begin"/>
          </w:r>
          <w:r>
            <w:instrText xml:space="preserve"> DOCPROPERTY "RepubDt"  *\charformat  </w:instrText>
          </w:r>
          <w:r>
            <w:fldChar w:fldCharType="separate"/>
          </w:r>
          <w:r w:rsidR="00562653">
            <w:t>01/03/11</w:t>
          </w:r>
          <w:r>
            <w:fldChar w:fldCharType="end"/>
          </w:r>
        </w:p>
      </w:tc>
      <w:tc>
        <w:tcPr>
          <w:tcW w:w="3092" w:type="pct"/>
        </w:tcPr>
        <w:p w14:paraId="0CA7A06B" w14:textId="77777777" w:rsidR="009F0D1A" w:rsidRDefault="003249AC">
          <w:pPr>
            <w:pStyle w:val="Footer"/>
            <w:jc w:val="center"/>
          </w:pPr>
          <w:r>
            <w:fldChar w:fldCharType="begin"/>
          </w:r>
          <w:r>
            <w:instrText xml:space="preserve"> REF Citation *\charformat </w:instrText>
          </w:r>
          <w:r>
            <w:fldChar w:fldCharType="separate"/>
          </w:r>
          <w:r w:rsidR="00562653">
            <w:t>Boilers and Pressure Vessels Regulation 1954</w:t>
          </w:r>
          <w:r>
            <w:fldChar w:fldCharType="end"/>
          </w:r>
        </w:p>
        <w:p w14:paraId="15C1EF4E" w14:textId="77777777" w:rsidR="009F0D1A" w:rsidRDefault="003249AC">
          <w:pPr>
            <w:pStyle w:val="FooterInfoCentre"/>
          </w:pPr>
          <w:r>
            <w:fldChar w:fldCharType="begin"/>
          </w:r>
          <w:r>
            <w:instrText xml:space="preserve"> DOCPROPERTY "Eff"  *\charformat </w:instrText>
          </w:r>
          <w:r>
            <w:fldChar w:fldCharType="separate"/>
          </w:r>
          <w:r w:rsidR="00562653">
            <w:t xml:space="preserve">Effective:  </w:t>
          </w:r>
          <w:r>
            <w:fldChar w:fldCharType="end"/>
          </w:r>
          <w:r>
            <w:fldChar w:fldCharType="begin"/>
          </w:r>
          <w:r>
            <w:instrText xml:space="preserve"> DOCPROPERTY "StartDt"  *\charformat </w:instrText>
          </w:r>
          <w:r>
            <w:fldChar w:fldCharType="separate"/>
          </w:r>
          <w:r w:rsidR="00562653">
            <w:t>01/03/11</w:t>
          </w:r>
          <w:r>
            <w:fldChar w:fldCharType="end"/>
          </w:r>
          <w:r>
            <w:fldChar w:fldCharType="begin"/>
          </w:r>
          <w:r>
            <w:instrText xml:space="preserve"> DOCPROPERTY "EndDt"  *\charformat </w:instrText>
          </w:r>
          <w:r>
            <w:fldChar w:fldCharType="separate"/>
          </w:r>
          <w:r w:rsidR="00562653">
            <w:t xml:space="preserve"> </w:t>
          </w:r>
          <w:r>
            <w:fldChar w:fldCharType="end"/>
          </w:r>
        </w:p>
      </w:tc>
      <w:tc>
        <w:tcPr>
          <w:tcW w:w="847" w:type="pct"/>
        </w:tcPr>
        <w:p w14:paraId="4C065349" w14:textId="77777777" w:rsidR="009F0D1A" w:rsidRDefault="009F0D1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2E254A3" w14:textId="57F0EC1F" w:rsidR="009F0D1A" w:rsidRPr="003249AC" w:rsidRDefault="003249AC" w:rsidP="003249AC">
    <w:pPr>
      <w:pStyle w:val="Status"/>
      <w:rPr>
        <w:rFonts w:cs="Arial"/>
      </w:rPr>
    </w:pPr>
    <w:r w:rsidRPr="003249AC">
      <w:rPr>
        <w:rFonts w:cs="Arial"/>
      </w:rPr>
      <w:fldChar w:fldCharType="begin"/>
    </w:r>
    <w:r w:rsidRPr="003249AC">
      <w:rPr>
        <w:rFonts w:cs="Arial"/>
      </w:rPr>
      <w:instrText xml:space="preserve"> DOCPROPERTY "Status" </w:instrText>
    </w:r>
    <w:r w:rsidRPr="003249AC">
      <w:rPr>
        <w:rFonts w:cs="Arial"/>
      </w:rPr>
      <w:fldChar w:fldCharType="separate"/>
    </w:r>
    <w:r w:rsidR="00562653" w:rsidRPr="003249AC">
      <w:rPr>
        <w:rFonts w:cs="Arial"/>
      </w:rPr>
      <w:t xml:space="preserve"> </w:t>
    </w:r>
    <w:r w:rsidRPr="003249AC">
      <w:rPr>
        <w:rFonts w:cs="Arial"/>
      </w:rPr>
      <w:fldChar w:fldCharType="end"/>
    </w:r>
    <w:r w:rsidRPr="003249A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F94A4" w14:textId="77777777" w:rsidR="009F0D1A" w:rsidRPr="00EE02BA" w:rsidRDefault="009F0D1A" w:rsidP="00666172">
      <w:r>
        <w:separator/>
      </w:r>
    </w:p>
  </w:footnote>
  <w:footnote w:type="continuationSeparator" w:id="0">
    <w:p w14:paraId="46B66977" w14:textId="77777777" w:rsidR="009F0D1A" w:rsidRPr="00EE02BA" w:rsidRDefault="009F0D1A" w:rsidP="00666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74FE" w14:textId="77777777" w:rsidR="003249AC" w:rsidRDefault="003249A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F0D1A" w14:paraId="12FE46E1" w14:textId="77777777">
      <w:trPr>
        <w:jc w:val="center"/>
      </w:trPr>
      <w:tc>
        <w:tcPr>
          <w:tcW w:w="1234" w:type="dxa"/>
          <w:gridSpan w:val="2"/>
        </w:tcPr>
        <w:p w14:paraId="1BA1E6DB" w14:textId="77777777" w:rsidR="009F0D1A" w:rsidRDefault="009F0D1A">
          <w:pPr>
            <w:pStyle w:val="HeaderEven"/>
            <w:rPr>
              <w:b/>
            </w:rPr>
          </w:pPr>
          <w:r>
            <w:rPr>
              <w:b/>
            </w:rPr>
            <w:t>Endnotes</w:t>
          </w:r>
        </w:p>
      </w:tc>
      <w:tc>
        <w:tcPr>
          <w:tcW w:w="6062" w:type="dxa"/>
        </w:tcPr>
        <w:p w14:paraId="2D222BFD" w14:textId="77777777" w:rsidR="009F0D1A" w:rsidRDefault="009F0D1A">
          <w:pPr>
            <w:pStyle w:val="HeaderEven"/>
          </w:pPr>
        </w:p>
      </w:tc>
    </w:tr>
    <w:tr w:rsidR="009F0D1A" w14:paraId="3D65F64C" w14:textId="77777777">
      <w:trPr>
        <w:cantSplit/>
        <w:jc w:val="center"/>
      </w:trPr>
      <w:tc>
        <w:tcPr>
          <w:tcW w:w="7296" w:type="dxa"/>
          <w:gridSpan w:val="3"/>
        </w:tcPr>
        <w:p w14:paraId="3FF1E188" w14:textId="77777777" w:rsidR="009F0D1A" w:rsidRDefault="009F0D1A">
          <w:pPr>
            <w:pStyle w:val="HeaderEven"/>
          </w:pPr>
        </w:p>
      </w:tc>
    </w:tr>
    <w:tr w:rsidR="009F0D1A" w14:paraId="6D49278E" w14:textId="77777777">
      <w:trPr>
        <w:cantSplit/>
        <w:jc w:val="center"/>
      </w:trPr>
      <w:tc>
        <w:tcPr>
          <w:tcW w:w="700" w:type="dxa"/>
          <w:tcBorders>
            <w:bottom w:val="single" w:sz="4" w:space="0" w:color="auto"/>
          </w:tcBorders>
        </w:tcPr>
        <w:p w14:paraId="0BA69DED" w14:textId="0392EB29" w:rsidR="009F0D1A" w:rsidRDefault="003249AC">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1205382F" w14:textId="56C91599" w:rsidR="009F0D1A" w:rsidRDefault="003249AC">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2A7F738A" w14:textId="77777777" w:rsidR="009F0D1A" w:rsidRDefault="009F0D1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F0D1A" w14:paraId="0D650582" w14:textId="77777777">
      <w:trPr>
        <w:jc w:val="center"/>
      </w:trPr>
      <w:tc>
        <w:tcPr>
          <w:tcW w:w="5741" w:type="dxa"/>
        </w:tcPr>
        <w:p w14:paraId="311DD241" w14:textId="77777777" w:rsidR="009F0D1A" w:rsidRDefault="009F0D1A">
          <w:pPr>
            <w:pStyle w:val="HeaderEven"/>
            <w:jc w:val="right"/>
          </w:pPr>
        </w:p>
      </w:tc>
      <w:tc>
        <w:tcPr>
          <w:tcW w:w="1560" w:type="dxa"/>
          <w:gridSpan w:val="2"/>
        </w:tcPr>
        <w:p w14:paraId="6017D576" w14:textId="77777777" w:rsidR="009F0D1A" w:rsidRDefault="009F0D1A">
          <w:pPr>
            <w:pStyle w:val="HeaderEven"/>
            <w:jc w:val="right"/>
            <w:rPr>
              <w:b/>
            </w:rPr>
          </w:pPr>
          <w:r>
            <w:rPr>
              <w:b/>
            </w:rPr>
            <w:t>Endnotes</w:t>
          </w:r>
        </w:p>
      </w:tc>
    </w:tr>
    <w:tr w:rsidR="009F0D1A" w14:paraId="11B1226D" w14:textId="77777777">
      <w:trPr>
        <w:jc w:val="center"/>
      </w:trPr>
      <w:tc>
        <w:tcPr>
          <w:tcW w:w="7301" w:type="dxa"/>
          <w:gridSpan w:val="3"/>
        </w:tcPr>
        <w:p w14:paraId="77910671" w14:textId="77777777" w:rsidR="009F0D1A" w:rsidRDefault="009F0D1A">
          <w:pPr>
            <w:pStyle w:val="HeaderEven"/>
            <w:jc w:val="right"/>
            <w:rPr>
              <w:b/>
            </w:rPr>
          </w:pPr>
        </w:p>
      </w:tc>
    </w:tr>
    <w:tr w:rsidR="009F0D1A" w14:paraId="19A233DD" w14:textId="77777777">
      <w:trPr>
        <w:jc w:val="center"/>
      </w:trPr>
      <w:tc>
        <w:tcPr>
          <w:tcW w:w="6600" w:type="dxa"/>
          <w:gridSpan w:val="2"/>
          <w:tcBorders>
            <w:bottom w:val="single" w:sz="4" w:space="0" w:color="auto"/>
          </w:tcBorders>
        </w:tcPr>
        <w:p w14:paraId="53826F5C" w14:textId="25A46CCB" w:rsidR="009F0D1A" w:rsidRDefault="003249AC">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4DF70C5D" w14:textId="665C694F" w:rsidR="009F0D1A" w:rsidRDefault="003249AC">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7EAC6439" w14:textId="77777777" w:rsidR="009F0D1A" w:rsidRDefault="009F0D1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579A" w14:textId="77777777" w:rsidR="009F0D1A" w:rsidRDefault="009F0D1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DE61" w14:textId="77777777" w:rsidR="009F0D1A" w:rsidRDefault="009F0D1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B45A" w14:textId="77777777" w:rsidR="009F0D1A" w:rsidRDefault="009F0D1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2103" w14:textId="77777777" w:rsidR="009F0D1A" w:rsidRDefault="003249AC">
    <w:pPr>
      <w:pStyle w:val="Billheader"/>
    </w:pPr>
    <w:r>
      <w:fldChar w:fldCharType="begin"/>
    </w:r>
    <w:r>
      <w:instrText xml:space="preserve"> TITLE \* MERGEFORMAT </w:instrText>
    </w:r>
    <w:r>
      <w:fldChar w:fldCharType="separate"/>
    </w:r>
    <w:r w:rsidR="00562653">
      <w:t>Boilers and Pressure Vessels Regulation 1954</w:t>
    </w:r>
    <w:r>
      <w:fldChar w:fldCharType="end"/>
    </w:r>
    <w:r w:rsidR="009F0D1A">
      <w:t xml:space="preserve"> </w:t>
    </w:r>
    <w:r w:rsidR="009F0D1A">
      <w:fldChar w:fldCharType="begin"/>
    </w:r>
    <w:r w:rsidR="009F0D1A">
      <w:instrText xml:space="preserve"> SUBJECT \* MERGEFORMAT </w:instrText>
    </w:r>
    <w:r w:rsidR="009F0D1A">
      <w:fldChar w:fldCharType="end"/>
    </w:r>
    <w:r w:rsidR="009F0D1A">
      <w:t xml:space="preserve">     No    , 2000</w:t>
    </w:r>
  </w:p>
  <w:p w14:paraId="335F5A90" w14:textId="77777777" w:rsidR="009F0D1A" w:rsidRDefault="009F0D1A">
    <w:pPr>
      <w:pStyle w:val="Billheader"/>
      <w:spacing w:after="240"/>
      <w:rPr>
        <w:i w:val="0"/>
        <w:sz w:val="24"/>
      </w:rPr>
    </w:pPr>
    <w:r>
      <w:rPr>
        <w:b/>
        <w:i w:val="0"/>
        <w:sz w:val="24"/>
      </w:rPr>
      <w:t>ENDNOTES</w:t>
    </w:r>
    <w:r>
      <w:rPr>
        <w:i w:val="0"/>
        <w:sz w:val="24"/>
      </w:rPr>
      <w:t>—continued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EACF" w14:textId="77777777" w:rsidR="009F0D1A" w:rsidRDefault="003249AC">
    <w:pPr>
      <w:pStyle w:val="Billheader"/>
    </w:pPr>
    <w:r>
      <w:fldChar w:fldCharType="begin"/>
    </w:r>
    <w:r>
      <w:instrText xml:space="preserve"> TITLE \* MERGEFORMAT </w:instrText>
    </w:r>
    <w:r>
      <w:fldChar w:fldCharType="separate"/>
    </w:r>
    <w:r w:rsidR="00562653">
      <w:t>Boilers and Pressure Vessels Regulation 1954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E4F0" w14:textId="77777777" w:rsidR="003249AC" w:rsidRDefault="003249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3096" w14:textId="77777777" w:rsidR="003249AC" w:rsidRDefault="003249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F0D1A" w14:paraId="5F9085AB" w14:textId="77777777">
      <w:tc>
        <w:tcPr>
          <w:tcW w:w="900" w:type="pct"/>
        </w:tcPr>
        <w:p w14:paraId="2D7BB941" w14:textId="77777777" w:rsidR="009F0D1A" w:rsidRDefault="009F0D1A">
          <w:pPr>
            <w:pStyle w:val="HeaderEven"/>
          </w:pPr>
        </w:p>
      </w:tc>
      <w:tc>
        <w:tcPr>
          <w:tcW w:w="4100" w:type="pct"/>
        </w:tcPr>
        <w:p w14:paraId="7E7EBFC9" w14:textId="77777777" w:rsidR="009F0D1A" w:rsidRDefault="009F0D1A">
          <w:pPr>
            <w:pStyle w:val="HeaderEven"/>
          </w:pPr>
        </w:p>
      </w:tc>
    </w:tr>
    <w:tr w:rsidR="009F0D1A" w14:paraId="249FC779" w14:textId="77777777">
      <w:tc>
        <w:tcPr>
          <w:tcW w:w="4100" w:type="pct"/>
          <w:gridSpan w:val="2"/>
          <w:tcBorders>
            <w:bottom w:val="single" w:sz="4" w:space="0" w:color="auto"/>
          </w:tcBorders>
        </w:tcPr>
        <w:p w14:paraId="4664D081" w14:textId="2DC0DBF6" w:rsidR="009F0D1A" w:rsidRDefault="003249AC">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20B421EF" w14:textId="0CAEDBDE" w:rsidR="009F0D1A" w:rsidRDefault="009F0D1A">
    <w:pPr>
      <w:pStyle w:val="N-9pt"/>
    </w:pPr>
    <w:r>
      <w:tab/>
    </w:r>
    <w:r w:rsidR="003249AC">
      <w:fldChar w:fldCharType="begin"/>
    </w:r>
    <w:r w:rsidR="003249AC">
      <w:instrText xml:space="preserve"> STYLEREF charPage \* MERGEFORMAT </w:instrText>
    </w:r>
    <w:r w:rsidR="003249AC">
      <w:fldChar w:fldCharType="separate"/>
    </w:r>
    <w:r w:rsidR="003249AC">
      <w:rPr>
        <w:noProof/>
      </w:rPr>
      <w:t>Page</w:t>
    </w:r>
    <w:r w:rsidR="003249AC">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F0D1A" w14:paraId="7E6045B2" w14:textId="77777777">
      <w:tc>
        <w:tcPr>
          <w:tcW w:w="4100" w:type="pct"/>
        </w:tcPr>
        <w:p w14:paraId="7A853CD6" w14:textId="77777777" w:rsidR="009F0D1A" w:rsidRDefault="009F0D1A">
          <w:pPr>
            <w:pStyle w:val="HeaderOdd"/>
          </w:pPr>
        </w:p>
      </w:tc>
      <w:tc>
        <w:tcPr>
          <w:tcW w:w="900" w:type="pct"/>
        </w:tcPr>
        <w:p w14:paraId="647BD9D2" w14:textId="77777777" w:rsidR="009F0D1A" w:rsidRDefault="009F0D1A">
          <w:pPr>
            <w:pStyle w:val="HeaderOdd"/>
          </w:pPr>
        </w:p>
      </w:tc>
    </w:tr>
    <w:tr w:rsidR="009F0D1A" w14:paraId="230E6654" w14:textId="77777777">
      <w:tc>
        <w:tcPr>
          <w:tcW w:w="900" w:type="pct"/>
          <w:gridSpan w:val="2"/>
          <w:tcBorders>
            <w:bottom w:val="single" w:sz="4" w:space="0" w:color="auto"/>
          </w:tcBorders>
        </w:tcPr>
        <w:p w14:paraId="4E5EB9E5" w14:textId="4DCB0848" w:rsidR="009F0D1A" w:rsidRDefault="003249AC">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7A7859B6" w14:textId="6920E6B7" w:rsidR="009F0D1A" w:rsidRDefault="009F0D1A">
    <w:pPr>
      <w:pStyle w:val="N-9pt"/>
    </w:pPr>
    <w:r>
      <w:tab/>
    </w:r>
    <w:r w:rsidR="003249AC">
      <w:fldChar w:fldCharType="begin"/>
    </w:r>
    <w:r w:rsidR="003249AC">
      <w:instrText xml:space="preserve"> STYLEREF charPage \* MERGEFORMAT </w:instrText>
    </w:r>
    <w:r w:rsidR="003249AC">
      <w:fldChar w:fldCharType="separate"/>
    </w:r>
    <w:r w:rsidR="003249AC">
      <w:rPr>
        <w:noProof/>
      </w:rPr>
      <w:t>Page</w:t>
    </w:r>
    <w:r w:rsidR="003249AC">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F0D1A" w14:paraId="65D33D19" w14:textId="77777777">
      <w:tc>
        <w:tcPr>
          <w:tcW w:w="900" w:type="pct"/>
        </w:tcPr>
        <w:p w14:paraId="5C1E3580" w14:textId="1C43DBBC" w:rsidR="009F0D1A" w:rsidRDefault="009F0D1A">
          <w:pPr>
            <w:pStyle w:val="HeaderEven"/>
            <w:rPr>
              <w:b/>
            </w:rPr>
          </w:pPr>
          <w:r>
            <w:rPr>
              <w:b/>
            </w:rPr>
            <w:fldChar w:fldCharType="begin"/>
          </w:r>
          <w:r>
            <w:rPr>
              <w:b/>
            </w:rPr>
            <w:instrText xml:space="preserve"> STYLEREF CharPartNo \*charformat </w:instrText>
          </w:r>
          <w:r>
            <w:rPr>
              <w:b/>
            </w:rPr>
            <w:fldChar w:fldCharType="separate"/>
          </w:r>
          <w:r w:rsidR="003249AC">
            <w:rPr>
              <w:b/>
              <w:noProof/>
            </w:rPr>
            <w:t>Part 5</w:t>
          </w:r>
          <w:r>
            <w:rPr>
              <w:b/>
            </w:rPr>
            <w:fldChar w:fldCharType="end"/>
          </w:r>
        </w:p>
      </w:tc>
      <w:tc>
        <w:tcPr>
          <w:tcW w:w="4100" w:type="pct"/>
        </w:tcPr>
        <w:p w14:paraId="0DF75DB9" w14:textId="3921D2F5" w:rsidR="009F0D1A" w:rsidRDefault="003249AC">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9F0D1A" w14:paraId="0EFE0418" w14:textId="77777777">
      <w:tc>
        <w:tcPr>
          <w:tcW w:w="900" w:type="pct"/>
        </w:tcPr>
        <w:p w14:paraId="73DBDF71" w14:textId="5601865A" w:rsidR="009F0D1A" w:rsidRDefault="009F0D1A">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517D973" w14:textId="7DF8890A" w:rsidR="009F0D1A" w:rsidRDefault="009F0D1A">
          <w:pPr>
            <w:pStyle w:val="HeaderEven"/>
          </w:pPr>
          <w:r>
            <w:fldChar w:fldCharType="begin"/>
          </w:r>
          <w:r>
            <w:instrText xml:space="preserve"> STYLEREF CharDivText \*charformat </w:instrText>
          </w:r>
          <w:r>
            <w:fldChar w:fldCharType="end"/>
          </w:r>
        </w:p>
      </w:tc>
    </w:tr>
    <w:tr w:rsidR="009F0D1A" w14:paraId="28CF0BC1" w14:textId="77777777">
      <w:trPr>
        <w:cantSplit/>
      </w:trPr>
      <w:tc>
        <w:tcPr>
          <w:tcW w:w="4997" w:type="pct"/>
          <w:gridSpan w:val="2"/>
          <w:tcBorders>
            <w:bottom w:val="single" w:sz="4" w:space="0" w:color="auto"/>
          </w:tcBorders>
        </w:tcPr>
        <w:p w14:paraId="41EFD51A" w14:textId="3482013F" w:rsidR="009F0D1A" w:rsidRDefault="003249AC">
          <w:pPr>
            <w:pStyle w:val="HeaderEven6"/>
          </w:pPr>
          <w:r>
            <w:fldChar w:fldCharType="begin"/>
          </w:r>
          <w:r>
            <w:instrText xml:space="preserve"> DOCPROPERTY "Company"  \* MERGEFORMAT </w:instrText>
          </w:r>
          <w:r>
            <w:fldChar w:fldCharType="separate"/>
          </w:r>
          <w:r w:rsidR="00562653">
            <w:t>Section</w:t>
          </w:r>
          <w:r>
            <w:fldChar w:fldCharType="end"/>
          </w:r>
          <w:r w:rsidR="009F0D1A">
            <w:t xml:space="preserve"> </w:t>
          </w:r>
          <w:r>
            <w:fldChar w:fldCharType="begin"/>
          </w:r>
          <w:r>
            <w:instrText xml:space="preserve"> STYLEREF CharSectNo \*charformat </w:instrText>
          </w:r>
          <w:r>
            <w:fldChar w:fldCharType="separate"/>
          </w:r>
          <w:r>
            <w:rPr>
              <w:noProof/>
            </w:rPr>
            <w:t>45</w:t>
          </w:r>
          <w:r>
            <w:rPr>
              <w:noProof/>
            </w:rPr>
            <w:fldChar w:fldCharType="end"/>
          </w:r>
        </w:p>
      </w:tc>
    </w:tr>
  </w:tbl>
  <w:p w14:paraId="2A02C5A1" w14:textId="77777777" w:rsidR="009F0D1A" w:rsidRDefault="009F0D1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F0D1A" w14:paraId="3DFCD84C" w14:textId="77777777">
      <w:tc>
        <w:tcPr>
          <w:tcW w:w="4100" w:type="pct"/>
        </w:tcPr>
        <w:p w14:paraId="73EF0D77" w14:textId="334A108C" w:rsidR="009F0D1A" w:rsidRDefault="003249AC">
          <w:pPr>
            <w:pStyle w:val="HeaderEven"/>
            <w:jc w:val="right"/>
          </w:pPr>
          <w:r>
            <w:fldChar w:fldCharType="begin"/>
          </w:r>
          <w:r>
            <w:instrText xml:space="preserve"> STYLEREF CharPartText \*charformat </w:instrText>
          </w:r>
          <w:r>
            <w:fldChar w:fldCharType="separate"/>
          </w:r>
          <w:r>
            <w:rPr>
              <w:noProof/>
            </w:rPr>
            <w:t>Miscellaneous</w:t>
          </w:r>
          <w:r>
            <w:rPr>
              <w:noProof/>
            </w:rPr>
            <w:fldChar w:fldCharType="end"/>
          </w:r>
        </w:p>
      </w:tc>
      <w:tc>
        <w:tcPr>
          <w:tcW w:w="900" w:type="pct"/>
        </w:tcPr>
        <w:p w14:paraId="34E48631" w14:textId="5E0B8245" w:rsidR="009F0D1A" w:rsidRDefault="009F0D1A">
          <w:pPr>
            <w:pStyle w:val="HeaderEven"/>
            <w:jc w:val="right"/>
            <w:rPr>
              <w:b/>
            </w:rPr>
          </w:pPr>
          <w:r>
            <w:rPr>
              <w:b/>
            </w:rPr>
            <w:fldChar w:fldCharType="begin"/>
          </w:r>
          <w:r>
            <w:rPr>
              <w:b/>
            </w:rPr>
            <w:instrText xml:space="preserve"> STYLEREF CharPartNo \*charformat </w:instrText>
          </w:r>
          <w:r>
            <w:rPr>
              <w:b/>
            </w:rPr>
            <w:fldChar w:fldCharType="separate"/>
          </w:r>
          <w:r w:rsidR="003249AC">
            <w:rPr>
              <w:b/>
              <w:noProof/>
            </w:rPr>
            <w:t>Part 5</w:t>
          </w:r>
          <w:r>
            <w:rPr>
              <w:b/>
            </w:rPr>
            <w:fldChar w:fldCharType="end"/>
          </w:r>
        </w:p>
      </w:tc>
    </w:tr>
    <w:tr w:rsidR="009F0D1A" w14:paraId="5BCB05EE" w14:textId="77777777">
      <w:tc>
        <w:tcPr>
          <w:tcW w:w="4100" w:type="pct"/>
        </w:tcPr>
        <w:p w14:paraId="2802B4ED" w14:textId="37631C18" w:rsidR="009F0D1A" w:rsidRDefault="009F0D1A">
          <w:pPr>
            <w:pStyle w:val="HeaderEven"/>
            <w:jc w:val="right"/>
          </w:pPr>
          <w:r>
            <w:fldChar w:fldCharType="begin"/>
          </w:r>
          <w:r>
            <w:instrText xml:space="preserve"> STYLEREF CharDivText \*charformat </w:instrText>
          </w:r>
          <w:r>
            <w:fldChar w:fldCharType="end"/>
          </w:r>
        </w:p>
      </w:tc>
      <w:tc>
        <w:tcPr>
          <w:tcW w:w="900" w:type="pct"/>
        </w:tcPr>
        <w:p w14:paraId="0AE3AF5C" w14:textId="6A3D4B62" w:rsidR="009F0D1A" w:rsidRDefault="009F0D1A">
          <w:pPr>
            <w:pStyle w:val="HeaderEven"/>
            <w:jc w:val="right"/>
            <w:rPr>
              <w:b/>
            </w:rPr>
          </w:pPr>
          <w:r>
            <w:rPr>
              <w:b/>
            </w:rPr>
            <w:fldChar w:fldCharType="begin"/>
          </w:r>
          <w:r>
            <w:rPr>
              <w:b/>
            </w:rPr>
            <w:instrText xml:space="preserve"> STYLEREF CharDivNo \*charformat </w:instrText>
          </w:r>
          <w:r>
            <w:rPr>
              <w:b/>
            </w:rPr>
            <w:fldChar w:fldCharType="end"/>
          </w:r>
        </w:p>
      </w:tc>
    </w:tr>
    <w:tr w:rsidR="009F0D1A" w14:paraId="6305D300" w14:textId="77777777">
      <w:trPr>
        <w:cantSplit/>
      </w:trPr>
      <w:tc>
        <w:tcPr>
          <w:tcW w:w="5000" w:type="pct"/>
          <w:gridSpan w:val="2"/>
          <w:tcBorders>
            <w:bottom w:val="single" w:sz="4" w:space="0" w:color="auto"/>
          </w:tcBorders>
        </w:tcPr>
        <w:p w14:paraId="16AF6D6E" w14:textId="2C0450EE" w:rsidR="009F0D1A" w:rsidRDefault="003249AC">
          <w:pPr>
            <w:pStyle w:val="HeaderOdd6"/>
          </w:pPr>
          <w:r>
            <w:fldChar w:fldCharType="begin"/>
          </w:r>
          <w:r>
            <w:instrText xml:space="preserve"> DOCPROPERTY "Company"  \* MERGEFORMAT </w:instrText>
          </w:r>
          <w:r>
            <w:fldChar w:fldCharType="separate"/>
          </w:r>
          <w:r w:rsidR="00562653">
            <w:t>Section</w:t>
          </w:r>
          <w:r>
            <w:fldChar w:fldCharType="end"/>
          </w:r>
          <w:r w:rsidR="009F0D1A">
            <w:t xml:space="preserve"> </w:t>
          </w:r>
          <w:r>
            <w:fldChar w:fldCharType="begin"/>
          </w:r>
          <w:r>
            <w:instrText xml:space="preserve"> STYLEREF CharSectNo \*charformat </w:instrText>
          </w:r>
          <w:r>
            <w:fldChar w:fldCharType="separate"/>
          </w:r>
          <w:r>
            <w:rPr>
              <w:noProof/>
            </w:rPr>
            <w:t>50</w:t>
          </w:r>
          <w:r>
            <w:rPr>
              <w:noProof/>
            </w:rPr>
            <w:fldChar w:fldCharType="end"/>
          </w:r>
        </w:p>
      </w:tc>
    </w:tr>
  </w:tbl>
  <w:p w14:paraId="717C901F" w14:textId="77777777" w:rsidR="009F0D1A" w:rsidRDefault="009F0D1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F0D1A" w14:paraId="11D77D20" w14:textId="77777777">
      <w:trPr>
        <w:jc w:val="center"/>
      </w:trPr>
      <w:tc>
        <w:tcPr>
          <w:tcW w:w="1340" w:type="dxa"/>
        </w:tcPr>
        <w:p w14:paraId="4A346EBA" w14:textId="77777777" w:rsidR="009F0D1A" w:rsidRDefault="009F0D1A">
          <w:pPr>
            <w:pStyle w:val="HeaderEven"/>
          </w:pPr>
        </w:p>
      </w:tc>
      <w:tc>
        <w:tcPr>
          <w:tcW w:w="6583" w:type="dxa"/>
        </w:tcPr>
        <w:p w14:paraId="5888C417" w14:textId="77777777" w:rsidR="009F0D1A" w:rsidRDefault="009F0D1A">
          <w:pPr>
            <w:pStyle w:val="HeaderEven"/>
          </w:pPr>
        </w:p>
      </w:tc>
    </w:tr>
    <w:tr w:rsidR="009F0D1A" w14:paraId="67B4289D" w14:textId="77777777">
      <w:trPr>
        <w:jc w:val="center"/>
      </w:trPr>
      <w:tc>
        <w:tcPr>
          <w:tcW w:w="7923" w:type="dxa"/>
          <w:gridSpan w:val="2"/>
          <w:tcBorders>
            <w:bottom w:val="single" w:sz="4" w:space="0" w:color="auto"/>
          </w:tcBorders>
        </w:tcPr>
        <w:p w14:paraId="12E7F524" w14:textId="77777777" w:rsidR="009F0D1A" w:rsidRDefault="009F0D1A">
          <w:pPr>
            <w:pStyle w:val="HeaderEven6"/>
          </w:pPr>
          <w:r>
            <w:t>Dictionary</w:t>
          </w:r>
        </w:p>
      </w:tc>
    </w:tr>
  </w:tbl>
  <w:p w14:paraId="0586F444" w14:textId="77777777" w:rsidR="009F0D1A" w:rsidRDefault="009F0D1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F0D1A" w14:paraId="66AA6DA8" w14:textId="77777777">
      <w:trPr>
        <w:jc w:val="center"/>
      </w:trPr>
      <w:tc>
        <w:tcPr>
          <w:tcW w:w="6583" w:type="dxa"/>
        </w:tcPr>
        <w:p w14:paraId="5F9DA421" w14:textId="77777777" w:rsidR="009F0D1A" w:rsidRDefault="009F0D1A">
          <w:pPr>
            <w:pStyle w:val="HeaderOdd"/>
          </w:pPr>
        </w:p>
      </w:tc>
      <w:tc>
        <w:tcPr>
          <w:tcW w:w="1340" w:type="dxa"/>
        </w:tcPr>
        <w:p w14:paraId="3DAE66CC" w14:textId="77777777" w:rsidR="009F0D1A" w:rsidRDefault="009F0D1A">
          <w:pPr>
            <w:pStyle w:val="HeaderOdd"/>
          </w:pPr>
        </w:p>
      </w:tc>
    </w:tr>
    <w:tr w:rsidR="009F0D1A" w14:paraId="63E7DD99" w14:textId="77777777">
      <w:trPr>
        <w:jc w:val="center"/>
      </w:trPr>
      <w:tc>
        <w:tcPr>
          <w:tcW w:w="7923" w:type="dxa"/>
          <w:gridSpan w:val="2"/>
          <w:tcBorders>
            <w:bottom w:val="single" w:sz="4" w:space="0" w:color="auto"/>
          </w:tcBorders>
        </w:tcPr>
        <w:p w14:paraId="333DC629" w14:textId="77777777" w:rsidR="009F0D1A" w:rsidRDefault="009F0D1A">
          <w:pPr>
            <w:pStyle w:val="HeaderOdd6"/>
          </w:pPr>
          <w:r>
            <w:t>Dictionary</w:t>
          </w:r>
        </w:p>
      </w:tc>
    </w:tr>
  </w:tbl>
  <w:p w14:paraId="512D1418" w14:textId="77777777" w:rsidR="009F0D1A" w:rsidRDefault="009F0D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973433E"/>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5" w15:restartNumberingAfterBreak="0">
    <w:nsid w:val="144B2F01"/>
    <w:multiLevelType w:val="singleLevel"/>
    <w:tmpl w:val="98D46A76"/>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8"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2"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5"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7"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9"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30"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1"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2"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5"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6"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59E325CC"/>
    <w:multiLevelType w:val="multilevel"/>
    <w:tmpl w:val="155A5DE0"/>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9"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40" w15:restartNumberingAfterBreak="0">
    <w:nsid w:val="5C8639AD"/>
    <w:multiLevelType w:val="multilevel"/>
    <w:tmpl w:val="87044F96"/>
    <w:name w:val="Lower"/>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lowerLetter"/>
      <w:suff w:val="nothing"/>
      <w:lvlText w:val="(%3)"/>
      <w:lvlJc w:val="left"/>
      <w:pPr>
        <w:ind w:left="0" w:firstLine="0"/>
      </w:pPr>
    </w:lvl>
    <w:lvl w:ilvl="3">
      <w:start w:val="1"/>
      <w:numFmt w:val="lowerRoman"/>
      <w:suff w:val="nothing"/>
      <w:lvlText w:val="(%4)"/>
      <w:lvlJc w:val="left"/>
      <w:pPr>
        <w:ind w:left="0" w:firstLine="0"/>
      </w:pPr>
    </w:lvl>
    <w:lvl w:ilvl="4">
      <w:start w:val="1"/>
      <w:numFmt w:val="upperLetter"/>
      <w:suff w:val="nothing"/>
      <w:lvlText w:val="(%5)"/>
      <w:lvlJc w:val="left"/>
      <w:pPr>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5"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6"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8"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5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02280888">
    <w:abstractNumId w:val="37"/>
  </w:num>
  <w:num w:numId="2" w16cid:durableId="22872282">
    <w:abstractNumId w:val="40"/>
  </w:num>
  <w:num w:numId="3" w16cid:durableId="418909824">
    <w:abstractNumId w:val="9"/>
  </w:num>
  <w:num w:numId="4" w16cid:durableId="810364843">
    <w:abstractNumId w:val="7"/>
  </w:num>
  <w:num w:numId="5" w16cid:durableId="2110654708">
    <w:abstractNumId w:val="6"/>
  </w:num>
  <w:num w:numId="6" w16cid:durableId="2048293683">
    <w:abstractNumId w:val="5"/>
  </w:num>
  <w:num w:numId="7" w16cid:durableId="742988716">
    <w:abstractNumId w:val="4"/>
  </w:num>
  <w:num w:numId="8" w16cid:durableId="1295405134">
    <w:abstractNumId w:val="8"/>
  </w:num>
  <w:num w:numId="9" w16cid:durableId="918096840">
    <w:abstractNumId w:val="3"/>
  </w:num>
  <w:num w:numId="10" w16cid:durableId="926769431">
    <w:abstractNumId w:val="2"/>
  </w:num>
  <w:num w:numId="11" w16cid:durableId="192041895">
    <w:abstractNumId w:val="1"/>
  </w:num>
  <w:num w:numId="12" w16cid:durableId="1228372866">
    <w:abstractNumId w:val="0"/>
  </w:num>
  <w:num w:numId="13" w16cid:durableId="1862665867">
    <w:abstractNumId w:val="32"/>
  </w:num>
  <w:num w:numId="14" w16cid:durableId="798887489">
    <w:abstractNumId w:val="46"/>
  </w:num>
  <w:num w:numId="15" w16cid:durableId="1350570188">
    <w:abstractNumId w:val="38"/>
  </w:num>
  <w:num w:numId="16" w16cid:durableId="304900158">
    <w:abstractNumId w:val="45"/>
  </w:num>
  <w:num w:numId="17" w16cid:durableId="847450996">
    <w:abstractNumId w:val="31"/>
  </w:num>
  <w:num w:numId="18" w16cid:durableId="149104024">
    <w:abstractNumId w:val="23"/>
  </w:num>
  <w:num w:numId="19" w16cid:durableId="893586786">
    <w:abstractNumId w:val="18"/>
  </w:num>
  <w:num w:numId="20" w16cid:durableId="1655529133">
    <w:abstractNumId w:val="22"/>
  </w:num>
  <w:num w:numId="21" w16cid:durableId="553201102">
    <w:abstractNumId w:val="12"/>
  </w:num>
  <w:num w:numId="22" w16cid:durableId="514733471">
    <w:abstractNumId w:val="33"/>
  </w:num>
  <w:num w:numId="23" w16cid:durableId="1855457377">
    <w:abstractNumId w:val="19"/>
  </w:num>
  <w:num w:numId="24" w16cid:durableId="1651594857">
    <w:abstractNumId w:val="35"/>
  </w:num>
  <w:num w:numId="25" w16cid:durableId="1167407957">
    <w:abstractNumId w:val="24"/>
  </w:num>
  <w:num w:numId="26" w16cid:durableId="1213737590">
    <w:abstractNumId w:val="17"/>
  </w:num>
  <w:num w:numId="27" w16cid:durableId="1601572304">
    <w:abstractNumId w:val="25"/>
  </w:num>
  <w:num w:numId="28" w16cid:durableId="1199200748">
    <w:abstractNumId w:val="14"/>
  </w:num>
  <w:num w:numId="29" w16cid:durableId="573514290">
    <w:abstractNumId w:val="16"/>
  </w:num>
  <w:num w:numId="30" w16cid:durableId="882138005">
    <w:abstractNumId w:val="42"/>
  </w:num>
  <w:num w:numId="31" w16cid:durableId="1844472004">
    <w:abstractNumId w:val="29"/>
  </w:num>
  <w:num w:numId="32" w16cid:durableId="1129787773">
    <w:abstractNumId w:val="36"/>
  </w:num>
  <w:num w:numId="33" w16cid:durableId="522715183">
    <w:abstractNumId w:val="39"/>
  </w:num>
  <w:num w:numId="34" w16cid:durableId="1351419810">
    <w:abstractNumId w:val="43"/>
  </w:num>
  <w:num w:numId="35" w16cid:durableId="2030333526">
    <w:abstractNumId w:val="30"/>
  </w:num>
  <w:num w:numId="36" w16cid:durableId="1140001399">
    <w:abstractNumId w:val="11"/>
  </w:num>
  <w:num w:numId="37" w16cid:durableId="493911879">
    <w:abstractNumId w:val="26"/>
  </w:num>
  <w:num w:numId="38" w16cid:durableId="333607056">
    <w:abstractNumId w:val="49"/>
  </w:num>
  <w:num w:numId="39" w16cid:durableId="1701004141">
    <w:abstractNumId w:val="48"/>
  </w:num>
  <w:num w:numId="40" w16cid:durableId="1934391968">
    <w:abstractNumId w:val="10"/>
  </w:num>
  <w:num w:numId="41" w16cid:durableId="1003969927">
    <w:abstractNumId w:val="34"/>
  </w:num>
  <w:num w:numId="42" w16cid:durableId="920454436">
    <w:abstractNumId w:val="21"/>
  </w:num>
  <w:num w:numId="43" w16cid:durableId="1860385047">
    <w:abstractNumId w:val="27"/>
  </w:num>
  <w:num w:numId="44" w16cid:durableId="2059625570">
    <w:abstractNumId w:val="47"/>
  </w:num>
  <w:num w:numId="45" w16cid:durableId="697126382">
    <w:abstractNumId w:val="28"/>
  </w:num>
  <w:num w:numId="46" w16cid:durableId="1182477583">
    <w:abstractNumId w:val="15"/>
  </w:num>
  <w:num w:numId="47" w16cid:durableId="1804157194">
    <w:abstractNumId w:val="20"/>
  </w:num>
  <w:num w:numId="48" w16cid:durableId="1109081103">
    <w:abstractNumId w:val="41"/>
  </w:num>
  <w:num w:numId="49" w16cid:durableId="763767425">
    <w:abstractNumId w:val="50"/>
  </w:num>
  <w:num w:numId="50" w16cid:durableId="202913602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proofState w:spelling="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F17"/>
    <w:rsid w:val="00037869"/>
    <w:rsid w:val="00045EBD"/>
    <w:rsid w:val="000F6B4C"/>
    <w:rsid w:val="000F7C2E"/>
    <w:rsid w:val="00134BD9"/>
    <w:rsid w:val="001D1BF5"/>
    <w:rsid w:val="00205187"/>
    <w:rsid w:val="00262AF7"/>
    <w:rsid w:val="002A3476"/>
    <w:rsid w:val="003159E7"/>
    <w:rsid w:val="00323821"/>
    <w:rsid w:val="003240C5"/>
    <w:rsid w:val="003249AC"/>
    <w:rsid w:val="00350B1F"/>
    <w:rsid w:val="0039149A"/>
    <w:rsid w:val="003F7F17"/>
    <w:rsid w:val="00436E8D"/>
    <w:rsid w:val="00487470"/>
    <w:rsid w:val="004B4CCC"/>
    <w:rsid w:val="00525A4B"/>
    <w:rsid w:val="00562653"/>
    <w:rsid w:val="0059775F"/>
    <w:rsid w:val="005A37A1"/>
    <w:rsid w:val="005B7207"/>
    <w:rsid w:val="005F0BDE"/>
    <w:rsid w:val="00617B0A"/>
    <w:rsid w:val="00623050"/>
    <w:rsid w:val="00631633"/>
    <w:rsid w:val="00653DE7"/>
    <w:rsid w:val="00666172"/>
    <w:rsid w:val="006C54CE"/>
    <w:rsid w:val="006E5217"/>
    <w:rsid w:val="00701A4A"/>
    <w:rsid w:val="007137FB"/>
    <w:rsid w:val="007A2F25"/>
    <w:rsid w:val="007B43BF"/>
    <w:rsid w:val="00831C96"/>
    <w:rsid w:val="008A1964"/>
    <w:rsid w:val="008A26CD"/>
    <w:rsid w:val="009064D3"/>
    <w:rsid w:val="00926AD0"/>
    <w:rsid w:val="009815ED"/>
    <w:rsid w:val="009F0D1A"/>
    <w:rsid w:val="009F28B2"/>
    <w:rsid w:val="00A42500"/>
    <w:rsid w:val="00A561DA"/>
    <w:rsid w:val="00AC2DE7"/>
    <w:rsid w:val="00AD0CD3"/>
    <w:rsid w:val="00B40EEC"/>
    <w:rsid w:val="00B82C31"/>
    <w:rsid w:val="00BD3F9B"/>
    <w:rsid w:val="00C1042C"/>
    <w:rsid w:val="00CE1DE8"/>
    <w:rsid w:val="00CE3C7B"/>
    <w:rsid w:val="00CE59A0"/>
    <w:rsid w:val="00D14EAA"/>
    <w:rsid w:val="00E31614"/>
    <w:rsid w:val="00EA4FDC"/>
    <w:rsid w:val="00EC7808"/>
    <w:rsid w:val="00F2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7AA010"/>
  <w15:docId w15:val="{D41FB2FE-7606-4CCF-897D-0B090A7E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F25"/>
    <w:pPr>
      <w:tabs>
        <w:tab w:val="left" w:pos="0"/>
      </w:tabs>
    </w:pPr>
    <w:rPr>
      <w:sz w:val="24"/>
      <w:lang w:eastAsia="en-US"/>
    </w:rPr>
  </w:style>
  <w:style w:type="paragraph" w:styleId="Heading1">
    <w:name w:val="heading 1"/>
    <w:basedOn w:val="Normal"/>
    <w:next w:val="Normal"/>
    <w:qFormat/>
    <w:rsid w:val="007A2F2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7A2F2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7A2F25"/>
    <w:pPr>
      <w:keepNext/>
      <w:spacing w:before="140"/>
      <w:outlineLvl w:val="2"/>
    </w:pPr>
    <w:rPr>
      <w:b/>
    </w:rPr>
  </w:style>
  <w:style w:type="paragraph" w:styleId="Heading4">
    <w:name w:val="heading 4"/>
    <w:basedOn w:val="Normal"/>
    <w:next w:val="Normal"/>
    <w:qFormat/>
    <w:rsid w:val="007A2F25"/>
    <w:pPr>
      <w:keepNext/>
      <w:spacing w:before="240" w:after="60"/>
      <w:outlineLvl w:val="3"/>
    </w:pPr>
    <w:rPr>
      <w:rFonts w:ascii="Arial" w:hAnsi="Arial"/>
      <w:b/>
      <w:bCs/>
      <w:sz w:val="22"/>
      <w:szCs w:val="28"/>
    </w:rPr>
  </w:style>
  <w:style w:type="paragraph" w:styleId="Heading5">
    <w:name w:val="heading 5"/>
    <w:basedOn w:val="Normal"/>
    <w:next w:val="Normal"/>
    <w:qFormat/>
    <w:rsid w:val="00D14EAA"/>
    <w:pPr>
      <w:spacing w:before="240" w:after="60"/>
      <w:jc w:val="both"/>
      <w:outlineLvl w:val="4"/>
    </w:pPr>
    <w:rPr>
      <w:sz w:val="22"/>
    </w:rPr>
  </w:style>
  <w:style w:type="paragraph" w:styleId="Heading6">
    <w:name w:val="heading 6"/>
    <w:basedOn w:val="Normal"/>
    <w:next w:val="Normal"/>
    <w:qFormat/>
    <w:rsid w:val="00D14EAA"/>
    <w:pPr>
      <w:spacing w:before="240" w:after="60"/>
      <w:jc w:val="both"/>
      <w:outlineLvl w:val="5"/>
    </w:pPr>
    <w:rPr>
      <w:i/>
      <w:sz w:val="22"/>
    </w:rPr>
  </w:style>
  <w:style w:type="paragraph" w:styleId="Heading7">
    <w:name w:val="heading 7"/>
    <w:basedOn w:val="Normal"/>
    <w:next w:val="Normal"/>
    <w:qFormat/>
    <w:rsid w:val="00D14EAA"/>
    <w:pPr>
      <w:spacing w:before="240" w:after="60"/>
      <w:jc w:val="both"/>
      <w:outlineLvl w:val="6"/>
    </w:pPr>
    <w:rPr>
      <w:rFonts w:ascii="Arial" w:hAnsi="Arial"/>
    </w:rPr>
  </w:style>
  <w:style w:type="paragraph" w:styleId="Heading8">
    <w:name w:val="heading 8"/>
    <w:basedOn w:val="Normal"/>
    <w:next w:val="Normal"/>
    <w:qFormat/>
    <w:rsid w:val="00D14EAA"/>
    <w:pPr>
      <w:tabs>
        <w:tab w:val="num" w:pos="5400"/>
      </w:tabs>
      <w:spacing w:before="240" w:after="60"/>
      <w:ind w:left="5040"/>
      <w:jc w:val="both"/>
      <w:outlineLvl w:val="7"/>
    </w:pPr>
    <w:rPr>
      <w:rFonts w:ascii="Arial" w:hAnsi="Arial"/>
      <w:i/>
    </w:rPr>
  </w:style>
  <w:style w:type="paragraph" w:styleId="Heading9">
    <w:name w:val="heading 9"/>
    <w:basedOn w:val="Normal"/>
    <w:next w:val="Normal"/>
    <w:qFormat/>
    <w:rsid w:val="00D14EAA"/>
    <w:pPr>
      <w:tabs>
        <w:tab w:val="num" w:pos="6480"/>
      </w:tabs>
      <w:spacing w:before="240" w:after="60"/>
      <w:ind w:left="57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D14EAA"/>
    <w:pPr>
      <w:keepNext/>
      <w:spacing w:before="320"/>
      <w:jc w:val="center"/>
      <w:outlineLvl w:val="0"/>
    </w:pPr>
    <w:rPr>
      <w:b/>
      <w:caps/>
    </w:rPr>
  </w:style>
  <w:style w:type="paragraph" w:customStyle="1" w:styleId="BillBasic">
    <w:name w:val="Bill Basic"/>
    <w:rsid w:val="00D14EAA"/>
    <w:pPr>
      <w:spacing w:before="80" w:after="60"/>
      <w:jc w:val="both"/>
    </w:pPr>
    <w:rPr>
      <w:sz w:val="24"/>
      <w:lang w:eastAsia="en-US"/>
    </w:rPr>
  </w:style>
  <w:style w:type="paragraph" w:customStyle="1" w:styleId="AH2Div">
    <w:name w:val="A H2 Div"/>
    <w:basedOn w:val="BillBasic"/>
    <w:next w:val="Normal"/>
    <w:rsid w:val="00D14EAA"/>
    <w:pPr>
      <w:keepNext/>
      <w:spacing w:before="180"/>
      <w:jc w:val="center"/>
      <w:outlineLvl w:val="2"/>
    </w:pPr>
    <w:rPr>
      <w:b/>
      <w:i/>
    </w:rPr>
  </w:style>
  <w:style w:type="paragraph" w:customStyle="1" w:styleId="AH3sec">
    <w:name w:val="A H3 sec"/>
    <w:basedOn w:val="BillBasic"/>
    <w:next w:val="Amain"/>
    <w:rsid w:val="00D14EAA"/>
    <w:pPr>
      <w:keepNext/>
      <w:spacing w:before="180"/>
      <w:ind w:left="700" w:hanging="700"/>
      <w:outlineLvl w:val="4"/>
    </w:pPr>
    <w:rPr>
      <w:b/>
    </w:rPr>
  </w:style>
  <w:style w:type="paragraph" w:customStyle="1" w:styleId="Amain">
    <w:name w:val="A main"/>
    <w:basedOn w:val="BillBasic0"/>
    <w:rsid w:val="007A2F25"/>
    <w:pPr>
      <w:tabs>
        <w:tab w:val="right" w:pos="900"/>
        <w:tab w:val="left" w:pos="1100"/>
      </w:tabs>
      <w:ind w:left="1100" w:hanging="1100"/>
      <w:outlineLvl w:val="5"/>
    </w:pPr>
  </w:style>
  <w:style w:type="paragraph" w:customStyle="1" w:styleId="Amainreturn">
    <w:name w:val="A main return"/>
    <w:basedOn w:val="BillBasic0"/>
    <w:rsid w:val="007A2F25"/>
    <w:pPr>
      <w:ind w:left="1100"/>
    </w:pPr>
  </w:style>
  <w:style w:type="paragraph" w:customStyle="1" w:styleId="Apara">
    <w:name w:val="A para"/>
    <w:basedOn w:val="BillBasic0"/>
    <w:rsid w:val="007A2F25"/>
    <w:pPr>
      <w:tabs>
        <w:tab w:val="right" w:pos="1400"/>
        <w:tab w:val="left" w:pos="1600"/>
      </w:tabs>
      <w:ind w:left="1600" w:hanging="1600"/>
      <w:outlineLvl w:val="6"/>
    </w:pPr>
  </w:style>
  <w:style w:type="paragraph" w:customStyle="1" w:styleId="Asubpara">
    <w:name w:val="A subpara"/>
    <w:basedOn w:val="BillBasic0"/>
    <w:rsid w:val="007A2F25"/>
    <w:pPr>
      <w:tabs>
        <w:tab w:val="right" w:pos="1900"/>
        <w:tab w:val="left" w:pos="2100"/>
      </w:tabs>
      <w:ind w:left="2100" w:hanging="2100"/>
      <w:outlineLvl w:val="7"/>
    </w:pPr>
  </w:style>
  <w:style w:type="paragraph" w:customStyle="1" w:styleId="Asubsubpara">
    <w:name w:val="A subsubpara"/>
    <w:basedOn w:val="BillBasic0"/>
    <w:rsid w:val="007A2F25"/>
    <w:pPr>
      <w:tabs>
        <w:tab w:val="right" w:pos="2400"/>
        <w:tab w:val="left" w:pos="2600"/>
      </w:tabs>
      <w:ind w:left="2600" w:hanging="2600"/>
      <w:outlineLvl w:val="8"/>
    </w:pPr>
  </w:style>
  <w:style w:type="paragraph" w:customStyle="1" w:styleId="aDef">
    <w:name w:val="aDef"/>
    <w:basedOn w:val="BillBasic0"/>
    <w:rsid w:val="007A2F25"/>
    <w:pPr>
      <w:ind w:left="1100"/>
    </w:pPr>
  </w:style>
  <w:style w:type="paragraph" w:customStyle="1" w:styleId="aExamhead">
    <w:name w:val="aExam head"/>
    <w:basedOn w:val="BillBasic"/>
    <w:next w:val="Normal"/>
    <w:rsid w:val="00D14EAA"/>
    <w:pPr>
      <w:keepNext/>
    </w:pPr>
    <w:rPr>
      <w:i/>
      <w:sz w:val="20"/>
    </w:rPr>
  </w:style>
  <w:style w:type="paragraph" w:customStyle="1" w:styleId="aNote">
    <w:name w:val="aNote"/>
    <w:basedOn w:val="BillBasic0"/>
    <w:rsid w:val="007A2F25"/>
    <w:pPr>
      <w:ind w:left="1900" w:hanging="800"/>
    </w:pPr>
    <w:rPr>
      <w:sz w:val="20"/>
    </w:rPr>
  </w:style>
  <w:style w:type="paragraph" w:customStyle="1" w:styleId="BillField">
    <w:name w:val="BillField"/>
    <w:basedOn w:val="Amain"/>
    <w:rsid w:val="00D14EAA"/>
  </w:style>
  <w:style w:type="paragraph" w:customStyle="1" w:styleId="Billfooter">
    <w:name w:val="Billfooter"/>
    <w:basedOn w:val="BillBasic"/>
    <w:rsid w:val="00D14EAA"/>
    <w:pPr>
      <w:tabs>
        <w:tab w:val="right" w:pos="7200"/>
      </w:tabs>
      <w:spacing w:before="0" w:after="0"/>
    </w:pPr>
    <w:rPr>
      <w:sz w:val="18"/>
    </w:rPr>
  </w:style>
  <w:style w:type="paragraph" w:customStyle="1" w:styleId="Billheader">
    <w:name w:val="Billheader"/>
    <w:basedOn w:val="BillBasic"/>
    <w:rsid w:val="00D14EAA"/>
    <w:pPr>
      <w:tabs>
        <w:tab w:val="center" w:pos="3600"/>
        <w:tab w:val="right" w:pos="7200"/>
      </w:tabs>
      <w:jc w:val="center"/>
    </w:pPr>
    <w:rPr>
      <w:i/>
      <w:sz w:val="20"/>
    </w:rPr>
  </w:style>
  <w:style w:type="paragraph" w:customStyle="1" w:styleId="Billname">
    <w:name w:val="Billname"/>
    <w:basedOn w:val="Normal"/>
    <w:rsid w:val="007A2F25"/>
    <w:pPr>
      <w:spacing w:before="1220"/>
    </w:pPr>
    <w:rPr>
      <w:rFonts w:ascii="Arial" w:hAnsi="Arial"/>
      <w:b/>
      <w:sz w:val="40"/>
    </w:rPr>
  </w:style>
  <w:style w:type="paragraph" w:styleId="BodyText">
    <w:name w:val="Body Text"/>
    <w:basedOn w:val="Normal"/>
    <w:semiHidden/>
    <w:rsid w:val="00D14EAA"/>
    <w:pPr>
      <w:spacing w:before="80" w:after="120"/>
      <w:jc w:val="both"/>
    </w:pPr>
  </w:style>
  <w:style w:type="paragraph" w:styleId="BodyTextIndent">
    <w:name w:val="Body Text Indent"/>
    <w:basedOn w:val="Normal"/>
    <w:semiHidden/>
    <w:rsid w:val="00D14EAA"/>
    <w:pPr>
      <w:spacing w:before="80" w:after="120"/>
      <w:ind w:left="283"/>
      <w:jc w:val="both"/>
    </w:pPr>
  </w:style>
  <w:style w:type="paragraph" w:customStyle="1" w:styleId="Comment">
    <w:name w:val="Comment"/>
    <w:basedOn w:val="BillBasic0"/>
    <w:rsid w:val="007A2F25"/>
    <w:pPr>
      <w:tabs>
        <w:tab w:val="left" w:pos="1800"/>
      </w:tabs>
      <w:ind w:left="1300"/>
      <w:jc w:val="left"/>
    </w:pPr>
    <w:rPr>
      <w:b/>
      <w:sz w:val="18"/>
    </w:rPr>
  </w:style>
  <w:style w:type="paragraph" w:customStyle="1" w:styleId="Endnote1">
    <w:name w:val="Endnote1"/>
    <w:basedOn w:val="BillBasic0"/>
    <w:next w:val="Normal"/>
    <w:rsid w:val="007A2F25"/>
    <w:pPr>
      <w:keepNext/>
      <w:tabs>
        <w:tab w:val="left" w:pos="400"/>
      </w:tabs>
      <w:spacing w:before="0"/>
      <w:jc w:val="left"/>
    </w:pPr>
    <w:rPr>
      <w:rFonts w:ascii="Arial" w:hAnsi="Arial"/>
      <w:b/>
      <w:sz w:val="28"/>
    </w:rPr>
  </w:style>
  <w:style w:type="paragraph" w:customStyle="1" w:styleId="Endnote2">
    <w:name w:val="Endnote2"/>
    <w:basedOn w:val="Normal"/>
    <w:rsid w:val="007A2F25"/>
    <w:pPr>
      <w:keepNext/>
      <w:tabs>
        <w:tab w:val="left" w:pos="1100"/>
      </w:tabs>
      <w:spacing w:before="360"/>
    </w:pPr>
    <w:rPr>
      <w:rFonts w:ascii="Arial" w:hAnsi="Arial"/>
      <w:b/>
    </w:rPr>
  </w:style>
  <w:style w:type="paragraph" w:customStyle="1" w:styleId="IH4Part">
    <w:name w:val="I H4 Part"/>
    <w:basedOn w:val="AH1Part"/>
    <w:rsid w:val="00D14EAA"/>
  </w:style>
  <w:style w:type="paragraph" w:customStyle="1" w:styleId="IH5Div">
    <w:name w:val="I H5 Div"/>
    <w:basedOn w:val="AH2Div"/>
    <w:rsid w:val="00D14EAA"/>
  </w:style>
  <w:style w:type="paragraph" w:customStyle="1" w:styleId="IH6sec">
    <w:name w:val="I H6 sec"/>
    <w:basedOn w:val="AH3sec"/>
    <w:next w:val="Amain"/>
    <w:rsid w:val="00D14EAA"/>
    <w:pPr>
      <w:spacing w:after="0"/>
      <w:jc w:val="left"/>
    </w:pPr>
  </w:style>
  <w:style w:type="paragraph" w:styleId="Index1">
    <w:name w:val="index 1"/>
    <w:basedOn w:val="Normal"/>
    <w:next w:val="Normal"/>
    <w:semiHidden/>
    <w:rsid w:val="00D14EAA"/>
    <w:pPr>
      <w:spacing w:before="80" w:after="60"/>
      <w:ind w:left="240" w:hanging="240"/>
      <w:jc w:val="both"/>
    </w:pPr>
  </w:style>
  <w:style w:type="paragraph" w:customStyle="1" w:styleId="InparaH3sec">
    <w:name w:val="Inpara H3 sec"/>
    <w:basedOn w:val="BillBasic"/>
    <w:rsid w:val="00D14EAA"/>
    <w:pPr>
      <w:ind w:left="1600" w:hanging="700"/>
      <w:jc w:val="left"/>
    </w:pPr>
    <w:rPr>
      <w:b/>
    </w:rPr>
  </w:style>
  <w:style w:type="paragraph" w:customStyle="1" w:styleId="Inparamain">
    <w:name w:val="Inpara main"/>
    <w:basedOn w:val="BillBasic"/>
    <w:rsid w:val="00D14EAA"/>
    <w:pPr>
      <w:tabs>
        <w:tab w:val="left" w:pos="1400"/>
      </w:tabs>
      <w:ind w:left="900"/>
    </w:pPr>
  </w:style>
  <w:style w:type="paragraph" w:customStyle="1" w:styleId="Inparamainreturn">
    <w:name w:val="Inpara main return"/>
    <w:basedOn w:val="Inparamain"/>
    <w:rsid w:val="00D14EAA"/>
    <w:pPr>
      <w:spacing w:before="0"/>
    </w:pPr>
  </w:style>
  <w:style w:type="paragraph" w:customStyle="1" w:styleId="Inparapara">
    <w:name w:val="Inpara para"/>
    <w:basedOn w:val="BillBasic"/>
    <w:rsid w:val="00D14EAA"/>
    <w:pPr>
      <w:tabs>
        <w:tab w:val="right" w:pos="1600"/>
      </w:tabs>
      <w:spacing w:before="0"/>
      <w:ind w:left="1800" w:hanging="1800"/>
    </w:pPr>
  </w:style>
  <w:style w:type="paragraph" w:customStyle="1" w:styleId="Inparasubpara">
    <w:name w:val="Inpara subpara"/>
    <w:basedOn w:val="BillBasic"/>
    <w:rsid w:val="00D14EAA"/>
    <w:pPr>
      <w:tabs>
        <w:tab w:val="right" w:pos="2240"/>
      </w:tabs>
      <w:spacing w:before="0"/>
      <w:ind w:left="2440" w:hanging="2440"/>
    </w:pPr>
  </w:style>
  <w:style w:type="paragraph" w:customStyle="1" w:styleId="Inparasubsubpara">
    <w:name w:val="Inpara subsubpara"/>
    <w:basedOn w:val="BillBasic"/>
    <w:rsid w:val="00D14EAA"/>
    <w:pPr>
      <w:tabs>
        <w:tab w:val="right" w:pos="2880"/>
      </w:tabs>
      <w:spacing w:before="0"/>
      <w:ind w:left="3080" w:hanging="3080"/>
    </w:pPr>
  </w:style>
  <w:style w:type="paragraph" w:customStyle="1" w:styleId="InparaDef">
    <w:name w:val="InparaDef"/>
    <w:basedOn w:val="BillBasic"/>
    <w:rsid w:val="00D14EAA"/>
    <w:pPr>
      <w:ind w:left="1720" w:hanging="380"/>
    </w:pPr>
  </w:style>
  <w:style w:type="paragraph" w:customStyle="1" w:styleId="N-14pt">
    <w:name w:val="N-14pt"/>
    <w:basedOn w:val="BillBasic0"/>
    <w:rsid w:val="007A2F25"/>
    <w:pPr>
      <w:spacing w:before="0"/>
    </w:pPr>
    <w:rPr>
      <w:b/>
      <w:sz w:val="28"/>
    </w:rPr>
  </w:style>
  <w:style w:type="paragraph" w:customStyle="1" w:styleId="N-9pt">
    <w:name w:val="N-9pt"/>
    <w:basedOn w:val="BillBasic0"/>
    <w:next w:val="BillBasic0"/>
    <w:rsid w:val="007A2F25"/>
    <w:pPr>
      <w:keepNext/>
      <w:tabs>
        <w:tab w:val="right" w:pos="7707"/>
      </w:tabs>
      <w:spacing w:before="120"/>
    </w:pPr>
    <w:rPr>
      <w:rFonts w:ascii="Arial" w:hAnsi="Arial"/>
      <w:sz w:val="18"/>
    </w:rPr>
  </w:style>
  <w:style w:type="paragraph" w:customStyle="1" w:styleId="N-line1">
    <w:name w:val="N-line1"/>
    <w:basedOn w:val="BillBasic0"/>
    <w:rsid w:val="007A2F25"/>
    <w:pPr>
      <w:pBdr>
        <w:bottom w:val="single" w:sz="4" w:space="0" w:color="auto"/>
      </w:pBdr>
      <w:spacing w:before="100"/>
      <w:ind w:left="2980" w:right="3020"/>
      <w:jc w:val="center"/>
    </w:pPr>
  </w:style>
  <w:style w:type="paragraph" w:customStyle="1" w:styleId="Norm-5pt">
    <w:name w:val="Norm-5pt"/>
    <w:basedOn w:val="Normal"/>
    <w:rsid w:val="007A2F2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7A2F25"/>
    <w:pPr>
      <w:pBdr>
        <w:bottom w:val="single" w:sz="4" w:space="1" w:color="auto"/>
      </w:pBdr>
      <w:spacing w:before="800"/>
    </w:pPr>
    <w:rPr>
      <w:sz w:val="32"/>
    </w:rPr>
  </w:style>
  <w:style w:type="paragraph" w:customStyle="1" w:styleId="Schclauseheading">
    <w:name w:val="Sch clause heading"/>
    <w:basedOn w:val="BillBasic0"/>
    <w:next w:val="SchAmainSymb"/>
    <w:rsid w:val="007A2F25"/>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7A2F25"/>
    <w:pPr>
      <w:spacing w:before="380"/>
      <w:ind w:left="2600" w:hanging="2600"/>
      <w:outlineLvl w:val="0"/>
    </w:pPr>
    <w:rPr>
      <w:sz w:val="34"/>
    </w:rPr>
  </w:style>
  <w:style w:type="paragraph" w:customStyle="1" w:styleId="Sched-name">
    <w:name w:val="Sched-name"/>
    <w:basedOn w:val="BillBasic"/>
    <w:rsid w:val="00D14EAA"/>
    <w:pPr>
      <w:keepNext/>
      <w:tabs>
        <w:tab w:val="center" w:pos="3600"/>
        <w:tab w:val="right" w:pos="7200"/>
      </w:tabs>
      <w:spacing w:before="160"/>
      <w:jc w:val="left"/>
    </w:pPr>
    <w:rPr>
      <w:caps/>
    </w:rPr>
  </w:style>
  <w:style w:type="paragraph" w:styleId="BlockText">
    <w:name w:val="Block Text"/>
    <w:basedOn w:val="Normal"/>
    <w:semiHidden/>
    <w:rsid w:val="00D14EAA"/>
    <w:pPr>
      <w:spacing w:before="80" w:after="120"/>
      <w:ind w:left="1440" w:right="1440"/>
      <w:jc w:val="both"/>
    </w:pPr>
  </w:style>
  <w:style w:type="paragraph" w:styleId="BodyText2">
    <w:name w:val="Body Text 2"/>
    <w:basedOn w:val="Normal"/>
    <w:semiHidden/>
    <w:rsid w:val="00D14EAA"/>
    <w:pPr>
      <w:spacing w:before="80" w:after="120" w:line="480" w:lineRule="auto"/>
      <w:jc w:val="both"/>
    </w:pPr>
  </w:style>
  <w:style w:type="paragraph" w:styleId="BodyText3">
    <w:name w:val="Body Text 3"/>
    <w:basedOn w:val="Normal"/>
    <w:semiHidden/>
    <w:rsid w:val="00D14EAA"/>
    <w:pPr>
      <w:spacing w:before="80" w:after="120"/>
      <w:jc w:val="both"/>
    </w:pPr>
    <w:rPr>
      <w:sz w:val="16"/>
    </w:rPr>
  </w:style>
  <w:style w:type="paragraph" w:styleId="BodyTextFirstIndent">
    <w:name w:val="Body Text First Indent"/>
    <w:basedOn w:val="BlockText"/>
    <w:semiHidden/>
    <w:rsid w:val="00D14EAA"/>
    <w:pPr>
      <w:ind w:left="0" w:right="0" w:firstLine="210"/>
    </w:pPr>
  </w:style>
  <w:style w:type="paragraph" w:styleId="BodyTextFirstIndent2">
    <w:name w:val="Body Text First Indent 2"/>
    <w:basedOn w:val="BodyText"/>
    <w:semiHidden/>
    <w:rsid w:val="00D14EAA"/>
    <w:pPr>
      <w:ind w:left="283" w:firstLine="210"/>
    </w:pPr>
  </w:style>
  <w:style w:type="paragraph" w:styleId="BodyTextIndent2">
    <w:name w:val="Body Text Indent 2"/>
    <w:basedOn w:val="Normal"/>
    <w:semiHidden/>
    <w:rsid w:val="00D14EAA"/>
    <w:pPr>
      <w:spacing w:before="80" w:after="120" w:line="480" w:lineRule="auto"/>
      <w:ind w:left="283"/>
      <w:jc w:val="both"/>
    </w:pPr>
  </w:style>
  <w:style w:type="paragraph" w:styleId="BodyTextIndent3">
    <w:name w:val="Body Text Indent 3"/>
    <w:basedOn w:val="Normal"/>
    <w:semiHidden/>
    <w:rsid w:val="00D14EAA"/>
    <w:pPr>
      <w:spacing w:before="80" w:after="120"/>
      <w:ind w:left="283"/>
      <w:jc w:val="both"/>
    </w:pPr>
    <w:rPr>
      <w:sz w:val="16"/>
    </w:rPr>
  </w:style>
  <w:style w:type="paragraph" w:styleId="Caption">
    <w:name w:val="caption"/>
    <w:basedOn w:val="Normal"/>
    <w:next w:val="Normal"/>
    <w:qFormat/>
    <w:rsid w:val="00D14EAA"/>
    <w:pPr>
      <w:spacing w:before="120" w:after="120"/>
      <w:jc w:val="both"/>
    </w:pPr>
    <w:rPr>
      <w:b/>
    </w:rPr>
  </w:style>
  <w:style w:type="paragraph" w:styleId="Closing">
    <w:name w:val="Closing"/>
    <w:basedOn w:val="Normal"/>
    <w:semiHidden/>
    <w:rsid w:val="00D14EAA"/>
    <w:pPr>
      <w:spacing w:before="80" w:after="60"/>
      <w:ind w:left="4252"/>
      <w:jc w:val="both"/>
    </w:pPr>
  </w:style>
  <w:style w:type="character" w:styleId="CommentReference">
    <w:name w:val="annotation reference"/>
    <w:basedOn w:val="DefaultParagraphFont"/>
    <w:semiHidden/>
    <w:rsid w:val="00D14EAA"/>
    <w:rPr>
      <w:rFonts w:ascii="Times New Roman" w:hAnsi="Times New Roman"/>
      <w:b w:val="0"/>
      <w:i w:val="0"/>
      <w:caps w:val="0"/>
      <w:sz w:val="16"/>
    </w:rPr>
  </w:style>
  <w:style w:type="paragraph" w:styleId="CommentText">
    <w:name w:val="annotation text"/>
    <w:basedOn w:val="Normal"/>
    <w:semiHidden/>
    <w:rsid w:val="00D14EAA"/>
    <w:pPr>
      <w:spacing w:before="80" w:after="60"/>
      <w:jc w:val="both"/>
    </w:pPr>
  </w:style>
  <w:style w:type="paragraph" w:styleId="Date">
    <w:name w:val="Date"/>
    <w:basedOn w:val="Normal"/>
    <w:next w:val="Normal"/>
    <w:semiHidden/>
    <w:rsid w:val="00D14EAA"/>
    <w:pPr>
      <w:spacing w:before="80" w:after="60"/>
      <w:jc w:val="both"/>
    </w:pPr>
  </w:style>
  <w:style w:type="paragraph" w:styleId="DocumentMap">
    <w:name w:val="Document Map"/>
    <w:basedOn w:val="Normal"/>
    <w:semiHidden/>
    <w:rsid w:val="00D14EAA"/>
    <w:pPr>
      <w:shd w:val="clear" w:color="auto" w:fill="000080"/>
      <w:spacing w:before="80" w:after="60"/>
      <w:jc w:val="both"/>
    </w:pPr>
    <w:rPr>
      <w:rFonts w:ascii="Tahoma" w:hAnsi="Tahoma"/>
    </w:rPr>
  </w:style>
  <w:style w:type="character" w:styleId="Emphasis">
    <w:name w:val="Emphasis"/>
    <w:basedOn w:val="DefaultParagraphFont"/>
    <w:qFormat/>
    <w:rsid w:val="00D14EAA"/>
    <w:rPr>
      <w:i/>
    </w:rPr>
  </w:style>
  <w:style w:type="character" w:styleId="EndnoteReference">
    <w:name w:val="endnote reference"/>
    <w:basedOn w:val="DefaultParagraphFont"/>
    <w:semiHidden/>
    <w:rsid w:val="00D14EAA"/>
    <w:rPr>
      <w:vertAlign w:val="superscript"/>
    </w:rPr>
  </w:style>
  <w:style w:type="paragraph" w:styleId="EndnoteText">
    <w:name w:val="endnote text"/>
    <w:basedOn w:val="Normal"/>
    <w:semiHidden/>
    <w:rsid w:val="00D14EAA"/>
    <w:pPr>
      <w:spacing w:before="80" w:after="60"/>
      <w:jc w:val="both"/>
    </w:pPr>
  </w:style>
  <w:style w:type="paragraph" w:styleId="EnvelopeAddress">
    <w:name w:val="envelope address"/>
    <w:basedOn w:val="Normal"/>
    <w:semiHidden/>
    <w:rsid w:val="00D14EAA"/>
    <w:pPr>
      <w:framePr w:w="7920" w:h="1980" w:hRule="exact" w:hSpace="180" w:wrap="auto" w:hAnchor="page" w:xAlign="center" w:yAlign="bottom"/>
      <w:spacing w:before="80" w:after="60"/>
      <w:ind w:left="2880"/>
      <w:jc w:val="both"/>
    </w:pPr>
    <w:rPr>
      <w:rFonts w:ascii="Arial" w:hAnsi="Arial"/>
    </w:rPr>
  </w:style>
  <w:style w:type="paragraph" w:styleId="EnvelopeReturn">
    <w:name w:val="envelope return"/>
    <w:basedOn w:val="Normal"/>
    <w:semiHidden/>
    <w:rsid w:val="00D14EAA"/>
    <w:pPr>
      <w:spacing w:before="80" w:after="60"/>
      <w:jc w:val="both"/>
    </w:pPr>
    <w:rPr>
      <w:rFonts w:ascii="Arial" w:hAnsi="Arial"/>
    </w:rPr>
  </w:style>
  <w:style w:type="character" w:styleId="FollowedHyperlink">
    <w:name w:val="FollowedHyperlink"/>
    <w:basedOn w:val="DefaultParagraphFont"/>
    <w:semiHidden/>
    <w:rsid w:val="00D14EAA"/>
    <w:rPr>
      <w:color w:val="800080"/>
      <w:u w:val="single"/>
    </w:rPr>
  </w:style>
  <w:style w:type="paragraph" w:styleId="Footer">
    <w:name w:val="footer"/>
    <w:basedOn w:val="Normal"/>
    <w:link w:val="FooterChar"/>
    <w:rsid w:val="007A2F25"/>
    <w:pPr>
      <w:spacing w:before="120" w:line="240" w:lineRule="exact"/>
    </w:pPr>
    <w:rPr>
      <w:rFonts w:ascii="Arial" w:hAnsi="Arial"/>
      <w:sz w:val="18"/>
    </w:rPr>
  </w:style>
  <w:style w:type="character" w:styleId="FootnoteReference">
    <w:name w:val="footnote reference"/>
    <w:basedOn w:val="DefaultParagraphFont"/>
    <w:semiHidden/>
    <w:rsid w:val="00D14EAA"/>
    <w:rPr>
      <w:vertAlign w:val="superscript"/>
    </w:rPr>
  </w:style>
  <w:style w:type="paragraph" w:styleId="FootnoteText">
    <w:name w:val="footnote text"/>
    <w:basedOn w:val="Normal"/>
    <w:semiHidden/>
    <w:rsid w:val="00D14EAA"/>
    <w:pPr>
      <w:spacing w:before="80" w:after="60"/>
      <w:jc w:val="both"/>
    </w:pPr>
  </w:style>
  <w:style w:type="paragraph" w:styleId="Header">
    <w:name w:val="header"/>
    <w:basedOn w:val="Normal"/>
    <w:link w:val="HeaderChar"/>
    <w:rsid w:val="007A2F25"/>
    <w:pPr>
      <w:tabs>
        <w:tab w:val="center" w:pos="4153"/>
        <w:tab w:val="right" w:pos="8306"/>
      </w:tabs>
    </w:pPr>
  </w:style>
  <w:style w:type="character" w:styleId="Hyperlink">
    <w:name w:val="Hyperlink"/>
    <w:basedOn w:val="DefaultParagraphFont"/>
    <w:uiPriority w:val="99"/>
    <w:unhideWhenUsed/>
    <w:rsid w:val="007A2F25"/>
    <w:rPr>
      <w:color w:val="0000FF" w:themeColor="hyperlink"/>
      <w:u w:val="single"/>
    </w:rPr>
  </w:style>
  <w:style w:type="paragraph" w:styleId="Index2">
    <w:name w:val="index 2"/>
    <w:basedOn w:val="Normal"/>
    <w:next w:val="Normal"/>
    <w:semiHidden/>
    <w:rsid w:val="00D14EAA"/>
    <w:pPr>
      <w:spacing w:before="80" w:after="60"/>
      <w:ind w:left="480" w:hanging="240"/>
      <w:jc w:val="both"/>
    </w:pPr>
  </w:style>
  <w:style w:type="paragraph" w:styleId="Index3">
    <w:name w:val="index 3"/>
    <w:basedOn w:val="Normal"/>
    <w:next w:val="Normal"/>
    <w:semiHidden/>
    <w:rsid w:val="00D14EAA"/>
    <w:pPr>
      <w:spacing w:before="80" w:after="60"/>
      <w:ind w:left="720" w:hanging="240"/>
      <w:jc w:val="both"/>
    </w:pPr>
  </w:style>
  <w:style w:type="paragraph" w:styleId="Index4">
    <w:name w:val="index 4"/>
    <w:basedOn w:val="Normal"/>
    <w:next w:val="Normal"/>
    <w:semiHidden/>
    <w:rsid w:val="00D14EAA"/>
    <w:pPr>
      <w:spacing w:before="80" w:after="60"/>
      <w:ind w:left="960" w:hanging="240"/>
      <w:jc w:val="both"/>
    </w:pPr>
  </w:style>
  <w:style w:type="paragraph" w:styleId="Index5">
    <w:name w:val="index 5"/>
    <w:basedOn w:val="Normal"/>
    <w:next w:val="Normal"/>
    <w:semiHidden/>
    <w:rsid w:val="00D14EAA"/>
    <w:pPr>
      <w:spacing w:before="80" w:after="60"/>
      <w:ind w:left="1200" w:hanging="240"/>
      <w:jc w:val="both"/>
    </w:pPr>
  </w:style>
  <w:style w:type="paragraph" w:styleId="Index6">
    <w:name w:val="index 6"/>
    <w:basedOn w:val="Normal"/>
    <w:next w:val="Normal"/>
    <w:semiHidden/>
    <w:rsid w:val="00D14EAA"/>
    <w:pPr>
      <w:spacing w:before="80" w:after="60"/>
      <w:ind w:left="1440" w:hanging="240"/>
      <w:jc w:val="both"/>
    </w:pPr>
  </w:style>
  <w:style w:type="paragraph" w:styleId="Index7">
    <w:name w:val="index 7"/>
    <w:basedOn w:val="Normal"/>
    <w:next w:val="Normal"/>
    <w:semiHidden/>
    <w:rsid w:val="00D14EAA"/>
    <w:pPr>
      <w:spacing w:before="80" w:after="60"/>
      <w:ind w:left="1680" w:hanging="240"/>
      <w:jc w:val="both"/>
    </w:pPr>
  </w:style>
  <w:style w:type="paragraph" w:styleId="Index8">
    <w:name w:val="index 8"/>
    <w:basedOn w:val="Normal"/>
    <w:next w:val="Normal"/>
    <w:semiHidden/>
    <w:rsid w:val="00D14EAA"/>
    <w:pPr>
      <w:spacing w:before="80" w:after="60"/>
      <w:ind w:left="1920" w:hanging="240"/>
      <w:jc w:val="both"/>
    </w:pPr>
  </w:style>
  <w:style w:type="paragraph" w:styleId="Index9">
    <w:name w:val="index 9"/>
    <w:basedOn w:val="Normal"/>
    <w:next w:val="Normal"/>
    <w:semiHidden/>
    <w:rsid w:val="00D14EAA"/>
    <w:pPr>
      <w:spacing w:before="80" w:after="60"/>
      <w:ind w:left="2160" w:hanging="240"/>
      <w:jc w:val="both"/>
    </w:pPr>
  </w:style>
  <w:style w:type="paragraph" w:styleId="IndexHeading">
    <w:name w:val="index heading"/>
    <w:basedOn w:val="Normal"/>
    <w:next w:val="Index1"/>
    <w:semiHidden/>
    <w:rsid w:val="00D14EAA"/>
    <w:pPr>
      <w:spacing w:before="80" w:after="60"/>
      <w:jc w:val="both"/>
    </w:pPr>
    <w:rPr>
      <w:rFonts w:ascii="Arial" w:hAnsi="Arial"/>
      <w:b/>
    </w:rPr>
  </w:style>
  <w:style w:type="character" w:styleId="LineNumber">
    <w:name w:val="line number"/>
    <w:basedOn w:val="DefaultParagraphFont"/>
    <w:rsid w:val="007A2F25"/>
    <w:rPr>
      <w:rFonts w:ascii="Arial" w:hAnsi="Arial"/>
      <w:sz w:val="16"/>
    </w:rPr>
  </w:style>
  <w:style w:type="paragraph" w:styleId="List">
    <w:name w:val="List"/>
    <w:basedOn w:val="Normal"/>
    <w:semiHidden/>
    <w:rsid w:val="00D14EAA"/>
    <w:pPr>
      <w:spacing w:before="80" w:after="60"/>
      <w:ind w:left="283" w:hanging="283"/>
      <w:jc w:val="both"/>
    </w:pPr>
  </w:style>
  <w:style w:type="paragraph" w:styleId="List2">
    <w:name w:val="List 2"/>
    <w:basedOn w:val="Normal"/>
    <w:semiHidden/>
    <w:rsid w:val="00D14EAA"/>
    <w:pPr>
      <w:spacing w:before="80" w:after="60"/>
      <w:ind w:left="566" w:hanging="283"/>
      <w:jc w:val="both"/>
    </w:pPr>
  </w:style>
  <w:style w:type="paragraph" w:styleId="List3">
    <w:name w:val="List 3"/>
    <w:basedOn w:val="Normal"/>
    <w:semiHidden/>
    <w:rsid w:val="00D14EAA"/>
    <w:pPr>
      <w:spacing w:before="80" w:after="60"/>
      <w:ind w:left="849" w:hanging="283"/>
      <w:jc w:val="both"/>
    </w:pPr>
  </w:style>
  <w:style w:type="paragraph" w:styleId="List4">
    <w:name w:val="List 4"/>
    <w:basedOn w:val="Normal"/>
    <w:semiHidden/>
    <w:rsid w:val="00D14EAA"/>
    <w:pPr>
      <w:spacing w:before="80" w:after="60"/>
      <w:ind w:left="1132" w:hanging="283"/>
      <w:jc w:val="both"/>
    </w:pPr>
  </w:style>
  <w:style w:type="paragraph" w:styleId="List5">
    <w:name w:val="List 5"/>
    <w:basedOn w:val="Normal"/>
    <w:semiHidden/>
    <w:rsid w:val="00D14EAA"/>
    <w:pPr>
      <w:spacing w:before="80" w:after="60"/>
      <w:ind w:left="1415" w:hanging="283"/>
      <w:jc w:val="both"/>
    </w:pPr>
  </w:style>
  <w:style w:type="paragraph" w:styleId="ListBullet">
    <w:name w:val="List Bullet"/>
    <w:basedOn w:val="Normal"/>
    <w:semiHidden/>
    <w:rsid w:val="00D14EAA"/>
    <w:pPr>
      <w:numPr>
        <w:numId w:val="3"/>
      </w:numPr>
      <w:spacing w:before="80" w:after="60"/>
      <w:jc w:val="both"/>
    </w:pPr>
  </w:style>
  <w:style w:type="paragraph" w:styleId="ListBullet2">
    <w:name w:val="List Bullet 2"/>
    <w:basedOn w:val="Normal"/>
    <w:semiHidden/>
    <w:rsid w:val="00D14EAA"/>
    <w:pPr>
      <w:numPr>
        <w:numId w:val="4"/>
      </w:numPr>
      <w:spacing w:before="80" w:after="60"/>
      <w:jc w:val="both"/>
    </w:pPr>
  </w:style>
  <w:style w:type="paragraph" w:styleId="ListBullet3">
    <w:name w:val="List Bullet 3"/>
    <w:basedOn w:val="Normal"/>
    <w:semiHidden/>
    <w:rsid w:val="00D14EAA"/>
    <w:pPr>
      <w:numPr>
        <w:numId w:val="5"/>
      </w:numPr>
      <w:spacing w:before="80" w:after="60"/>
      <w:jc w:val="both"/>
    </w:pPr>
  </w:style>
  <w:style w:type="paragraph" w:styleId="ListBullet4">
    <w:name w:val="List Bullet 4"/>
    <w:basedOn w:val="Normal"/>
    <w:semiHidden/>
    <w:rsid w:val="00D14EAA"/>
    <w:pPr>
      <w:numPr>
        <w:numId w:val="6"/>
      </w:numPr>
      <w:spacing w:before="80" w:after="60"/>
      <w:jc w:val="both"/>
    </w:pPr>
  </w:style>
  <w:style w:type="paragraph" w:styleId="ListBullet5">
    <w:name w:val="List Bullet 5"/>
    <w:basedOn w:val="Normal"/>
    <w:semiHidden/>
    <w:rsid w:val="00D14EAA"/>
    <w:pPr>
      <w:numPr>
        <w:numId w:val="7"/>
      </w:numPr>
      <w:spacing w:before="80" w:after="60"/>
      <w:jc w:val="both"/>
    </w:pPr>
  </w:style>
  <w:style w:type="paragraph" w:styleId="ListContinue">
    <w:name w:val="List Continue"/>
    <w:basedOn w:val="Normal"/>
    <w:semiHidden/>
    <w:rsid w:val="00D14EAA"/>
    <w:pPr>
      <w:spacing w:before="80" w:after="120"/>
      <w:ind w:left="283"/>
      <w:jc w:val="both"/>
    </w:pPr>
  </w:style>
  <w:style w:type="paragraph" w:styleId="ListContinue2">
    <w:name w:val="List Continue 2"/>
    <w:basedOn w:val="Normal"/>
    <w:semiHidden/>
    <w:rsid w:val="00D14EAA"/>
    <w:pPr>
      <w:spacing w:before="80" w:after="120"/>
      <w:ind w:left="566"/>
      <w:jc w:val="both"/>
    </w:pPr>
  </w:style>
  <w:style w:type="paragraph" w:styleId="ListContinue3">
    <w:name w:val="List Continue 3"/>
    <w:basedOn w:val="Normal"/>
    <w:semiHidden/>
    <w:rsid w:val="00D14EAA"/>
    <w:pPr>
      <w:spacing w:before="80" w:after="120"/>
      <w:ind w:left="849"/>
      <w:jc w:val="both"/>
    </w:pPr>
  </w:style>
  <w:style w:type="paragraph" w:styleId="ListContinue4">
    <w:name w:val="List Continue 4"/>
    <w:basedOn w:val="Normal"/>
    <w:semiHidden/>
    <w:rsid w:val="00D14EAA"/>
    <w:pPr>
      <w:spacing w:before="80" w:after="120"/>
      <w:ind w:left="1132"/>
      <w:jc w:val="both"/>
    </w:pPr>
  </w:style>
  <w:style w:type="paragraph" w:styleId="ListContinue5">
    <w:name w:val="List Continue 5"/>
    <w:basedOn w:val="Normal"/>
    <w:semiHidden/>
    <w:rsid w:val="00D14EAA"/>
    <w:pPr>
      <w:spacing w:before="80" w:after="120"/>
      <w:ind w:left="1415"/>
      <w:jc w:val="both"/>
    </w:pPr>
  </w:style>
  <w:style w:type="paragraph" w:styleId="ListNumber">
    <w:name w:val="List Number"/>
    <w:basedOn w:val="Normal"/>
    <w:semiHidden/>
    <w:rsid w:val="00D14EAA"/>
    <w:pPr>
      <w:numPr>
        <w:numId w:val="8"/>
      </w:numPr>
      <w:spacing w:before="80" w:after="60"/>
      <w:jc w:val="both"/>
    </w:pPr>
  </w:style>
  <w:style w:type="paragraph" w:styleId="ListNumber2">
    <w:name w:val="List Number 2"/>
    <w:basedOn w:val="Normal"/>
    <w:semiHidden/>
    <w:rsid w:val="00D14EAA"/>
    <w:pPr>
      <w:numPr>
        <w:numId w:val="9"/>
      </w:numPr>
      <w:spacing w:before="80" w:after="60"/>
      <w:jc w:val="both"/>
    </w:pPr>
  </w:style>
  <w:style w:type="paragraph" w:styleId="ListNumber3">
    <w:name w:val="List Number 3"/>
    <w:basedOn w:val="Normal"/>
    <w:semiHidden/>
    <w:rsid w:val="00D14EAA"/>
    <w:pPr>
      <w:numPr>
        <w:numId w:val="10"/>
      </w:numPr>
      <w:spacing w:before="80" w:after="60"/>
      <w:jc w:val="both"/>
    </w:pPr>
  </w:style>
  <w:style w:type="paragraph" w:styleId="ListNumber4">
    <w:name w:val="List Number 4"/>
    <w:basedOn w:val="Normal"/>
    <w:semiHidden/>
    <w:rsid w:val="00D14EAA"/>
    <w:pPr>
      <w:numPr>
        <w:numId w:val="11"/>
      </w:numPr>
      <w:spacing w:before="80" w:after="60"/>
      <w:jc w:val="both"/>
    </w:pPr>
  </w:style>
  <w:style w:type="paragraph" w:styleId="ListNumber5">
    <w:name w:val="List Number 5"/>
    <w:basedOn w:val="Normal"/>
    <w:semiHidden/>
    <w:rsid w:val="00D14EAA"/>
    <w:pPr>
      <w:numPr>
        <w:numId w:val="12"/>
      </w:numPr>
      <w:spacing w:before="80" w:after="60"/>
      <w:jc w:val="both"/>
    </w:pPr>
  </w:style>
  <w:style w:type="paragraph" w:styleId="MacroText">
    <w:name w:val="macro"/>
    <w:semiHidden/>
    <w:rsid w:val="007A2F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semiHidden/>
    <w:rsid w:val="00D14EAA"/>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rPr>
  </w:style>
  <w:style w:type="paragraph" w:styleId="NormalIndent">
    <w:name w:val="Normal Indent"/>
    <w:basedOn w:val="Normal"/>
    <w:semiHidden/>
    <w:rsid w:val="00D14EAA"/>
    <w:pPr>
      <w:ind w:left="720"/>
    </w:pPr>
  </w:style>
  <w:style w:type="paragraph" w:styleId="NoteHeading">
    <w:name w:val="Note Heading"/>
    <w:basedOn w:val="Normal"/>
    <w:next w:val="Normal"/>
    <w:semiHidden/>
    <w:rsid w:val="00D14EAA"/>
  </w:style>
  <w:style w:type="character" w:styleId="PageNumber">
    <w:name w:val="page number"/>
    <w:basedOn w:val="DefaultParagraphFont"/>
    <w:rsid w:val="007A2F25"/>
  </w:style>
  <w:style w:type="paragraph" w:styleId="PlainText">
    <w:name w:val="Plain Text"/>
    <w:basedOn w:val="Normal"/>
    <w:rsid w:val="007A2F25"/>
    <w:rPr>
      <w:rFonts w:ascii="Courier New" w:hAnsi="Courier New"/>
      <w:sz w:val="20"/>
    </w:rPr>
  </w:style>
  <w:style w:type="paragraph" w:styleId="Salutation">
    <w:name w:val="Salutation"/>
    <w:basedOn w:val="Normal"/>
    <w:next w:val="Normal"/>
    <w:semiHidden/>
    <w:rsid w:val="00D14EAA"/>
  </w:style>
  <w:style w:type="paragraph" w:styleId="Signature">
    <w:name w:val="Signature"/>
    <w:basedOn w:val="Normal"/>
    <w:rsid w:val="007A2F25"/>
    <w:pPr>
      <w:ind w:left="4252"/>
    </w:pPr>
  </w:style>
  <w:style w:type="character" w:styleId="Strong">
    <w:name w:val="Strong"/>
    <w:basedOn w:val="DefaultParagraphFont"/>
    <w:qFormat/>
    <w:rsid w:val="00D14EAA"/>
    <w:rPr>
      <w:b/>
    </w:rPr>
  </w:style>
  <w:style w:type="paragraph" w:styleId="Subtitle">
    <w:name w:val="Subtitle"/>
    <w:basedOn w:val="Normal"/>
    <w:qFormat/>
    <w:rsid w:val="007A2F25"/>
    <w:pPr>
      <w:spacing w:after="60"/>
      <w:jc w:val="center"/>
      <w:outlineLvl w:val="1"/>
    </w:pPr>
    <w:rPr>
      <w:rFonts w:ascii="Arial" w:hAnsi="Arial"/>
    </w:rPr>
  </w:style>
  <w:style w:type="paragraph" w:styleId="TableofAuthorities">
    <w:name w:val="table of authorities"/>
    <w:basedOn w:val="Normal"/>
    <w:next w:val="Normal"/>
    <w:semiHidden/>
    <w:rsid w:val="00D14EAA"/>
    <w:pPr>
      <w:ind w:left="240" w:hanging="240"/>
    </w:pPr>
  </w:style>
  <w:style w:type="paragraph" w:styleId="TableofFigures">
    <w:name w:val="table of figures"/>
    <w:basedOn w:val="Normal"/>
    <w:next w:val="Normal"/>
    <w:semiHidden/>
    <w:rsid w:val="00D14EAA"/>
    <w:pPr>
      <w:ind w:left="480" w:hanging="480"/>
    </w:pPr>
  </w:style>
  <w:style w:type="paragraph" w:styleId="Title">
    <w:name w:val="Title"/>
    <w:basedOn w:val="Normal"/>
    <w:qFormat/>
    <w:rsid w:val="00D14EAA"/>
    <w:pPr>
      <w:spacing w:before="240"/>
      <w:jc w:val="center"/>
      <w:outlineLvl w:val="0"/>
    </w:pPr>
    <w:rPr>
      <w:rFonts w:ascii="Arial" w:hAnsi="Arial"/>
      <w:b/>
      <w:kern w:val="28"/>
      <w:sz w:val="32"/>
    </w:rPr>
  </w:style>
  <w:style w:type="paragraph" w:styleId="TOAHeading">
    <w:name w:val="toa heading"/>
    <w:basedOn w:val="Normal"/>
    <w:next w:val="Normal"/>
    <w:semiHidden/>
    <w:rsid w:val="00D14EAA"/>
    <w:pPr>
      <w:spacing w:before="120"/>
    </w:pPr>
    <w:rPr>
      <w:rFonts w:ascii="Arial" w:hAnsi="Arial"/>
      <w:b/>
    </w:rPr>
  </w:style>
  <w:style w:type="paragraph" w:styleId="TOC1">
    <w:name w:val="toc 1"/>
    <w:basedOn w:val="Normal"/>
    <w:next w:val="Normal"/>
    <w:autoRedefine/>
    <w:rsid w:val="007A2F25"/>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7A2F25"/>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7A2F2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7A2F2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7A2F2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7A2F25"/>
  </w:style>
  <w:style w:type="paragraph" w:styleId="TOC7">
    <w:name w:val="toc 7"/>
    <w:basedOn w:val="TOC2"/>
    <w:next w:val="Normal"/>
    <w:autoRedefine/>
    <w:uiPriority w:val="39"/>
    <w:rsid w:val="007A2F25"/>
    <w:pPr>
      <w:keepNext w:val="0"/>
      <w:spacing w:before="120"/>
    </w:pPr>
    <w:rPr>
      <w:sz w:val="20"/>
    </w:rPr>
  </w:style>
  <w:style w:type="paragraph" w:styleId="TOC8">
    <w:name w:val="toc 8"/>
    <w:basedOn w:val="TOC3"/>
    <w:next w:val="Normal"/>
    <w:autoRedefine/>
    <w:rsid w:val="007A2F25"/>
    <w:pPr>
      <w:keepNext w:val="0"/>
      <w:spacing w:before="120"/>
    </w:pPr>
  </w:style>
  <w:style w:type="paragraph" w:styleId="TOC9">
    <w:name w:val="toc 9"/>
    <w:basedOn w:val="Normal"/>
    <w:next w:val="Normal"/>
    <w:autoRedefine/>
    <w:rsid w:val="007A2F25"/>
    <w:pPr>
      <w:ind w:left="1920" w:right="600"/>
    </w:pPr>
  </w:style>
  <w:style w:type="paragraph" w:customStyle="1" w:styleId="N-line2">
    <w:name w:val="N-line2"/>
    <w:basedOn w:val="Normal"/>
    <w:rsid w:val="007A2F25"/>
    <w:pPr>
      <w:pBdr>
        <w:bottom w:val="single" w:sz="8" w:space="0" w:color="auto"/>
      </w:pBdr>
    </w:pPr>
  </w:style>
  <w:style w:type="paragraph" w:customStyle="1" w:styleId="parainpara">
    <w:name w:val="para in para"/>
    <w:rsid w:val="007A2F25"/>
    <w:pPr>
      <w:tabs>
        <w:tab w:val="right" w:pos="1500"/>
      </w:tabs>
      <w:spacing w:before="80" w:after="80"/>
      <w:ind w:left="1800" w:hanging="1800"/>
      <w:jc w:val="both"/>
    </w:pPr>
    <w:rPr>
      <w:rFonts w:ascii="Times" w:hAnsi="Times"/>
      <w:sz w:val="24"/>
      <w:lang w:eastAsia="en-US"/>
    </w:rPr>
  </w:style>
  <w:style w:type="paragraph" w:customStyle="1" w:styleId="01Contents">
    <w:name w:val="01Contents"/>
    <w:basedOn w:val="Normal"/>
    <w:rsid w:val="007A2F25"/>
  </w:style>
  <w:style w:type="paragraph" w:customStyle="1" w:styleId="00ClientCover">
    <w:name w:val="00ClientCover"/>
    <w:basedOn w:val="Normal"/>
    <w:rsid w:val="007A2F25"/>
  </w:style>
  <w:style w:type="paragraph" w:customStyle="1" w:styleId="02Text">
    <w:name w:val="02Text"/>
    <w:basedOn w:val="Normal"/>
    <w:rsid w:val="007A2F25"/>
  </w:style>
  <w:style w:type="paragraph" w:customStyle="1" w:styleId="BillBasic0">
    <w:name w:val="BillBasic"/>
    <w:rsid w:val="007A2F25"/>
    <w:pPr>
      <w:spacing w:before="140"/>
      <w:jc w:val="both"/>
    </w:pPr>
    <w:rPr>
      <w:sz w:val="24"/>
      <w:lang w:eastAsia="en-US"/>
    </w:rPr>
  </w:style>
  <w:style w:type="paragraph" w:customStyle="1" w:styleId="BillBasicHeading">
    <w:name w:val="BillBasicHeading"/>
    <w:basedOn w:val="BillBasic0"/>
    <w:rsid w:val="007A2F25"/>
    <w:pPr>
      <w:keepNext/>
      <w:tabs>
        <w:tab w:val="left" w:pos="2600"/>
      </w:tabs>
      <w:jc w:val="left"/>
    </w:pPr>
    <w:rPr>
      <w:rFonts w:ascii="Arial" w:hAnsi="Arial"/>
      <w:b/>
    </w:rPr>
  </w:style>
  <w:style w:type="paragraph" w:customStyle="1" w:styleId="draft">
    <w:name w:val="draft"/>
    <w:basedOn w:val="Normal"/>
    <w:rsid w:val="007A2F2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7A2F25"/>
    <w:pPr>
      <w:tabs>
        <w:tab w:val="center" w:pos="3160"/>
      </w:tabs>
      <w:spacing w:after="60"/>
    </w:pPr>
    <w:rPr>
      <w:sz w:val="216"/>
    </w:rPr>
  </w:style>
  <w:style w:type="paragraph" w:customStyle="1" w:styleId="aExamHead0">
    <w:name w:val="aExam Head"/>
    <w:basedOn w:val="BillBasicHeading"/>
    <w:next w:val="aExam"/>
    <w:rsid w:val="007A2F25"/>
    <w:pPr>
      <w:tabs>
        <w:tab w:val="clear" w:pos="2600"/>
      </w:tabs>
      <w:ind w:left="1100"/>
    </w:pPr>
    <w:rPr>
      <w:sz w:val="18"/>
    </w:rPr>
  </w:style>
  <w:style w:type="paragraph" w:customStyle="1" w:styleId="HeaderEven">
    <w:name w:val="HeaderEven"/>
    <w:basedOn w:val="Normal"/>
    <w:rsid w:val="007A2F25"/>
    <w:rPr>
      <w:rFonts w:ascii="Arial" w:hAnsi="Arial"/>
      <w:sz w:val="18"/>
    </w:rPr>
  </w:style>
  <w:style w:type="paragraph" w:customStyle="1" w:styleId="HeaderEven6">
    <w:name w:val="HeaderEven6"/>
    <w:basedOn w:val="HeaderEven"/>
    <w:rsid w:val="007A2F25"/>
    <w:pPr>
      <w:spacing w:before="120" w:after="60"/>
    </w:pPr>
  </w:style>
  <w:style w:type="paragraph" w:customStyle="1" w:styleId="HeaderOdd6">
    <w:name w:val="HeaderOdd6"/>
    <w:basedOn w:val="HeaderEven6"/>
    <w:rsid w:val="007A2F25"/>
    <w:pPr>
      <w:jc w:val="right"/>
    </w:pPr>
  </w:style>
  <w:style w:type="paragraph" w:customStyle="1" w:styleId="HeaderOdd">
    <w:name w:val="HeaderOdd"/>
    <w:basedOn w:val="HeaderEven"/>
    <w:rsid w:val="007A2F25"/>
    <w:pPr>
      <w:jc w:val="right"/>
    </w:pPr>
  </w:style>
  <w:style w:type="paragraph" w:customStyle="1" w:styleId="BillNo">
    <w:name w:val="BillNo"/>
    <w:basedOn w:val="BillBasicHeading"/>
    <w:rsid w:val="007A2F25"/>
    <w:pPr>
      <w:keepNext w:val="0"/>
      <w:spacing w:before="240"/>
      <w:jc w:val="both"/>
    </w:pPr>
  </w:style>
  <w:style w:type="paragraph" w:customStyle="1" w:styleId="N-16pt">
    <w:name w:val="N-16pt"/>
    <w:basedOn w:val="BillBasic0"/>
    <w:rsid w:val="007A2F25"/>
    <w:pPr>
      <w:spacing w:before="800"/>
    </w:pPr>
    <w:rPr>
      <w:b/>
      <w:sz w:val="32"/>
    </w:rPr>
  </w:style>
  <w:style w:type="paragraph" w:customStyle="1" w:styleId="N-line3">
    <w:name w:val="N-line3"/>
    <w:basedOn w:val="BillBasic0"/>
    <w:next w:val="BillBasic0"/>
    <w:rsid w:val="007A2F25"/>
    <w:pPr>
      <w:pBdr>
        <w:bottom w:val="single" w:sz="12" w:space="1" w:color="auto"/>
      </w:pBdr>
      <w:spacing w:before="60"/>
    </w:pPr>
  </w:style>
  <w:style w:type="paragraph" w:customStyle="1" w:styleId="EnactingWords">
    <w:name w:val="EnactingWords"/>
    <w:basedOn w:val="BillBasic0"/>
    <w:rsid w:val="007A2F25"/>
    <w:pPr>
      <w:spacing w:before="120"/>
    </w:pPr>
  </w:style>
  <w:style w:type="paragraph" w:customStyle="1" w:styleId="FooterInfo">
    <w:name w:val="FooterInfo"/>
    <w:basedOn w:val="Normal"/>
    <w:rsid w:val="007A2F25"/>
    <w:pPr>
      <w:tabs>
        <w:tab w:val="right" w:pos="7707"/>
      </w:tabs>
    </w:pPr>
    <w:rPr>
      <w:rFonts w:ascii="Arial" w:hAnsi="Arial"/>
      <w:sz w:val="18"/>
    </w:rPr>
  </w:style>
  <w:style w:type="paragraph" w:customStyle="1" w:styleId="AH1Chapter">
    <w:name w:val="A H1 Chapter"/>
    <w:basedOn w:val="BillBasicHeading"/>
    <w:next w:val="AH2Part"/>
    <w:rsid w:val="007A2F25"/>
    <w:pPr>
      <w:spacing w:before="320"/>
      <w:ind w:left="2600" w:hanging="2600"/>
      <w:outlineLvl w:val="0"/>
    </w:pPr>
    <w:rPr>
      <w:sz w:val="34"/>
    </w:rPr>
  </w:style>
  <w:style w:type="paragraph" w:customStyle="1" w:styleId="AH2Part">
    <w:name w:val="A H2 Part"/>
    <w:basedOn w:val="BillBasicHeading"/>
    <w:next w:val="AH3Div"/>
    <w:rsid w:val="007A2F25"/>
    <w:pPr>
      <w:spacing w:before="380"/>
      <w:ind w:left="2600" w:hanging="2600"/>
      <w:outlineLvl w:val="1"/>
    </w:pPr>
    <w:rPr>
      <w:sz w:val="32"/>
    </w:rPr>
  </w:style>
  <w:style w:type="paragraph" w:customStyle="1" w:styleId="AH3Div">
    <w:name w:val="A H3 Div"/>
    <w:basedOn w:val="BillBasicHeading"/>
    <w:next w:val="AH5Sec"/>
    <w:rsid w:val="007A2F25"/>
    <w:pPr>
      <w:spacing w:before="240"/>
      <w:ind w:left="2600" w:hanging="2600"/>
      <w:outlineLvl w:val="2"/>
    </w:pPr>
    <w:rPr>
      <w:sz w:val="28"/>
    </w:rPr>
  </w:style>
  <w:style w:type="paragraph" w:customStyle="1" w:styleId="AH4SubDiv">
    <w:name w:val="A H4 SubDiv"/>
    <w:basedOn w:val="BillBasicHeading"/>
    <w:next w:val="AH5Sec"/>
    <w:rsid w:val="007A2F25"/>
    <w:pPr>
      <w:spacing w:before="240"/>
      <w:ind w:left="2600" w:hanging="2600"/>
      <w:outlineLvl w:val="3"/>
    </w:pPr>
    <w:rPr>
      <w:sz w:val="26"/>
    </w:rPr>
  </w:style>
  <w:style w:type="paragraph" w:customStyle="1" w:styleId="AH5Sec">
    <w:name w:val="A H5 Sec"/>
    <w:basedOn w:val="BillBasicHeading"/>
    <w:next w:val="Amain"/>
    <w:rsid w:val="007A2F25"/>
    <w:pPr>
      <w:tabs>
        <w:tab w:val="clear" w:pos="2600"/>
        <w:tab w:val="left" w:pos="1100"/>
      </w:tabs>
      <w:spacing w:before="240"/>
      <w:ind w:left="1100" w:hanging="1100"/>
      <w:outlineLvl w:val="4"/>
    </w:pPr>
  </w:style>
  <w:style w:type="paragraph" w:customStyle="1" w:styleId="ref">
    <w:name w:val="ref"/>
    <w:basedOn w:val="BillBasic0"/>
    <w:next w:val="Normal"/>
    <w:rsid w:val="007A2F25"/>
    <w:pPr>
      <w:spacing w:before="60"/>
    </w:pPr>
    <w:rPr>
      <w:sz w:val="18"/>
    </w:rPr>
  </w:style>
  <w:style w:type="paragraph" w:customStyle="1" w:styleId="Sched-Part">
    <w:name w:val="Sched-Part"/>
    <w:basedOn w:val="BillBasicHeading"/>
    <w:next w:val="Sched-Form"/>
    <w:rsid w:val="007A2F25"/>
    <w:pPr>
      <w:spacing w:before="380"/>
      <w:ind w:left="2600" w:hanging="2600"/>
      <w:outlineLvl w:val="1"/>
    </w:pPr>
    <w:rPr>
      <w:sz w:val="32"/>
    </w:rPr>
  </w:style>
  <w:style w:type="paragraph" w:customStyle="1" w:styleId="Sched-Form">
    <w:name w:val="Sched-Form"/>
    <w:basedOn w:val="BillBasicHeading"/>
    <w:next w:val="Schclauseheading"/>
    <w:rsid w:val="007A2F25"/>
    <w:pPr>
      <w:tabs>
        <w:tab w:val="right" w:pos="7200"/>
      </w:tabs>
      <w:spacing w:before="240"/>
      <w:ind w:left="2600" w:hanging="2600"/>
      <w:outlineLvl w:val="2"/>
    </w:pPr>
    <w:rPr>
      <w:sz w:val="28"/>
    </w:rPr>
  </w:style>
  <w:style w:type="paragraph" w:customStyle="1" w:styleId="Dict-Heading">
    <w:name w:val="Dict-Heading"/>
    <w:basedOn w:val="BillBasicHeading"/>
    <w:next w:val="Normal"/>
    <w:rsid w:val="007A2F25"/>
    <w:pPr>
      <w:spacing w:before="320"/>
      <w:ind w:left="2600" w:hanging="2600"/>
      <w:jc w:val="both"/>
      <w:outlineLvl w:val="0"/>
    </w:pPr>
    <w:rPr>
      <w:sz w:val="34"/>
    </w:rPr>
  </w:style>
  <w:style w:type="paragraph" w:customStyle="1" w:styleId="Sched-Form-18Space">
    <w:name w:val="Sched-Form-18Space"/>
    <w:basedOn w:val="Normal"/>
    <w:rsid w:val="007A2F25"/>
    <w:pPr>
      <w:spacing w:before="360" w:after="60"/>
    </w:pPr>
    <w:rPr>
      <w:sz w:val="22"/>
    </w:rPr>
  </w:style>
  <w:style w:type="paragraph" w:customStyle="1" w:styleId="AH1ChapterSymb">
    <w:name w:val="A H1 Chapter Symb"/>
    <w:basedOn w:val="AH1Chapter"/>
    <w:next w:val="AH2Part"/>
    <w:rsid w:val="007A2F25"/>
    <w:pPr>
      <w:tabs>
        <w:tab w:val="clear" w:pos="2600"/>
        <w:tab w:val="left" w:pos="0"/>
      </w:tabs>
      <w:ind w:left="2480" w:hanging="2960"/>
    </w:pPr>
  </w:style>
  <w:style w:type="paragraph" w:customStyle="1" w:styleId="IH1Chap">
    <w:name w:val="I H1 Chap"/>
    <w:basedOn w:val="BillBasicHeading"/>
    <w:next w:val="Normal"/>
    <w:rsid w:val="007A2F25"/>
    <w:pPr>
      <w:spacing w:before="320"/>
      <w:ind w:left="2600" w:hanging="2600"/>
    </w:pPr>
    <w:rPr>
      <w:sz w:val="34"/>
    </w:rPr>
  </w:style>
  <w:style w:type="paragraph" w:customStyle="1" w:styleId="IH2Part">
    <w:name w:val="I H2 Part"/>
    <w:basedOn w:val="BillBasicHeading"/>
    <w:next w:val="Normal"/>
    <w:rsid w:val="007A2F25"/>
    <w:pPr>
      <w:spacing w:before="380"/>
      <w:ind w:left="2600" w:hanging="2600"/>
    </w:pPr>
    <w:rPr>
      <w:sz w:val="32"/>
    </w:rPr>
  </w:style>
  <w:style w:type="paragraph" w:customStyle="1" w:styleId="IH3Div">
    <w:name w:val="I H3 Div"/>
    <w:basedOn w:val="BillBasicHeading"/>
    <w:next w:val="Normal"/>
    <w:rsid w:val="007A2F25"/>
    <w:pPr>
      <w:spacing w:before="240"/>
      <w:ind w:left="2600" w:hanging="2600"/>
    </w:pPr>
    <w:rPr>
      <w:sz w:val="28"/>
    </w:rPr>
  </w:style>
  <w:style w:type="paragraph" w:customStyle="1" w:styleId="IH4SubDiv">
    <w:name w:val="I H4 SubDiv"/>
    <w:basedOn w:val="BillBasicHeading"/>
    <w:next w:val="Normal"/>
    <w:rsid w:val="007A2F25"/>
    <w:pPr>
      <w:spacing w:before="240"/>
      <w:ind w:left="2600" w:hanging="2600"/>
      <w:jc w:val="both"/>
    </w:pPr>
    <w:rPr>
      <w:sz w:val="26"/>
    </w:rPr>
  </w:style>
  <w:style w:type="paragraph" w:customStyle="1" w:styleId="IH5Sec">
    <w:name w:val="I H5 Sec"/>
    <w:basedOn w:val="BillBasicHeading"/>
    <w:next w:val="Normal"/>
    <w:rsid w:val="007A2F25"/>
    <w:pPr>
      <w:tabs>
        <w:tab w:val="clear" w:pos="2600"/>
        <w:tab w:val="left" w:pos="1100"/>
      </w:tabs>
      <w:spacing w:before="240"/>
      <w:ind w:left="1100" w:hanging="1100"/>
    </w:pPr>
  </w:style>
  <w:style w:type="paragraph" w:customStyle="1" w:styleId="PageBreak">
    <w:name w:val="PageBreak"/>
    <w:basedOn w:val="Normal"/>
    <w:rsid w:val="007A2F25"/>
    <w:rPr>
      <w:sz w:val="4"/>
    </w:rPr>
  </w:style>
  <w:style w:type="paragraph" w:customStyle="1" w:styleId="04Dictionary">
    <w:name w:val="04Dictionary"/>
    <w:basedOn w:val="Normal"/>
    <w:rsid w:val="007A2F25"/>
  </w:style>
  <w:style w:type="paragraph" w:customStyle="1" w:styleId="EndNote">
    <w:name w:val="EndNote"/>
    <w:basedOn w:val="BillBasicHeading"/>
    <w:rsid w:val="007A2F25"/>
    <w:pPr>
      <w:keepNext w:val="0"/>
      <w:tabs>
        <w:tab w:val="clear" w:pos="2600"/>
        <w:tab w:val="left" w:pos="1100"/>
      </w:tabs>
      <w:spacing w:before="160"/>
      <w:ind w:left="1100" w:hanging="1100"/>
      <w:jc w:val="both"/>
    </w:pPr>
  </w:style>
  <w:style w:type="paragraph" w:customStyle="1" w:styleId="EndnotesAbbrev">
    <w:name w:val="EndnotesAbbrev"/>
    <w:basedOn w:val="Normal"/>
    <w:rsid w:val="007A2F25"/>
    <w:pPr>
      <w:spacing w:before="20"/>
    </w:pPr>
    <w:rPr>
      <w:rFonts w:ascii="Arial" w:hAnsi="Arial"/>
      <w:color w:val="000000"/>
      <w:sz w:val="16"/>
    </w:rPr>
  </w:style>
  <w:style w:type="paragraph" w:customStyle="1" w:styleId="PenaltyHeading">
    <w:name w:val="PenaltyHeading"/>
    <w:basedOn w:val="Normal"/>
    <w:rsid w:val="007A2F25"/>
    <w:pPr>
      <w:tabs>
        <w:tab w:val="left" w:pos="1100"/>
      </w:tabs>
      <w:spacing w:before="120"/>
      <w:ind w:left="1100" w:hanging="1100"/>
    </w:pPr>
    <w:rPr>
      <w:rFonts w:ascii="Arial" w:hAnsi="Arial"/>
      <w:b/>
      <w:sz w:val="20"/>
    </w:rPr>
  </w:style>
  <w:style w:type="paragraph" w:customStyle="1" w:styleId="05EndNote">
    <w:name w:val="05EndNote"/>
    <w:basedOn w:val="Normal"/>
    <w:rsid w:val="007A2F25"/>
  </w:style>
  <w:style w:type="paragraph" w:customStyle="1" w:styleId="03Schedule">
    <w:name w:val="03Schedule"/>
    <w:basedOn w:val="Normal"/>
    <w:rsid w:val="007A2F25"/>
  </w:style>
  <w:style w:type="paragraph" w:customStyle="1" w:styleId="ISched-heading">
    <w:name w:val="I Sched-heading"/>
    <w:basedOn w:val="BillBasicHeading"/>
    <w:next w:val="Normal"/>
    <w:rsid w:val="007A2F25"/>
    <w:pPr>
      <w:spacing w:before="320"/>
      <w:ind w:left="2600" w:hanging="2600"/>
    </w:pPr>
    <w:rPr>
      <w:sz w:val="34"/>
    </w:rPr>
  </w:style>
  <w:style w:type="paragraph" w:customStyle="1" w:styleId="ISched-Part">
    <w:name w:val="I Sched-Part"/>
    <w:basedOn w:val="BillBasicHeading"/>
    <w:rsid w:val="007A2F25"/>
    <w:pPr>
      <w:spacing w:before="380"/>
      <w:ind w:left="2600" w:hanging="2600"/>
    </w:pPr>
    <w:rPr>
      <w:sz w:val="32"/>
    </w:rPr>
  </w:style>
  <w:style w:type="paragraph" w:customStyle="1" w:styleId="ISched-form">
    <w:name w:val="I Sched-form"/>
    <w:basedOn w:val="BillBasicHeading"/>
    <w:rsid w:val="007A2F25"/>
    <w:pPr>
      <w:tabs>
        <w:tab w:val="right" w:pos="7200"/>
      </w:tabs>
      <w:spacing w:before="240"/>
      <w:ind w:left="2600" w:hanging="2600"/>
    </w:pPr>
    <w:rPr>
      <w:sz w:val="28"/>
    </w:rPr>
  </w:style>
  <w:style w:type="paragraph" w:customStyle="1" w:styleId="ISchclauseheading">
    <w:name w:val="I Sch clause heading"/>
    <w:basedOn w:val="BillBasic0"/>
    <w:rsid w:val="007A2F25"/>
    <w:pPr>
      <w:keepNext/>
      <w:tabs>
        <w:tab w:val="left" w:pos="1100"/>
      </w:tabs>
      <w:spacing w:before="240"/>
      <w:ind w:left="1100" w:hanging="1100"/>
      <w:jc w:val="left"/>
    </w:pPr>
    <w:rPr>
      <w:rFonts w:ascii="Arial" w:hAnsi="Arial"/>
      <w:b/>
    </w:rPr>
  </w:style>
  <w:style w:type="paragraph" w:customStyle="1" w:styleId="IMain">
    <w:name w:val="I Main"/>
    <w:basedOn w:val="Amain"/>
    <w:rsid w:val="007A2F25"/>
  </w:style>
  <w:style w:type="paragraph" w:customStyle="1" w:styleId="Ipara">
    <w:name w:val="I para"/>
    <w:basedOn w:val="Apara"/>
    <w:rsid w:val="007A2F25"/>
    <w:pPr>
      <w:outlineLvl w:val="9"/>
    </w:pPr>
  </w:style>
  <w:style w:type="paragraph" w:customStyle="1" w:styleId="Isubpara">
    <w:name w:val="I subpara"/>
    <w:basedOn w:val="Asubpara"/>
    <w:rsid w:val="007A2F2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7A2F25"/>
    <w:pPr>
      <w:tabs>
        <w:tab w:val="clear" w:pos="2400"/>
        <w:tab w:val="clear" w:pos="2600"/>
        <w:tab w:val="right" w:pos="2460"/>
        <w:tab w:val="left" w:pos="2660"/>
      </w:tabs>
      <w:ind w:left="2660" w:hanging="2660"/>
    </w:pPr>
  </w:style>
  <w:style w:type="character" w:customStyle="1" w:styleId="CharSectNo">
    <w:name w:val="CharSectNo"/>
    <w:basedOn w:val="DefaultParagraphFont"/>
    <w:rsid w:val="007A2F25"/>
  </w:style>
  <w:style w:type="character" w:customStyle="1" w:styleId="CharDivNo">
    <w:name w:val="CharDivNo"/>
    <w:basedOn w:val="DefaultParagraphFont"/>
    <w:rsid w:val="007A2F25"/>
  </w:style>
  <w:style w:type="character" w:customStyle="1" w:styleId="CharDivText">
    <w:name w:val="CharDivText"/>
    <w:basedOn w:val="DefaultParagraphFont"/>
    <w:rsid w:val="007A2F25"/>
  </w:style>
  <w:style w:type="character" w:customStyle="1" w:styleId="CharPartNo">
    <w:name w:val="CharPartNo"/>
    <w:basedOn w:val="DefaultParagraphFont"/>
    <w:rsid w:val="007A2F25"/>
  </w:style>
  <w:style w:type="paragraph" w:customStyle="1" w:styleId="Placeholder">
    <w:name w:val="Placeholder"/>
    <w:basedOn w:val="Normal"/>
    <w:rsid w:val="007A2F25"/>
    <w:rPr>
      <w:sz w:val="10"/>
    </w:rPr>
  </w:style>
  <w:style w:type="character" w:customStyle="1" w:styleId="CharChapNo">
    <w:name w:val="CharChapNo"/>
    <w:basedOn w:val="DefaultParagraphFont"/>
    <w:rsid w:val="007A2F25"/>
  </w:style>
  <w:style w:type="character" w:customStyle="1" w:styleId="CharChapText">
    <w:name w:val="CharChapText"/>
    <w:basedOn w:val="DefaultParagraphFont"/>
    <w:rsid w:val="007A2F25"/>
  </w:style>
  <w:style w:type="character" w:customStyle="1" w:styleId="CharPartText">
    <w:name w:val="CharPartText"/>
    <w:basedOn w:val="DefaultParagraphFont"/>
    <w:rsid w:val="007A2F25"/>
  </w:style>
  <w:style w:type="paragraph" w:customStyle="1" w:styleId="RepubNo">
    <w:name w:val="RepubNo"/>
    <w:basedOn w:val="BillBasicHeading"/>
    <w:rsid w:val="007A2F25"/>
    <w:pPr>
      <w:keepNext w:val="0"/>
      <w:spacing w:before="600"/>
      <w:jc w:val="both"/>
    </w:pPr>
    <w:rPr>
      <w:sz w:val="26"/>
    </w:rPr>
  </w:style>
  <w:style w:type="paragraph" w:customStyle="1" w:styleId="direction">
    <w:name w:val="direction"/>
    <w:basedOn w:val="BillBasic0"/>
    <w:next w:val="AmainreturnSymb"/>
    <w:rsid w:val="007A2F25"/>
    <w:pPr>
      <w:ind w:left="1100"/>
    </w:pPr>
    <w:rPr>
      <w:i/>
    </w:rPr>
  </w:style>
  <w:style w:type="paragraph" w:customStyle="1" w:styleId="aExam">
    <w:name w:val="aExam"/>
    <w:basedOn w:val="aNoteSymb"/>
    <w:rsid w:val="007A2F25"/>
    <w:pPr>
      <w:spacing w:before="60"/>
      <w:ind w:left="1100" w:firstLine="0"/>
    </w:pPr>
  </w:style>
  <w:style w:type="paragraph" w:customStyle="1" w:styleId="ActNo">
    <w:name w:val="ActNo"/>
    <w:basedOn w:val="BillBasicHeading"/>
    <w:rsid w:val="007A2F25"/>
    <w:pPr>
      <w:keepNext w:val="0"/>
      <w:tabs>
        <w:tab w:val="clear" w:pos="2600"/>
      </w:tabs>
      <w:spacing w:before="220"/>
    </w:pPr>
  </w:style>
  <w:style w:type="paragraph" w:customStyle="1" w:styleId="aParaNote">
    <w:name w:val="aParaNote"/>
    <w:basedOn w:val="BillBasic0"/>
    <w:rsid w:val="007A2F25"/>
    <w:pPr>
      <w:ind w:left="2840" w:hanging="1240"/>
    </w:pPr>
    <w:rPr>
      <w:sz w:val="20"/>
    </w:rPr>
  </w:style>
  <w:style w:type="paragraph" w:customStyle="1" w:styleId="aExamNum">
    <w:name w:val="aExamNum"/>
    <w:basedOn w:val="aExam"/>
    <w:rsid w:val="007A2F25"/>
    <w:pPr>
      <w:ind w:left="1500" w:hanging="400"/>
    </w:pPr>
  </w:style>
  <w:style w:type="paragraph" w:customStyle="1" w:styleId="ShadedSchClause">
    <w:name w:val="Shaded Sch Clause"/>
    <w:basedOn w:val="Schclauseheading"/>
    <w:next w:val="direction"/>
    <w:rsid w:val="007A2F25"/>
    <w:pPr>
      <w:shd w:val="pct25" w:color="auto" w:fill="auto"/>
      <w:outlineLvl w:val="3"/>
    </w:pPr>
  </w:style>
  <w:style w:type="paragraph" w:customStyle="1" w:styleId="Minister">
    <w:name w:val="Minister"/>
    <w:basedOn w:val="BillBasic0"/>
    <w:rsid w:val="007A2F25"/>
    <w:pPr>
      <w:spacing w:before="640"/>
      <w:jc w:val="right"/>
    </w:pPr>
    <w:rPr>
      <w:caps/>
    </w:rPr>
  </w:style>
  <w:style w:type="paragraph" w:customStyle="1" w:styleId="DateLine">
    <w:name w:val="DateLine"/>
    <w:basedOn w:val="BillBasic0"/>
    <w:rsid w:val="007A2F25"/>
    <w:pPr>
      <w:tabs>
        <w:tab w:val="left" w:pos="4320"/>
      </w:tabs>
    </w:pPr>
  </w:style>
  <w:style w:type="paragraph" w:customStyle="1" w:styleId="madeunder">
    <w:name w:val="made under"/>
    <w:basedOn w:val="BillBasic0"/>
    <w:rsid w:val="007A2F25"/>
    <w:pPr>
      <w:spacing w:before="240"/>
    </w:pPr>
  </w:style>
  <w:style w:type="paragraph" w:customStyle="1" w:styleId="NewAct">
    <w:name w:val="New Act"/>
    <w:basedOn w:val="Normal"/>
    <w:next w:val="Actdetails"/>
    <w:rsid w:val="007A2F25"/>
    <w:pPr>
      <w:keepNext/>
      <w:spacing w:before="180"/>
      <w:ind w:left="1100"/>
    </w:pPr>
    <w:rPr>
      <w:rFonts w:ascii="Arial" w:hAnsi="Arial"/>
      <w:b/>
      <w:sz w:val="20"/>
    </w:rPr>
  </w:style>
  <w:style w:type="paragraph" w:customStyle="1" w:styleId="EndNoteText0">
    <w:name w:val="EndNoteText"/>
    <w:basedOn w:val="BillBasic0"/>
    <w:rsid w:val="007A2F25"/>
    <w:pPr>
      <w:tabs>
        <w:tab w:val="left" w:pos="700"/>
        <w:tab w:val="right" w:pos="6160"/>
      </w:tabs>
      <w:spacing w:before="80"/>
      <w:ind w:left="700" w:hanging="700"/>
    </w:pPr>
    <w:rPr>
      <w:sz w:val="20"/>
    </w:rPr>
  </w:style>
  <w:style w:type="paragraph" w:customStyle="1" w:styleId="BillBasicItalics">
    <w:name w:val="BillBasicItalics"/>
    <w:basedOn w:val="BillBasic0"/>
    <w:rsid w:val="007A2F25"/>
    <w:rPr>
      <w:i/>
    </w:rPr>
  </w:style>
  <w:style w:type="paragraph" w:customStyle="1" w:styleId="00SigningPage">
    <w:name w:val="00SigningPage"/>
    <w:basedOn w:val="Normal"/>
    <w:rsid w:val="007A2F25"/>
  </w:style>
  <w:style w:type="paragraph" w:customStyle="1" w:styleId="Aparareturn">
    <w:name w:val="A para return"/>
    <w:basedOn w:val="BillBasic0"/>
    <w:rsid w:val="007A2F25"/>
    <w:pPr>
      <w:ind w:left="1600"/>
    </w:pPr>
  </w:style>
  <w:style w:type="paragraph" w:customStyle="1" w:styleId="Asubparareturn">
    <w:name w:val="A subpara return"/>
    <w:basedOn w:val="BillBasic0"/>
    <w:rsid w:val="007A2F25"/>
    <w:pPr>
      <w:ind w:left="2100"/>
    </w:pPr>
  </w:style>
  <w:style w:type="paragraph" w:customStyle="1" w:styleId="CommentNum">
    <w:name w:val="CommentNum"/>
    <w:basedOn w:val="Comment"/>
    <w:rsid w:val="007A2F25"/>
    <w:pPr>
      <w:ind w:left="1800" w:hanging="1800"/>
    </w:pPr>
  </w:style>
  <w:style w:type="paragraph" w:customStyle="1" w:styleId="Amainbullet">
    <w:name w:val="A main bullet"/>
    <w:basedOn w:val="BillBasic0"/>
    <w:rsid w:val="007A2F25"/>
    <w:pPr>
      <w:spacing w:before="60"/>
      <w:ind w:left="1500" w:hanging="400"/>
    </w:pPr>
  </w:style>
  <w:style w:type="paragraph" w:customStyle="1" w:styleId="Aparabullet">
    <w:name w:val="A para bullet"/>
    <w:basedOn w:val="BillBasic0"/>
    <w:rsid w:val="007A2F25"/>
    <w:pPr>
      <w:spacing w:before="60"/>
      <w:ind w:left="2000" w:hanging="400"/>
    </w:pPr>
  </w:style>
  <w:style w:type="paragraph" w:customStyle="1" w:styleId="Asubparabullet">
    <w:name w:val="A subpara bullet"/>
    <w:basedOn w:val="BillBasic0"/>
    <w:rsid w:val="007A2F25"/>
    <w:pPr>
      <w:spacing w:before="60"/>
      <w:ind w:left="2540" w:hanging="400"/>
    </w:pPr>
  </w:style>
  <w:style w:type="paragraph" w:customStyle="1" w:styleId="aDefpara">
    <w:name w:val="aDef para"/>
    <w:basedOn w:val="Apara"/>
    <w:rsid w:val="007A2F25"/>
  </w:style>
  <w:style w:type="paragraph" w:customStyle="1" w:styleId="aDefsubpara">
    <w:name w:val="aDef subpara"/>
    <w:basedOn w:val="Asubpara"/>
    <w:rsid w:val="007A2F25"/>
  </w:style>
  <w:style w:type="paragraph" w:customStyle="1" w:styleId="BillFor">
    <w:name w:val="BillFor"/>
    <w:basedOn w:val="BillBasicHeading"/>
    <w:rsid w:val="007A2F25"/>
    <w:pPr>
      <w:keepNext w:val="0"/>
      <w:spacing w:before="320"/>
      <w:jc w:val="both"/>
    </w:pPr>
    <w:rPr>
      <w:sz w:val="28"/>
    </w:rPr>
  </w:style>
  <w:style w:type="paragraph" w:customStyle="1" w:styleId="EnactingWordsRules">
    <w:name w:val="EnactingWordsRules"/>
    <w:basedOn w:val="EnactingWords"/>
    <w:rsid w:val="007A2F25"/>
    <w:pPr>
      <w:spacing w:before="240"/>
    </w:pPr>
  </w:style>
  <w:style w:type="paragraph" w:customStyle="1" w:styleId="Formula">
    <w:name w:val="Formula"/>
    <w:basedOn w:val="BillBasic0"/>
    <w:rsid w:val="007A2F25"/>
    <w:pPr>
      <w:spacing w:line="260" w:lineRule="atLeast"/>
      <w:jc w:val="center"/>
    </w:pPr>
  </w:style>
  <w:style w:type="paragraph" w:customStyle="1" w:styleId="Idefpara">
    <w:name w:val="I def para"/>
    <w:basedOn w:val="Ipara"/>
    <w:rsid w:val="007A2F25"/>
  </w:style>
  <w:style w:type="paragraph" w:customStyle="1" w:styleId="Idefsubpara">
    <w:name w:val="I def subpara"/>
    <w:basedOn w:val="Isubpara"/>
    <w:rsid w:val="007A2F25"/>
  </w:style>
  <w:style w:type="paragraph" w:customStyle="1" w:styleId="Judges">
    <w:name w:val="Judges"/>
    <w:basedOn w:val="Minister"/>
    <w:rsid w:val="007A2F25"/>
    <w:pPr>
      <w:spacing w:before="180"/>
    </w:pPr>
  </w:style>
  <w:style w:type="paragraph" w:customStyle="1" w:styleId="CoverInForce">
    <w:name w:val="CoverInForce"/>
    <w:basedOn w:val="BillBasicHeading"/>
    <w:rsid w:val="007A2F25"/>
    <w:pPr>
      <w:keepNext w:val="0"/>
      <w:spacing w:before="400"/>
    </w:pPr>
    <w:rPr>
      <w:b w:val="0"/>
    </w:rPr>
  </w:style>
  <w:style w:type="paragraph" w:customStyle="1" w:styleId="LongTitle">
    <w:name w:val="LongTitle"/>
    <w:basedOn w:val="BillBasic0"/>
    <w:rsid w:val="007A2F25"/>
    <w:pPr>
      <w:spacing w:before="300"/>
    </w:pPr>
  </w:style>
  <w:style w:type="paragraph" w:customStyle="1" w:styleId="CoverActName">
    <w:name w:val="CoverActName"/>
    <w:basedOn w:val="BillBasicHeading"/>
    <w:rsid w:val="007A2F25"/>
    <w:pPr>
      <w:keepNext w:val="0"/>
      <w:spacing w:before="260"/>
    </w:pPr>
  </w:style>
  <w:style w:type="paragraph" w:customStyle="1" w:styleId="FormRule">
    <w:name w:val="FormRule"/>
    <w:basedOn w:val="Normal"/>
    <w:rsid w:val="007A2F25"/>
    <w:pPr>
      <w:pBdr>
        <w:top w:val="single" w:sz="4" w:space="1" w:color="auto"/>
      </w:pBdr>
      <w:spacing w:before="160" w:after="40"/>
      <w:ind w:left="3220" w:right="3260"/>
    </w:pPr>
    <w:rPr>
      <w:sz w:val="8"/>
    </w:rPr>
  </w:style>
  <w:style w:type="paragraph" w:customStyle="1" w:styleId="Notified">
    <w:name w:val="Notified"/>
    <w:basedOn w:val="BillBasic0"/>
    <w:rsid w:val="007A2F25"/>
    <w:pPr>
      <w:spacing w:before="360"/>
      <w:jc w:val="right"/>
    </w:pPr>
    <w:rPr>
      <w:i/>
    </w:rPr>
  </w:style>
  <w:style w:type="paragraph" w:customStyle="1" w:styleId="IDict-Heading">
    <w:name w:val="I Dict-Heading"/>
    <w:basedOn w:val="BillBasicHeading"/>
    <w:rsid w:val="007A2F25"/>
    <w:pPr>
      <w:spacing w:before="320"/>
      <w:ind w:left="2600" w:hanging="2600"/>
      <w:jc w:val="both"/>
    </w:pPr>
    <w:rPr>
      <w:sz w:val="34"/>
    </w:rPr>
  </w:style>
  <w:style w:type="paragraph" w:customStyle="1" w:styleId="03ScheduleLandscape">
    <w:name w:val="03ScheduleLandscape"/>
    <w:basedOn w:val="Normal"/>
    <w:rsid w:val="007A2F25"/>
  </w:style>
  <w:style w:type="paragraph" w:customStyle="1" w:styleId="aNoteBullet">
    <w:name w:val="aNoteBullet"/>
    <w:basedOn w:val="aNoteSymb"/>
    <w:rsid w:val="007A2F25"/>
    <w:pPr>
      <w:tabs>
        <w:tab w:val="left" w:pos="2200"/>
      </w:tabs>
      <w:spacing w:before="60"/>
      <w:ind w:left="2600" w:hanging="700"/>
    </w:pPr>
  </w:style>
  <w:style w:type="paragraph" w:customStyle="1" w:styleId="aParaNoteBullet">
    <w:name w:val="aParaNoteBullet"/>
    <w:basedOn w:val="aParaNote"/>
    <w:rsid w:val="007A2F25"/>
    <w:pPr>
      <w:tabs>
        <w:tab w:val="left" w:pos="2700"/>
      </w:tabs>
      <w:spacing w:before="60"/>
      <w:ind w:left="3100" w:hanging="700"/>
    </w:pPr>
  </w:style>
  <w:style w:type="paragraph" w:customStyle="1" w:styleId="SchSubClause">
    <w:name w:val="Sch SubClause"/>
    <w:basedOn w:val="Schclauseheading"/>
    <w:rsid w:val="007A2F25"/>
    <w:rPr>
      <w:b w:val="0"/>
    </w:rPr>
  </w:style>
  <w:style w:type="paragraph" w:customStyle="1" w:styleId="Actdetails">
    <w:name w:val="Act details"/>
    <w:basedOn w:val="Normal"/>
    <w:rsid w:val="007A2F25"/>
    <w:pPr>
      <w:spacing w:before="20"/>
      <w:ind w:left="1400"/>
    </w:pPr>
    <w:rPr>
      <w:rFonts w:ascii="Arial" w:hAnsi="Arial"/>
      <w:sz w:val="20"/>
    </w:rPr>
  </w:style>
  <w:style w:type="paragraph" w:customStyle="1" w:styleId="Asamby">
    <w:name w:val="As am by"/>
    <w:basedOn w:val="Normal"/>
    <w:next w:val="Normal"/>
    <w:rsid w:val="007A2F25"/>
    <w:pPr>
      <w:spacing w:before="240"/>
      <w:ind w:left="1100"/>
    </w:pPr>
    <w:rPr>
      <w:rFonts w:ascii="Arial" w:hAnsi="Arial"/>
      <w:sz w:val="20"/>
    </w:rPr>
  </w:style>
  <w:style w:type="paragraph" w:customStyle="1" w:styleId="AmdtsEntries">
    <w:name w:val="AmdtsEntries"/>
    <w:basedOn w:val="BillBasicHeading"/>
    <w:rsid w:val="007A2F25"/>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7A2F25"/>
    <w:pPr>
      <w:tabs>
        <w:tab w:val="clear" w:pos="2600"/>
        <w:tab w:val="left" w:pos="0"/>
      </w:tabs>
      <w:ind w:left="2480" w:hanging="2960"/>
    </w:pPr>
  </w:style>
  <w:style w:type="character" w:customStyle="1" w:styleId="charBold">
    <w:name w:val="charBold"/>
    <w:basedOn w:val="DefaultParagraphFont"/>
    <w:rsid w:val="007A2F25"/>
    <w:rPr>
      <w:b/>
    </w:rPr>
  </w:style>
  <w:style w:type="paragraph" w:customStyle="1" w:styleId="AmdtsEntryHd">
    <w:name w:val="AmdtsEntryHd"/>
    <w:basedOn w:val="BillBasicHeading"/>
    <w:next w:val="AmdtsEntries"/>
    <w:rsid w:val="007A2F25"/>
    <w:pPr>
      <w:tabs>
        <w:tab w:val="clear" w:pos="2600"/>
      </w:tabs>
      <w:spacing w:before="120"/>
      <w:ind w:left="1100"/>
    </w:pPr>
    <w:rPr>
      <w:sz w:val="18"/>
    </w:rPr>
  </w:style>
  <w:style w:type="paragraph" w:customStyle="1" w:styleId="EndNoteParas">
    <w:name w:val="EndNoteParas"/>
    <w:basedOn w:val="EndNoteTextEPS"/>
    <w:rsid w:val="007A2F25"/>
    <w:pPr>
      <w:tabs>
        <w:tab w:val="right" w:pos="1432"/>
      </w:tabs>
      <w:ind w:left="1840" w:hanging="1840"/>
    </w:pPr>
  </w:style>
  <w:style w:type="paragraph" w:customStyle="1" w:styleId="NewReg">
    <w:name w:val="New Reg"/>
    <w:basedOn w:val="NewAct"/>
    <w:next w:val="Actdetails"/>
    <w:rsid w:val="007A2F25"/>
  </w:style>
  <w:style w:type="paragraph" w:customStyle="1" w:styleId="aExamPara">
    <w:name w:val="aExamPara"/>
    <w:basedOn w:val="aExam"/>
    <w:rsid w:val="007A2F25"/>
    <w:pPr>
      <w:tabs>
        <w:tab w:val="right" w:pos="1720"/>
        <w:tab w:val="left" w:pos="2000"/>
        <w:tab w:val="left" w:pos="2300"/>
      </w:tabs>
      <w:ind w:left="2400" w:hanging="1300"/>
    </w:pPr>
  </w:style>
  <w:style w:type="paragraph" w:customStyle="1" w:styleId="Endnote3">
    <w:name w:val="Endnote3"/>
    <w:basedOn w:val="Normal"/>
    <w:rsid w:val="007A2F25"/>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7A2F25"/>
  </w:style>
  <w:style w:type="character" w:customStyle="1" w:styleId="charTableText">
    <w:name w:val="charTableText"/>
    <w:basedOn w:val="DefaultParagraphFont"/>
    <w:rsid w:val="007A2F25"/>
  </w:style>
  <w:style w:type="paragraph" w:customStyle="1" w:styleId="EndNoteTextEPS">
    <w:name w:val="EndNoteTextEPS"/>
    <w:basedOn w:val="Normal"/>
    <w:rsid w:val="007A2F25"/>
    <w:pPr>
      <w:spacing w:before="60"/>
      <w:ind w:left="1100"/>
      <w:jc w:val="both"/>
    </w:pPr>
    <w:rPr>
      <w:sz w:val="20"/>
    </w:rPr>
  </w:style>
  <w:style w:type="paragraph" w:customStyle="1" w:styleId="TLegEntries">
    <w:name w:val="TLegEntries"/>
    <w:basedOn w:val="Normal"/>
    <w:rsid w:val="007A2F25"/>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7A2F25"/>
    <w:pPr>
      <w:tabs>
        <w:tab w:val="clear" w:pos="2600"/>
        <w:tab w:val="left" w:leader="dot" w:pos="2700"/>
      </w:tabs>
      <w:ind w:left="2700" w:hanging="2000"/>
    </w:pPr>
    <w:rPr>
      <w:sz w:val="18"/>
    </w:rPr>
  </w:style>
  <w:style w:type="character" w:customStyle="1" w:styleId="charItals">
    <w:name w:val="charItals"/>
    <w:basedOn w:val="DefaultParagraphFont"/>
    <w:rsid w:val="007A2F25"/>
    <w:rPr>
      <w:i/>
    </w:rPr>
  </w:style>
  <w:style w:type="character" w:customStyle="1" w:styleId="charBoldItals">
    <w:name w:val="charBoldItals"/>
    <w:basedOn w:val="DefaultParagraphFont"/>
    <w:rsid w:val="007A2F25"/>
    <w:rPr>
      <w:b/>
      <w:i/>
    </w:rPr>
  </w:style>
  <w:style w:type="character" w:customStyle="1" w:styleId="charUnderline">
    <w:name w:val="charUnderline"/>
    <w:basedOn w:val="DefaultParagraphFont"/>
    <w:rsid w:val="007A2F25"/>
    <w:rPr>
      <w:u w:val="single"/>
    </w:rPr>
  </w:style>
  <w:style w:type="paragraph" w:customStyle="1" w:styleId="CoverText">
    <w:name w:val="CoverText"/>
    <w:basedOn w:val="Normal"/>
    <w:uiPriority w:val="99"/>
    <w:rsid w:val="007A2F25"/>
    <w:pPr>
      <w:spacing w:before="100"/>
      <w:jc w:val="both"/>
    </w:pPr>
    <w:rPr>
      <w:sz w:val="20"/>
    </w:rPr>
  </w:style>
  <w:style w:type="paragraph" w:customStyle="1" w:styleId="CoverHeading">
    <w:name w:val="CoverHeading"/>
    <w:basedOn w:val="Normal"/>
    <w:rsid w:val="007A2F25"/>
    <w:rPr>
      <w:rFonts w:ascii="Arial" w:hAnsi="Arial"/>
      <w:b/>
    </w:rPr>
  </w:style>
  <w:style w:type="paragraph" w:customStyle="1" w:styleId="TableHd">
    <w:name w:val="TableHd"/>
    <w:basedOn w:val="Normal"/>
    <w:rsid w:val="007A2F25"/>
    <w:pPr>
      <w:keepNext/>
      <w:spacing w:before="300"/>
      <w:ind w:left="1200" w:hanging="1200"/>
    </w:pPr>
    <w:rPr>
      <w:rFonts w:ascii="Arial" w:hAnsi="Arial"/>
      <w:b/>
      <w:sz w:val="20"/>
    </w:rPr>
  </w:style>
  <w:style w:type="paragraph" w:customStyle="1" w:styleId="OldAmdt2ndLine">
    <w:name w:val="OldAmdt2ndLine"/>
    <w:basedOn w:val="OldAmdtsEntries"/>
    <w:rsid w:val="007A2F25"/>
    <w:pPr>
      <w:tabs>
        <w:tab w:val="left" w:pos="2700"/>
      </w:tabs>
      <w:spacing w:before="0"/>
    </w:pPr>
  </w:style>
  <w:style w:type="paragraph" w:customStyle="1" w:styleId="EarlierRepubEntries">
    <w:name w:val="EarlierRepubEntries"/>
    <w:basedOn w:val="Normal"/>
    <w:rsid w:val="007A2F25"/>
    <w:pPr>
      <w:spacing w:before="60" w:after="60"/>
    </w:pPr>
    <w:rPr>
      <w:rFonts w:ascii="Arial" w:hAnsi="Arial"/>
      <w:sz w:val="18"/>
    </w:rPr>
  </w:style>
  <w:style w:type="paragraph" w:customStyle="1" w:styleId="RenumProvEntries">
    <w:name w:val="RenumProvEntries"/>
    <w:basedOn w:val="Normal"/>
    <w:rsid w:val="007A2F25"/>
    <w:pPr>
      <w:spacing w:before="60"/>
    </w:pPr>
    <w:rPr>
      <w:rFonts w:ascii="Arial" w:hAnsi="Arial"/>
      <w:sz w:val="20"/>
    </w:rPr>
  </w:style>
  <w:style w:type="paragraph" w:customStyle="1" w:styleId="aExamNumText">
    <w:name w:val="aExamNumText"/>
    <w:basedOn w:val="aExam"/>
    <w:rsid w:val="007A2F25"/>
    <w:pPr>
      <w:ind w:left="1500"/>
    </w:pPr>
  </w:style>
  <w:style w:type="paragraph" w:customStyle="1" w:styleId="aNotePara">
    <w:name w:val="aNotePara"/>
    <w:basedOn w:val="aNote"/>
    <w:rsid w:val="007A2F25"/>
    <w:pPr>
      <w:tabs>
        <w:tab w:val="right" w:pos="2140"/>
        <w:tab w:val="left" w:pos="2400"/>
      </w:tabs>
      <w:spacing w:before="60"/>
      <w:ind w:left="2400" w:hanging="1300"/>
    </w:pPr>
  </w:style>
  <w:style w:type="paragraph" w:customStyle="1" w:styleId="aParaNotePara">
    <w:name w:val="aParaNotePara"/>
    <w:basedOn w:val="aNoteParaSymb"/>
    <w:rsid w:val="007A2F25"/>
    <w:pPr>
      <w:tabs>
        <w:tab w:val="clear" w:pos="2140"/>
        <w:tab w:val="clear" w:pos="2400"/>
        <w:tab w:val="right" w:pos="2644"/>
      </w:tabs>
      <w:ind w:left="3320" w:hanging="1720"/>
    </w:pPr>
  </w:style>
  <w:style w:type="paragraph" w:customStyle="1" w:styleId="aExamBullet">
    <w:name w:val="aExamBullet"/>
    <w:basedOn w:val="aExam"/>
    <w:rsid w:val="007A2F25"/>
    <w:pPr>
      <w:tabs>
        <w:tab w:val="left" w:pos="1500"/>
        <w:tab w:val="left" w:pos="2300"/>
      </w:tabs>
      <w:ind w:left="1900" w:hanging="800"/>
    </w:pPr>
  </w:style>
  <w:style w:type="paragraph" w:customStyle="1" w:styleId="CoverSubHdg">
    <w:name w:val="CoverSubHdg"/>
    <w:basedOn w:val="CoverHeading"/>
    <w:rsid w:val="007A2F25"/>
    <w:pPr>
      <w:spacing w:before="120"/>
    </w:pPr>
    <w:rPr>
      <w:sz w:val="20"/>
    </w:rPr>
  </w:style>
  <w:style w:type="paragraph" w:customStyle="1" w:styleId="CoverTextPara">
    <w:name w:val="CoverTextPara"/>
    <w:basedOn w:val="CoverText"/>
    <w:rsid w:val="007A2F25"/>
    <w:pPr>
      <w:tabs>
        <w:tab w:val="right" w:pos="600"/>
        <w:tab w:val="left" w:pos="840"/>
      </w:tabs>
      <w:ind w:left="840" w:hanging="840"/>
    </w:pPr>
  </w:style>
  <w:style w:type="paragraph" w:customStyle="1" w:styleId="AH5SecSymb">
    <w:name w:val="A H5 Sec Symb"/>
    <w:basedOn w:val="AH5Sec"/>
    <w:next w:val="Amain"/>
    <w:rsid w:val="007A2F25"/>
    <w:pPr>
      <w:tabs>
        <w:tab w:val="clear" w:pos="1100"/>
        <w:tab w:val="left" w:pos="0"/>
      </w:tabs>
      <w:ind w:hanging="1580"/>
    </w:pPr>
  </w:style>
  <w:style w:type="character" w:customStyle="1" w:styleId="charSymb">
    <w:name w:val="charSymb"/>
    <w:basedOn w:val="DefaultParagraphFont"/>
    <w:rsid w:val="007A2F25"/>
    <w:rPr>
      <w:rFonts w:ascii="Arial" w:hAnsi="Arial"/>
      <w:sz w:val="24"/>
      <w:bdr w:val="single" w:sz="4" w:space="0" w:color="auto"/>
    </w:rPr>
  </w:style>
  <w:style w:type="paragraph" w:customStyle="1" w:styleId="AH3DivSymb">
    <w:name w:val="A H3 Div Symb"/>
    <w:basedOn w:val="AH3Div"/>
    <w:next w:val="AH5Sec"/>
    <w:rsid w:val="007A2F25"/>
    <w:pPr>
      <w:tabs>
        <w:tab w:val="clear" w:pos="2600"/>
        <w:tab w:val="left" w:pos="0"/>
      </w:tabs>
      <w:ind w:left="2480" w:hanging="2960"/>
    </w:pPr>
  </w:style>
  <w:style w:type="paragraph" w:customStyle="1" w:styleId="AH4SubDivSymb">
    <w:name w:val="A H4 SubDiv Symb"/>
    <w:basedOn w:val="AH4SubDiv"/>
    <w:next w:val="AH5Sec"/>
    <w:rsid w:val="007A2F25"/>
    <w:pPr>
      <w:tabs>
        <w:tab w:val="clear" w:pos="2600"/>
        <w:tab w:val="left" w:pos="0"/>
      </w:tabs>
      <w:ind w:left="2480" w:hanging="2960"/>
    </w:pPr>
  </w:style>
  <w:style w:type="paragraph" w:customStyle="1" w:styleId="Dict-HeadingSymb">
    <w:name w:val="Dict-Heading Symb"/>
    <w:basedOn w:val="Dict-Heading"/>
    <w:rsid w:val="007A2F25"/>
    <w:pPr>
      <w:tabs>
        <w:tab w:val="left" w:pos="0"/>
      </w:tabs>
      <w:ind w:left="2480" w:hanging="2960"/>
    </w:pPr>
  </w:style>
  <w:style w:type="paragraph" w:customStyle="1" w:styleId="Sched-headingSymb">
    <w:name w:val="Sched-heading Symb"/>
    <w:basedOn w:val="Sched-heading"/>
    <w:rsid w:val="007A2F25"/>
    <w:pPr>
      <w:tabs>
        <w:tab w:val="left" w:pos="0"/>
      </w:tabs>
      <w:ind w:left="2480" w:hanging="2960"/>
    </w:pPr>
  </w:style>
  <w:style w:type="paragraph" w:customStyle="1" w:styleId="Sched-PartSymb">
    <w:name w:val="Sched-Part Symb"/>
    <w:basedOn w:val="Sched-Part"/>
    <w:rsid w:val="007A2F25"/>
    <w:pPr>
      <w:tabs>
        <w:tab w:val="left" w:pos="0"/>
      </w:tabs>
      <w:ind w:left="2480" w:hanging="2960"/>
    </w:pPr>
  </w:style>
  <w:style w:type="paragraph" w:customStyle="1" w:styleId="Sched-FormSymb">
    <w:name w:val="Sched-Form Symb"/>
    <w:basedOn w:val="Sched-Form"/>
    <w:rsid w:val="007A2F25"/>
    <w:pPr>
      <w:tabs>
        <w:tab w:val="left" w:pos="0"/>
      </w:tabs>
      <w:ind w:left="2480" w:hanging="2960"/>
    </w:pPr>
  </w:style>
  <w:style w:type="paragraph" w:customStyle="1" w:styleId="SchclauseheadingSymb">
    <w:name w:val="Sch clause heading Symb"/>
    <w:basedOn w:val="Schclauseheading"/>
    <w:rsid w:val="007A2F25"/>
    <w:pPr>
      <w:tabs>
        <w:tab w:val="left" w:pos="0"/>
      </w:tabs>
      <w:ind w:left="980" w:hanging="1460"/>
    </w:pPr>
  </w:style>
  <w:style w:type="paragraph" w:customStyle="1" w:styleId="TLegAsAmBy">
    <w:name w:val="TLegAsAmBy"/>
    <w:basedOn w:val="TLegEntries"/>
    <w:rsid w:val="007A2F25"/>
    <w:pPr>
      <w:ind w:firstLine="0"/>
    </w:pPr>
    <w:rPr>
      <w:b/>
    </w:rPr>
  </w:style>
  <w:style w:type="paragraph" w:customStyle="1" w:styleId="MinisterWord">
    <w:name w:val="MinisterWord"/>
    <w:basedOn w:val="Normal"/>
    <w:rsid w:val="007A2F25"/>
    <w:pPr>
      <w:spacing w:before="60"/>
      <w:jc w:val="right"/>
    </w:pPr>
  </w:style>
  <w:style w:type="paragraph" w:customStyle="1" w:styleId="TableColHd">
    <w:name w:val="TableColHd"/>
    <w:basedOn w:val="Normal"/>
    <w:rsid w:val="007A2F25"/>
    <w:pPr>
      <w:keepNext/>
      <w:spacing w:after="60"/>
    </w:pPr>
    <w:rPr>
      <w:rFonts w:ascii="Arial" w:hAnsi="Arial"/>
      <w:b/>
      <w:sz w:val="18"/>
    </w:rPr>
  </w:style>
  <w:style w:type="paragraph" w:customStyle="1" w:styleId="00Spine">
    <w:name w:val="00Spine"/>
    <w:basedOn w:val="Normal"/>
    <w:rsid w:val="007A2F25"/>
  </w:style>
  <w:style w:type="paragraph" w:customStyle="1" w:styleId="AuthorisedBlock">
    <w:name w:val="AuthorisedBlock"/>
    <w:basedOn w:val="Normal"/>
    <w:rsid w:val="007A2F25"/>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7A2F25"/>
    <w:pPr>
      <w:tabs>
        <w:tab w:val="left" w:pos="3000"/>
      </w:tabs>
      <w:ind w:left="3100" w:hanging="2000"/>
    </w:pPr>
    <w:rPr>
      <w:rFonts w:ascii="Arial" w:hAnsi="Arial"/>
      <w:sz w:val="18"/>
    </w:rPr>
  </w:style>
  <w:style w:type="paragraph" w:customStyle="1" w:styleId="PenaltyPara">
    <w:name w:val="PenaltyPara"/>
    <w:basedOn w:val="Normal"/>
    <w:rsid w:val="007A2F25"/>
    <w:pPr>
      <w:tabs>
        <w:tab w:val="right" w:pos="1360"/>
      </w:tabs>
      <w:spacing w:before="60"/>
      <w:ind w:left="1600" w:hanging="1600"/>
      <w:jc w:val="both"/>
    </w:pPr>
  </w:style>
  <w:style w:type="paragraph" w:customStyle="1" w:styleId="06Copyright">
    <w:name w:val="06Copyright"/>
    <w:basedOn w:val="Normal"/>
    <w:rsid w:val="007A2F25"/>
  </w:style>
  <w:style w:type="paragraph" w:customStyle="1" w:styleId="AFHdg">
    <w:name w:val="AFHdg"/>
    <w:basedOn w:val="BillBasicHeading"/>
    <w:rsid w:val="007A2F25"/>
    <w:rPr>
      <w:b w:val="0"/>
      <w:sz w:val="32"/>
    </w:rPr>
  </w:style>
  <w:style w:type="paragraph" w:customStyle="1" w:styleId="LegHistNote">
    <w:name w:val="LegHistNote"/>
    <w:basedOn w:val="Actdetails"/>
    <w:rsid w:val="007A2F25"/>
    <w:pPr>
      <w:spacing w:before="60"/>
      <w:ind w:left="2700" w:right="-60" w:hanging="1300"/>
    </w:pPr>
    <w:rPr>
      <w:sz w:val="18"/>
    </w:rPr>
  </w:style>
  <w:style w:type="paragraph" w:customStyle="1" w:styleId="MH1Chapter">
    <w:name w:val="M H1 Chapter"/>
    <w:basedOn w:val="AH1Chapter"/>
    <w:rsid w:val="007A2F25"/>
    <w:pPr>
      <w:tabs>
        <w:tab w:val="clear" w:pos="2600"/>
        <w:tab w:val="left" w:pos="2720"/>
      </w:tabs>
      <w:ind w:left="4000" w:hanging="3300"/>
    </w:pPr>
  </w:style>
  <w:style w:type="paragraph" w:customStyle="1" w:styleId="ModH1Chapter">
    <w:name w:val="Mod H1 Chapter"/>
    <w:basedOn w:val="IH1ChapSymb"/>
    <w:rsid w:val="007A2F25"/>
    <w:pPr>
      <w:tabs>
        <w:tab w:val="clear" w:pos="2600"/>
        <w:tab w:val="left" w:pos="3300"/>
      </w:tabs>
      <w:ind w:left="3300"/>
    </w:pPr>
  </w:style>
  <w:style w:type="paragraph" w:customStyle="1" w:styleId="ModH2Part">
    <w:name w:val="Mod H2 Part"/>
    <w:basedOn w:val="IH2PartSymb"/>
    <w:rsid w:val="007A2F25"/>
    <w:pPr>
      <w:tabs>
        <w:tab w:val="clear" w:pos="2600"/>
        <w:tab w:val="left" w:pos="3300"/>
      </w:tabs>
      <w:ind w:left="3300"/>
    </w:pPr>
  </w:style>
  <w:style w:type="paragraph" w:customStyle="1" w:styleId="ModH3Div">
    <w:name w:val="Mod H3 Div"/>
    <w:basedOn w:val="IH3DivSymb"/>
    <w:rsid w:val="007A2F25"/>
    <w:pPr>
      <w:tabs>
        <w:tab w:val="clear" w:pos="2600"/>
        <w:tab w:val="left" w:pos="3300"/>
      </w:tabs>
      <w:ind w:left="3300"/>
    </w:pPr>
  </w:style>
  <w:style w:type="paragraph" w:customStyle="1" w:styleId="ModH4SubDiv">
    <w:name w:val="Mod H4 SubDiv"/>
    <w:basedOn w:val="IH4SubDivSymb"/>
    <w:rsid w:val="007A2F25"/>
    <w:pPr>
      <w:tabs>
        <w:tab w:val="clear" w:pos="2600"/>
        <w:tab w:val="left" w:pos="3300"/>
      </w:tabs>
      <w:ind w:left="3300"/>
    </w:pPr>
  </w:style>
  <w:style w:type="paragraph" w:customStyle="1" w:styleId="ModH5Sec">
    <w:name w:val="Mod H5 Sec"/>
    <w:basedOn w:val="IH5SecSymb"/>
    <w:rsid w:val="007A2F25"/>
    <w:pPr>
      <w:tabs>
        <w:tab w:val="clear" w:pos="1100"/>
        <w:tab w:val="left" w:pos="1800"/>
      </w:tabs>
      <w:ind w:left="2200"/>
    </w:pPr>
  </w:style>
  <w:style w:type="paragraph" w:customStyle="1" w:styleId="Modmain">
    <w:name w:val="Mod main"/>
    <w:basedOn w:val="Amain"/>
    <w:rsid w:val="007A2F25"/>
    <w:pPr>
      <w:tabs>
        <w:tab w:val="clear" w:pos="900"/>
        <w:tab w:val="clear" w:pos="1100"/>
        <w:tab w:val="right" w:pos="1600"/>
        <w:tab w:val="left" w:pos="1800"/>
      </w:tabs>
      <w:ind w:left="2200"/>
    </w:pPr>
  </w:style>
  <w:style w:type="paragraph" w:customStyle="1" w:styleId="Modpara">
    <w:name w:val="Mod para"/>
    <w:basedOn w:val="BillBasic0"/>
    <w:rsid w:val="007A2F25"/>
    <w:pPr>
      <w:tabs>
        <w:tab w:val="right" w:pos="2100"/>
        <w:tab w:val="left" w:pos="2300"/>
      </w:tabs>
      <w:ind w:left="2700" w:hanging="1600"/>
      <w:outlineLvl w:val="6"/>
    </w:pPr>
  </w:style>
  <w:style w:type="paragraph" w:customStyle="1" w:styleId="Modsubpara">
    <w:name w:val="Mod subpara"/>
    <w:basedOn w:val="Asubpara"/>
    <w:rsid w:val="007A2F25"/>
    <w:pPr>
      <w:tabs>
        <w:tab w:val="clear" w:pos="1900"/>
        <w:tab w:val="clear" w:pos="2100"/>
        <w:tab w:val="right" w:pos="2640"/>
        <w:tab w:val="left" w:pos="2840"/>
      </w:tabs>
      <w:ind w:left="3240" w:hanging="2140"/>
    </w:pPr>
  </w:style>
  <w:style w:type="paragraph" w:customStyle="1" w:styleId="Modsubsubpara">
    <w:name w:val="Mod subsubpara"/>
    <w:basedOn w:val="AsubsubparaSymb"/>
    <w:rsid w:val="007A2F25"/>
    <w:pPr>
      <w:tabs>
        <w:tab w:val="clear" w:pos="2400"/>
        <w:tab w:val="clear" w:pos="2600"/>
        <w:tab w:val="right" w:pos="3160"/>
        <w:tab w:val="left" w:pos="3360"/>
      </w:tabs>
      <w:ind w:left="3760" w:hanging="2660"/>
    </w:pPr>
  </w:style>
  <w:style w:type="paragraph" w:customStyle="1" w:styleId="Modmainreturn">
    <w:name w:val="Mod main return"/>
    <w:basedOn w:val="AmainreturnSymb"/>
    <w:rsid w:val="007A2F25"/>
    <w:pPr>
      <w:ind w:left="1800"/>
    </w:pPr>
  </w:style>
  <w:style w:type="paragraph" w:customStyle="1" w:styleId="Modparareturn">
    <w:name w:val="Mod para return"/>
    <w:basedOn w:val="AparareturnSymb"/>
    <w:rsid w:val="007A2F25"/>
    <w:pPr>
      <w:ind w:left="2300"/>
    </w:pPr>
  </w:style>
  <w:style w:type="paragraph" w:customStyle="1" w:styleId="Modsubparareturn">
    <w:name w:val="Mod subpara return"/>
    <w:basedOn w:val="AsubparareturnSymb"/>
    <w:rsid w:val="007A2F25"/>
    <w:pPr>
      <w:ind w:left="3040"/>
    </w:pPr>
  </w:style>
  <w:style w:type="paragraph" w:customStyle="1" w:styleId="Modref">
    <w:name w:val="Mod ref"/>
    <w:basedOn w:val="refSymb"/>
    <w:rsid w:val="007A2F25"/>
    <w:pPr>
      <w:ind w:left="1100"/>
    </w:pPr>
  </w:style>
  <w:style w:type="paragraph" w:customStyle="1" w:styleId="ModaNote">
    <w:name w:val="Mod aNote"/>
    <w:basedOn w:val="aNoteSymb"/>
    <w:rsid w:val="007A2F25"/>
    <w:pPr>
      <w:tabs>
        <w:tab w:val="left" w:pos="2600"/>
      </w:tabs>
      <w:ind w:left="2600"/>
    </w:pPr>
  </w:style>
  <w:style w:type="paragraph" w:customStyle="1" w:styleId="ModNote">
    <w:name w:val="Mod Note"/>
    <w:basedOn w:val="aNoteSymb"/>
    <w:rsid w:val="007A2F25"/>
    <w:pPr>
      <w:tabs>
        <w:tab w:val="left" w:pos="2600"/>
      </w:tabs>
      <w:ind w:left="2600"/>
    </w:pPr>
  </w:style>
  <w:style w:type="paragraph" w:customStyle="1" w:styleId="ApprFormHd">
    <w:name w:val="ApprFormHd"/>
    <w:basedOn w:val="Sched-heading"/>
    <w:rsid w:val="007A2F25"/>
    <w:pPr>
      <w:ind w:left="0" w:firstLine="0"/>
    </w:pPr>
  </w:style>
  <w:style w:type="paragraph" w:customStyle="1" w:styleId="Status">
    <w:name w:val="Status"/>
    <w:basedOn w:val="Normal"/>
    <w:rsid w:val="007A2F25"/>
    <w:pPr>
      <w:spacing w:before="280"/>
      <w:jc w:val="center"/>
    </w:pPr>
    <w:rPr>
      <w:rFonts w:ascii="Arial" w:hAnsi="Arial"/>
      <w:sz w:val="14"/>
    </w:rPr>
  </w:style>
  <w:style w:type="paragraph" w:customStyle="1" w:styleId="EarlierRepubHdg">
    <w:name w:val="EarlierRepubHdg"/>
    <w:basedOn w:val="Normal"/>
    <w:rsid w:val="007A2F25"/>
    <w:pPr>
      <w:keepNext/>
    </w:pPr>
    <w:rPr>
      <w:rFonts w:ascii="Arial" w:hAnsi="Arial"/>
      <w:b/>
      <w:sz w:val="20"/>
    </w:rPr>
  </w:style>
  <w:style w:type="paragraph" w:customStyle="1" w:styleId="RenumProvHdg">
    <w:name w:val="RenumProvHdg"/>
    <w:basedOn w:val="Normal"/>
    <w:rsid w:val="007A2F25"/>
    <w:rPr>
      <w:rFonts w:ascii="Arial" w:hAnsi="Arial"/>
      <w:b/>
      <w:sz w:val="22"/>
    </w:rPr>
  </w:style>
  <w:style w:type="paragraph" w:customStyle="1" w:styleId="RenumProvHeader">
    <w:name w:val="RenumProvHeader"/>
    <w:basedOn w:val="Normal"/>
    <w:rsid w:val="007A2F25"/>
    <w:rPr>
      <w:rFonts w:ascii="Arial" w:hAnsi="Arial"/>
      <w:b/>
      <w:sz w:val="22"/>
    </w:rPr>
  </w:style>
  <w:style w:type="paragraph" w:customStyle="1" w:styleId="RenumTableHdg">
    <w:name w:val="RenumTableHdg"/>
    <w:basedOn w:val="Normal"/>
    <w:rsid w:val="007A2F25"/>
    <w:pPr>
      <w:spacing w:before="120"/>
    </w:pPr>
    <w:rPr>
      <w:rFonts w:ascii="Arial" w:hAnsi="Arial"/>
      <w:b/>
      <w:sz w:val="20"/>
    </w:rPr>
  </w:style>
  <w:style w:type="paragraph" w:customStyle="1" w:styleId="EPSCoverTop">
    <w:name w:val="EPSCoverTop"/>
    <w:basedOn w:val="Normal"/>
    <w:rsid w:val="007A2F25"/>
    <w:pPr>
      <w:jc w:val="right"/>
    </w:pPr>
    <w:rPr>
      <w:rFonts w:ascii="Arial" w:hAnsi="Arial"/>
      <w:sz w:val="20"/>
    </w:rPr>
  </w:style>
  <w:style w:type="paragraph" w:customStyle="1" w:styleId="AmainSymb">
    <w:name w:val="A main Symb"/>
    <w:basedOn w:val="Amain"/>
    <w:rsid w:val="007A2F25"/>
    <w:pPr>
      <w:tabs>
        <w:tab w:val="left" w:pos="0"/>
      </w:tabs>
      <w:ind w:left="1120" w:hanging="1600"/>
    </w:pPr>
  </w:style>
  <w:style w:type="paragraph" w:customStyle="1" w:styleId="AparaSymb">
    <w:name w:val="A para Symb"/>
    <w:basedOn w:val="Apara"/>
    <w:rsid w:val="007A2F25"/>
    <w:pPr>
      <w:tabs>
        <w:tab w:val="right" w:pos="0"/>
      </w:tabs>
      <w:ind w:hanging="2080"/>
    </w:pPr>
  </w:style>
  <w:style w:type="paragraph" w:customStyle="1" w:styleId="AsubparaSymb">
    <w:name w:val="A subpara Symb"/>
    <w:basedOn w:val="Asubpara"/>
    <w:rsid w:val="007A2F25"/>
    <w:pPr>
      <w:tabs>
        <w:tab w:val="left" w:pos="0"/>
      </w:tabs>
      <w:ind w:left="2098" w:hanging="2580"/>
    </w:pPr>
  </w:style>
  <w:style w:type="paragraph" w:customStyle="1" w:styleId="TableText">
    <w:name w:val="TableText"/>
    <w:basedOn w:val="Normal"/>
    <w:rsid w:val="007A2F25"/>
    <w:pPr>
      <w:spacing w:before="60" w:after="60"/>
    </w:pPr>
  </w:style>
  <w:style w:type="paragraph" w:customStyle="1" w:styleId="tablepara">
    <w:name w:val="table para"/>
    <w:basedOn w:val="Normal"/>
    <w:rsid w:val="007A2F25"/>
    <w:pPr>
      <w:tabs>
        <w:tab w:val="right" w:pos="800"/>
        <w:tab w:val="left" w:pos="1100"/>
      </w:tabs>
      <w:spacing w:before="80" w:after="60"/>
      <w:ind w:left="1100" w:hanging="1100"/>
    </w:pPr>
  </w:style>
  <w:style w:type="paragraph" w:customStyle="1" w:styleId="tablesubpara">
    <w:name w:val="table subpara"/>
    <w:basedOn w:val="Normal"/>
    <w:rsid w:val="007A2F25"/>
    <w:pPr>
      <w:tabs>
        <w:tab w:val="right" w:pos="1500"/>
        <w:tab w:val="left" w:pos="1800"/>
      </w:tabs>
      <w:spacing w:before="80" w:after="60"/>
      <w:ind w:left="1800" w:hanging="1800"/>
    </w:pPr>
  </w:style>
  <w:style w:type="paragraph" w:customStyle="1" w:styleId="RenumProvSubsectEntries">
    <w:name w:val="RenumProvSubsectEntries"/>
    <w:basedOn w:val="RenumProvEntries"/>
    <w:rsid w:val="007A2F25"/>
    <w:pPr>
      <w:ind w:left="252"/>
    </w:pPr>
  </w:style>
  <w:style w:type="paragraph" w:customStyle="1" w:styleId="IshadedSchClause">
    <w:name w:val="I shaded Sch Clause"/>
    <w:basedOn w:val="IshadedH5Sec"/>
    <w:rsid w:val="007A2F25"/>
  </w:style>
  <w:style w:type="paragraph" w:customStyle="1" w:styleId="IshadedH5Sec">
    <w:name w:val="I shaded H5 Sec"/>
    <w:basedOn w:val="AH5Sec"/>
    <w:rsid w:val="007A2F25"/>
    <w:pPr>
      <w:shd w:val="pct25" w:color="auto" w:fill="auto"/>
      <w:outlineLvl w:val="9"/>
    </w:pPr>
  </w:style>
  <w:style w:type="paragraph" w:customStyle="1" w:styleId="Endnote4">
    <w:name w:val="Endnote4"/>
    <w:basedOn w:val="Endnote2"/>
    <w:rsid w:val="007A2F25"/>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7A2F25"/>
    <w:pPr>
      <w:spacing w:after="60"/>
      <w:ind w:left="2800"/>
    </w:pPr>
    <w:rPr>
      <w:rFonts w:ascii="ACTCrest" w:hAnsi="ACTCrest"/>
      <w:sz w:val="216"/>
    </w:rPr>
  </w:style>
  <w:style w:type="paragraph" w:customStyle="1" w:styleId="Actbullet">
    <w:name w:val="Act bullet"/>
    <w:basedOn w:val="Normal"/>
    <w:uiPriority w:val="99"/>
    <w:rsid w:val="007A2F25"/>
    <w:pPr>
      <w:numPr>
        <w:numId w:val="50"/>
      </w:numPr>
      <w:tabs>
        <w:tab w:val="left" w:pos="900"/>
      </w:tabs>
      <w:spacing w:before="20"/>
      <w:ind w:right="-60"/>
    </w:pPr>
    <w:rPr>
      <w:rFonts w:ascii="Arial" w:hAnsi="Arial"/>
      <w:sz w:val="18"/>
    </w:rPr>
  </w:style>
  <w:style w:type="paragraph" w:customStyle="1" w:styleId="Assectheading">
    <w:name w:val="A ssect heading"/>
    <w:basedOn w:val="Amain"/>
    <w:rsid w:val="007A2F25"/>
    <w:pPr>
      <w:keepNext/>
      <w:tabs>
        <w:tab w:val="clear" w:pos="900"/>
        <w:tab w:val="clear" w:pos="1100"/>
      </w:tabs>
      <w:spacing w:before="300"/>
      <w:ind w:left="0" w:firstLine="0"/>
      <w:outlineLvl w:val="9"/>
    </w:pPr>
    <w:rPr>
      <w:i/>
    </w:rPr>
  </w:style>
  <w:style w:type="paragraph" w:customStyle="1" w:styleId="02TextLandscape">
    <w:name w:val="02TextLandscape"/>
    <w:basedOn w:val="Normal"/>
    <w:rsid w:val="007A2F25"/>
  </w:style>
  <w:style w:type="paragraph" w:customStyle="1" w:styleId="05Endnote0">
    <w:name w:val="05Endnote"/>
    <w:basedOn w:val="Normal"/>
    <w:rsid w:val="007A2F25"/>
  </w:style>
  <w:style w:type="paragraph" w:customStyle="1" w:styleId="EffectiveDate">
    <w:name w:val="EffectiveDate"/>
    <w:basedOn w:val="Normal"/>
    <w:rsid w:val="007A2F25"/>
    <w:pPr>
      <w:spacing w:before="120"/>
    </w:pPr>
    <w:rPr>
      <w:rFonts w:ascii="Arial" w:hAnsi="Arial"/>
      <w:b/>
      <w:sz w:val="26"/>
    </w:rPr>
  </w:style>
  <w:style w:type="paragraph" w:customStyle="1" w:styleId="AmdtEntries">
    <w:name w:val="AmdtEntries"/>
    <w:basedOn w:val="BillBasicHeading"/>
    <w:rsid w:val="007A2F25"/>
    <w:pPr>
      <w:keepNext w:val="0"/>
      <w:tabs>
        <w:tab w:val="clear" w:pos="2600"/>
      </w:tabs>
      <w:spacing w:before="0"/>
      <w:ind w:left="3200" w:hanging="2100"/>
    </w:pPr>
    <w:rPr>
      <w:sz w:val="18"/>
    </w:rPr>
  </w:style>
  <w:style w:type="paragraph" w:customStyle="1" w:styleId="AmdtEntriesDefL2">
    <w:name w:val="AmdtEntriesDefL2"/>
    <w:basedOn w:val="AmdtEntries"/>
    <w:rsid w:val="007A2F25"/>
    <w:pPr>
      <w:tabs>
        <w:tab w:val="left" w:pos="3000"/>
      </w:tabs>
      <w:ind w:left="3600" w:hanging="2500"/>
    </w:pPr>
  </w:style>
  <w:style w:type="paragraph" w:customStyle="1" w:styleId="aNoteText">
    <w:name w:val="aNoteText"/>
    <w:basedOn w:val="aNoteSymb"/>
    <w:rsid w:val="007A2F25"/>
    <w:pPr>
      <w:spacing w:before="60"/>
      <w:ind w:firstLine="0"/>
    </w:pPr>
  </w:style>
  <w:style w:type="character" w:customStyle="1" w:styleId="charContents">
    <w:name w:val="charContents"/>
    <w:basedOn w:val="DefaultParagraphFont"/>
    <w:rsid w:val="007A2F25"/>
  </w:style>
  <w:style w:type="character" w:customStyle="1" w:styleId="charPage">
    <w:name w:val="charPage"/>
    <w:basedOn w:val="DefaultParagraphFont"/>
    <w:rsid w:val="007A2F25"/>
  </w:style>
  <w:style w:type="paragraph" w:customStyle="1" w:styleId="FooterInfoCentre">
    <w:name w:val="FooterInfoCentre"/>
    <w:basedOn w:val="FooterInfo"/>
    <w:rsid w:val="007A2F25"/>
    <w:pPr>
      <w:spacing w:before="60"/>
      <w:jc w:val="center"/>
    </w:pPr>
  </w:style>
  <w:style w:type="paragraph" w:customStyle="1" w:styleId="LongTitleSymb">
    <w:name w:val="LongTitleSymb"/>
    <w:basedOn w:val="LongTitle"/>
    <w:rsid w:val="007A2F25"/>
    <w:pPr>
      <w:ind w:hanging="480"/>
    </w:pPr>
  </w:style>
  <w:style w:type="paragraph" w:customStyle="1" w:styleId="Penalty">
    <w:name w:val="Penalty"/>
    <w:basedOn w:val="Amainreturn"/>
    <w:rsid w:val="007A2F25"/>
  </w:style>
  <w:style w:type="paragraph" w:customStyle="1" w:styleId="EndNoteTextPub">
    <w:name w:val="EndNoteTextPub"/>
    <w:basedOn w:val="Normal"/>
    <w:rsid w:val="007A2F25"/>
    <w:pPr>
      <w:spacing w:before="60"/>
      <w:ind w:left="1100"/>
      <w:jc w:val="both"/>
    </w:pPr>
    <w:rPr>
      <w:sz w:val="20"/>
    </w:rPr>
  </w:style>
  <w:style w:type="paragraph" w:customStyle="1" w:styleId="aExamHdgss">
    <w:name w:val="aExamHdgss"/>
    <w:basedOn w:val="BillBasicHeading"/>
    <w:next w:val="Normal"/>
    <w:rsid w:val="007A2F25"/>
    <w:pPr>
      <w:tabs>
        <w:tab w:val="clear" w:pos="2600"/>
      </w:tabs>
      <w:ind w:left="1100"/>
    </w:pPr>
    <w:rPr>
      <w:sz w:val="18"/>
    </w:rPr>
  </w:style>
  <w:style w:type="paragraph" w:customStyle="1" w:styleId="aExamss">
    <w:name w:val="aExamss"/>
    <w:basedOn w:val="aNoteSymb"/>
    <w:rsid w:val="007A2F25"/>
    <w:pPr>
      <w:spacing w:before="60"/>
      <w:ind w:left="1100" w:firstLine="0"/>
    </w:pPr>
  </w:style>
  <w:style w:type="paragraph" w:customStyle="1" w:styleId="aExamINumss">
    <w:name w:val="aExamINumss"/>
    <w:basedOn w:val="aExamss"/>
    <w:rsid w:val="007A2F25"/>
    <w:pPr>
      <w:tabs>
        <w:tab w:val="left" w:pos="1500"/>
      </w:tabs>
      <w:ind w:left="1500" w:hanging="400"/>
    </w:pPr>
  </w:style>
  <w:style w:type="paragraph" w:customStyle="1" w:styleId="aExamNumTextss">
    <w:name w:val="aExamNumTextss"/>
    <w:basedOn w:val="aExamss"/>
    <w:rsid w:val="007A2F25"/>
    <w:pPr>
      <w:ind w:left="1500"/>
    </w:pPr>
  </w:style>
  <w:style w:type="paragraph" w:customStyle="1" w:styleId="AExamIPara">
    <w:name w:val="AExamIPara"/>
    <w:basedOn w:val="aExam"/>
    <w:rsid w:val="007A2F25"/>
    <w:pPr>
      <w:tabs>
        <w:tab w:val="right" w:pos="1720"/>
        <w:tab w:val="left" w:pos="2000"/>
      </w:tabs>
      <w:ind w:left="2000" w:hanging="900"/>
    </w:pPr>
  </w:style>
  <w:style w:type="paragraph" w:customStyle="1" w:styleId="aNoteTextss">
    <w:name w:val="aNoteTextss"/>
    <w:basedOn w:val="Normal"/>
    <w:rsid w:val="007A2F25"/>
    <w:pPr>
      <w:spacing w:before="60"/>
      <w:ind w:left="1900"/>
      <w:jc w:val="both"/>
    </w:pPr>
    <w:rPr>
      <w:sz w:val="20"/>
    </w:rPr>
  </w:style>
  <w:style w:type="paragraph" w:customStyle="1" w:styleId="aNoteParass">
    <w:name w:val="aNoteParass"/>
    <w:basedOn w:val="Normal"/>
    <w:rsid w:val="007A2F25"/>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7A2F25"/>
    <w:pPr>
      <w:ind w:left="1600"/>
    </w:pPr>
  </w:style>
  <w:style w:type="paragraph" w:customStyle="1" w:styleId="aExampar">
    <w:name w:val="aExampar"/>
    <w:basedOn w:val="aExamss"/>
    <w:rsid w:val="007A2F25"/>
    <w:pPr>
      <w:ind w:left="1600"/>
    </w:pPr>
  </w:style>
  <w:style w:type="paragraph" w:customStyle="1" w:styleId="aNotepar">
    <w:name w:val="aNotepar"/>
    <w:basedOn w:val="BillBasic0"/>
    <w:next w:val="Normal"/>
    <w:rsid w:val="007A2F25"/>
    <w:pPr>
      <w:ind w:left="2400" w:hanging="800"/>
    </w:pPr>
    <w:rPr>
      <w:sz w:val="20"/>
    </w:rPr>
  </w:style>
  <w:style w:type="paragraph" w:customStyle="1" w:styleId="aNoteTextpar">
    <w:name w:val="aNoteTextpar"/>
    <w:basedOn w:val="aNotepar"/>
    <w:rsid w:val="007A2F25"/>
    <w:pPr>
      <w:spacing w:before="60"/>
      <w:ind w:firstLine="0"/>
    </w:pPr>
  </w:style>
  <w:style w:type="paragraph" w:customStyle="1" w:styleId="aNoteParapar">
    <w:name w:val="aNoteParapar"/>
    <w:basedOn w:val="aNotepar"/>
    <w:rsid w:val="007A2F25"/>
    <w:pPr>
      <w:tabs>
        <w:tab w:val="right" w:pos="2640"/>
      </w:tabs>
      <w:spacing w:before="60"/>
      <w:ind w:left="2920" w:hanging="1320"/>
    </w:pPr>
  </w:style>
  <w:style w:type="paragraph" w:customStyle="1" w:styleId="aExamHdgsubpar">
    <w:name w:val="aExamHdgsubpar"/>
    <w:basedOn w:val="aExamHdgss"/>
    <w:next w:val="Normal"/>
    <w:rsid w:val="007A2F25"/>
    <w:pPr>
      <w:ind w:left="2140"/>
    </w:pPr>
  </w:style>
  <w:style w:type="paragraph" w:customStyle="1" w:styleId="aExamsubpar">
    <w:name w:val="aExamsubpar"/>
    <w:basedOn w:val="aExamss"/>
    <w:rsid w:val="007A2F25"/>
    <w:pPr>
      <w:ind w:left="2140"/>
    </w:pPr>
  </w:style>
  <w:style w:type="paragraph" w:customStyle="1" w:styleId="aNotesubpar">
    <w:name w:val="aNotesubpar"/>
    <w:basedOn w:val="BillBasic0"/>
    <w:next w:val="Normal"/>
    <w:rsid w:val="007A2F25"/>
    <w:pPr>
      <w:ind w:left="2940" w:hanging="800"/>
    </w:pPr>
    <w:rPr>
      <w:sz w:val="20"/>
    </w:rPr>
  </w:style>
  <w:style w:type="paragraph" w:customStyle="1" w:styleId="aNoteTextsubpar">
    <w:name w:val="aNoteTextsubpar"/>
    <w:basedOn w:val="aNotesubpar"/>
    <w:rsid w:val="007A2F25"/>
    <w:pPr>
      <w:spacing w:before="60"/>
      <w:ind w:firstLine="0"/>
    </w:pPr>
  </w:style>
  <w:style w:type="paragraph" w:customStyle="1" w:styleId="aExamBulletss">
    <w:name w:val="aExamBulletss"/>
    <w:basedOn w:val="aExamss"/>
    <w:rsid w:val="007A2F25"/>
    <w:pPr>
      <w:ind w:left="1500" w:hanging="400"/>
    </w:pPr>
  </w:style>
  <w:style w:type="paragraph" w:customStyle="1" w:styleId="aNoteBulletss">
    <w:name w:val="aNoteBulletss"/>
    <w:basedOn w:val="Normal"/>
    <w:rsid w:val="007A2F25"/>
    <w:pPr>
      <w:spacing w:before="60"/>
      <w:ind w:left="2300" w:hanging="400"/>
      <w:jc w:val="both"/>
    </w:pPr>
    <w:rPr>
      <w:sz w:val="20"/>
    </w:rPr>
  </w:style>
  <w:style w:type="paragraph" w:customStyle="1" w:styleId="aExamBulletpar">
    <w:name w:val="aExamBulletpar"/>
    <w:basedOn w:val="aExampar"/>
    <w:rsid w:val="007A2F25"/>
    <w:pPr>
      <w:ind w:left="2000" w:hanging="400"/>
    </w:pPr>
  </w:style>
  <w:style w:type="paragraph" w:customStyle="1" w:styleId="aNoteBulletpar">
    <w:name w:val="aNoteBulletpar"/>
    <w:basedOn w:val="aNotepar"/>
    <w:rsid w:val="007A2F25"/>
    <w:pPr>
      <w:spacing w:before="60"/>
      <w:ind w:left="2800" w:hanging="400"/>
    </w:pPr>
  </w:style>
  <w:style w:type="paragraph" w:customStyle="1" w:styleId="aExplanHeading">
    <w:name w:val="aExplanHeading"/>
    <w:basedOn w:val="BillBasicHeading"/>
    <w:next w:val="Normal"/>
    <w:rsid w:val="007A2F25"/>
    <w:rPr>
      <w:rFonts w:ascii="Arial (W1)" w:hAnsi="Arial (W1)"/>
      <w:sz w:val="18"/>
    </w:rPr>
  </w:style>
  <w:style w:type="paragraph" w:customStyle="1" w:styleId="EndNoteHeading">
    <w:name w:val="EndNoteHeading"/>
    <w:basedOn w:val="BillBasicHeading"/>
    <w:rsid w:val="007A2F25"/>
    <w:pPr>
      <w:tabs>
        <w:tab w:val="left" w:pos="700"/>
      </w:tabs>
      <w:spacing w:before="160"/>
      <w:ind w:left="700" w:hanging="700"/>
    </w:pPr>
    <w:rPr>
      <w:rFonts w:ascii="Arial (W1)" w:hAnsi="Arial (W1)"/>
    </w:rPr>
  </w:style>
  <w:style w:type="paragraph" w:customStyle="1" w:styleId="aExplanBullet">
    <w:name w:val="aExplanBullet"/>
    <w:basedOn w:val="Normal"/>
    <w:rsid w:val="007A2F25"/>
    <w:pPr>
      <w:spacing w:before="140"/>
      <w:ind w:left="400" w:hanging="400"/>
      <w:jc w:val="both"/>
    </w:pPr>
    <w:rPr>
      <w:snapToGrid w:val="0"/>
      <w:sz w:val="20"/>
    </w:rPr>
  </w:style>
  <w:style w:type="paragraph" w:styleId="BalloonText">
    <w:name w:val="Balloon Text"/>
    <w:basedOn w:val="Normal"/>
    <w:link w:val="BalloonTextChar"/>
    <w:uiPriority w:val="99"/>
    <w:unhideWhenUsed/>
    <w:rsid w:val="007A2F25"/>
    <w:rPr>
      <w:rFonts w:ascii="Tahoma" w:hAnsi="Tahoma" w:cs="Tahoma"/>
      <w:sz w:val="16"/>
      <w:szCs w:val="16"/>
    </w:rPr>
  </w:style>
  <w:style w:type="character" w:customStyle="1" w:styleId="BalloonTextChar">
    <w:name w:val="Balloon Text Char"/>
    <w:basedOn w:val="DefaultParagraphFont"/>
    <w:link w:val="BalloonText"/>
    <w:uiPriority w:val="99"/>
    <w:rsid w:val="007A2F25"/>
    <w:rPr>
      <w:rFonts w:ascii="Tahoma" w:hAnsi="Tahoma" w:cs="Tahoma"/>
      <w:sz w:val="16"/>
      <w:szCs w:val="16"/>
      <w:lang w:eastAsia="en-US"/>
    </w:rPr>
  </w:style>
  <w:style w:type="paragraph" w:customStyle="1" w:styleId="Billname1">
    <w:name w:val="Billname1"/>
    <w:basedOn w:val="Normal"/>
    <w:rsid w:val="007A2F25"/>
    <w:pPr>
      <w:tabs>
        <w:tab w:val="left" w:pos="2400"/>
      </w:tabs>
      <w:spacing w:before="1220"/>
    </w:pPr>
    <w:rPr>
      <w:rFonts w:ascii="Arial" w:hAnsi="Arial"/>
      <w:b/>
      <w:sz w:val="40"/>
    </w:rPr>
  </w:style>
  <w:style w:type="character" w:customStyle="1" w:styleId="FooterChar">
    <w:name w:val="Footer Char"/>
    <w:basedOn w:val="DefaultParagraphFont"/>
    <w:link w:val="Footer"/>
    <w:rsid w:val="007A2F25"/>
    <w:rPr>
      <w:rFonts w:ascii="Arial" w:hAnsi="Arial"/>
      <w:sz w:val="18"/>
      <w:lang w:eastAsia="en-US"/>
    </w:rPr>
  </w:style>
  <w:style w:type="character" w:customStyle="1" w:styleId="HeaderChar">
    <w:name w:val="Header Char"/>
    <w:basedOn w:val="DefaultParagraphFont"/>
    <w:link w:val="Header"/>
    <w:rsid w:val="001D1BF5"/>
    <w:rPr>
      <w:sz w:val="24"/>
      <w:lang w:eastAsia="en-US"/>
    </w:rPr>
  </w:style>
  <w:style w:type="paragraph" w:customStyle="1" w:styleId="SchAmain">
    <w:name w:val="Sch A main"/>
    <w:basedOn w:val="Amain"/>
    <w:rsid w:val="007A2F25"/>
  </w:style>
  <w:style w:type="paragraph" w:customStyle="1" w:styleId="SchApara">
    <w:name w:val="Sch A para"/>
    <w:basedOn w:val="Apara"/>
    <w:rsid w:val="007A2F25"/>
  </w:style>
  <w:style w:type="paragraph" w:customStyle="1" w:styleId="SchAsubpara">
    <w:name w:val="Sch A subpara"/>
    <w:basedOn w:val="Asubpara"/>
    <w:rsid w:val="007A2F25"/>
  </w:style>
  <w:style w:type="paragraph" w:customStyle="1" w:styleId="SchAsubsubpara">
    <w:name w:val="Sch A subsubpara"/>
    <w:basedOn w:val="Asubsubpara"/>
    <w:rsid w:val="007A2F25"/>
  </w:style>
  <w:style w:type="paragraph" w:customStyle="1" w:styleId="TOCOL1">
    <w:name w:val="TOCOL 1"/>
    <w:basedOn w:val="TOC1"/>
    <w:rsid w:val="007A2F25"/>
  </w:style>
  <w:style w:type="paragraph" w:customStyle="1" w:styleId="TOCOL2">
    <w:name w:val="TOCOL 2"/>
    <w:basedOn w:val="TOC2"/>
    <w:rsid w:val="007A2F25"/>
    <w:pPr>
      <w:keepNext w:val="0"/>
    </w:pPr>
  </w:style>
  <w:style w:type="paragraph" w:customStyle="1" w:styleId="TOCOL3">
    <w:name w:val="TOCOL 3"/>
    <w:basedOn w:val="TOC3"/>
    <w:rsid w:val="007A2F25"/>
    <w:pPr>
      <w:keepNext w:val="0"/>
    </w:pPr>
  </w:style>
  <w:style w:type="paragraph" w:customStyle="1" w:styleId="TOCOL4">
    <w:name w:val="TOCOL 4"/>
    <w:basedOn w:val="TOC4"/>
    <w:rsid w:val="007A2F25"/>
    <w:pPr>
      <w:keepNext w:val="0"/>
    </w:pPr>
  </w:style>
  <w:style w:type="paragraph" w:customStyle="1" w:styleId="TOCOL5">
    <w:name w:val="TOCOL 5"/>
    <w:basedOn w:val="TOC5"/>
    <w:rsid w:val="007A2F25"/>
    <w:pPr>
      <w:tabs>
        <w:tab w:val="left" w:pos="400"/>
      </w:tabs>
    </w:pPr>
  </w:style>
  <w:style w:type="paragraph" w:customStyle="1" w:styleId="TOCOL6">
    <w:name w:val="TOCOL 6"/>
    <w:basedOn w:val="TOC6"/>
    <w:rsid w:val="007A2F25"/>
    <w:pPr>
      <w:keepNext w:val="0"/>
    </w:pPr>
  </w:style>
  <w:style w:type="paragraph" w:customStyle="1" w:styleId="TOCOL7">
    <w:name w:val="TOCOL 7"/>
    <w:basedOn w:val="TOC7"/>
    <w:rsid w:val="007A2F25"/>
  </w:style>
  <w:style w:type="paragraph" w:customStyle="1" w:styleId="TOCOL8">
    <w:name w:val="TOCOL 8"/>
    <w:basedOn w:val="TOC8"/>
    <w:rsid w:val="007A2F25"/>
  </w:style>
  <w:style w:type="paragraph" w:customStyle="1" w:styleId="TOCOL9">
    <w:name w:val="TOCOL 9"/>
    <w:basedOn w:val="TOC9"/>
    <w:rsid w:val="007A2F25"/>
    <w:pPr>
      <w:ind w:right="0"/>
    </w:pPr>
  </w:style>
  <w:style w:type="paragraph" w:customStyle="1" w:styleId="TOC10">
    <w:name w:val="TOC 10"/>
    <w:basedOn w:val="TOC5"/>
    <w:rsid w:val="007A2F25"/>
    <w:rPr>
      <w:szCs w:val="24"/>
    </w:rPr>
  </w:style>
  <w:style w:type="character" w:customStyle="1" w:styleId="charNotBold">
    <w:name w:val="charNotBold"/>
    <w:basedOn w:val="DefaultParagraphFont"/>
    <w:rsid w:val="007A2F25"/>
    <w:rPr>
      <w:rFonts w:ascii="Arial" w:hAnsi="Arial"/>
      <w:sz w:val="20"/>
    </w:rPr>
  </w:style>
  <w:style w:type="paragraph" w:customStyle="1" w:styleId="TablePara10">
    <w:name w:val="TablePara10"/>
    <w:basedOn w:val="tablepara"/>
    <w:rsid w:val="007A2F2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7A2F2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7A2F25"/>
    <w:rPr>
      <w:sz w:val="20"/>
    </w:rPr>
  </w:style>
  <w:style w:type="paragraph" w:customStyle="1" w:styleId="aExamINumpar">
    <w:name w:val="aExamINumpar"/>
    <w:basedOn w:val="aExampar"/>
    <w:rsid w:val="007A2F25"/>
    <w:pPr>
      <w:tabs>
        <w:tab w:val="left" w:pos="2000"/>
      </w:tabs>
      <w:ind w:left="2000" w:hanging="400"/>
    </w:pPr>
  </w:style>
  <w:style w:type="paragraph" w:customStyle="1" w:styleId="ShadedSchClauseSymb">
    <w:name w:val="Shaded Sch Clause Symb"/>
    <w:basedOn w:val="ShadedSchClause"/>
    <w:rsid w:val="007A2F25"/>
    <w:pPr>
      <w:tabs>
        <w:tab w:val="left" w:pos="0"/>
      </w:tabs>
      <w:ind w:left="975" w:hanging="1457"/>
    </w:pPr>
  </w:style>
  <w:style w:type="paragraph" w:customStyle="1" w:styleId="CoverTextBullet">
    <w:name w:val="CoverTextBullet"/>
    <w:basedOn w:val="CoverText"/>
    <w:qFormat/>
    <w:rsid w:val="007A2F25"/>
    <w:pPr>
      <w:numPr>
        <w:numId w:val="45"/>
      </w:numPr>
    </w:pPr>
    <w:rPr>
      <w:color w:val="000000"/>
    </w:rPr>
  </w:style>
  <w:style w:type="paragraph" w:customStyle="1" w:styleId="01aPreamble">
    <w:name w:val="01aPreamble"/>
    <w:basedOn w:val="Normal"/>
    <w:qFormat/>
    <w:rsid w:val="007A2F25"/>
  </w:style>
  <w:style w:type="paragraph" w:customStyle="1" w:styleId="TableBullet">
    <w:name w:val="TableBullet"/>
    <w:basedOn w:val="TableText10"/>
    <w:qFormat/>
    <w:rsid w:val="007A2F25"/>
    <w:pPr>
      <w:numPr>
        <w:numId w:val="48"/>
      </w:numPr>
    </w:pPr>
  </w:style>
  <w:style w:type="paragraph" w:customStyle="1" w:styleId="TableNumbered">
    <w:name w:val="TableNumbered"/>
    <w:basedOn w:val="TableText10"/>
    <w:qFormat/>
    <w:rsid w:val="007A2F25"/>
    <w:pPr>
      <w:numPr>
        <w:numId w:val="49"/>
      </w:numPr>
    </w:pPr>
  </w:style>
  <w:style w:type="character" w:customStyle="1" w:styleId="charCitHyperlinkItal">
    <w:name w:val="charCitHyperlinkItal"/>
    <w:basedOn w:val="Hyperlink"/>
    <w:uiPriority w:val="1"/>
    <w:rsid w:val="007A2F25"/>
    <w:rPr>
      <w:i/>
      <w:color w:val="0000FF" w:themeColor="hyperlink"/>
      <w:u w:val="none"/>
    </w:rPr>
  </w:style>
  <w:style w:type="character" w:customStyle="1" w:styleId="charCitHyperlinkAbbrev">
    <w:name w:val="charCitHyperlinkAbbrev"/>
    <w:basedOn w:val="Hyperlink"/>
    <w:uiPriority w:val="1"/>
    <w:rsid w:val="007A2F25"/>
    <w:rPr>
      <w:color w:val="0000FF" w:themeColor="hyperlink"/>
      <w:u w:val="none"/>
    </w:rPr>
  </w:style>
  <w:style w:type="character" w:customStyle="1" w:styleId="Heading3Char">
    <w:name w:val="Heading 3 Char"/>
    <w:aliases w:val="h3 Char,sec Char"/>
    <w:basedOn w:val="DefaultParagraphFont"/>
    <w:link w:val="Heading3"/>
    <w:rsid w:val="007A2F25"/>
    <w:rPr>
      <w:b/>
      <w:sz w:val="24"/>
      <w:lang w:eastAsia="en-US"/>
    </w:rPr>
  </w:style>
  <w:style w:type="paragraph" w:customStyle="1" w:styleId="aExplanText">
    <w:name w:val="aExplanText"/>
    <w:basedOn w:val="BillBasic0"/>
    <w:rsid w:val="007A2F25"/>
    <w:rPr>
      <w:sz w:val="20"/>
    </w:rPr>
  </w:style>
  <w:style w:type="paragraph" w:customStyle="1" w:styleId="Actdetailsnote">
    <w:name w:val="Act details note"/>
    <w:basedOn w:val="Actdetails"/>
    <w:uiPriority w:val="99"/>
    <w:rsid w:val="007A2F25"/>
    <w:pPr>
      <w:ind w:left="1620" w:right="-60" w:hanging="720"/>
    </w:pPr>
    <w:rPr>
      <w:sz w:val="18"/>
    </w:rPr>
  </w:style>
  <w:style w:type="paragraph" w:customStyle="1" w:styleId="DetailsNo">
    <w:name w:val="Details No"/>
    <w:basedOn w:val="Actdetails"/>
    <w:uiPriority w:val="99"/>
    <w:rsid w:val="007A2F25"/>
    <w:pPr>
      <w:ind w:left="0"/>
    </w:pPr>
    <w:rPr>
      <w:sz w:val="18"/>
    </w:rPr>
  </w:style>
  <w:style w:type="paragraph" w:customStyle="1" w:styleId="ISchMain">
    <w:name w:val="I Sch Main"/>
    <w:basedOn w:val="BillBasic0"/>
    <w:rsid w:val="007A2F25"/>
    <w:pPr>
      <w:tabs>
        <w:tab w:val="right" w:pos="900"/>
        <w:tab w:val="left" w:pos="1100"/>
      </w:tabs>
      <w:ind w:left="1100" w:hanging="1100"/>
    </w:pPr>
  </w:style>
  <w:style w:type="paragraph" w:customStyle="1" w:styleId="ISchpara">
    <w:name w:val="I Sch para"/>
    <w:basedOn w:val="BillBasic0"/>
    <w:rsid w:val="007A2F25"/>
    <w:pPr>
      <w:tabs>
        <w:tab w:val="right" w:pos="1400"/>
        <w:tab w:val="left" w:pos="1600"/>
      </w:tabs>
      <w:ind w:left="1600" w:hanging="1600"/>
    </w:pPr>
  </w:style>
  <w:style w:type="paragraph" w:customStyle="1" w:styleId="ISchsubpara">
    <w:name w:val="I Sch subpara"/>
    <w:basedOn w:val="BillBasic0"/>
    <w:rsid w:val="007A2F25"/>
    <w:pPr>
      <w:tabs>
        <w:tab w:val="right" w:pos="1940"/>
        <w:tab w:val="left" w:pos="2140"/>
      </w:tabs>
      <w:ind w:left="2140" w:hanging="2140"/>
    </w:pPr>
  </w:style>
  <w:style w:type="paragraph" w:customStyle="1" w:styleId="ISchsubsubpara">
    <w:name w:val="I Sch subsubpara"/>
    <w:basedOn w:val="BillBasic0"/>
    <w:rsid w:val="007A2F25"/>
    <w:pPr>
      <w:tabs>
        <w:tab w:val="right" w:pos="2460"/>
        <w:tab w:val="left" w:pos="2660"/>
      </w:tabs>
      <w:ind w:left="2660" w:hanging="2660"/>
    </w:pPr>
  </w:style>
  <w:style w:type="paragraph" w:customStyle="1" w:styleId="AssectheadingSymb">
    <w:name w:val="A ssect heading Symb"/>
    <w:basedOn w:val="Amain"/>
    <w:rsid w:val="007A2F2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7A2F25"/>
    <w:pPr>
      <w:tabs>
        <w:tab w:val="left" w:pos="0"/>
        <w:tab w:val="right" w:pos="2400"/>
        <w:tab w:val="left" w:pos="2600"/>
      </w:tabs>
      <w:ind w:left="2602" w:hanging="3084"/>
      <w:outlineLvl w:val="8"/>
    </w:pPr>
  </w:style>
  <w:style w:type="paragraph" w:customStyle="1" w:styleId="AmainreturnSymb">
    <w:name w:val="A main return Symb"/>
    <w:basedOn w:val="BillBasic0"/>
    <w:rsid w:val="007A2F25"/>
    <w:pPr>
      <w:tabs>
        <w:tab w:val="left" w:pos="1582"/>
      </w:tabs>
      <w:ind w:left="1100" w:hanging="1582"/>
    </w:pPr>
  </w:style>
  <w:style w:type="paragraph" w:customStyle="1" w:styleId="AparareturnSymb">
    <w:name w:val="A para return Symb"/>
    <w:basedOn w:val="BillBasic0"/>
    <w:rsid w:val="007A2F25"/>
    <w:pPr>
      <w:tabs>
        <w:tab w:val="left" w:pos="2081"/>
      </w:tabs>
      <w:ind w:left="1599" w:hanging="2081"/>
    </w:pPr>
  </w:style>
  <w:style w:type="paragraph" w:customStyle="1" w:styleId="AsubparareturnSymb">
    <w:name w:val="A subpara return Symb"/>
    <w:basedOn w:val="BillBasic0"/>
    <w:rsid w:val="007A2F25"/>
    <w:pPr>
      <w:tabs>
        <w:tab w:val="left" w:pos="2580"/>
      </w:tabs>
      <w:ind w:left="2098" w:hanging="2580"/>
    </w:pPr>
  </w:style>
  <w:style w:type="paragraph" w:customStyle="1" w:styleId="aDefSymb">
    <w:name w:val="aDef Symb"/>
    <w:basedOn w:val="BillBasic0"/>
    <w:rsid w:val="007A2F25"/>
    <w:pPr>
      <w:tabs>
        <w:tab w:val="left" w:pos="1582"/>
      </w:tabs>
      <w:ind w:left="1100" w:hanging="1582"/>
    </w:pPr>
  </w:style>
  <w:style w:type="paragraph" w:customStyle="1" w:styleId="aDefparaSymb">
    <w:name w:val="aDef para Symb"/>
    <w:basedOn w:val="Apara"/>
    <w:rsid w:val="007A2F25"/>
    <w:pPr>
      <w:tabs>
        <w:tab w:val="clear" w:pos="1600"/>
        <w:tab w:val="left" w:pos="0"/>
        <w:tab w:val="left" w:pos="1599"/>
      </w:tabs>
      <w:ind w:left="1599" w:hanging="2081"/>
    </w:pPr>
  </w:style>
  <w:style w:type="paragraph" w:customStyle="1" w:styleId="aDefsubparaSymb">
    <w:name w:val="aDef subpara Symb"/>
    <w:basedOn w:val="Asubpara"/>
    <w:rsid w:val="007A2F25"/>
    <w:pPr>
      <w:tabs>
        <w:tab w:val="left" w:pos="0"/>
      </w:tabs>
      <w:ind w:left="2098" w:hanging="2580"/>
    </w:pPr>
  </w:style>
  <w:style w:type="paragraph" w:customStyle="1" w:styleId="SchAmainSymb">
    <w:name w:val="Sch A main Symb"/>
    <w:basedOn w:val="Amain"/>
    <w:rsid w:val="007A2F25"/>
    <w:pPr>
      <w:tabs>
        <w:tab w:val="left" w:pos="0"/>
      </w:tabs>
      <w:ind w:hanging="1580"/>
    </w:pPr>
  </w:style>
  <w:style w:type="paragraph" w:customStyle="1" w:styleId="SchAparaSymb">
    <w:name w:val="Sch A para Symb"/>
    <w:basedOn w:val="Apara"/>
    <w:rsid w:val="007A2F25"/>
    <w:pPr>
      <w:tabs>
        <w:tab w:val="left" w:pos="0"/>
      </w:tabs>
      <w:ind w:hanging="2080"/>
    </w:pPr>
  </w:style>
  <w:style w:type="paragraph" w:customStyle="1" w:styleId="SchAsubparaSymb">
    <w:name w:val="Sch A subpara Symb"/>
    <w:basedOn w:val="Asubpara"/>
    <w:rsid w:val="007A2F25"/>
    <w:pPr>
      <w:tabs>
        <w:tab w:val="left" w:pos="0"/>
      </w:tabs>
      <w:ind w:hanging="2580"/>
    </w:pPr>
  </w:style>
  <w:style w:type="paragraph" w:customStyle="1" w:styleId="SchAsubsubparaSymb">
    <w:name w:val="Sch A subsubpara Symb"/>
    <w:basedOn w:val="AsubsubparaSymb"/>
    <w:rsid w:val="007A2F25"/>
  </w:style>
  <w:style w:type="paragraph" w:customStyle="1" w:styleId="refSymb">
    <w:name w:val="ref Symb"/>
    <w:basedOn w:val="BillBasic0"/>
    <w:next w:val="Normal"/>
    <w:rsid w:val="007A2F25"/>
    <w:pPr>
      <w:tabs>
        <w:tab w:val="left" w:pos="-480"/>
      </w:tabs>
      <w:spacing w:before="60"/>
      <w:ind w:hanging="480"/>
    </w:pPr>
    <w:rPr>
      <w:sz w:val="18"/>
    </w:rPr>
  </w:style>
  <w:style w:type="paragraph" w:customStyle="1" w:styleId="IshadedH5SecSymb">
    <w:name w:val="I shaded H5 Sec Symb"/>
    <w:basedOn w:val="AH5Sec"/>
    <w:rsid w:val="007A2F2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7A2F25"/>
    <w:pPr>
      <w:tabs>
        <w:tab w:val="clear" w:pos="-1580"/>
      </w:tabs>
      <w:ind w:left="975" w:hanging="1457"/>
    </w:pPr>
  </w:style>
  <w:style w:type="paragraph" w:customStyle="1" w:styleId="IH1ChapSymb">
    <w:name w:val="I H1 Chap Symb"/>
    <w:basedOn w:val="BillBasicHeading"/>
    <w:next w:val="Normal"/>
    <w:rsid w:val="007A2F2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7A2F2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7A2F2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7A2F2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7A2F25"/>
    <w:pPr>
      <w:tabs>
        <w:tab w:val="clear" w:pos="2600"/>
        <w:tab w:val="left" w:pos="-1580"/>
        <w:tab w:val="left" w:pos="0"/>
        <w:tab w:val="left" w:pos="1100"/>
      </w:tabs>
      <w:spacing w:before="240"/>
      <w:ind w:left="1100" w:hanging="1580"/>
    </w:pPr>
  </w:style>
  <w:style w:type="paragraph" w:customStyle="1" w:styleId="IMainSymb">
    <w:name w:val="I Main Symb"/>
    <w:basedOn w:val="Amain"/>
    <w:rsid w:val="007A2F25"/>
    <w:pPr>
      <w:tabs>
        <w:tab w:val="left" w:pos="0"/>
      </w:tabs>
      <w:ind w:hanging="1580"/>
    </w:pPr>
  </w:style>
  <w:style w:type="paragraph" w:customStyle="1" w:styleId="IparaSymb">
    <w:name w:val="I para Symb"/>
    <w:basedOn w:val="Apara"/>
    <w:rsid w:val="007A2F25"/>
    <w:pPr>
      <w:tabs>
        <w:tab w:val="left" w:pos="0"/>
      </w:tabs>
      <w:ind w:hanging="2080"/>
      <w:outlineLvl w:val="9"/>
    </w:pPr>
  </w:style>
  <w:style w:type="paragraph" w:customStyle="1" w:styleId="IsubparaSymb">
    <w:name w:val="I subpara Symb"/>
    <w:basedOn w:val="Asubpara"/>
    <w:rsid w:val="007A2F2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7A2F25"/>
    <w:pPr>
      <w:tabs>
        <w:tab w:val="clear" w:pos="2400"/>
        <w:tab w:val="clear" w:pos="2600"/>
        <w:tab w:val="right" w:pos="2460"/>
        <w:tab w:val="left" w:pos="2660"/>
      </w:tabs>
      <w:ind w:left="2660" w:hanging="3140"/>
    </w:pPr>
  </w:style>
  <w:style w:type="paragraph" w:customStyle="1" w:styleId="IdefparaSymb">
    <w:name w:val="I def para Symb"/>
    <w:basedOn w:val="IparaSymb"/>
    <w:rsid w:val="007A2F25"/>
    <w:pPr>
      <w:ind w:left="1599" w:hanging="2081"/>
    </w:pPr>
  </w:style>
  <w:style w:type="paragraph" w:customStyle="1" w:styleId="IdefsubparaSymb">
    <w:name w:val="I def subpara Symb"/>
    <w:basedOn w:val="IsubparaSymb"/>
    <w:rsid w:val="007A2F25"/>
    <w:pPr>
      <w:ind w:left="2138"/>
    </w:pPr>
  </w:style>
  <w:style w:type="paragraph" w:customStyle="1" w:styleId="ISched-headingSymb">
    <w:name w:val="I Sched-heading Symb"/>
    <w:basedOn w:val="BillBasicHeading"/>
    <w:next w:val="Normal"/>
    <w:rsid w:val="007A2F25"/>
    <w:pPr>
      <w:tabs>
        <w:tab w:val="left" w:pos="-3080"/>
        <w:tab w:val="left" w:pos="0"/>
      </w:tabs>
      <w:spacing w:before="320"/>
      <w:ind w:left="2600" w:hanging="3080"/>
    </w:pPr>
    <w:rPr>
      <w:sz w:val="34"/>
    </w:rPr>
  </w:style>
  <w:style w:type="paragraph" w:customStyle="1" w:styleId="ISched-PartSymb">
    <w:name w:val="I Sched-Part Symb"/>
    <w:basedOn w:val="BillBasicHeading"/>
    <w:rsid w:val="007A2F25"/>
    <w:pPr>
      <w:tabs>
        <w:tab w:val="left" w:pos="-3080"/>
        <w:tab w:val="left" w:pos="0"/>
      </w:tabs>
      <w:spacing w:before="380"/>
      <w:ind w:left="2600" w:hanging="3080"/>
    </w:pPr>
    <w:rPr>
      <w:sz w:val="32"/>
    </w:rPr>
  </w:style>
  <w:style w:type="paragraph" w:customStyle="1" w:styleId="ISched-formSymb">
    <w:name w:val="I Sched-form Symb"/>
    <w:basedOn w:val="BillBasicHeading"/>
    <w:rsid w:val="007A2F25"/>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7A2F2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7A2F25"/>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7A2F25"/>
    <w:pPr>
      <w:tabs>
        <w:tab w:val="left" w:pos="1100"/>
      </w:tabs>
      <w:spacing w:before="60"/>
      <w:ind w:left="1500" w:hanging="1986"/>
    </w:pPr>
  </w:style>
  <w:style w:type="paragraph" w:customStyle="1" w:styleId="aExamHdgssSymb">
    <w:name w:val="aExamHdgss Symb"/>
    <w:basedOn w:val="BillBasicHeading"/>
    <w:next w:val="Normal"/>
    <w:rsid w:val="007A2F25"/>
    <w:pPr>
      <w:tabs>
        <w:tab w:val="clear" w:pos="2600"/>
        <w:tab w:val="left" w:pos="1582"/>
      </w:tabs>
      <w:ind w:left="1100" w:hanging="1582"/>
    </w:pPr>
    <w:rPr>
      <w:sz w:val="18"/>
    </w:rPr>
  </w:style>
  <w:style w:type="paragraph" w:customStyle="1" w:styleId="aExamssSymb">
    <w:name w:val="aExamss Symb"/>
    <w:basedOn w:val="aNote"/>
    <w:rsid w:val="007A2F25"/>
    <w:pPr>
      <w:tabs>
        <w:tab w:val="left" w:pos="1582"/>
      </w:tabs>
      <w:spacing w:before="60"/>
      <w:ind w:left="1100" w:hanging="1582"/>
    </w:pPr>
  </w:style>
  <w:style w:type="paragraph" w:customStyle="1" w:styleId="aExamINumssSymb">
    <w:name w:val="aExamINumss Symb"/>
    <w:basedOn w:val="aExamssSymb"/>
    <w:rsid w:val="007A2F25"/>
    <w:pPr>
      <w:tabs>
        <w:tab w:val="left" w:pos="1100"/>
      </w:tabs>
      <w:ind w:left="1500" w:hanging="1986"/>
    </w:pPr>
  </w:style>
  <w:style w:type="paragraph" w:customStyle="1" w:styleId="aExamNumTextssSymb">
    <w:name w:val="aExamNumTextss Symb"/>
    <w:basedOn w:val="aExamssSymb"/>
    <w:rsid w:val="007A2F25"/>
    <w:pPr>
      <w:tabs>
        <w:tab w:val="clear" w:pos="1582"/>
        <w:tab w:val="left" w:pos="1985"/>
      </w:tabs>
      <w:ind w:left="1503" w:hanging="1985"/>
    </w:pPr>
  </w:style>
  <w:style w:type="paragraph" w:customStyle="1" w:styleId="AExamIParaSymb">
    <w:name w:val="AExamIPara Symb"/>
    <w:basedOn w:val="aExam"/>
    <w:rsid w:val="007A2F25"/>
    <w:pPr>
      <w:tabs>
        <w:tab w:val="right" w:pos="1718"/>
      </w:tabs>
      <w:ind w:left="1984" w:hanging="2466"/>
    </w:pPr>
  </w:style>
  <w:style w:type="paragraph" w:customStyle="1" w:styleId="aExamBulletssSymb">
    <w:name w:val="aExamBulletss Symb"/>
    <w:basedOn w:val="aExamssSymb"/>
    <w:rsid w:val="007A2F25"/>
    <w:pPr>
      <w:tabs>
        <w:tab w:val="left" w:pos="1100"/>
      </w:tabs>
      <w:ind w:left="1500" w:hanging="1986"/>
    </w:pPr>
  </w:style>
  <w:style w:type="paragraph" w:customStyle="1" w:styleId="aNoteSymb">
    <w:name w:val="aNote Symb"/>
    <w:basedOn w:val="BillBasic0"/>
    <w:rsid w:val="007A2F25"/>
    <w:pPr>
      <w:tabs>
        <w:tab w:val="left" w:pos="1100"/>
        <w:tab w:val="left" w:pos="2381"/>
      </w:tabs>
      <w:ind w:left="1899" w:hanging="2381"/>
    </w:pPr>
    <w:rPr>
      <w:sz w:val="20"/>
    </w:rPr>
  </w:style>
  <w:style w:type="paragraph" w:customStyle="1" w:styleId="aNoteTextssSymb">
    <w:name w:val="aNoteTextss Symb"/>
    <w:basedOn w:val="Normal"/>
    <w:rsid w:val="007A2F25"/>
    <w:pPr>
      <w:tabs>
        <w:tab w:val="clear" w:pos="0"/>
        <w:tab w:val="left" w:pos="1418"/>
      </w:tabs>
      <w:spacing w:before="60"/>
      <w:ind w:left="1417" w:hanging="1899"/>
      <w:jc w:val="both"/>
    </w:pPr>
    <w:rPr>
      <w:sz w:val="20"/>
    </w:rPr>
  </w:style>
  <w:style w:type="paragraph" w:customStyle="1" w:styleId="aNoteParaSymb">
    <w:name w:val="aNotePara Symb"/>
    <w:basedOn w:val="aNoteSymb"/>
    <w:rsid w:val="007A2F2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7A2F25"/>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7A2F25"/>
    <w:pPr>
      <w:tabs>
        <w:tab w:val="left" w:pos="1616"/>
        <w:tab w:val="left" w:pos="2495"/>
      </w:tabs>
      <w:spacing w:before="60"/>
      <w:ind w:left="2013" w:hanging="2495"/>
    </w:pPr>
  </w:style>
  <w:style w:type="paragraph" w:customStyle="1" w:styleId="aExamHdgparSymb">
    <w:name w:val="aExamHdgpar Symb"/>
    <w:basedOn w:val="aExamHdgssSymb"/>
    <w:next w:val="Normal"/>
    <w:rsid w:val="007A2F25"/>
    <w:pPr>
      <w:tabs>
        <w:tab w:val="clear" w:pos="1582"/>
        <w:tab w:val="left" w:pos="1599"/>
      </w:tabs>
      <w:ind w:left="1599" w:hanging="2081"/>
    </w:pPr>
  </w:style>
  <w:style w:type="paragraph" w:customStyle="1" w:styleId="aExamparSymb">
    <w:name w:val="aExampar Symb"/>
    <w:basedOn w:val="aExamssSymb"/>
    <w:rsid w:val="007A2F25"/>
    <w:pPr>
      <w:tabs>
        <w:tab w:val="clear" w:pos="1582"/>
        <w:tab w:val="left" w:pos="1599"/>
      </w:tabs>
      <w:ind w:left="1599" w:hanging="2081"/>
    </w:pPr>
  </w:style>
  <w:style w:type="paragraph" w:customStyle="1" w:styleId="aExamINumparSymb">
    <w:name w:val="aExamINumpar Symb"/>
    <w:basedOn w:val="aExamparSymb"/>
    <w:rsid w:val="007A2F25"/>
    <w:pPr>
      <w:tabs>
        <w:tab w:val="left" w:pos="2000"/>
      </w:tabs>
      <w:ind w:left="2041" w:hanging="2495"/>
    </w:pPr>
  </w:style>
  <w:style w:type="paragraph" w:customStyle="1" w:styleId="aExamBulletparSymb">
    <w:name w:val="aExamBulletpar Symb"/>
    <w:basedOn w:val="aExamparSymb"/>
    <w:rsid w:val="007A2F25"/>
    <w:pPr>
      <w:tabs>
        <w:tab w:val="clear" w:pos="1599"/>
        <w:tab w:val="left" w:pos="1616"/>
        <w:tab w:val="left" w:pos="2495"/>
      </w:tabs>
      <w:ind w:left="2013" w:hanging="2495"/>
    </w:pPr>
  </w:style>
  <w:style w:type="paragraph" w:customStyle="1" w:styleId="aNoteparSymb">
    <w:name w:val="aNotepar Symb"/>
    <w:basedOn w:val="BillBasic0"/>
    <w:next w:val="Normal"/>
    <w:rsid w:val="007A2F25"/>
    <w:pPr>
      <w:tabs>
        <w:tab w:val="left" w:pos="1599"/>
        <w:tab w:val="left" w:pos="2398"/>
      </w:tabs>
      <w:ind w:left="2410" w:hanging="2892"/>
    </w:pPr>
    <w:rPr>
      <w:sz w:val="20"/>
    </w:rPr>
  </w:style>
  <w:style w:type="paragraph" w:customStyle="1" w:styleId="aNoteTextparSymb">
    <w:name w:val="aNoteTextpar Symb"/>
    <w:basedOn w:val="aNoteparSymb"/>
    <w:rsid w:val="007A2F25"/>
    <w:pPr>
      <w:tabs>
        <w:tab w:val="clear" w:pos="1599"/>
        <w:tab w:val="clear" w:pos="2398"/>
        <w:tab w:val="left" w:pos="2880"/>
      </w:tabs>
      <w:spacing w:before="60"/>
      <w:ind w:left="2398" w:hanging="2880"/>
    </w:pPr>
  </w:style>
  <w:style w:type="paragraph" w:customStyle="1" w:styleId="aNoteParaparSymb">
    <w:name w:val="aNoteParapar Symb"/>
    <w:basedOn w:val="aNoteparSymb"/>
    <w:rsid w:val="007A2F25"/>
    <w:pPr>
      <w:tabs>
        <w:tab w:val="right" w:pos="2640"/>
      </w:tabs>
      <w:spacing w:before="60"/>
      <w:ind w:left="2920" w:hanging="3402"/>
    </w:pPr>
  </w:style>
  <w:style w:type="paragraph" w:customStyle="1" w:styleId="aNoteBulletparSymb">
    <w:name w:val="aNoteBulletpar Symb"/>
    <w:basedOn w:val="aNoteparSymb"/>
    <w:rsid w:val="007A2F25"/>
    <w:pPr>
      <w:tabs>
        <w:tab w:val="clear" w:pos="1599"/>
        <w:tab w:val="left" w:pos="3289"/>
      </w:tabs>
      <w:spacing w:before="60"/>
      <w:ind w:left="2807" w:hanging="3289"/>
    </w:pPr>
  </w:style>
  <w:style w:type="paragraph" w:customStyle="1" w:styleId="AsubparabulletSymb">
    <w:name w:val="A subpara bullet Symb"/>
    <w:basedOn w:val="BillBasic0"/>
    <w:rsid w:val="007A2F25"/>
    <w:pPr>
      <w:tabs>
        <w:tab w:val="left" w:pos="2138"/>
        <w:tab w:val="left" w:pos="3005"/>
      </w:tabs>
      <w:spacing w:before="60"/>
      <w:ind w:left="2523" w:hanging="3005"/>
    </w:pPr>
  </w:style>
  <w:style w:type="paragraph" w:customStyle="1" w:styleId="aExamHdgsubparSymb">
    <w:name w:val="aExamHdgsubpar Symb"/>
    <w:basedOn w:val="aExamHdgssSymb"/>
    <w:next w:val="Normal"/>
    <w:rsid w:val="007A2F25"/>
    <w:pPr>
      <w:tabs>
        <w:tab w:val="clear" w:pos="1582"/>
        <w:tab w:val="left" w:pos="2620"/>
      </w:tabs>
      <w:ind w:left="2138" w:hanging="2620"/>
    </w:pPr>
  </w:style>
  <w:style w:type="paragraph" w:customStyle="1" w:styleId="aExamsubparSymb">
    <w:name w:val="aExamsubpar Symb"/>
    <w:basedOn w:val="aExamssSymb"/>
    <w:rsid w:val="007A2F25"/>
    <w:pPr>
      <w:tabs>
        <w:tab w:val="clear" w:pos="1582"/>
        <w:tab w:val="left" w:pos="2620"/>
      </w:tabs>
      <w:ind w:left="2138" w:hanging="2620"/>
    </w:pPr>
  </w:style>
  <w:style w:type="paragraph" w:customStyle="1" w:styleId="aNotesubparSymb">
    <w:name w:val="aNotesubpar Symb"/>
    <w:basedOn w:val="BillBasic0"/>
    <w:next w:val="Normal"/>
    <w:rsid w:val="007A2F25"/>
    <w:pPr>
      <w:tabs>
        <w:tab w:val="left" w:pos="2138"/>
        <w:tab w:val="left" w:pos="2937"/>
      </w:tabs>
      <w:ind w:left="2455" w:hanging="2937"/>
    </w:pPr>
    <w:rPr>
      <w:sz w:val="20"/>
    </w:rPr>
  </w:style>
  <w:style w:type="paragraph" w:customStyle="1" w:styleId="aNoteTextsubparSymb">
    <w:name w:val="aNoteTextsubpar Symb"/>
    <w:basedOn w:val="aNotesubparSymb"/>
    <w:rsid w:val="007A2F25"/>
    <w:pPr>
      <w:tabs>
        <w:tab w:val="clear" w:pos="2138"/>
        <w:tab w:val="clear" w:pos="2937"/>
        <w:tab w:val="left" w:pos="2943"/>
      </w:tabs>
      <w:spacing w:before="60"/>
      <w:ind w:left="2943" w:hanging="3425"/>
    </w:pPr>
  </w:style>
  <w:style w:type="paragraph" w:customStyle="1" w:styleId="PenaltySymb">
    <w:name w:val="Penalty Symb"/>
    <w:basedOn w:val="AmainreturnSymb"/>
    <w:rsid w:val="007A2F25"/>
  </w:style>
  <w:style w:type="paragraph" w:customStyle="1" w:styleId="PenaltyParaSymb">
    <w:name w:val="PenaltyPara Symb"/>
    <w:basedOn w:val="Normal"/>
    <w:rsid w:val="007A2F25"/>
    <w:pPr>
      <w:tabs>
        <w:tab w:val="right" w:pos="1360"/>
      </w:tabs>
      <w:spacing w:before="60"/>
      <w:ind w:left="1599" w:hanging="2081"/>
      <w:jc w:val="both"/>
    </w:pPr>
  </w:style>
  <w:style w:type="paragraph" w:customStyle="1" w:styleId="FormulaSymb">
    <w:name w:val="Formula Symb"/>
    <w:basedOn w:val="BillBasic0"/>
    <w:rsid w:val="007A2F25"/>
    <w:pPr>
      <w:tabs>
        <w:tab w:val="left" w:pos="-480"/>
      </w:tabs>
      <w:spacing w:line="260" w:lineRule="atLeast"/>
      <w:ind w:hanging="480"/>
      <w:jc w:val="center"/>
    </w:pPr>
  </w:style>
  <w:style w:type="paragraph" w:customStyle="1" w:styleId="NormalSymb">
    <w:name w:val="Normal Symb"/>
    <w:basedOn w:val="Normal"/>
    <w:qFormat/>
    <w:rsid w:val="007A2F25"/>
    <w:pPr>
      <w:ind w:hanging="482"/>
    </w:pPr>
  </w:style>
  <w:style w:type="character" w:styleId="PlaceholderText">
    <w:name w:val="Placeholder Text"/>
    <w:basedOn w:val="DefaultParagraphFont"/>
    <w:uiPriority w:val="99"/>
    <w:semiHidden/>
    <w:rsid w:val="007A2F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1980-3" TargetMode="External"/><Relationship Id="rId21" Type="http://schemas.openxmlformats.org/officeDocument/2006/relationships/header" Target="header4.xml"/><Relationship Id="rId42" Type="http://schemas.openxmlformats.org/officeDocument/2006/relationships/header" Target="header8.xml"/><Relationship Id="rId63" Type="http://schemas.openxmlformats.org/officeDocument/2006/relationships/hyperlink" Target="http://www.legislation.act.gov.au/gaz/1994-S293/default.asp" TargetMode="External"/><Relationship Id="rId84" Type="http://schemas.openxmlformats.org/officeDocument/2006/relationships/hyperlink" Target="http://www.legislation.act.gov.au/sl/1975-8" TargetMode="External"/><Relationship Id="rId138" Type="http://schemas.openxmlformats.org/officeDocument/2006/relationships/hyperlink" Target="http://www.legislation.act.gov.au/a/2007-3" TargetMode="External"/><Relationship Id="rId159" Type="http://schemas.openxmlformats.org/officeDocument/2006/relationships/hyperlink" Target="http://www.legislation.act.gov.au/a/2007-3" TargetMode="External"/><Relationship Id="rId170" Type="http://schemas.openxmlformats.org/officeDocument/2006/relationships/footer" Target="footer12.xml"/><Relationship Id="rId107" Type="http://schemas.openxmlformats.org/officeDocument/2006/relationships/hyperlink" Target="http://www.legislation.act.gov.au/sl/1983-11" TargetMode="External"/><Relationship Id="rId11" Type="http://schemas.openxmlformats.org/officeDocument/2006/relationships/hyperlink" Target="http://www.legislation.act.gov.au/a/2001-14" TargetMode="External"/><Relationship Id="rId32" Type="http://schemas.openxmlformats.org/officeDocument/2006/relationships/header" Target="header6.xml"/><Relationship Id="rId53" Type="http://schemas.openxmlformats.org/officeDocument/2006/relationships/hyperlink" Target="http://www.legislation.act.gov.au/a/1967-48" TargetMode="External"/><Relationship Id="rId74" Type="http://schemas.openxmlformats.org/officeDocument/2006/relationships/hyperlink" Target="http://www.legislation.act.gov.au/sl/1980-3" TargetMode="External"/><Relationship Id="rId128" Type="http://schemas.openxmlformats.org/officeDocument/2006/relationships/hyperlink" Target="http://www.legislation.act.gov.au/sl/1980-3" TargetMode="External"/><Relationship Id="rId149" Type="http://schemas.openxmlformats.org/officeDocument/2006/relationships/hyperlink" Target="http://www.legislation.act.gov.au/sl/1980-3" TargetMode="External"/><Relationship Id="rId5" Type="http://schemas.openxmlformats.org/officeDocument/2006/relationships/footnotes" Target="footnotes.xml"/><Relationship Id="rId95" Type="http://schemas.openxmlformats.org/officeDocument/2006/relationships/hyperlink" Target="http://www.legislation.act.gov.au/a/2011-3" TargetMode="External"/><Relationship Id="rId160" Type="http://schemas.openxmlformats.org/officeDocument/2006/relationships/hyperlink" Target="http://www.legislation.act.gov.au/a/2007-3" TargetMode="External"/><Relationship Id="rId181" Type="http://schemas.openxmlformats.org/officeDocument/2006/relationships/footer" Target="footer18.xml"/><Relationship Id="rId22" Type="http://schemas.openxmlformats.org/officeDocument/2006/relationships/header" Target="header5.xml"/><Relationship Id="rId43" Type="http://schemas.openxmlformats.org/officeDocument/2006/relationships/header" Target="header9.xml"/><Relationship Id="rId64" Type="http://schemas.openxmlformats.org/officeDocument/2006/relationships/hyperlink" Target="http://www.legislation.act.gov.au/sl/2000-47" TargetMode="External"/><Relationship Id="rId118" Type="http://schemas.openxmlformats.org/officeDocument/2006/relationships/hyperlink" Target="http://www.legislation.act.gov.au/a/2011-3" TargetMode="External"/><Relationship Id="rId139" Type="http://schemas.openxmlformats.org/officeDocument/2006/relationships/hyperlink" Target="http://www.legislation.act.gov.au/a/2011-3" TargetMode="External"/><Relationship Id="rId85" Type="http://schemas.openxmlformats.org/officeDocument/2006/relationships/hyperlink" Target="http://www.legislation.act.gov.au/sl/1980-3" TargetMode="External"/><Relationship Id="rId150" Type="http://schemas.openxmlformats.org/officeDocument/2006/relationships/hyperlink" Target="http://www.legislation.act.gov.au/a/2011-3" TargetMode="External"/><Relationship Id="rId171" Type="http://schemas.openxmlformats.org/officeDocument/2006/relationships/footer" Target="footer13.xml"/><Relationship Id="rId12" Type="http://schemas.openxmlformats.org/officeDocument/2006/relationships/hyperlink" Target="http://www.legislation.act.gov.au/a/2001-14" TargetMode="External"/><Relationship Id="rId33" Type="http://schemas.openxmlformats.org/officeDocument/2006/relationships/header" Target="header7.xml"/><Relationship Id="rId108" Type="http://schemas.openxmlformats.org/officeDocument/2006/relationships/hyperlink" Target="http://www.legislation.act.gov.au/a/2001-44" TargetMode="External"/><Relationship Id="rId129" Type="http://schemas.openxmlformats.org/officeDocument/2006/relationships/hyperlink" Target="http://www.legislation.act.gov.au/sl/1980-14" TargetMode="External"/><Relationship Id="rId54" Type="http://schemas.openxmlformats.org/officeDocument/2006/relationships/hyperlink" Target="http://www.legislation.act.gov.au/a/alt_a1989-24co" TargetMode="External"/><Relationship Id="rId75" Type="http://schemas.openxmlformats.org/officeDocument/2006/relationships/hyperlink" Target="http://www.legislation.act.gov.au/a/2007-3" TargetMode="External"/><Relationship Id="rId96" Type="http://schemas.openxmlformats.org/officeDocument/2006/relationships/hyperlink" Target="http://www.legislation.act.gov.au/a/2007-3" TargetMode="External"/><Relationship Id="rId140" Type="http://schemas.openxmlformats.org/officeDocument/2006/relationships/hyperlink" Target="http://www.legislation.act.gov.au/sl/1980-3" TargetMode="External"/><Relationship Id="rId161" Type="http://schemas.openxmlformats.org/officeDocument/2006/relationships/hyperlink" Target="http://www.legislation.act.gov.au/a/2007-3" TargetMode="External"/><Relationship Id="rId182" Type="http://schemas.openxmlformats.org/officeDocument/2006/relationships/fontTable" Target="fontTable.xml"/><Relationship Id="rId6" Type="http://schemas.openxmlformats.org/officeDocument/2006/relationships/endnotes" Target="endnotes.xml"/><Relationship Id="rId23" Type="http://schemas.openxmlformats.org/officeDocument/2006/relationships/footer" Target="footer4.xml"/><Relationship Id="rId119" Type="http://schemas.openxmlformats.org/officeDocument/2006/relationships/hyperlink" Target="http://www.legislation.act.gov.au/a/2007-3" TargetMode="External"/><Relationship Id="rId44" Type="http://schemas.openxmlformats.org/officeDocument/2006/relationships/footer" Target="footer10.xml"/><Relationship Id="rId60" Type="http://schemas.openxmlformats.org/officeDocument/2006/relationships/hyperlink" Target="http://www.legislation.act.gov.au/sl/1983-11" TargetMode="External"/><Relationship Id="rId65" Type="http://schemas.openxmlformats.org/officeDocument/2006/relationships/hyperlink" Target="http://www.legislation.act.gov.au/gaz/2000-48/default.asp" TargetMode="External"/><Relationship Id="rId81" Type="http://schemas.openxmlformats.org/officeDocument/2006/relationships/hyperlink" Target="http://www.legislation.act.gov.au/sl/2000-47" TargetMode="External"/><Relationship Id="rId86" Type="http://schemas.openxmlformats.org/officeDocument/2006/relationships/hyperlink" Target="http://www.legislation.act.gov.au/a/2011-3" TargetMode="External"/><Relationship Id="rId130" Type="http://schemas.openxmlformats.org/officeDocument/2006/relationships/hyperlink" Target="http://www.legislation.act.gov.au/sl/1982-33" TargetMode="External"/><Relationship Id="rId135" Type="http://schemas.openxmlformats.org/officeDocument/2006/relationships/hyperlink" Target="http://www.legislation.act.gov.au/sl/2000-47" TargetMode="External"/><Relationship Id="rId151" Type="http://schemas.openxmlformats.org/officeDocument/2006/relationships/hyperlink" Target="http://www.legislation.act.gov.au/sl/1980-3" TargetMode="External"/><Relationship Id="rId156" Type="http://schemas.openxmlformats.org/officeDocument/2006/relationships/hyperlink" Target="http://www.legislation.act.gov.au/sl/1983-11" TargetMode="External"/><Relationship Id="rId177" Type="http://schemas.openxmlformats.org/officeDocument/2006/relationships/footer" Target="footer16.xml"/><Relationship Id="rId172" Type="http://schemas.openxmlformats.org/officeDocument/2006/relationships/header" Target="header12.xml"/><Relationship Id="rId13" Type="http://schemas.openxmlformats.org/officeDocument/2006/relationships/hyperlink" Target="http://www.legislation.act.gov.au/a/2001-14" TargetMode="External"/><Relationship Id="rId18" Type="http://schemas.openxmlformats.org/officeDocument/2006/relationships/footer" Target="footer2.xml"/><Relationship Id="rId39" Type="http://schemas.openxmlformats.org/officeDocument/2006/relationships/hyperlink" Target="http://www.legislation.act.gov.au/a/1949-11" TargetMode="External"/><Relationship Id="rId109" Type="http://schemas.openxmlformats.org/officeDocument/2006/relationships/hyperlink" Target="http://www.legislation.act.gov.au/sl/1959-17" TargetMode="External"/><Relationship Id="rId34" Type="http://schemas.openxmlformats.org/officeDocument/2006/relationships/footer" Target="footer7.xml"/><Relationship Id="rId50" Type="http://schemas.openxmlformats.org/officeDocument/2006/relationships/hyperlink" Target="http://www.legislation.act.gov.au/a/alt_ord1989-21/default.asp" TargetMode="External"/><Relationship Id="rId55" Type="http://schemas.openxmlformats.org/officeDocument/2006/relationships/hyperlink" Target="http://www.legislation.act.gov.au/sl/1959-17" TargetMode="External"/><Relationship Id="rId76" Type="http://schemas.openxmlformats.org/officeDocument/2006/relationships/hyperlink" Target="http://www.legislation.act.gov.au/sl/2000-47" TargetMode="External"/><Relationship Id="rId97" Type="http://schemas.openxmlformats.org/officeDocument/2006/relationships/hyperlink" Target="http://www.legislation.act.gov.au/a/2011-3" TargetMode="External"/><Relationship Id="rId104" Type="http://schemas.openxmlformats.org/officeDocument/2006/relationships/hyperlink" Target="http://www.legislation.act.gov.au/sl/1980-3" TargetMode="External"/><Relationship Id="rId120" Type="http://schemas.openxmlformats.org/officeDocument/2006/relationships/hyperlink" Target="http://www.legislation.act.gov.au/a/2011-3" TargetMode="External"/><Relationship Id="rId125" Type="http://schemas.openxmlformats.org/officeDocument/2006/relationships/hyperlink" Target="http://www.legislation.act.gov.au/sl/2000-47" TargetMode="External"/><Relationship Id="rId141" Type="http://schemas.openxmlformats.org/officeDocument/2006/relationships/hyperlink" Target="http://www.legislation.act.gov.au/a/2007-3" TargetMode="External"/><Relationship Id="rId146" Type="http://schemas.openxmlformats.org/officeDocument/2006/relationships/hyperlink" Target="http://www.legislation.act.gov.au/sl/2000-47" TargetMode="External"/><Relationship Id="rId167" Type="http://schemas.openxmlformats.org/officeDocument/2006/relationships/hyperlink" Target="http://www.legislation.act.gov.au/a/2007-3" TargetMode="External"/><Relationship Id="rId7" Type="http://schemas.openxmlformats.org/officeDocument/2006/relationships/image" Target="media/image1.png"/><Relationship Id="rId71" Type="http://schemas.openxmlformats.org/officeDocument/2006/relationships/hyperlink" Target="http://www.legislation.act.gov.au/sl/2000-47" TargetMode="External"/><Relationship Id="rId92" Type="http://schemas.openxmlformats.org/officeDocument/2006/relationships/hyperlink" Target="http://www.legislation.act.gov.au/a/2011-3" TargetMode="External"/><Relationship Id="rId162" Type="http://schemas.openxmlformats.org/officeDocument/2006/relationships/hyperlink" Target="http://www.legislation.act.gov.au/a/2001-44" TargetMode="External"/><Relationship Id="rId18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footer" Target="footer5.xml"/><Relationship Id="rId40" Type="http://schemas.openxmlformats.org/officeDocument/2006/relationships/hyperlink" Target="http://www.legislation.act.gov.au/a/2001-14" TargetMode="External"/><Relationship Id="rId45" Type="http://schemas.openxmlformats.org/officeDocument/2006/relationships/footer" Target="footer11.xml"/><Relationship Id="rId66" Type="http://schemas.openxmlformats.org/officeDocument/2006/relationships/hyperlink" Target="http://www.legislation.act.gov.au/a/2001-44" TargetMode="External"/><Relationship Id="rId87" Type="http://schemas.openxmlformats.org/officeDocument/2006/relationships/hyperlink" Target="http://www.legislation.act.gov.au/sl/1980-3" TargetMode="External"/><Relationship Id="rId110" Type="http://schemas.openxmlformats.org/officeDocument/2006/relationships/hyperlink" Target="http://www.legislation.act.gov.au/sl/1975-8" TargetMode="External"/><Relationship Id="rId115" Type="http://schemas.openxmlformats.org/officeDocument/2006/relationships/hyperlink" Target="http://www.legislation.act.gov.au/sl/1980-3" TargetMode="External"/><Relationship Id="rId131" Type="http://schemas.openxmlformats.org/officeDocument/2006/relationships/hyperlink" Target="http://www.legislation.act.gov.au/sl/1983-11" TargetMode="External"/><Relationship Id="rId136" Type="http://schemas.openxmlformats.org/officeDocument/2006/relationships/hyperlink" Target="http://www.legislation.act.gov.au/sl/1980-3" TargetMode="External"/><Relationship Id="rId157" Type="http://schemas.openxmlformats.org/officeDocument/2006/relationships/hyperlink" Target="http://www.legislation.act.gov.au/sl/2000-47" TargetMode="External"/><Relationship Id="rId178" Type="http://schemas.openxmlformats.org/officeDocument/2006/relationships/header" Target="header15.xml"/><Relationship Id="rId61" Type="http://schemas.openxmlformats.org/officeDocument/2006/relationships/hyperlink" Target="http://www.legislation.act.gov.au/a/1994-97" TargetMode="External"/><Relationship Id="rId82" Type="http://schemas.openxmlformats.org/officeDocument/2006/relationships/hyperlink" Target="http://www.legislation.act.gov.au/sl/1980-3" TargetMode="External"/><Relationship Id="rId152" Type="http://schemas.openxmlformats.org/officeDocument/2006/relationships/hyperlink" Target="http://www.legislation.act.gov.au/sl/1959-17" TargetMode="External"/><Relationship Id="rId173" Type="http://schemas.openxmlformats.org/officeDocument/2006/relationships/header" Target="header13.xml"/><Relationship Id="rId19" Type="http://schemas.openxmlformats.org/officeDocument/2006/relationships/header" Target="header3.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footer" Target="footer8.xml"/><Relationship Id="rId56" Type="http://schemas.openxmlformats.org/officeDocument/2006/relationships/hyperlink" Target="http://www.legislation.act.gov.au/sl/1980-3" TargetMode="External"/><Relationship Id="rId77" Type="http://schemas.openxmlformats.org/officeDocument/2006/relationships/hyperlink" Target="http://www.legislation.act.gov.au/sl/1959-17" TargetMode="External"/><Relationship Id="rId100" Type="http://schemas.openxmlformats.org/officeDocument/2006/relationships/hyperlink" Target="http://www.legislation.act.gov.au/sl/1980-14" TargetMode="External"/><Relationship Id="rId105" Type="http://schemas.openxmlformats.org/officeDocument/2006/relationships/hyperlink" Target="http://www.legislation.act.gov.au/sl/1959-17" TargetMode="External"/><Relationship Id="rId126" Type="http://schemas.openxmlformats.org/officeDocument/2006/relationships/hyperlink" Target="http://www.legislation.act.gov.au/sl/2000-47" TargetMode="External"/><Relationship Id="rId147" Type="http://schemas.openxmlformats.org/officeDocument/2006/relationships/hyperlink" Target="http://www.legislation.act.gov.au/sl/1980-3" TargetMode="External"/><Relationship Id="rId168" Type="http://schemas.openxmlformats.org/officeDocument/2006/relationships/header" Target="header10.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sl/2000-47" TargetMode="External"/><Relationship Id="rId93" Type="http://schemas.openxmlformats.org/officeDocument/2006/relationships/hyperlink" Target="http://www.legislation.act.gov.au/a/2011-3" TargetMode="External"/><Relationship Id="rId98" Type="http://schemas.openxmlformats.org/officeDocument/2006/relationships/hyperlink" Target="http://www.legislation.act.gov.au/sl/1975-8" TargetMode="External"/><Relationship Id="rId121" Type="http://schemas.openxmlformats.org/officeDocument/2006/relationships/hyperlink" Target="http://www.legislation.act.gov.au/sl/1980-3" TargetMode="External"/><Relationship Id="rId142" Type="http://schemas.openxmlformats.org/officeDocument/2006/relationships/hyperlink" Target="http://www.legislation.act.gov.au/a/2011-3" TargetMode="External"/><Relationship Id="rId163" Type="http://schemas.openxmlformats.org/officeDocument/2006/relationships/hyperlink" Target="http://www.legislation.act.gov.au/sl/1983-11" TargetMode="External"/><Relationship Id="rId3" Type="http://schemas.openxmlformats.org/officeDocument/2006/relationships/settings" Target="settings.xml"/><Relationship Id="rId25" Type="http://schemas.openxmlformats.org/officeDocument/2006/relationships/footer" Target="footer6.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gaz/2001-30/default.asp" TargetMode="External"/><Relationship Id="rId116" Type="http://schemas.openxmlformats.org/officeDocument/2006/relationships/hyperlink" Target="http://www.legislation.act.gov.au/a/2011-3" TargetMode="External"/><Relationship Id="rId137" Type="http://schemas.openxmlformats.org/officeDocument/2006/relationships/hyperlink" Target="http://www.legislation.act.gov.au/sl/2000-47" TargetMode="External"/><Relationship Id="rId158" Type="http://schemas.openxmlformats.org/officeDocument/2006/relationships/hyperlink" Target="http://www.legislation.act.gov.au/sl/2000-47" TargetMode="External"/><Relationship Id="rId20" Type="http://schemas.openxmlformats.org/officeDocument/2006/relationships/footer" Target="footer3.xml"/><Relationship Id="rId41" Type="http://schemas.openxmlformats.org/officeDocument/2006/relationships/hyperlink" Target="http://www.legislation.act.gov.au/a/1949-11" TargetMode="External"/><Relationship Id="rId62" Type="http://schemas.openxmlformats.org/officeDocument/2006/relationships/hyperlink" Target="http://www.legislation.act.gov.au/gaz/1994-S280/default.asp" TargetMode="External"/><Relationship Id="rId83" Type="http://schemas.openxmlformats.org/officeDocument/2006/relationships/hyperlink" Target="http://www.legislation.act.gov.au/a/2011-3" TargetMode="External"/><Relationship Id="rId88" Type="http://schemas.openxmlformats.org/officeDocument/2006/relationships/hyperlink" Target="http://www.legislation.act.gov.au/sl/1980-14" TargetMode="External"/><Relationship Id="rId111" Type="http://schemas.openxmlformats.org/officeDocument/2006/relationships/hyperlink" Target="http://www.legislation.act.gov.au/sl/1983-11" TargetMode="External"/><Relationship Id="rId132" Type="http://schemas.openxmlformats.org/officeDocument/2006/relationships/hyperlink" Target="http://www.legislation.act.gov.au/sl/2000-47" TargetMode="External"/><Relationship Id="rId153" Type="http://schemas.openxmlformats.org/officeDocument/2006/relationships/hyperlink" Target="http://www.legislation.act.gov.au/sl/1975-8" TargetMode="External"/><Relationship Id="rId174" Type="http://schemas.openxmlformats.org/officeDocument/2006/relationships/footer" Target="footer14.xml"/><Relationship Id="rId179" Type="http://schemas.openxmlformats.org/officeDocument/2006/relationships/footer" Target="footer17.xml"/><Relationship Id="rId15" Type="http://schemas.openxmlformats.org/officeDocument/2006/relationships/header" Target="header1.xml"/><Relationship Id="rId36" Type="http://schemas.openxmlformats.org/officeDocument/2006/relationships/footer" Target="footer9.xml"/><Relationship Id="rId57" Type="http://schemas.openxmlformats.org/officeDocument/2006/relationships/hyperlink" Target="http://www.legislation.act.gov.au/sl/1980-14" TargetMode="External"/><Relationship Id="rId106" Type="http://schemas.openxmlformats.org/officeDocument/2006/relationships/hyperlink" Target="http://www.legislation.act.gov.au/sl/1975-8" TargetMode="External"/><Relationship Id="rId127" Type="http://schemas.openxmlformats.org/officeDocument/2006/relationships/hyperlink" Target="http://www.legislation.act.gov.au/sl/1959-17"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ord/1937-29" TargetMode="External"/><Relationship Id="rId73" Type="http://schemas.openxmlformats.org/officeDocument/2006/relationships/hyperlink" Target="http://www.legislation.act.gov.au/a/2001-44" TargetMode="External"/><Relationship Id="rId78" Type="http://schemas.openxmlformats.org/officeDocument/2006/relationships/hyperlink" Target="http://www.legislation.act.gov.au/a/1994-97" TargetMode="External"/><Relationship Id="rId94" Type="http://schemas.openxmlformats.org/officeDocument/2006/relationships/hyperlink" Target="http://www.legislation.act.gov.au/sl/1975-8" TargetMode="External"/><Relationship Id="rId99" Type="http://schemas.openxmlformats.org/officeDocument/2006/relationships/hyperlink" Target="http://www.legislation.act.gov.au/sl/1980-3" TargetMode="External"/><Relationship Id="rId101" Type="http://schemas.openxmlformats.org/officeDocument/2006/relationships/hyperlink" Target="http://www.legislation.act.gov.au/sl/1975-8" TargetMode="External"/><Relationship Id="rId122" Type="http://schemas.openxmlformats.org/officeDocument/2006/relationships/hyperlink" Target="http://www.legislation.act.gov.au/sl/1980-14" TargetMode="External"/><Relationship Id="rId143" Type="http://schemas.openxmlformats.org/officeDocument/2006/relationships/hyperlink" Target="http://www.legislation.act.gov.au/sl/1980-3" TargetMode="External"/><Relationship Id="rId148" Type="http://schemas.openxmlformats.org/officeDocument/2006/relationships/hyperlink" Target="http://www.legislation.act.gov.au/a/2007-3" TargetMode="External"/><Relationship Id="rId164" Type="http://schemas.openxmlformats.org/officeDocument/2006/relationships/hyperlink" Target="http://www.legislation.act.gov.au/a/1994-97" TargetMode="External"/><Relationship Id="rId16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eader" Target="header16.xml"/><Relationship Id="rId26" Type="http://schemas.openxmlformats.org/officeDocument/2006/relationships/hyperlink" Target="http://www.legislation.act.gov.au/a/2001-14" TargetMode="External"/><Relationship Id="rId47" Type="http://schemas.openxmlformats.org/officeDocument/2006/relationships/hyperlink" Target="http://www.legislation.act.gov.au/a/1949-11" TargetMode="External"/><Relationship Id="rId68" Type="http://schemas.openxmlformats.org/officeDocument/2006/relationships/hyperlink" Target="http://www.legislation.act.gov.au/gaz/2001-S65/default.asp" TargetMode="External"/><Relationship Id="rId89" Type="http://schemas.openxmlformats.org/officeDocument/2006/relationships/hyperlink" Target="http://www.legislation.act.gov.au/sl/1980-3" TargetMode="External"/><Relationship Id="rId112" Type="http://schemas.openxmlformats.org/officeDocument/2006/relationships/hyperlink" Target="http://www.legislation.act.gov.au/sl/1975-8" TargetMode="External"/><Relationship Id="rId133" Type="http://schemas.openxmlformats.org/officeDocument/2006/relationships/hyperlink" Target="http://www.legislation.act.gov.au/sl/1980-3" TargetMode="External"/><Relationship Id="rId154" Type="http://schemas.openxmlformats.org/officeDocument/2006/relationships/hyperlink" Target="http://www.legislation.act.gov.au/sl/1975-8" TargetMode="External"/><Relationship Id="rId175" Type="http://schemas.openxmlformats.org/officeDocument/2006/relationships/footer" Target="footer15.xml"/><Relationship Id="rId16" Type="http://schemas.openxmlformats.org/officeDocument/2006/relationships/header" Target="header2.xml"/><Relationship Id="rId37" Type="http://schemas.openxmlformats.org/officeDocument/2006/relationships/hyperlink" Target="http://www.legislation.act.gov.au/a/2001-14" TargetMode="External"/><Relationship Id="rId58" Type="http://schemas.openxmlformats.org/officeDocument/2006/relationships/hyperlink" Target="http://www.legislation.act.gov.au/sl/1980-14" TargetMode="External"/><Relationship Id="rId79" Type="http://schemas.openxmlformats.org/officeDocument/2006/relationships/hyperlink" Target="http://www.legislation.act.gov.au/sl/2000-47" TargetMode="External"/><Relationship Id="rId102" Type="http://schemas.openxmlformats.org/officeDocument/2006/relationships/hyperlink" Target="http://www.legislation.act.gov.au/a/2011-3" TargetMode="External"/><Relationship Id="rId123" Type="http://schemas.openxmlformats.org/officeDocument/2006/relationships/hyperlink" Target="http://www.legislation.act.gov.au/sl/2000-47" TargetMode="External"/><Relationship Id="rId144" Type="http://schemas.openxmlformats.org/officeDocument/2006/relationships/hyperlink" Target="http://www.legislation.act.gov.au/a/2011-3" TargetMode="External"/><Relationship Id="rId90" Type="http://schemas.openxmlformats.org/officeDocument/2006/relationships/hyperlink" Target="http://www.legislation.act.gov.au/sl/1980-14" TargetMode="External"/><Relationship Id="rId165" Type="http://schemas.openxmlformats.org/officeDocument/2006/relationships/hyperlink" Target="http://www.legislation.act.gov.au/a/2001-44" TargetMode="External"/><Relationship Id="rId27" Type="http://schemas.openxmlformats.org/officeDocument/2006/relationships/hyperlink" Target="http://www.legislation.act.gov.au/a/2001-14" TargetMode="External"/><Relationship Id="rId48" Type="http://schemas.openxmlformats.org/officeDocument/2006/relationships/hyperlink" Target="http://www.comlaw.gov.au/Current/C2004A03699" TargetMode="External"/><Relationship Id="rId69" Type="http://schemas.openxmlformats.org/officeDocument/2006/relationships/hyperlink" Target="http://www.legislation.act.gov.au/a/2007-3" TargetMode="External"/><Relationship Id="rId113" Type="http://schemas.openxmlformats.org/officeDocument/2006/relationships/hyperlink" Target="http://www.legislation.act.gov.au/sl/1980-3" TargetMode="External"/><Relationship Id="rId134" Type="http://schemas.openxmlformats.org/officeDocument/2006/relationships/hyperlink" Target="http://www.legislation.act.gov.au/sl/1980-14" TargetMode="External"/><Relationship Id="rId80" Type="http://schemas.openxmlformats.org/officeDocument/2006/relationships/hyperlink" Target="http://www.legislation.act.gov.au/sl/2000-47" TargetMode="External"/><Relationship Id="rId155" Type="http://schemas.openxmlformats.org/officeDocument/2006/relationships/hyperlink" Target="http://www.legislation.act.gov.au/sl/1982-33" TargetMode="External"/><Relationship Id="rId176" Type="http://schemas.openxmlformats.org/officeDocument/2006/relationships/header" Target="header14.xml"/><Relationship Id="rId17" Type="http://schemas.openxmlformats.org/officeDocument/2006/relationships/footer" Target="footer1.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sl/1982-33" TargetMode="External"/><Relationship Id="rId103" Type="http://schemas.openxmlformats.org/officeDocument/2006/relationships/hyperlink" Target="http://www.legislation.act.gov.au/sl/1975-8" TargetMode="External"/><Relationship Id="rId124" Type="http://schemas.openxmlformats.org/officeDocument/2006/relationships/hyperlink" Target="http://www.legislation.act.gov.au/sl/1975-8" TargetMode="External"/><Relationship Id="rId70" Type="http://schemas.openxmlformats.org/officeDocument/2006/relationships/hyperlink" Target="http://www.legislation.act.gov.au/a/2011-3" TargetMode="External"/><Relationship Id="rId91" Type="http://schemas.openxmlformats.org/officeDocument/2006/relationships/hyperlink" Target="http://www.legislation.act.gov.au/a/2011-3" TargetMode="External"/><Relationship Id="rId145" Type="http://schemas.openxmlformats.org/officeDocument/2006/relationships/hyperlink" Target="http://www.legislation.act.gov.au/a/2011-3" TargetMode="External"/><Relationship Id="rId166" Type="http://schemas.openxmlformats.org/officeDocument/2006/relationships/hyperlink" Target="http://www.legislation.act.gov.au/a/2001-44" TargetMode="External"/><Relationship Id="rId1" Type="http://schemas.openxmlformats.org/officeDocument/2006/relationships/numbering" Target="numbering.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49-11" TargetMode="External"/><Relationship Id="rId114" Type="http://schemas.openxmlformats.org/officeDocument/2006/relationships/hyperlink" Target="http://www.legislation.act.gov.au/a/20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7035</Words>
  <Characters>33814</Characters>
  <Application>Microsoft Office Word</Application>
  <DocSecurity>0</DocSecurity>
  <Lines>969</Lines>
  <Paragraphs>592</Paragraphs>
  <ScaleCrop>false</ScaleCrop>
  <HeadingPairs>
    <vt:vector size="2" baseType="variant">
      <vt:variant>
        <vt:lpstr>Title</vt:lpstr>
      </vt:variant>
      <vt:variant>
        <vt:i4>1</vt:i4>
      </vt:variant>
    </vt:vector>
  </HeadingPairs>
  <TitlesOfParts>
    <vt:vector size="1" baseType="lpstr">
      <vt:lpstr>Boilers and Pressure Vessels Regulation 1954</vt:lpstr>
    </vt:vector>
  </TitlesOfParts>
  <Company>Section</Company>
  <LinksUpToDate>false</LinksUpToDate>
  <CharactersWithSpaces>40556</CharactersWithSpaces>
  <SharedDoc>false</SharedDoc>
  <HLinks>
    <vt:vector size="18" baseType="variant">
      <vt:variant>
        <vt:i4>5505024</vt:i4>
      </vt:variant>
      <vt:variant>
        <vt:i4>1024</vt:i4>
      </vt:variant>
      <vt:variant>
        <vt:i4>1025</vt:i4>
      </vt:variant>
      <vt:variant>
        <vt:i4>1</vt:i4>
      </vt:variant>
      <vt:variant>
        <vt:lpwstr>G:\pco\1 Office Administration\Information Technology\ACTCrest\Black&amp;White\ACT Crest high res small.tif</vt:lpwstr>
      </vt:variant>
      <vt:variant>
        <vt:lpwstr/>
      </vt:variant>
      <vt:variant>
        <vt:i4>5505024</vt:i4>
      </vt:variant>
      <vt:variant>
        <vt:i4>3798</vt:i4>
      </vt:variant>
      <vt:variant>
        <vt:i4>1026</vt:i4>
      </vt:variant>
      <vt:variant>
        <vt:i4>1</vt:i4>
      </vt:variant>
      <vt:variant>
        <vt:lpwstr>G:\pco\1 Office Administration\Information Technology\ACTCrest\Black&amp;White\ACT Crest high res small.tif</vt:lpwstr>
      </vt:variant>
      <vt:variant>
        <vt:lpwstr/>
      </vt:variant>
      <vt:variant>
        <vt:i4>5505024</vt:i4>
      </vt:variant>
      <vt:variant>
        <vt:i4>7622</vt:i4>
      </vt:variant>
      <vt:variant>
        <vt:i4>1027</vt:i4>
      </vt:variant>
      <vt:variant>
        <vt:i4>1</vt:i4>
      </vt:variant>
      <vt:variant>
        <vt:lpwstr>G:\pco\1 Office Administration\Information Technology\ACTCrest\Black&amp;White\ACT Crest high res small.tif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Boilers and Pressure Vessels Regulation 1954</dc:title>
  <dc:creator>Julie Thompson</dc:creator>
  <cp:keywords>R06</cp:keywords>
  <dc:description/>
  <cp:lastModifiedBy>PCODCS</cp:lastModifiedBy>
  <cp:revision>4</cp:revision>
  <cp:lastPrinted>2011-02-22T03:47:00Z</cp:lastPrinted>
  <dcterms:created xsi:type="dcterms:W3CDTF">2025-05-29T05:35:00Z</dcterms:created>
  <dcterms:modified xsi:type="dcterms:W3CDTF">2025-05-29T05:35:00Z</dcterms:modified>
  <cp:category>R6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ge">
    <vt:lpwstr> </vt:lpwstr>
  </property>
  <property fmtid="{D5CDD505-2E9C-101B-9397-08002B2CF9AE}" pid="4" name="Status">
    <vt:lpwstr> </vt:lpwstr>
  </property>
  <property fmtid="{D5CDD505-2E9C-101B-9397-08002B2CF9AE}" pid="5" name="RepubDt">
    <vt:lpwstr>01/03/11</vt:lpwstr>
  </property>
  <property fmtid="{D5CDD505-2E9C-101B-9397-08002B2CF9AE}" pid="6" name="Eff">
    <vt:lpwstr>Effective:  </vt:lpwstr>
  </property>
  <property fmtid="{D5CDD505-2E9C-101B-9397-08002B2CF9AE}" pid="7" name="StartDt">
    <vt:lpwstr>01/03/11</vt:lpwstr>
  </property>
  <property fmtid="{D5CDD505-2E9C-101B-9397-08002B2CF9AE}" pid="8" name="EndDt">
    <vt:lpwstr> </vt:lpwstr>
  </property>
  <property fmtid="{D5CDD505-2E9C-101B-9397-08002B2CF9AE}" pid="9" name="DMSID">
    <vt:lpwstr>8000363</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2024-12-03T00:55:02Z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0763cbd6-0f17-4c49-b45f-dd9213685d8b</vt:lpwstr>
  </property>
  <property fmtid="{D5CDD505-2E9C-101B-9397-08002B2CF9AE}" pid="18" name="MSIP_Label_69af8531-eb46-4968-8cb3-105d2f5ea87e_ContentBits">
    <vt:lpwstr>0</vt:lpwstr>
  </property>
</Properties>
</file>