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CE6" w:rsidRDefault="00C30CE6" w:rsidP="00C30CE6">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CE6" w:rsidRDefault="00C30CE6" w:rsidP="00C30CE6">
      <w:pPr>
        <w:jc w:val="center"/>
        <w:rPr>
          <w:rFonts w:ascii="Arial" w:hAnsi="Arial"/>
        </w:rPr>
      </w:pPr>
      <w:r>
        <w:rPr>
          <w:rFonts w:ascii="Arial" w:hAnsi="Arial"/>
        </w:rPr>
        <w:t>Australian Capital Territory</w:t>
      </w:r>
    </w:p>
    <w:p w:rsidR="00C30CE6" w:rsidRDefault="00F33E59" w:rsidP="00C30CE6">
      <w:pPr>
        <w:pStyle w:val="Billname1"/>
      </w:pPr>
      <w:r>
        <w:fldChar w:fldCharType="begin"/>
      </w:r>
      <w:r>
        <w:instrText xml:space="preserve"> REF Citation \*charformat </w:instrText>
      </w:r>
      <w:r>
        <w:fldChar w:fldCharType="separate"/>
      </w:r>
      <w:r w:rsidR="00396BF9">
        <w:t>Magistrates Court (Agents Infringement Notices) Regulation 2003</w:t>
      </w:r>
      <w:r>
        <w:fldChar w:fldCharType="end"/>
      </w:r>
      <w:r w:rsidR="00C30CE6">
        <w:t xml:space="preserve">    </w:t>
      </w:r>
    </w:p>
    <w:p w:rsidR="00C30CE6" w:rsidRDefault="00E102FD" w:rsidP="00C30CE6">
      <w:pPr>
        <w:pStyle w:val="ActNo"/>
      </w:pPr>
      <w:bookmarkStart w:id="1" w:name="LawNo"/>
      <w:r>
        <w:t>SL2003-39</w:t>
      </w:r>
      <w:bookmarkEnd w:id="1"/>
    </w:p>
    <w:p w:rsidR="00C30CE6" w:rsidRDefault="00C30CE6" w:rsidP="00C30CE6">
      <w:pPr>
        <w:pStyle w:val="CoverInForce"/>
      </w:pPr>
      <w:r>
        <w:t>made under the</w:t>
      </w:r>
    </w:p>
    <w:p w:rsidR="00C30CE6" w:rsidRDefault="00F33E59" w:rsidP="00C30CE6">
      <w:pPr>
        <w:pStyle w:val="CoverActName"/>
      </w:pPr>
      <w:r>
        <w:fldChar w:fldCharType="begin"/>
      </w:r>
      <w:r>
        <w:instrText xml:space="preserve"> REF ActName \*charformat </w:instrText>
      </w:r>
      <w:r>
        <w:fldChar w:fldCharType="separate"/>
      </w:r>
      <w:r w:rsidR="00396BF9" w:rsidRPr="00396BF9">
        <w:t>Magistrates Court Act 1930</w:t>
      </w:r>
      <w:r>
        <w:fldChar w:fldCharType="end"/>
      </w:r>
    </w:p>
    <w:p w:rsidR="00C30CE6" w:rsidRDefault="00C30CE6" w:rsidP="00C30CE6">
      <w:pPr>
        <w:pStyle w:val="RepubNo"/>
      </w:pPr>
      <w:r>
        <w:t xml:space="preserve">Republication No </w:t>
      </w:r>
      <w:bookmarkStart w:id="2" w:name="RepubNo"/>
      <w:r w:rsidR="00E102FD">
        <w:t>6</w:t>
      </w:r>
      <w:bookmarkEnd w:id="2"/>
    </w:p>
    <w:p w:rsidR="00C30CE6" w:rsidRDefault="00C30CE6" w:rsidP="00C30CE6">
      <w:pPr>
        <w:pStyle w:val="EffectiveDate"/>
      </w:pPr>
      <w:r>
        <w:t xml:space="preserve">Effective:  </w:t>
      </w:r>
      <w:bookmarkStart w:id="3" w:name="EffectiveDate"/>
      <w:r w:rsidR="00E102FD">
        <w:t>10 June 2015</w:t>
      </w:r>
      <w:bookmarkEnd w:id="3"/>
      <w:r w:rsidR="00E102FD">
        <w:t xml:space="preserve"> – </w:t>
      </w:r>
      <w:bookmarkStart w:id="4" w:name="EndEffDate"/>
      <w:r w:rsidR="00E102FD">
        <w:t>4 July 2019</w:t>
      </w:r>
      <w:bookmarkEnd w:id="4"/>
    </w:p>
    <w:p w:rsidR="00C30CE6" w:rsidRDefault="00C30CE6" w:rsidP="00C30CE6">
      <w:pPr>
        <w:pStyle w:val="CoverInForce"/>
      </w:pPr>
      <w:r>
        <w:t xml:space="preserve">Republication date: </w:t>
      </w:r>
      <w:bookmarkStart w:id="5" w:name="InForceDate"/>
      <w:r w:rsidR="00E102FD">
        <w:t>10 June 2015</w:t>
      </w:r>
      <w:bookmarkEnd w:id="5"/>
    </w:p>
    <w:p w:rsidR="00C30CE6" w:rsidRDefault="00C30CE6" w:rsidP="00C30CE6">
      <w:pPr>
        <w:pStyle w:val="CoverInForce"/>
      </w:pPr>
      <w:r>
        <w:t xml:space="preserve">Last amendment made by </w:t>
      </w:r>
      <w:bookmarkStart w:id="6" w:name="LastAmdt"/>
      <w:r w:rsidR="00145199" w:rsidRPr="00C30CE6">
        <w:rPr>
          <w:rStyle w:val="charCitHyperlinkAbbrev"/>
        </w:rPr>
        <w:fldChar w:fldCharType="begin"/>
      </w:r>
      <w:r w:rsidR="00E102FD">
        <w:rPr>
          <w:rStyle w:val="charCitHyperlinkAbbrev"/>
        </w:rPr>
        <w:instrText>HYPERLINK "http://www.legislation.act.gov.au/a/2015-15" \o "Statute Law Amendment Act 2015"</w:instrText>
      </w:r>
      <w:r w:rsidR="00145199" w:rsidRPr="00C30CE6">
        <w:rPr>
          <w:rStyle w:val="charCitHyperlinkAbbrev"/>
        </w:rPr>
        <w:fldChar w:fldCharType="separate"/>
      </w:r>
      <w:r w:rsidR="00E102FD">
        <w:rPr>
          <w:rStyle w:val="charCitHyperlinkAbbrev"/>
        </w:rPr>
        <w:t>A2015</w:t>
      </w:r>
      <w:r w:rsidR="00E102FD">
        <w:rPr>
          <w:rStyle w:val="charCitHyperlinkAbbrev"/>
        </w:rPr>
        <w:noBreakHyphen/>
        <w:t>15</w:t>
      </w:r>
      <w:r w:rsidR="00145199" w:rsidRPr="00C30CE6">
        <w:rPr>
          <w:rStyle w:val="charCitHyperlinkAbbrev"/>
        </w:rPr>
        <w:fldChar w:fldCharType="end"/>
      </w:r>
      <w:bookmarkEnd w:id="6"/>
    </w:p>
    <w:p w:rsidR="00C30CE6" w:rsidRDefault="00C30CE6" w:rsidP="00C30CE6"/>
    <w:p w:rsidR="00C30CE6" w:rsidRDefault="00C30CE6" w:rsidP="00C30CE6"/>
    <w:p w:rsidR="00C30CE6" w:rsidRDefault="00C30CE6" w:rsidP="00C30CE6"/>
    <w:p w:rsidR="00C30CE6" w:rsidRDefault="00C30CE6" w:rsidP="00C30CE6"/>
    <w:p w:rsidR="00C30CE6" w:rsidRDefault="00C30CE6" w:rsidP="00C30CE6">
      <w:pPr>
        <w:spacing w:after="240"/>
        <w:rPr>
          <w:rFonts w:ascii="Arial" w:hAnsi="Arial"/>
        </w:rPr>
      </w:pPr>
    </w:p>
    <w:p w:rsidR="00C30CE6" w:rsidRPr="00797332" w:rsidRDefault="00C30CE6" w:rsidP="00C30CE6">
      <w:pPr>
        <w:pStyle w:val="PageBreak"/>
      </w:pPr>
      <w:r w:rsidRPr="00797332">
        <w:br w:type="page"/>
      </w:r>
    </w:p>
    <w:p w:rsidR="00C30CE6" w:rsidRDefault="00C30CE6" w:rsidP="00C30CE6">
      <w:pPr>
        <w:pStyle w:val="CoverHeading"/>
      </w:pPr>
      <w:r>
        <w:lastRenderedPageBreak/>
        <w:t>About this republication</w:t>
      </w:r>
    </w:p>
    <w:p w:rsidR="00C30CE6" w:rsidRDefault="00C30CE6" w:rsidP="00C30CE6">
      <w:pPr>
        <w:pStyle w:val="CoverSubHdg"/>
      </w:pPr>
      <w:r>
        <w:t>The republished law</w:t>
      </w:r>
    </w:p>
    <w:p w:rsidR="00C30CE6" w:rsidRDefault="00C30CE6" w:rsidP="00C30CE6">
      <w:pPr>
        <w:pStyle w:val="CoverText"/>
      </w:pPr>
      <w:r>
        <w:t xml:space="preserve">This is a republication of the </w:t>
      </w:r>
      <w:r w:rsidR="00F33E59" w:rsidRPr="00E102FD">
        <w:rPr>
          <w:i/>
        </w:rPr>
        <w:fldChar w:fldCharType="begin"/>
      </w:r>
      <w:r w:rsidR="00F33E59" w:rsidRPr="00E102FD">
        <w:rPr>
          <w:i/>
        </w:rPr>
        <w:instrText xml:space="preserve"> REF citation *\charformat  \* MERGEFORMAT </w:instrText>
      </w:r>
      <w:r w:rsidR="00F33E59" w:rsidRPr="00E102FD">
        <w:rPr>
          <w:i/>
        </w:rPr>
        <w:fldChar w:fldCharType="separate"/>
      </w:r>
      <w:r w:rsidR="00396BF9" w:rsidRPr="00396BF9">
        <w:rPr>
          <w:i/>
        </w:rPr>
        <w:t>Magistrates Court (Agents Infringement Notices) Regulation 2003</w:t>
      </w:r>
      <w:r w:rsidR="00F33E59" w:rsidRPr="00E102FD">
        <w:rPr>
          <w:i/>
        </w:rPr>
        <w:fldChar w:fldCharType="end"/>
      </w:r>
      <w:r>
        <w:rPr>
          <w:iCs/>
        </w:rPr>
        <w:t>,</w:t>
      </w:r>
      <w:r>
        <w:t xml:space="preserve"> made under the </w:t>
      </w:r>
      <w:r w:rsidR="00145199" w:rsidRPr="00E102FD">
        <w:rPr>
          <w:i/>
        </w:rPr>
        <w:fldChar w:fldCharType="begin"/>
      </w:r>
      <w:r w:rsidRPr="00E102FD">
        <w:rPr>
          <w:i/>
        </w:rPr>
        <w:instrText xml:space="preserve"> REF ActName \*charformat  \* MERGEFORMAT </w:instrText>
      </w:r>
      <w:r w:rsidR="00145199" w:rsidRPr="00E102FD">
        <w:rPr>
          <w:i/>
        </w:rPr>
        <w:fldChar w:fldCharType="separate"/>
      </w:r>
      <w:r w:rsidR="00396BF9" w:rsidRPr="00396BF9">
        <w:rPr>
          <w:i/>
        </w:rPr>
        <w:t>Magistrates Court Act 1930</w:t>
      </w:r>
      <w:r w:rsidR="00145199" w:rsidRPr="00E102FD">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F33E59">
        <w:fldChar w:fldCharType="begin"/>
      </w:r>
      <w:r w:rsidR="00F33E59">
        <w:instrText xml:space="preserve"> REF InForceDate *\charformat </w:instrText>
      </w:r>
      <w:r w:rsidR="00F33E59">
        <w:fldChar w:fldCharType="separate"/>
      </w:r>
      <w:r w:rsidR="00396BF9">
        <w:t>10 June 2015</w:t>
      </w:r>
      <w:r w:rsidR="00F33E59">
        <w:fldChar w:fldCharType="end"/>
      </w:r>
      <w:r w:rsidRPr="003D214E">
        <w:rPr>
          <w:rStyle w:val="charItals"/>
        </w:rPr>
        <w:t xml:space="preserve">.  </w:t>
      </w:r>
      <w:r>
        <w:t xml:space="preserve">It also includes any commencement, amendment, repeal or expiry affecting this republished law to </w:t>
      </w:r>
      <w:r w:rsidR="00F33E59">
        <w:fldChar w:fldCharType="begin"/>
      </w:r>
      <w:r w:rsidR="00F33E59">
        <w:instrText xml:space="preserve"> REF EffectiveDate *\charformat </w:instrText>
      </w:r>
      <w:r w:rsidR="00F33E59">
        <w:fldChar w:fldCharType="separate"/>
      </w:r>
      <w:r w:rsidR="00396BF9">
        <w:t>10 June 2015</w:t>
      </w:r>
      <w:r w:rsidR="00F33E59">
        <w:fldChar w:fldCharType="end"/>
      </w:r>
      <w:r>
        <w:t xml:space="preserve">.  </w:t>
      </w:r>
    </w:p>
    <w:p w:rsidR="00C30CE6" w:rsidRDefault="00C30CE6" w:rsidP="00C30CE6">
      <w:pPr>
        <w:pStyle w:val="CoverText"/>
      </w:pPr>
      <w:r>
        <w:t xml:space="preserve">The legislation history and amendment history of the republished law are set out in endnotes 3 and 4. </w:t>
      </w:r>
    </w:p>
    <w:p w:rsidR="00C30CE6" w:rsidRDefault="00C30CE6" w:rsidP="00C30CE6">
      <w:pPr>
        <w:pStyle w:val="CoverSubHdg"/>
      </w:pPr>
      <w:r>
        <w:t>Kinds of republications</w:t>
      </w:r>
    </w:p>
    <w:p w:rsidR="00C30CE6" w:rsidRDefault="00C30CE6" w:rsidP="00C30CE6">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C30CE6" w:rsidRDefault="00C30CE6" w:rsidP="00C30CE6">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C30CE6" w:rsidRDefault="00C30CE6" w:rsidP="00C30CE6">
      <w:pPr>
        <w:pStyle w:val="CoverTextBullet"/>
      </w:pPr>
      <w:r>
        <w:t>unauthorised republications.</w:t>
      </w:r>
    </w:p>
    <w:p w:rsidR="00C30CE6" w:rsidRDefault="00C30CE6" w:rsidP="00C30CE6">
      <w:pPr>
        <w:pStyle w:val="CoverText"/>
      </w:pPr>
      <w:r>
        <w:t>The status of this republication appears on the bottom of each page.</w:t>
      </w:r>
    </w:p>
    <w:p w:rsidR="00C30CE6" w:rsidRDefault="00C30CE6" w:rsidP="00C30CE6">
      <w:pPr>
        <w:pStyle w:val="CoverSubHdg"/>
      </w:pPr>
      <w:r>
        <w:t>Editorial changes</w:t>
      </w:r>
    </w:p>
    <w:p w:rsidR="00C30CE6" w:rsidRDefault="00C30CE6" w:rsidP="00C30CE6">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30CE6" w:rsidRDefault="00C30CE6" w:rsidP="00C30CE6">
      <w:pPr>
        <w:pStyle w:val="CoverText"/>
      </w:pPr>
      <w:r>
        <w:t>This republication includes amendments made under part 11.3 (see endnote 1).</w:t>
      </w:r>
    </w:p>
    <w:p w:rsidR="00C30CE6" w:rsidRDefault="00C30CE6" w:rsidP="00C30CE6">
      <w:pPr>
        <w:pStyle w:val="CoverSubHdg"/>
      </w:pPr>
      <w:r>
        <w:t>Uncommenced provisions and amendments</w:t>
      </w:r>
    </w:p>
    <w:p w:rsidR="00C30CE6" w:rsidRDefault="00C30CE6" w:rsidP="00C30CE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C30CE6" w:rsidRDefault="00C30CE6" w:rsidP="00C30CE6">
      <w:pPr>
        <w:pStyle w:val="CoverSubHdg"/>
      </w:pPr>
      <w:r>
        <w:t>Modifications</w:t>
      </w:r>
    </w:p>
    <w:p w:rsidR="00C30CE6" w:rsidRDefault="00C30CE6" w:rsidP="00C30CE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C30CE6" w:rsidRDefault="00C30CE6" w:rsidP="00C30CE6">
      <w:pPr>
        <w:pStyle w:val="CoverSubHdg"/>
      </w:pPr>
      <w:r>
        <w:t>Penalties</w:t>
      </w:r>
    </w:p>
    <w:p w:rsidR="00C30CE6" w:rsidRPr="003765DF" w:rsidRDefault="00C30CE6" w:rsidP="00C30CE6">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rsidR="00C30CE6" w:rsidRDefault="00C30CE6" w:rsidP="00C30CE6">
      <w:pPr>
        <w:pStyle w:val="00SigningPage"/>
        <w:sectPr w:rsidR="00C30CE6" w:rsidSect="00C30CE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30CE6" w:rsidRDefault="00C30CE6" w:rsidP="00C30CE6">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CE6" w:rsidRDefault="00C30CE6" w:rsidP="00C30CE6">
      <w:pPr>
        <w:jc w:val="center"/>
        <w:rPr>
          <w:rFonts w:ascii="Arial" w:hAnsi="Arial"/>
        </w:rPr>
      </w:pPr>
      <w:r>
        <w:rPr>
          <w:rFonts w:ascii="Arial" w:hAnsi="Arial"/>
        </w:rPr>
        <w:t>Australian Capital Territory</w:t>
      </w:r>
    </w:p>
    <w:p w:rsidR="00C30CE6" w:rsidRDefault="00F33E59" w:rsidP="00C30CE6">
      <w:pPr>
        <w:pStyle w:val="Billname"/>
      </w:pPr>
      <w:r>
        <w:fldChar w:fldCharType="begin"/>
      </w:r>
      <w:r>
        <w:instrText xml:space="preserve"> REF Citation \*charformat  \* MERGEFORMAT </w:instrText>
      </w:r>
      <w:r>
        <w:fldChar w:fldCharType="separate"/>
      </w:r>
      <w:r w:rsidR="00396BF9">
        <w:t>Magistrates Court (Agents Infringement Notices) Regulation 2003</w:t>
      </w:r>
      <w:r>
        <w:fldChar w:fldCharType="end"/>
      </w:r>
    </w:p>
    <w:p w:rsidR="00C30CE6" w:rsidRDefault="00C30CE6" w:rsidP="00C30CE6">
      <w:pPr>
        <w:pStyle w:val="CoverInForce"/>
      </w:pPr>
      <w:r>
        <w:t>made under the</w:t>
      </w:r>
    </w:p>
    <w:p w:rsidR="00C30CE6" w:rsidRDefault="00F33E59" w:rsidP="00C30CE6">
      <w:pPr>
        <w:pStyle w:val="CoverActName"/>
      </w:pPr>
      <w:r>
        <w:fldChar w:fldCharType="begin"/>
      </w:r>
      <w:r>
        <w:instrText xml:space="preserve"> REF ActName \*charformat </w:instrText>
      </w:r>
      <w:r>
        <w:fldChar w:fldCharType="separate"/>
      </w:r>
      <w:r w:rsidR="00396BF9" w:rsidRPr="00396BF9">
        <w:t>Magistrates Court Act 1930</w:t>
      </w:r>
      <w:r>
        <w:fldChar w:fldCharType="end"/>
      </w:r>
    </w:p>
    <w:p w:rsidR="00C30CE6" w:rsidRDefault="00C30CE6" w:rsidP="00C30CE6">
      <w:pPr>
        <w:pStyle w:val="Placeholder"/>
      </w:pPr>
      <w:r>
        <w:rPr>
          <w:rStyle w:val="charContents"/>
          <w:sz w:val="16"/>
        </w:rPr>
        <w:t xml:space="preserve">  </w:t>
      </w:r>
      <w:r>
        <w:rPr>
          <w:rStyle w:val="charPage"/>
        </w:rPr>
        <w:t xml:space="preserve">  </w:t>
      </w:r>
    </w:p>
    <w:p w:rsidR="00C30CE6" w:rsidRDefault="00C30CE6" w:rsidP="00C30CE6">
      <w:pPr>
        <w:pStyle w:val="N-TOCheading"/>
      </w:pPr>
      <w:r>
        <w:rPr>
          <w:rStyle w:val="charContents"/>
        </w:rPr>
        <w:t>Contents</w:t>
      </w:r>
    </w:p>
    <w:p w:rsidR="00C30CE6" w:rsidRDefault="00C30CE6" w:rsidP="00C30CE6">
      <w:pPr>
        <w:pStyle w:val="N-9pt"/>
      </w:pPr>
      <w:r>
        <w:tab/>
      </w:r>
      <w:r>
        <w:rPr>
          <w:rStyle w:val="charPage"/>
        </w:rPr>
        <w:t>Page</w:t>
      </w:r>
    </w:p>
    <w:p w:rsidR="001A6179" w:rsidRDefault="001A6179">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21275950" w:history="1">
        <w:r w:rsidRPr="00863B20">
          <w:t>1</w:t>
        </w:r>
        <w:r>
          <w:rPr>
            <w:rFonts w:asciiTheme="minorHAnsi" w:eastAsiaTheme="minorEastAsia" w:hAnsiTheme="minorHAnsi" w:cstheme="minorBidi"/>
            <w:sz w:val="22"/>
            <w:szCs w:val="22"/>
            <w:lang w:eastAsia="en-AU"/>
          </w:rPr>
          <w:tab/>
        </w:r>
        <w:r w:rsidRPr="00863B20">
          <w:t>Name of regulation</w:t>
        </w:r>
        <w:r>
          <w:tab/>
        </w:r>
        <w:r>
          <w:fldChar w:fldCharType="begin"/>
        </w:r>
        <w:r>
          <w:instrText xml:space="preserve"> PAGEREF _Toc421275950 \h </w:instrText>
        </w:r>
        <w:r>
          <w:fldChar w:fldCharType="separate"/>
        </w:r>
        <w:r w:rsidR="00396BF9">
          <w:t>2</w:t>
        </w:r>
        <w:r>
          <w:fldChar w:fldCharType="end"/>
        </w:r>
      </w:hyperlink>
    </w:p>
    <w:p w:rsidR="001A6179" w:rsidRDefault="001A6179">
      <w:pPr>
        <w:pStyle w:val="TOC5"/>
        <w:rPr>
          <w:rFonts w:asciiTheme="minorHAnsi" w:eastAsiaTheme="minorEastAsia" w:hAnsiTheme="minorHAnsi" w:cstheme="minorBidi"/>
          <w:sz w:val="22"/>
          <w:szCs w:val="22"/>
          <w:lang w:eastAsia="en-AU"/>
        </w:rPr>
      </w:pPr>
      <w:r>
        <w:tab/>
      </w:r>
      <w:hyperlink w:anchor="_Toc421275951" w:history="1">
        <w:r w:rsidRPr="00863B20">
          <w:t>3</w:t>
        </w:r>
        <w:r>
          <w:rPr>
            <w:rFonts w:asciiTheme="minorHAnsi" w:eastAsiaTheme="minorEastAsia" w:hAnsiTheme="minorHAnsi" w:cstheme="minorBidi"/>
            <w:sz w:val="22"/>
            <w:szCs w:val="22"/>
            <w:lang w:eastAsia="en-AU"/>
          </w:rPr>
          <w:tab/>
        </w:r>
        <w:r w:rsidRPr="00863B20">
          <w:t>Purpose of regulation</w:t>
        </w:r>
        <w:r>
          <w:tab/>
        </w:r>
        <w:r>
          <w:fldChar w:fldCharType="begin"/>
        </w:r>
        <w:r>
          <w:instrText xml:space="preserve"> PAGEREF _Toc421275951 \h </w:instrText>
        </w:r>
        <w:r>
          <w:fldChar w:fldCharType="separate"/>
        </w:r>
        <w:r w:rsidR="00396BF9">
          <w:t>2</w:t>
        </w:r>
        <w:r>
          <w:fldChar w:fldCharType="end"/>
        </w:r>
      </w:hyperlink>
    </w:p>
    <w:p w:rsidR="001A6179" w:rsidRDefault="001A6179">
      <w:pPr>
        <w:pStyle w:val="TOC5"/>
        <w:rPr>
          <w:rFonts w:asciiTheme="minorHAnsi" w:eastAsiaTheme="minorEastAsia" w:hAnsiTheme="minorHAnsi" w:cstheme="minorBidi"/>
          <w:sz w:val="22"/>
          <w:szCs w:val="22"/>
          <w:lang w:eastAsia="en-AU"/>
        </w:rPr>
      </w:pPr>
      <w:r>
        <w:tab/>
      </w:r>
      <w:hyperlink w:anchor="_Toc421275952" w:history="1">
        <w:r w:rsidRPr="00863B20">
          <w:t>4</w:t>
        </w:r>
        <w:r>
          <w:rPr>
            <w:rFonts w:asciiTheme="minorHAnsi" w:eastAsiaTheme="minorEastAsia" w:hAnsiTheme="minorHAnsi" w:cstheme="minorBidi"/>
            <w:sz w:val="22"/>
            <w:szCs w:val="22"/>
            <w:lang w:eastAsia="en-AU"/>
          </w:rPr>
          <w:tab/>
        </w:r>
        <w:r w:rsidRPr="00863B20">
          <w:t>Notes</w:t>
        </w:r>
        <w:r>
          <w:tab/>
        </w:r>
        <w:r>
          <w:fldChar w:fldCharType="begin"/>
        </w:r>
        <w:r>
          <w:instrText xml:space="preserve"> PAGEREF _Toc421275952 \h </w:instrText>
        </w:r>
        <w:r>
          <w:fldChar w:fldCharType="separate"/>
        </w:r>
        <w:r w:rsidR="00396BF9">
          <w:t>2</w:t>
        </w:r>
        <w:r>
          <w:fldChar w:fldCharType="end"/>
        </w:r>
      </w:hyperlink>
    </w:p>
    <w:p w:rsidR="001A6179" w:rsidRDefault="001A6179">
      <w:pPr>
        <w:pStyle w:val="TOC5"/>
        <w:rPr>
          <w:rFonts w:asciiTheme="minorHAnsi" w:eastAsiaTheme="minorEastAsia" w:hAnsiTheme="minorHAnsi" w:cstheme="minorBidi"/>
          <w:sz w:val="22"/>
          <w:szCs w:val="22"/>
          <w:lang w:eastAsia="en-AU"/>
        </w:rPr>
      </w:pPr>
      <w:r>
        <w:tab/>
      </w:r>
      <w:hyperlink w:anchor="_Toc421275953" w:history="1">
        <w:r w:rsidRPr="00863B20">
          <w:t>5</w:t>
        </w:r>
        <w:r>
          <w:rPr>
            <w:rFonts w:asciiTheme="minorHAnsi" w:eastAsiaTheme="minorEastAsia" w:hAnsiTheme="minorHAnsi" w:cstheme="minorBidi"/>
            <w:sz w:val="22"/>
            <w:szCs w:val="22"/>
            <w:lang w:eastAsia="en-AU"/>
          </w:rPr>
          <w:tab/>
        </w:r>
        <w:r w:rsidRPr="00863B20">
          <w:t xml:space="preserve">Meaning of </w:t>
        </w:r>
        <w:r w:rsidRPr="00863B20">
          <w:rPr>
            <w:i/>
          </w:rPr>
          <w:t>Agents Act</w:t>
        </w:r>
        <w:r>
          <w:tab/>
        </w:r>
        <w:r>
          <w:fldChar w:fldCharType="begin"/>
        </w:r>
        <w:r>
          <w:instrText xml:space="preserve"> PAGEREF _Toc421275953 \h </w:instrText>
        </w:r>
        <w:r>
          <w:fldChar w:fldCharType="separate"/>
        </w:r>
        <w:r w:rsidR="00396BF9">
          <w:t>2</w:t>
        </w:r>
        <w:r>
          <w:fldChar w:fldCharType="end"/>
        </w:r>
      </w:hyperlink>
    </w:p>
    <w:p w:rsidR="001A6179" w:rsidRDefault="001A6179">
      <w:pPr>
        <w:pStyle w:val="TOC5"/>
        <w:rPr>
          <w:rFonts w:asciiTheme="minorHAnsi" w:eastAsiaTheme="minorEastAsia" w:hAnsiTheme="minorHAnsi" w:cstheme="minorBidi"/>
          <w:sz w:val="22"/>
          <w:szCs w:val="22"/>
          <w:lang w:eastAsia="en-AU"/>
        </w:rPr>
      </w:pPr>
      <w:r>
        <w:tab/>
      </w:r>
      <w:hyperlink w:anchor="_Toc421275954" w:history="1">
        <w:r w:rsidRPr="00863B20">
          <w:t>6</w:t>
        </w:r>
        <w:r>
          <w:rPr>
            <w:rFonts w:asciiTheme="minorHAnsi" w:eastAsiaTheme="minorEastAsia" w:hAnsiTheme="minorHAnsi" w:cstheme="minorBidi"/>
            <w:sz w:val="22"/>
            <w:szCs w:val="22"/>
            <w:lang w:eastAsia="en-AU"/>
          </w:rPr>
          <w:tab/>
        </w:r>
        <w:r w:rsidRPr="00863B20">
          <w:t>Administering authority</w:t>
        </w:r>
        <w:r>
          <w:tab/>
        </w:r>
        <w:r>
          <w:fldChar w:fldCharType="begin"/>
        </w:r>
        <w:r>
          <w:instrText xml:space="preserve"> PAGEREF _Toc421275954 \h </w:instrText>
        </w:r>
        <w:r>
          <w:fldChar w:fldCharType="separate"/>
        </w:r>
        <w:r w:rsidR="00396BF9">
          <w:t>2</w:t>
        </w:r>
        <w:r>
          <w:fldChar w:fldCharType="end"/>
        </w:r>
      </w:hyperlink>
    </w:p>
    <w:p w:rsidR="001A6179" w:rsidRDefault="001A6179">
      <w:pPr>
        <w:pStyle w:val="TOC5"/>
        <w:rPr>
          <w:rFonts w:asciiTheme="minorHAnsi" w:eastAsiaTheme="minorEastAsia" w:hAnsiTheme="minorHAnsi" w:cstheme="minorBidi"/>
          <w:sz w:val="22"/>
          <w:szCs w:val="22"/>
          <w:lang w:eastAsia="en-AU"/>
        </w:rPr>
      </w:pPr>
      <w:r>
        <w:tab/>
      </w:r>
      <w:hyperlink w:anchor="_Toc421275955" w:history="1">
        <w:r w:rsidRPr="00863B20">
          <w:t>7</w:t>
        </w:r>
        <w:r>
          <w:rPr>
            <w:rFonts w:asciiTheme="minorHAnsi" w:eastAsiaTheme="minorEastAsia" w:hAnsiTheme="minorHAnsi" w:cstheme="minorBidi"/>
            <w:sz w:val="22"/>
            <w:szCs w:val="22"/>
            <w:lang w:eastAsia="en-AU"/>
          </w:rPr>
          <w:tab/>
        </w:r>
        <w:r w:rsidRPr="00863B20">
          <w:t>Infringement notice offences</w:t>
        </w:r>
        <w:r>
          <w:tab/>
        </w:r>
        <w:r>
          <w:fldChar w:fldCharType="begin"/>
        </w:r>
        <w:r>
          <w:instrText xml:space="preserve"> PAGEREF _Toc421275955 \h </w:instrText>
        </w:r>
        <w:r>
          <w:fldChar w:fldCharType="separate"/>
        </w:r>
        <w:r w:rsidR="00396BF9">
          <w:t>2</w:t>
        </w:r>
        <w:r>
          <w:fldChar w:fldCharType="end"/>
        </w:r>
      </w:hyperlink>
    </w:p>
    <w:p w:rsidR="001A6179" w:rsidRDefault="001A6179">
      <w:pPr>
        <w:pStyle w:val="TOC5"/>
        <w:rPr>
          <w:rFonts w:asciiTheme="minorHAnsi" w:eastAsiaTheme="minorEastAsia" w:hAnsiTheme="minorHAnsi" w:cstheme="minorBidi"/>
          <w:sz w:val="22"/>
          <w:szCs w:val="22"/>
          <w:lang w:eastAsia="en-AU"/>
        </w:rPr>
      </w:pPr>
      <w:r>
        <w:tab/>
      </w:r>
      <w:hyperlink w:anchor="_Toc421275956" w:history="1">
        <w:r w:rsidRPr="00863B20">
          <w:t>8</w:t>
        </w:r>
        <w:r>
          <w:rPr>
            <w:rFonts w:asciiTheme="minorHAnsi" w:eastAsiaTheme="minorEastAsia" w:hAnsiTheme="minorHAnsi" w:cstheme="minorBidi"/>
            <w:sz w:val="22"/>
            <w:szCs w:val="22"/>
            <w:lang w:eastAsia="en-AU"/>
          </w:rPr>
          <w:tab/>
        </w:r>
        <w:r w:rsidRPr="00863B20">
          <w:t>Infringement notice penalties</w:t>
        </w:r>
        <w:r>
          <w:tab/>
        </w:r>
        <w:r>
          <w:fldChar w:fldCharType="begin"/>
        </w:r>
        <w:r>
          <w:instrText xml:space="preserve"> PAGEREF _Toc421275956 \h </w:instrText>
        </w:r>
        <w:r>
          <w:fldChar w:fldCharType="separate"/>
        </w:r>
        <w:r w:rsidR="00396BF9">
          <w:t>3</w:t>
        </w:r>
        <w:r>
          <w:fldChar w:fldCharType="end"/>
        </w:r>
      </w:hyperlink>
    </w:p>
    <w:p w:rsidR="001A6179" w:rsidRDefault="001A6179">
      <w:pPr>
        <w:pStyle w:val="TOC5"/>
        <w:rPr>
          <w:rFonts w:asciiTheme="minorHAnsi" w:eastAsiaTheme="minorEastAsia" w:hAnsiTheme="minorHAnsi" w:cstheme="minorBidi"/>
          <w:sz w:val="22"/>
          <w:szCs w:val="22"/>
          <w:lang w:eastAsia="en-AU"/>
        </w:rPr>
      </w:pPr>
      <w:r>
        <w:tab/>
      </w:r>
      <w:hyperlink w:anchor="_Toc421275957" w:history="1">
        <w:r w:rsidRPr="00863B20">
          <w:t>9</w:t>
        </w:r>
        <w:r>
          <w:rPr>
            <w:rFonts w:asciiTheme="minorHAnsi" w:eastAsiaTheme="minorEastAsia" w:hAnsiTheme="minorHAnsi" w:cstheme="minorBidi"/>
            <w:sz w:val="22"/>
            <w:szCs w:val="22"/>
            <w:lang w:eastAsia="en-AU"/>
          </w:rPr>
          <w:tab/>
        </w:r>
        <w:r w:rsidRPr="00863B20">
          <w:t>Contents of infringement notices—other information</w:t>
        </w:r>
        <w:r>
          <w:tab/>
        </w:r>
        <w:r>
          <w:fldChar w:fldCharType="begin"/>
        </w:r>
        <w:r>
          <w:instrText xml:space="preserve"> PAGEREF _Toc421275957 \h </w:instrText>
        </w:r>
        <w:r>
          <w:fldChar w:fldCharType="separate"/>
        </w:r>
        <w:r w:rsidR="00396BF9">
          <w:t>3</w:t>
        </w:r>
        <w:r>
          <w:fldChar w:fldCharType="end"/>
        </w:r>
      </w:hyperlink>
    </w:p>
    <w:p w:rsidR="001A6179" w:rsidRDefault="001A6179">
      <w:pPr>
        <w:pStyle w:val="TOC5"/>
        <w:rPr>
          <w:rFonts w:asciiTheme="minorHAnsi" w:eastAsiaTheme="minorEastAsia" w:hAnsiTheme="minorHAnsi" w:cstheme="minorBidi"/>
          <w:sz w:val="22"/>
          <w:szCs w:val="22"/>
          <w:lang w:eastAsia="en-AU"/>
        </w:rPr>
      </w:pPr>
      <w:r>
        <w:tab/>
      </w:r>
      <w:hyperlink w:anchor="_Toc421275958" w:history="1">
        <w:r w:rsidRPr="00863B20">
          <w:t>10</w:t>
        </w:r>
        <w:r>
          <w:rPr>
            <w:rFonts w:asciiTheme="minorHAnsi" w:eastAsiaTheme="minorEastAsia" w:hAnsiTheme="minorHAnsi" w:cstheme="minorBidi"/>
            <w:sz w:val="22"/>
            <w:szCs w:val="22"/>
            <w:lang w:eastAsia="en-AU"/>
          </w:rPr>
          <w:tab/>
        </w:r>
        <w:r w:rsidRPr="00863B20">
          <w:t>Contents of infringement notices—identifying authorised person</w:t>
        </w:r>
        <w:r>
          <w:tab/>
        </w:r>
        <w:r>
          <w:fldChar w:fldCharType="begin"/>
        </w:r>
        <w:r>
          <w:instrText xml:space="preserve"> PAGEREF _Toc421275958 \h </w:instrText>
        </w:r>
        <w:r>
          <w:fldChar w:fldCharType="separate"/>
        </w:r>
        <w:r w:rsidR="00396BF9">
          <w:t>3</w:t>
        </w:r>
        <w:r>
          <w:fldChar w:fldCharType="end"/>
        </w:r>
      </w:hyperlink>
    </w:p>
    <w:p w:rsidR="001A6179" w:rsidRDefault="001A6179">
      <w:pPr>
        <w:pStyle w:val="TOC5"/>
        <w:rPr>
          <w:rFonts w:asciiTheme="minorHAnsi" w:eastAsiaTheme="minorEastAsia" w:hAnsiTheme="minorHAnsi" w:cstheme="minorBidi"/>
          <w:sz w:val="22"/>
          <w:szCs w:val="22"/>
          <w:lang w:eastAsia="en-AU"/>
        </w:rPr>
      </w:pPr>
      <w:r>
        <w:tab/>
      </w:r>
      <w:hyperlink w:anchor="_Toc421275959" w:history="1">
        <w:r w:rsidRPr="00863B20">
          <w:t>11</w:t>
        </w:r>
        <w:r>
          <w:rPr>
            <w:rFonts w:asciiTheme="minorHAnsi" w:eastAsiaTheme="minorEastAsia" w:hAnsiTheme="minorHAnsi" w:cstheme="minorBidi"/>
            <w:sz w:val="22"/>
            <w:szCs w:val="22"/>
            <w:lang w:eastAsia="en-AU"/>
          </w:rPr>
          <w:tab/>
        </w:r>
        <w:r w:rsidRPr="00863B20">
          <w:t>Contents of reminder notices—identifying authorised person</w:t>
        </w:r>
        <w:r>
          <w:tab/>
        </w:r>
        <w:r>
          <w:fldChar w:fldCharType="begin"/>
        </w:r>
        <w:r>
          <w:instrText xml:space="preserve"> PAGEREF _Toc421275959 \h </w:instrText>
        </w:r>
        <w:r>
          <w:fldChar w:fldCharType="separate"/>
        </w:r>
        <w:r w:rsidR="00396BF9">
          <w:t>4</w:t>
        </w:r>
        <w:r>
          <w:fldChar w:fldCharType="end"/>
        </w:r>
      </w:hyperlink>
    </w:p>
    <w:p w:rsidR="001A6179" w:rsidRDefault="001A6179">
      <w:pPr>
        <w:pStyle w:val="TOC5"/>
        <w:rPr>
          <w:rFonts w:asciiTheme="minorHAnsi" w:eastAsiaTheme="minorEastAsia" w:hAnsiTheme="minorHAnsi" w:cstheme="minorBidi"/>
          <w:sz w:val="22"/>
          <w:szCs w:val="22"/>
          <w:lang w:eastAsia="en-AU"/>
        </w:rPr>
      </w:pPr>
      <w:r>
        <w:lastRenderedPageBreak/>
        <w:tab/>
      </w:r>
      <w:hyperlink w:anchor="_Toc421275960" w:history="1">
        <w:r w:rsidRPr="00863B20">
          <w:t>12</w:t>
        </w:r>
        <w:r>
          <w:rPr>
            <w:rFonts w:asciiTheme="minorHAnsi" w:eastAsiaTheme="minorEastAsia" w:hAnsiTheme="minorHAnsi" w:cstheme="minorBidi"/>
            <w:sz w:val="22"/>
            <w:szCs w:val="22"/>
            <w:lang w:eastAsia="en-AU"/>
          </w:rPr>
          <w:tab/>
        </w:r>
        <w:r w:rsidRPr="00863B20">
          <w:t>Authorised people for infringement notice offences</w:t>
        </w:r>
        <w:r>
          <w:tab/>
        </w:r>
        <w:r>
          <w:fldChar w:fldCharType="begin"/>
        </w:r>
        <w:r>
          <w:instrText xml:space="preserve"> PAGEREF _Toc421275960 \h </w:instrText>
        </w:r>
        <w:r>
          <w:fldChar w:fldCharType="separate"/>
        </w:r>
        <w:r w:rsidR="00396BF9">
          <w:t>4</w:t>
        </w:r>
        <w:r>
          <w:fldChar w:fldCharType="end"/>
        </w:r>
      </w:hyperlink>
    </w:p>
    <w:p w:rsidR="001A6179" w:rsidRDefault="00F33E59">
      <w:pPr>
        <w:pStyle w:val="TOC6"/>
        <w:rPr>
          <w:rFonts w:asciiTheme="minorHAnsi" w:eastAsiaTheme="minorEastAsia" w:hAnsiTheme="minorHAnsi" w:cstheme="minorBidi"/>
          <w:b w:val="0"/>
          <w:sz w:val="22"/>
          <w:szCs w:val="22"/>
          <w:lang w:eastAsia="en-AU"/>
        </w:rPr>
      </w:pPr>
      <w:hyperlink w:anchor="_Toc421275961" w:history="1">
        <w:r w:rsidR="001A6179" w:rsidRPr="00863B20">
          <w:t>Schedule 1</w:t>
        </w:r>
        <w:r w:rsidR="001A6179">
          <w:rPr>
            <w:rFonts w:asciiTheme="minorHAnsi" w:eastAsiaTheme="minorEastAsia" w:hAnsiTheme="minorHAnsi" w:cstheme="minorBidi"/>
            <w:b w:val="0"/>
            <w:sz w:val="22"/>
            <w:szCs w:val="22"/>
            <w:lang w:eastAsia="en-AU"/>
          </w:rPr>
          <w:tab/>
        </w:r>
        <w:r w:rsidR="001A6179" w:rsidRPr="00863B20">
          <w:t>Agents Act infringement notice offences and penalties</w:t>
        </w:r>
        <w:r w:rsidR="001A6179">
          <w:tab/>
        </w:r>
        <w:r w:rsidR="001A6179" w:rsidRPr="001A6179">
          <w:rPr>
            <w:b w:val="0"/>
            <w:sz w:val="20"/>
          </w:rPr>
          <w:fldChar w:fldCharType="begin"/>
        </w:r>
        <w:r w:rsidR="001A6179" w:rsidRPr="001A6179">
          <w:rPr>
            <w:b w:val="0"/>
            <w:sz w:val="20"/>
          </w:rPr>
          <w:instrText xml:space="preserve"> PAGEREF _Toc421275961 \h </w:instrText>
        </w:r>
        <w:r w:rsidR="001A6179" w:rsidRPr="001A6179">
          <w:rPr>
            <w:b w:val="0"/>
            <w:sz w:val="20"/>
          </w:rPr>
        </w:r>
        <w:r w:rsidR="001A6179" w:rsidRPr="001A6179">
          <w:rPr>
            <w:b w:val="0"/>
            <w:sz w:val="20"/>
          </w:rPr>
          <w:fldChar w:fldCharType="separate"/>
        </w:r>
        <w:r w:rsidR="00396BF9">
          <w:rPr>
            <w:b w:val="0"/>
            <w:sz w:val="20"/>
          </w:rPr>
          <w:t>5</w:t>
        </w:r>
        <w:r w:rsidR="001A6179" w:rsidRPr="001A6179">
          <w:rPr>
            <w:b w:val="0"/>
            <w:sz w:val="20"/>
          </w:rPr>
          <w:fldChar w:fldCharType="end"/>
        </w:r>
      </w:hyperlink>
    </w:p>
    <w:p w:rsidR="001A6179" w:rsidRDefault="00F33E59" w:rsidP="001A6179">
      <w:pPr>
        <w:pStyle w:val="TOC7"/>
        <w:spacing w:before="480"/>
        <w:rPr>
          <w:rFonts w:asciiTheme="minorHAnsi" w:eastAsiaTheme="minorEastAsia" w:hAnsiTheme="minorHAnsi" w:cstheme="minorBidi"/>
          <w:b w:val="0"/>
          <w:sz w:val="22"/>
          <w:szCs w:val="22"/>
          <w:lang w:eastAsia="en-AU"/>
        </w:rPr>
      </w:pPr>
      <w:hyperlink w:anchor="_Toc421275962" w:history="1">
        <w:r w:rsidR="001A6179">
          <w:t>Endnotes</w:t>
        </w:r>
        <w:r w:rsidR="001A6179" w:rsidRPr="001A6179">
          <w:rPr>
            <w:vanish/>
          </w:rPr>
          <w:tab/>
        </w:r>
        <w:r w:rsidR="008C5EAA">
          <w:rPr>
            <w:vanish/>
          </w:rPr>
          <w:tab/>
        </w:r>
        <w:r w:rsidR="001A6179" w:rsidRPr="001A6179">
          <w:rPr>
            <w:b w:val="0"/>
            <w:vanish/>
          </w:rPr>
          <w:fldChar w:fldCharType="begin"/>
        </w:r>
        <w:r w:rsidR="001A6179" w:rsidRPr="001A6179">
          <w:rPr>
            <w:b w:val="0"/>
            <w:vanish/>
          </w:rPr>
          <w:instrText xml:space="preserve"> PAGEREF _Toc421275962 \h </w:instrText>
        </w:r>
        <w:r w:rsidR="001A6179" w:rsidRPr="001A6179">
          <w:rPr>
            <w:b w:val="0"/>
            <w:vanish/>
          </w:rPr>
        </w:r>
        <w:r w:rsidR="001A6179" w:rsidRPr="001A6179">
          <w:rPr>
            <w:b w:val="0"/>
            <w:vanish/>
          </w:rPr>
          <w:fldChar w:fldCharType="separate"/>
        </w:r>
        <w:r w:rsidR="00396BF9">
          <w:rPr>
            <w:b w:val="0"/>
            <w:vanish/>
          </w:rPr>
          <w:t>7</w:t>
        </w:r>
        <w:r w:rsidR="001A6179" w:rsidRPr="001A6179">
          <w:rPr>
            <w:b w:val="0"/>
            <w:vanish/>
          </w:rPr>
          <w:fldChar w:fldCharType="end"/>
        </w:r>
      </w:hyperlink>
    </w:p>
    <w:p w:rsidR="001A6179" w:rsidRDefault="001A6179">
      <w:pPr>
        <w:pStyle w:val="TOC5"/>
        <w:rPr>
          <w:rFonts w:asciiTheme="minorHAnsi" w:eastAsiaTheme="minorEastAsia" w:hAnsiTheme="minorHAnsi" w:cstheme="minorBidi"/>
          <w:sz w:val="22"/>
          <w:szCs w:val="22"/>
          <w:lang w:eastAsia="en-AU"/>
        </w:rPr>
      </w:pPr>
      <w:r>
        <w:tab/>
      </w:r>
      <w:hyperlink w:anchor="_Toc421275963" w:history="1">
        <w:r w:rsidRPr="00863B20">
          <w:t>1</w:t>
        </w:r>
        <w:r>
          <w:rPr>
            <w:rFonts w:asciiTheme="minorHAnsi" w:eastAsiaTheme="minorEastAsia" w:hAnsiTheme="minorHAnsi" w:cstheme="minorBidi"/>
            <w:sz w:val="22"/>
            <w:szCs w:val="22"/>
            <w:lang w:eastAsia="en-AU"/>
          </w:rPr>
          <w:tab/>
        </w:r>
        <w:r w:rsidRPr="00863B20">
          <w:t>About the endnotes</w:t>
        </w:r>
        <w:r>
          <w:tab/>
        </w:r>
        <w:r>
          <w:fldChar w:fldCharType="begin"/>
        </w:r>
        <w:r>
          <w:instrText xml:space="preserve"> PAGEREF _Toc421275963 \h </w:instrText>
        </w:r>
        <w:r>
          <w:fldChar w:fldCharType="separate"/>
        </w:r>
        <w:r w:rsidR="00396BF9">
          <w:t>7</w:t>
        </w:r>
        <w:r>
          <w:fldChar w:fldCharType="end"/>
        </w:r>
      </w:hyperlink>
    </w:p>
    <w:p w:rsidR="001A6179" w:rsidRDefault="001A6179">
      <w:pPr>
        <w:pStyle w:val="TOC5"/>
        <w:rPr>
          <w:rFonts w:asciiTheme="minorHAnsi" w:eastAsiaTheme="minorEastAsia" w:hAnsiTheme="minorHAnsi" w:cstheme="minorBidi"/>
          <w:sz w:val="22"/>
          <w:szCs w:val="22"/>
          <w:lang w:eastAsia="en-AU"/>
        </w:rPr>
      </w:pPr>
      <w:r>
        <w:tab/>
      </w:r>
      <w:hyperlink w:anchor="_Toc421275964" w:history="1">
        <w:r w:rsidRPr="00863B20">
          <w:t>2</w:t>
        </w:r>
        <w:r>
          <w:rPr>
            <w:rFonts w:asciiTheme="minorHAnsi" w:eastAsiaTheme="minorEastAsia" w:hAnsiTheme="minorHAnsi" w:cstheme="minorBidi"/>
            <w:sz w:val="22"/>
            <w:szCs w:val="22"/>
            <w:lang w:eastAsia="en-AU"/>
          </w:rPr>
          <w:tab/>
        </w:r>
        <w:r w:rsidRPr="00863B20">
          <w:t>Abbreviation key</w:t>
        </w:r>
        <w:r>
          <w:tab/>
        </w:r>
        <w:r>
          <w:fldChar w:fldCharType="begin"/>
        </w:r>
        <w:r>
          <w:instrText xml:space="preserve"> PAGEREF _Toc421275964 \h </w:instrText>
        </w:r>
        <w:r>
          <w:fldChar w:fldCharType="separate"/>
        </w:r>
        <w:r w:rsidR="00396BF9">
          <w:t>7</w:t>
        </w:r>
        <w:r>
          <w:fldChar w:fldCharType="end"/>
        </w:r>
      </w:hyperlink>
    </w:p>
    <w:p w:rsidR="001A6179" w:rsidRDefault="001A6179">
      <w:pPr>
        <w:pStyle w:val="TOC5"/>
        <w:rPr>
          <w:rFonts w:asciiTheme="minorHAnsi" w:eastAsiaTheme="minorEastAsia" w:hAnsiTheme="minorHAnsi" w:cstheme="minorBidi"/>
          <w:sz w:val="22"/>
          <w:szCs w:val="22"/>
          <w:lang w:eastAsia="en-AU"/>
        </w:rPr>
      </w:pPr>
      <w:r>
        <w:tab/>
      </w:r>
      <w:hyperlink w:anchor="_Toc421275965" w:history="1">
        <w:r w:rsidRPr="00863B20">
          <w:t>3</w:t>
        </w:r>
        <w:r>
          <w:rPr>
            <w:rFonts w:asciiTheme="minorHAnsi" w:eastAsiaTheme="minorEastAsia" w:hAnsiTheme="minorHAnsi" w:cstheme="minorBidi"/>
            <w:sz w:val="22"/>
            <w:szCs w:val="22"/>
            <w:lang w:eastAsia="en-AU"/>
          </w:rPr>
          <w:tab/>
        </w:r>
        <w:r w:rsidRPr="00863B20">
          <w:t>Legislation history</w:t>
        </w:r>
        <w:r>
          <w:tab/>
        </w:r>
        <w:r>
          <w:fldChar w:fldCharType="begin"/>
        </w:r>
        <w:r>
          <w:instrText xml:space="preserve"> PAGEREF _Toc421275965 \h </w:instrText>
        </w:r>
        <w:r>
          <w:fldChar w:fldCharType="separate"/>
        </w:r>
        <w:r w:rsidR="00396BF9">
          <w:t>8</w:t>
        </w:r>
        <w:r>
          <w:fldChar w:fldCharType="end"/>
        </w:r>
      </w:hyperlink>
    </w:p>
    <w:p w:rsidR="001A6179" w:rsidRDefault="001A6179">
      <w:pPr>
        <w:pStyle w:val="TOC5"/>
        <w:rPr>
          <w:rFonts w:asciiTheme="minorHAnsi" w:eastAsiaTheme="minorEastAsia" w:hAnsiTheme="minorHAnsi" w:cstheme="minorBidi"/>
          <w:sz w:val="22"/>
          <w:szCs w:val="22"/>
          <w:lang w:eastAsia="en-AU"/>
        </w:rPr>
      </w:pPr>
      <w:r>
        <w:tab/>
      </w:r>
      <w:hyperlink w:anchor="_Toc421275966" w:history="1">
        <w:r w:rsidRPr="00863B20">
          <w:t>4</w:t>
        </w:r>
        <w:r>
          <w:rPr>
            <w:rFonts w:asciiTheme="minorHAnsi" w:eastAsiaTheme="minorEastAsia" w:hAnsiTheme="minorHAnsi" w:cstheme="minorBidi"/>
            <w:sz w:val="22"/>
            <w:szCs w:val="22"/>
            <w:lang w:eastAsia="en-AU"/>
          </w:rPr>
          <w:tab/>
        </w:r>
        <w:r w:rsidRPr="00863B20">
          <w:t>Amendment history</w:t>
        </w:r>
        <w:r>
          <w:tab/>
        </w:r>
        <w:r>
          <w:fldChar w:fldCharType="begin"/>
        </w:r>
        <w:r>
          <w:instrText xml:space="preserve"> PAGEREF _Toc421275966 \h </w:instrText>
        </w:r>
        <w:r>
          <w:fldChar w:fldCharType="separate"/>
        </w:r>
        <w:r w:rsidR="00396BF9">
          <w:t>9</w:t>
        </w:r>
        <w:r>
          <w:fldChar w:fldCharType="end"/>
        </w:r>
      </w:hyperlink>
    </w:p>
    <w:p w:rsidR="001A6179" w:rsidRDefault="001A6179">
      <w:pPr>
        <w:pStyle w:val="TOC5"/>
        <w:rPr>
          <w:rFonts w:asciiTheme="minorHAnsi" w:eastAsiaTheme="minorEastAsia" w:hAnsiTheme="minorHAnsi" w:cstheme="minorBidi"/>
          <w:sz w:val="22"/>
          <w:szCs w:val="22"/>
          <w:lang w:eastAsia="en-AU"/>
        </w:rPr>
      </w:pPr>
      <w:r>
        <w:tab/>
      </w:r>
      <w:hyperlink w:anchor="_Toc421275967" w:history="1">
        <w:r w:rsidRPr="00863B20">
          <w:t>5</w:t>
        </w:r>
        <w:r>
          <w:rPr>
            <w:rFonts w:asciiTheme="minorHAnsi" w:eastAsiaTheme="minorEastAsia" w:hAnsiTheme="minorHAnsi" w:cstheme="minorBidi"/>
            <w:sz w:val="22"/>
            <w:szCs w:val="22"/>
            <w:lang w:eastAsia="en-AU"/>
          </w:rPr>
          <w:tab/>
        </w:r>
        <w:r w:rsidRPr="00863B20">
          <w:t>Earlier republications</w:t>
        </w:r>
        <w:r>
          <w:tab/>
        </w:r>
        <w:r>
          <w:fldChar w:fldCharType="begin"/>
        </w:r>
        <w:r>
          <w:instrText xml:space="preserve"> PAGEREF _Toc421275967 \h </w:instrText>
        </w:r>
        <w:r>
          <w:fldChar w:fldCharType="separate"/>
        </w:r>
        <w:r w:rsidR="00396BF9">
          <w:t>10</w:t>
        </w:r>
        <w:r>
          <w:fldChar w:fldCharType="end"/>
        </w:r>
      </w:hyperlink>
    </w:p>
    <w:p w:rsidR="00C30CE6" w:rsidRDefault="001A6179" w:rsidP="00C30CE6">
      <w:pPr>
        <w:pStyle w:val="BillBasic"/>
      </w:pPr>
      <w:r>
        <w:fldChar w:fldCharType="end"/>
      </w:r>
    </w:p>
    <w:p w:rsidR="00C30CE6" w:rsidRDefault="00C30CE6" w:rsidP="00C30CE6">
      <w:pPr>
        <w:pStyle w:val="01Contents"/>
        <w:sectPr w:rsidR="00C30CE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30CE6" w:rsidRDefault="00C30CE6" w:rsidP="00C30CE6">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CE6" w:rsidRDefault="00C30CE6" w:rsidP="00C30CE6">
      <w:pPr>
        <w:jc w:val="center"/>
        <w:rPr>
          <w:rFonts w:ascii="Arial" w:hAnsi="Arial"/>
        </w:rPr>
      </w:pPr>
      <w:r>
        <w:rPr>
          <w:rFonts w:ascii="Arial" w:hAnsi="Arial"/>
        </w:rPr>
        <w:t>Australian Capital Territory</w:t>
      </w:r>
    </w:p>
    <w:p w:rsidR="00C30CE6" w:rsidRDefault="00E102FD" w:rsidP="00C30CE6">
      <w:pPr>
        <w:pStyle w:val="Billname"/>
      </w:pPr>
      <w:bookmarkStart w:id="7" w:name="Citation"/>
      <w:r>
        <w:t>Magistrates Court (Agents Infringement Notices) Regulation 2003</w:t>
      </w:r>
      <w:bookmarkEnd w:id="7"/>
      <w:r w:rsidR="00C30CE6">
        <w:t xml:space="preserve">     </w:t>
      </w:r>
    </w:p>
    <w:p w:rsidR="00C30CE6" w:rsidRDefault="00C30CE6" w:rsidP="00C30CE6">
      <w:pPr>
        <w:spacing w:before="240" w:after="60"/>
        <w:rPr>
          <w:rFonts w:ascii="Arial" w:hAnsi="Arial"/>
        </w:rPr>
      </w:pPr>
    </w:p>
    <w:p w:rsidR="00C30CE6" w:rsidRDefault="00C30CE6" w:rsidP="00C30CE6">
      <w:pPr>
        <w:pStyle w:val="N-line3"/>
      </w:pPr>
    </w:p>
    <w:p w:rsidR="00C30CE6" w:rsidRDefault="00C30CE6" w:rsidP="00C30CE6">
      <w:pPr>
        <w:pStyle w:val="CoverInForce"/>
      </w:pPr>
      <w:r>
        <w:t>made under the</w:t>
      </w:r>
    </w:p>
    <w:bookmarkStart w:id="8" w:name="ActName"/>
    <w:p w:rsidR="00C30CE6" w:rsidRDefault="00145199" w:rsidP="00C30CE6">
      <w:pPr>
        <w:pStyle w:val="CoverActName"/>
      </w:pPr>
      <w:r w:rsidRPr="00C30CE6">
        <w:rPr>
          <w:rStyle w:val="charCitHyperlinkAbbrev"/>
        </w:rPr>
        <w:fldChar w:fldCharType="begin"/>
      </w:r>
      <w:r w:rsidR="00E102FD">
        <w:rPr>
          <w:rStyle w:val="charCitHyperlinkAbbrev"/>
        </w:rPr>
        <w:instrText>HYPERLINK "http://www.legislation.act.gov.au/a/1930-21" \o "A1930-21"</w:instrText>
      </w:r>
      <w:r w:rsidRPr="00C30CE6">
        <w:rPr>
          <w:rStyle w:val="charCitHyperlinkAbbrev"/>
        </w:rPr>
        <w:fldChar w:fldCharType="separate"/>
      </w:r>
      <w:r w:rsidR="00E102FD">
        <w:rPr>
          <w:rStyle w:val="charCitHyperlinkAbbrev"/>
        </w:rPr>
        <w:t>Magistrates Court Act 1930</w:t>
      </w:r>
      <w:r w:rsidRPr="00C30CE6">
        <w:rPr>
          <w:rStyle w:val="charCitHyperlinkAbbrev"/>
        </w:rPr>
        <w:fldChar w:fldCharType="end"/>
      </w:r>
      <w:bookmarkEnd w:id="8"/>
    </w:p>
    <w:p w:rsidR="00C30CE6" w:rsidRDefault="00C30CE6" w:rsidP="00C30CE6">
      <w:pPr>
        <w:pStyle w:val="N-line3"/>
      </w:pPr>
    </w:p>
    <w:p w:rsidR="00C30CE6" w:rsidRDefault="00C30CE6" w:rsidP="00C30CE6">
      <w:pPr>
        <w:pStyle w:val="Placeholder"/>
      </w:pPr>
      <w:r>
        <w:rPr>
          <w:rStyle w:val="charContents"/>
          <w:sz w:val="16"/>
        </w:rPr>
        <w:t xml:space="preserve">  </w:t>
      </w:r>
      <w:r>
        <w:rPr>
          <w:rStyle w:val="charPage"/>
        </w:rPr>
        <w:t xml:space="preserve">  </w:t>
      </w:r>
    </w:p>
    <w:p w:rsidR="00C30CE6" w:rsidRDefault="00C30CE6" w:rsidP="00C30CE6">
      <w:pPr>
        <w:pStyle w:val="Placeholder"/>
      </w:pPr>
      <w:r>
        <w:rPr>
          <w:rStyle w:val="CharChapNo"/>
        </w:rPr>
        <w:t xml:space="preserve">  </w:t>
      </w:r>
      <w:r>
        <w:rPr>
          <w:rStyle w:val="CharChapText"/>
        </w:rPr>
        <w:t xml:space="preserve">  </w:t>
      </w:r>
    </w:p>
    <w:p w:rsidR="00C30CE6" w:rsidRDefault="00C30CE6" w:rsidP="00C30CE6">
      <w:pPr>
        <w:pStyle w:val="Placeholder"/>
      </w:pPr>
      <w:r>
        <w:rPr>
          <w:rStyle w:val="CharPartNo"/>
        </w:rPr>
        <w:t xml:space="preserve">  </w:t>
      </w:r>
      <w:r>
        <w:rPr>
          <w:rStyle w:val="CharPartText"/>
        </w:rPr>
        <w:t xml:space="preserve">  </w:t>
      </w:r>
    </w:p>
    <w:p w:rsidR="00C30CE6" w:rsidRDefault="00C30CE6" w:rsidP="00C30CE6">
      <w:pPr>
        <w:pStyle w:val="Placeholder"/>
      </w:pPr>
      <w:r>
        <w:rPr>
          <w:rStyle w:val="CharDivNo"/>
        </w:rPr>
        <w:t xml:space="preserve">  </w:t>
      </w:r>
      <w:r>
        <w:rPr>
          <w:rStyle w:val="CharDivText"/>
        </w:rPr>
        <w:t xml:space="preserve">  </w:t>
      </w:r>
    </w:p>
    <w:p w:rsidR="00C30CE6" w:rsidRDefault="00C30CE6" w:rsidP="00C30CE6">
      <w:pPr>
        <w:pStyle w:val="Placeholder"/>
      </w:pPr>
      <w:r>
        <w:rPr>
          <w:rStyle w:val="CharSectNo"/>
        </w:rPr>
        <w:t xml:space="preserve">  </w:t>
      </w:r>
    </w:p>
    <w:p w:rsidR="00C30CE6" w:rsidRDefault="00C30CE6" w:rsidP="00C30CE6">
      <w:pPr>
        <w:pStyle w:val="PageBreak"/>
      </w:pPr>
      <w:r>
        <w:br w:type="page"/>
      </w:r>
    </w:p>
    <w:p w:rsidR="00573D0B" w:rsidRDefault="00573D0B" w:rsidP="00573D0B">
      <w:pPr>
        <w:pStyle w:val="AH5Sec"/>
      </w:pPr>
      <w:bookmarkStart w:id="9" w:name="_Toc421275950"/>
      <w:r>
        <w:rPr>
          <w:rStyle w:val="CharSectNo"/>
        </w:rPr>
        <w:lastRenderedPageBreak/>
        <w:t>1</w:t>
      </w:r>
      <w:r>
        <w:tab/>
        <w:t>Name of regulation</w:t>
      </w:r>
      <w:bookmarkEnd w:id="9"/>
    </w:p>
    <w:p w:rsidR="00573D0B" w:rsidRDefault="00573D0B" w:rsidP="00573D0B">
      <w:pPr>
        <w:pStyle w:val="Amainreturn"/>
      </w:pPr>
      <w:r>
        <w:t xml:space="preserve">This regulation is the </w:t>
      </w:r>
      <w:r>
        <w:rPr>
          <w:rStyle w:val="charItals"/>
        </w:rPr>
        <w:t>Magistrates Court (Agents Infringement Notices) Regulation 2003.</w:t>
      </w:r>
    </w:p>
    <w:p w:rsidR="00573D0B" w:rsidRDefault="00573D0B" w:rsidP="00573D0B">
      <w:pPr>
        <w:pStyle w:val="AH5Sec"/>
        <w:rPr>
          <w:rStyle w:val="charItals"/>
        </w:rPr>
      </w:pPr>
      <w:bookmarkStart w:id="10" w:name="_Toc421275951"/>
      <w:r>
        <w:rPr>
          <w:rStyle w:val="CharSectNo"/>
        </w:rPr>
        <w:t>3</w:t>
      </w:r>
      <w:r w:rsidRPr="00397BE9">
        <w:rPr>
          <w:rFonts w:cs="Arial"/>
        </w:rPr>
        <w:tab/>
      </w:r>
      <w:r>
        <w:t>Purpose of regulation</w:t>
      </w:r>
      <w:bookmarkEnd w:id="10"/>
    </w:p>
    <w:p w:rsidR="00573D0B" w:rsidRDefault="00573D0B" w:rsidP="00573D0B">
      <w:pPr>
        <w:pStyle w:val="Amainreturn"/>
      </w:pPr>
      <w:r>
        <w:t xml:space="preserve">The purpose of this regulation is to provide for infringement notices under the </w:t>
      </w:r>
      <w:hyperlink r:id="rId27" w:tooltip="A1930-21" w:history="1">
        <w:r w:rsidR="00397BE9" w:rsidRPr="00397BE9">
          <w:rPr>
            <w:rStyle w:val="charCitHyperlinkItal"/>
          </w:rPr>
          <w:t>Magistrates Court Act 1930</w:t>
        </w:r>
      </w:hyperlink>
      <w:r>
        <w:t xml:space="preserve">, part 3.8 for certain offences against the </w:t>
      </w:r>
      <w:hyperlink r:id="rId28" w:tooltip="A2003-20" w:history="1">
        <w:r w:rsidR="00B44542" w:rsidRPr="00321E7A">
          <w:rPr>
            <w:rStyle w:val="charCitHyperlinkAbbrev"/>
          </w:rPr>
          <w:t>Agents Act</w:t>
        </w:r>
      </w:hyperlink>
      <w:r>
        <w:t>.</w:t>
      </w:r>
    </w:p>
    <w:p w:rsidR="00573D0B" w:rsidRDefault="00573D0B" w:rsidP="00573D0B">
      <w:pPr>
        <w:pStyle w:val="aNote"/>
      </w:pPr>
      <w:r>
        <w:rPr>
          <w:rStyle w:val="charItals"/>
        </w:rPr>
        <w:t>Note</w:t>
      </w:r>
      <w:r>
        <w:rPr>
          <w:rStyle w:val="charItals"/>
        </w:rPr>
        <w:tab/>
      </w:r>
      <w:r>
        <w:t xml:space="preserve">The </w:t>
      </w:r>
      <w:hyperlink r:id="rId29" w:tooltip="A1930-21" w:history="1">
        <w:r w:rsidR="00397BE9" w:rsidRPr="00397BE9">
          <w:rPr>
            <w:rStyle w:val="charCitHyperlinkItal"/>
          </w:rPr>
          <w:t>Magistrates Court Act 1930</w:t>
        </w:r>
      </w:hyperlink>
      <w:r>
        <w:t>, pt 3.8 provides a system of infringement notices for offences against various Acts.  The infringement notice system is intended to provide an alternative to prosecution.</w:t>
      </w:r>
    </w:p>
    <w:p w:rsidR="00573D0B" w:rsidRDefault="00573D0B" w:rsidP="00573D0B">
      <w:pPr>
        <w:pStyle w:val="AH5Sec"/>
      </w:pPr>
      <w:bookmarkStart w:id="11" w:name="_Toc421275952"/>
      <w:r>
        <w:rPr>
          <w:rStyle w:val="CharSectNo"/>
        </w:rPr>
        <w:t>4</w:t>
      </w:r>
      <w:r>
        <w:tab/>
        <w:t>Notes</w:t>
      </w:r>
      <w:bookmarkEnd w:id="11"/>
    </w:p>
    <w:p w:rsidR="00573D0B" w:rsidRDefault="00573D0B" w:rsidP="00573D0B">
      <w:pPr>
        <w:pStyle w:val="Amainreturn"/>
      </w:pPr>
      <w:r>
        <w:t>A note included in this regulation is explanatory and is not part of this regulation.</w:t>
      </w:r>
    </w:p>
    <w:p w:rsidR="00573D0B" w:rsidRDefault="00573D0B" w:rsidP="00573D0B">
      <w:pPr>
        <w:pStyle w:val="aNote"/>
      </w:pPr>
      <w:r>
        <w:rPr>
          <w:rStyle w:val="charItals"/>
        </w:rPr>
        <w:t>Note</w:t>
      </w:r>
      <w:r>
        <w:rPr>
          <w:rStyle w:val="charItals"/>
        </w:rPr>
        <w:tab/>
      </w:r>
      <w:r>
        <w:t xml:space="preserve">See </w:t>
      </w:r>
      <w:hyperlink r:id="rId30" w:tooltip="A2001-14" w:history="1">
        <w:r w:rsidR="00397BE9" w:rsidRPr="00397BE9">
          <w:rPr>
            <w:rStyle w:val="charCitHyperlinkAbbrev"/>
          </w:rPr>
          <w:t>Legislation Act</w:t>
        </w:r>
      </w:hyperlink>
      <w:r>
        <w:t>, s 127 (1), (4) and (5) for the legal status of notes.</w:t>
      </w:r>
    </w:p>
    <w:p w:rsidR="00573D0B" w:rsidRDefault="00573D0B" w:rsidP="00573D0B">
      <w:pPr>
        <w:pStyle w:val="AH5Sec"/>
        <w:rPr>
          <w:rStyle w:val="charItals"/>
        </w:rPr>
      </w:pPr>
      <w:bookmarkStart w:id="12" w:name="_Toc421275953"/>
      <w:r>
        <w:rPr>
          <w:rStyle w:val="CharSectNo"/>
        </w:rPr>
        <w:t>5</w:t>
      </w:r>
      <w:r>
        <w:rPr>
          <w:iCs/>
        </w:rPr>
        <w:tab/>
      </w:r>
      <w:r>
        <w:t xml:space="preserve">Meaning of </w:t>
      </w:r>
      <w:r>
        <w:rPr>
          <w:rStyle w:val="charItals"/>
        </w:rPr>
        <w:t>Agents Act</w:t>
      </w:r>
      <w:bookmarkEnd w:id="12"/>
    </w:p>
    <w:p w:rsidR="00573D0B" w:rsidRDefault="00573D0B" w:rsidP="00573D0B">
      <w:pPr>
        <w:pStyle w:val="Amainreturn"/>
      </w:pPr>
      <w:r>
        <w:t>In this regulation:</w:t>
      </w:r>
    </w:p>
    <w:p w:rsidR="00573D0B" w:rsidRDefault="00573D0B" w:rsidP="00573D0B">
      <w:pPr>
        <w:pStyle w:val="aDef"/>
      </w:pPr>
      <w:r>
        <w:rPr>
          <w:rStyle w:val="charBoldItals"/>
        </w:rPr>
        <w:t>Agents Act</w:t>
      </w:r>
      <w:r>
        <w:t xml:space="preserve"> means the </w:t>
      </w:r>
      <w:hyperlink r:id="rId31" w:tooltip="A2003-20" w:history="1">
        <w:r w:rsidR="00397BE9" w:rsidRPr="00397BE9">
          <w:rPr>
            <w:rStyle w:val="charCitHyperlinkItal"/>
          </w:rPr>
          <w:t>Agents Act 2003</w:t>
        </w:r>
      </w:hyperlink>
      <w:r>
        <w:t>.</w:t>
      </w:r>
    </w:p>
    <w:p w:rsidR="00573D0B" w:rsidRDefault="00573D0B" w:rsidP="00573D0B">
      <w:pPr>
        <w:pStyle w:val="AH5Sec"/>
      </w:pPr>
      <w:bookmarkStart w:id="13" w:name="_Toc421275954"/>
      <w:r>
        <w:rPr>
          <w:rStyle w:val="CharSectNo"/>
        </w:rPr>
        <w:t>6</w:t>
      </w:r>
      <w:r>
        <w:tab/>
        <w:t>Administering authority</w:t>
      </w:r>
      <w:bookmarkEnd w:id="13"/>
    </w:p>
    <w:p w:rsidR="00573D0B" w:rsidRDefault="00573D0B" w:rsidP="00573D0B">
      <w:pPr>
        <w:pStyle w:val="Amainreturn"/>
        <w:keepNext/>
      </w:pPr>
      <w:r>
        <w:t xml:space="preserve">The administering authority for an infringement notice offence against the </w:t>
      </w:r>
      <w:hyperlink r:id="rId32" w:tooltip="A2003-20" w:history="1">
        <w:r w:rsidR="00321E7A" w:rsidRPr="00321E7A">
          <w:rPr>
            <w:rStyle w:val="charCitHyperlinkAbbrev"/>
          </w:rPr>
          <w:t>Agents Act</w:t>
        </w:r>
      </w:hyperlink>
      <w:r>
        <w:t xml:space="preserve"> is the commissioner for fair trading.</w:t>
      </w:r>
    </w:p>
    <w:p w:rsidR="00573D0B" w:rsidRDefault="00573D0B" w:rsidP="00573D0B">
      <w:pPr>
        <w:pStyle w:val="AH5Sec"/>
      </w:pPr>
      <w:bookmarkStart w:id="14" w:name="_Toc421275955"/>
      <w:r>
        <w:rPr>
          <w:rStyle w:val="CharSectNo"/>
        </w:rPr>
        <w:t>7</w:t>
      </w:r>
      <w:r>
        <w:tab/>
        <w:t>Infringement notice offences</w:t>
      </w:r>
      <w:bookmarkEnd w:id="14"/>
    </w:p>
    <w:p w:rsidR="00573D0B" w:rsidRDefault="00573D0B" w:rsidP="00573D0B">
      <w:pPr>
        <w:pStyle w:val="Amainreturn"/>
      </w:pPr>
      <w:r>
        <w:t xml:space="preserve">The </w:t>
      </w:r>
      <w:hyperlink r:id="rId33" w:tooltip="A1930-21" w:history="1">
        <w:r w:rsidR="00397BE9" w:rsidRPr="00397BE9">
          <w:rPr>
            <w:rStyle w:val="charCitHyperlinkItal"/>
          </w:rPr>
          <w:t>Magistrates Court Act 1930</w:t>
        </w:r>
      </w:hyperlink>
      <w:r>
        <w:t xml:space="preserve">, part 3.8 applies to an offence against a provision of the </w:t>
      </w:r>
      <w:hyperlink r:id="rId34" w:tooltip="A2003-20" w:history="1">
        <w:r w:rsidR="00321E7A" w:rsidRPr="00321E7A">
          <w:rPr>
            <w:rStyle w:val="charCitHyperlinkAbbrev"/>
          </w:rPr>
          <w:t>Agents Act</w:t>
        </w:r>
      </w:hyperlink>
      <w:r>
        <w:t xml:space="preserve"> mentioned in schedule 1, column 2.</w:t>
      </w:r>
    </w:p>
    <w:p w:rsidR="00573D0B" w:rsidRDefault="00573D0B" w:rsidP="00573D0B">
      <w:pPr>
        <w:pStyle w:val="AH5Sec"/>
      </w:pPr>
      <w:bookmarkStart w:id="15" w:name="_Toc421275956"/>
      <w:r>
        <w:rPr>
          <w:rStyle w:val="CharSectNo"/>
        </w:rPr>
        <w:lastRenderedPageBreak/>
        <w:t>8</w:t>
      </w:r>
      <w:r>
        <w:tab/>
        <w:t>Infringement notice penalties</w:t>
      </w:r>
      <w:bookmarkEnd w:id="15"/>
    </w:p>
    <w:p w:rsidR="00573D0B" w:rsidRPr="00397BE9" w:rsidRDefault="00573D0B" w:rsidP="00573D0B">
      <w:pPr>
        <w:pStyle w:val="Amain"/>
      </w:pPr>
      <w:r w:rsidRPr="00397BE9">
        <w:tab/>
        <w:t>(1)</w:t>
      </w:r>
      <w:r w:rsidRPr="00397BE9">
        <w:tab/>
        <w:t xml:space="preserve">The penalty payable by an individual for an offence against the </w:t>
      </w:r>
      <w:hyperlink r:id="rId35" w:tooltip="A2003-20" w:history="1">
        <w:r w:rsidR="00321E7A" w:rsidRPr="00321E7A">
          <w:rPr>
            <w:rStyle w:val="charCitHyperlinkAbbrev"/>
          </w:rPr>
          <w:t>Agents Act</w:t>
        </w:r>
      </w:hyperlink>
      <w:r>
        <w:t>,</w:t>
      </w:r>
      <w:r w:rsidRPr="00397BE9">
        <w:t xml:space="preserve"> under an infringement notice for the offence, is the amount mentioned in schedule 1, column 4 for the offence.</w:t>
      </w:r>
    </w:p>
    <w:p w:rsidR="00573D0B" w:rsidRPr="00397BE9" w:rsidRDefault="00573D0B" w:rsidP="00573D0B">
      <w:pPr>
        <w:pStyle w:val="Amain"/>
      </w:pPr>
      <w:r w:rsidRPr="00397BE9">
        <w:tab/>
        <w:t>(2)</w:t>
      </w:r>
      <w:r w:rsidRPr="00397BE9">
        <w:tab/>
        <w:t xml:space="preserve">The penalty payable by a corporation for an offence against the </w:t>
      </w:r>
      <w:hyperlink r:id="rId36" w:tooltip="A2003-20" w:history="1">
        <w:r w:rsidR="00321E7A" w:rsidRPr="00321E7A">
          <w:rPr>
            <w:rStyle w:val="charCitHyperlinkAbbrev"/>
          </w:rPr>
          <w:t>Agents Act</w:t>
        </w:r>
      </w:hyperlink>
      <w:r>
        <w:t>,</w:t>
      </w:r>
      <w:r w:rsidRPr="00397BE9">
        <w:t xml:space="preserve"> under an infringement notice for the offence, is 5 times the amount mentioned in schedule 1, column 4 for the offence.</w:t>
      </w:r>
    </w:p>
    <w:p w:rsidR="00573D0B" w:rsidRDefault="00573D0B" w:rsidP="00573D0B">
      <w:pPr>
        <w:pStyle w:val="Amain"/>
      </w:pPr>
      <w:r>
        <w:tab/>
        <w:t>(3)</w:t>
      </w:r>
      <w:r>
        <w:tab/>
        <w:t xml:space="preserve">The cost of serving a reminder notice for an infringement notice offence against the </w:t>
      </w:r>
      <w:hyperlink r:id="rId37" w:tooltip="A2003-20" w:history="1">
        <w:r w:rsidR="00321E7A" w:rsidRPr="00321E7A">
          <w:rPr>
            <w:rStyle w:val="charCitHyperlinkAbbrev"/>
          </w:rPr>
          <w:t>Agents Act</w:t>
        </w:r>
      </w:hyperlink>
      <w:r>
        <w:t xml:space="preserve"> is $34.</w:t>
      </w:r>
    </w:p>
    <w:p w:rsidR="00573D0B" w:rsidRDefault="00573D0B" w:rsidP="00573D0B">
      <w:pPr>
        <w:pStyle w:val="AH5Sec"/>
      </w:pPr>
      <w:bookmarkStart w:id="16" w:name="_Toc421275957"/>
      <w:r>
        <w:rPr>
          <w:rStyle w:val="CharSectNo"/>
        </w:rPr>
        <w:t>9</w:t>
      </w:r>
      <w:r>
        <w:tab/>
        <w:t>Contents of infringement notices—other information</w:t>
      </w:r>
      <w:bookmarkEnd w:id="16"/>
    </w:p>
    <w:p w:rsidR="00573D0B" w:rsidRDefault="00573D0B" w:rsidP="00573D0B">
      <w:pPr>
        <w:pStyle w:val="Amain"/>
        <w:keepNext/>
      </w:pPr>
      <w:r>
        <w:tab/>
        <w:t>(1)</w:t>
      </w:r>
      <w:r>
        <w:tab/>
        <w:t xml:space="preserve">An infringement notice served on a company by an authorised person for an infringement notice offence against the </w:t>
      </w:r>
      <w:hyperlink r:id="rId38" w:tooltip="A2003-20" w:history="1">
        <w:r w:rsidR="00321E7A" w:rsidRPr="00321E7A">
          <w:rPr>
            <w:rStyle w:val="charCitHyperlinkAbbrev"/>
          </w:rPr>
          <w:t>Agents Act</w:t>
        </w:r>
      </w:hyperlink>
      <w:r>
        <w:t xml:space="preserve"> must include the company’s ACN.</w:t>
      </w:r>
    </w:p>
    <w:p w:rsidR="00573D0B" w:rsidRDefault="00573D0B" w:rsidP="00573D0B">
      <w:pPr>
        <w:pStyle w:val="aNote"/>
      </w:pPr>
      <w:r>
        <w:rPr>
          <w:rStyle w:val="charItals"/>
        </w:rPr>
        <w:t>Note</w:t>
      </w:r>
      <w:r>
        <w:rPr>
          <w:rStyle w:val="charItals"/>
        </w:rPr>
        <w:tab/>
      </w:r>
      <w:r>
        <w:t xml:space="preserve">The requirement under this section is additional to the requirement under the </w:t>
      </w:r>
      <w:hyperlink r:id="rId39" w:tooltip="A1930-21" w:history="1">
        <w:r w:rsidR="00397BE9" w:rsidRPr="00397BE9">
          <w:rPr>
            <w:rStyle w:val="charCitHyperlinkItal"/>
          </w:rPr>
          <w:t>Magistrates Court Act 1930</w:t>
        </w:r>
      </w:hyperlink>
      <w:r>
        <w:t>, s 121 (1) (c).</w:t>
      </w:r>
    </w:p>
    <w:p w:rsidR="00573D0B" w:rsidRDefault="00573D0B" w:rsidP="00573D0B">
      <w:pPr>
        <w:pStyle w:val="Amain"/>
        <w:keepNext/>
      </w:pPr>
      <w:r>
        <w:tab/>
        <w:t>(2)</w:t>
      </w:r>
      <w:r>
        <w:tab/>
        <w:t>In this section:</w:t>
      </w:r>
    </w:p>
    <w:p w:rsidR="00573D0B" w:rsidRDefault="00573D0B" w:rsidP="00573D0B">
      <w:pPr>
        <w:pStyle w:val="aDef"/>
      </w:pPr>
      <w:r>
        <w:rPr>
          <w:rStyle w:val="charBoldItals"/>
        </w:rPr>
        <w:t>company</w:t>
      </w:r>
      <w:r>
        <w:rPr>
          <w:bCs/>
          <w:iCs/>
        </w:rPr>
        <w:t xml:space="preserve"> means a company registered under the </w:t>
      </w:r>
      <w:hyperlink r:id="rId40" w:tooltip="Act 2001 No 50 (Cwlth)" w:history="1">
        <w:r w:rsidR="00397BE9" w:rsidRPr="00397BE9">
          <w:rPr>
            <w:rStyle w:val="charCitHyperlinkAbbrev"/>
          </w:rPr>
          <w:t>Corporations Act</w:t>
        </w:r>
      </w:hyperlink>
      <w:r>
        <w:rPr>
          <w:bCs/>
          <w:iCs/>
        </w:rPr>
        <w:t>.</w:t>
      </w:r>
    </w:p>
    <w:p w:rsidR="00573D0B" w:rsidRDefault="00573D0B" w:rsidP="00573D0B">
      <w:pPr>
        <w:pStyle w:val="AH5Sec"/>
      </w:pPr>
      <w:bookmarkStart w:id="17" w:name="_Toc421275958"/>
      <w:r>
        <w:rPr>
          <w:rStyle w:val="CharSectNo"/>
        </w:rPr>
        <w:t>10</w:t>
      </w:r>
      <w:r>
        <w:tab/>
        <w:t>Contents of infringement notices—identifying authorised person</w:t>
      </w:r>
      <w:bookmarkEnd w:id="17"/>
    </w:p>
    <w:p w:rsidR="00573D0B" w:rsidRDefault="00573D0B" w:rsidP="00573D0B">
      <w:pPr>
        <w:pStyle w:val="Amainreturn"/>
      </w:pPr>
      <w:r>
        <w:t xml:space="preserve">An infringement notice served on a person by an authorised person for an infringement notice offence against the </w:t>
      </w:r>
      <w:hyperlink r:id="rId41" w:tooltip="A2003-20" w:history="1">
        <w:r w:rsidR="00321E7A" w:rsidRPr="00321E7A">
          <w:rPr>
            <w:rStyle w:val="charCitHyperlinkAbbrev"/>
          </w:rPr>
          <w:t>Agents Act</w:t>
        </w:r>
      </w:hyperlink>
      <w:r>
        <w:t xml:space="preserve"> must identify the authorised person by—</w:t>
      </w:r>
    </w:p>
    <w:p w:rsidR="00573D0B" w:rsidRDefault="00573D0B" w:rsidP="00573D0B">
      <w:pPr>
        <w:pStyle w:val="Apara"/>
      </w:pPr>
      <w:r>
        <w:tab/>
        <w:t>(a)</w:t>
      </w:r>
      <w:r>
        <w:tab/>
        <w:t>any unique number given to the person by the administering authority for this regulation; or</w:t>
      </w:r>
    </w:p>
    <w:p w:rsidR="00573D0B" w:rsidRDefault="00573D0B" w:rsidP="00573D0B">
      <w:pPr>
        <w:pStyle w:val="Apara"/>
      </w:pPr>
      <w:r>
        <w:tab/>
        <w:t>(b)</w:t>
      </w:r>
      <w:r>
        <w:tab/>
        <w:t>the authorised person’s full name, or surname and initials.</w:t>
      </w:r>
    </w:p>
    <w:p w:rsidR="00573D0B" w:rsidRDefault="00573D0B" w:rsidP="00573D0B">
      <w:pPr>
        <w:pStyle w:val="AH5Sec"/>
      </w:pPr>
      <w:bookmarkStart w:id="18" w:name="_Toc421275959"/>
      <w:r>
        <w:rPr>
          <w:rStyle w:val="CharSectNo"/>
        </w:rPr>
        <w:lastRenderedPageBreak/>
        <w:t>11</w:t>
      </w:r>
      <w:r>
        <w:tab/>
        <w:t>Contents of reminder notices—identifying authorised person</w:t>
      </w:r>
      <w:bookmarkEnd w:id="18"/>
    </w:p>
    <w:p w:rsidR="00573D0B" w:rsidRDefault="00573D0B" w:rsidP="00573D0B">
      <w:pPr>
        <w:pStyle w:val="Amainreturn"/>
      </w:pPr>
      <w:r>
        <w:t xml:space="preserve">A reminder notice served on a person by an authorised person for an infringement notice offence against the </w:t>
      </w:r>
      <w:hyperlink r:id="rId42" w:tooltip="A2003-20" w:history="1">
        <w:r w:rsidR="00321E7A" w:rsidRPr="00321E7A">
          <w:rPr>
            <w:rStyle w:val="charCitHyperlinkAbbrev"/>
          </w:rPr>
          <w:t>Agents Act</w:t>
        </w:r>
      </w:hyperlink>
      <w:r>
        <w:t xml:space="preserve"> must identify the authorised person by—</w:t>
      </w:r>
    </w:p>
    <w:p w:rsidR="00573D0B" w:rsidRDefault="00573D0B" w:rsidP="00573D0B">
      <w:pPr>
        <w:pStyle w:val="Apara"/>
      </w:pPr>
      <w:r>
        <w:tab/>
        <w:t>(a)</w:t>
      </w:r>
      <w:r>
        <w:tab/>
        <w:t>any unique number given to the person by the administering authority for this regulation; or</w:t>
      </w:r>
    </w:p>
    <w:p w:rsidR="00573D0B" w:rsidRDefault="00573D0B" w:rsidP="00573D0B">
      <w:pPr>
        <w:pStyle w:val="Apara"/>
      </w:pPr>
      <w:r>
        <w:tab/>
        <w:t>(b)</w:t>
      </w:r>
      <w:r>
        <w:tab/>
        <w:t>the authorised person’s full name, or surname and initials.</w:t>
      </w:r>
    </w:p>
    <w:p w:rsidR="00573D0B" w:rsidRDefault="00573D0B" w:rsidP="00573D0B">
      <w:pPr>
        <w:pStyle w:val="AH5Sec"/>
      </w:pPr>
      <w:bookmarkStart w:id="19" w:name="_Toc421275960"/>
      <w:r>
        <w:rPr>
          <w:rStyle w:val="CharSectNo"/>
        </w:rPr>
        <w:t>12</w:t>
      </w:r>
      <w:r>
        <w:tab/>
        <w:t>Authorised people for infringement notice offences</w:t>
      </w:r>
      <w:bookmarkEnd w:id="19"/>
    </w:p>
    <w:p w:rsidR="00573D0B" w:rsidRDefault="00573D0B" w:rsidP="00573D0B">
      <w:pPr>
        <w:pStyle w:val="Amainreturn"/>
      </w:pPr>
      <w:r>
        <w:t xml:space="preserve">An investigator under the </w:t>
      </w:r>
      <w:hyperlink r:id="rId43" w:tooltip="A1992-72" w:history="1">
        <w:r w:rsidR="00397BE9" w:rsidRPr="00397BE9">
          <w:rPr>
            <w:rStyle w:val="charCitHyperlinkItal"/>
          </w:rPr>
          <w:t>Fair Trading (Australian Consumer Law) Act 1992</w:t>
        </w:r>
      </w:hyperlink>
      <w:r w:rsidRPr="00E83334">
        <w:t>, section 36</w:t>
      </w:r>
      <w:r>
        <w:t xml:space="preserve"> may </w:t>
      </w:r>
      <w:r w:rsidR="0003186A" w:rsidRPr="00D87986">
        <w:t>serve the following:</w:t>
      </w:r>
    </w:p>
    <w:p w:rsidR="00573D0B" w:rsidRDefault="00573D0B" w:rsidP="00573D0B">
      <w:pPr>
        <w:pStyle w:val="Apara"/>
      </w:pPr>
      <w:r>
        <w:tab/>
        <w:t>(a)</w:t>
      </w:r>
      <w:r>
        <w:tab/>
        <w:t xml:space="preserve">an infringement notice for an infringement notice offence against the </w:t>
      </w:r>
      <w:hyperlink r:id="rId44" w:tooltip="A2003-20" w:history="1">
        <w:r w:rsidR="00321E7A" w:rsidRPr="00321E7A">
          <w:rPr>
            <w:rStyle w:val="charCitHyperlinkAbbrev"/>
          </w:rPr>
          <w:t>Agents Act</w:t>
        </w:r>
      </w:hyperlink>
      <w:r w:rsidR="0003186A">
        <w:t>;</w:t>
      </w:r>
    </w:p>
    <w:p w:rsidR="00573D0B" w:rsidRDefault="00573D0B" w:rsidP="00573D0B">
      <w:pPr>
        <w:pStyle w:val="Apara"/>
      </w:pPr>
      <w:r>
        <w:tab/>
        <w:t>(b)</w:t>
      </w:r>
      <w:r>
        <w:tab/>
        <w:t xml:space="preserve">a reminder notice for an infringement notice offence against the </w:t>
      </w:r>
      <w:hyperlink r:id="rId45" w:tooltip="A2003-20" w:history="1">
        <w:r w:rsidR="00321E7A" w:rsidRPr="00321E7A">
          <w:rPr>
            <w:rStyle w:val="charCitHyperlinkAbbrev"/>
          </w:rPr>
          <w:t>Agents Act</w:t>
        </w:r>
      </w:hyperlink>
      <w:r>
        <w:t>.</w:t>
      </w:r>
    </w:p>
    <w:p w:rsidR="00DE7C34" w:rsidRDefault="00DE7C34">
      <w:pPr>
        <w:pStyle w:val="02Text"/>
        <w:sectPr w:rsidR="00DE7C34">
          <w:headerReference w:type="even" r:id="rId46"/>
          <w:headerReference w:type="default" r:id="rId47"/>
          <w:footerReference w:type="even" r:id="rId48"/>
          <w:footerReference w:type="default" r:id="rId49"/>
          <w:footerReference w:type="first" r:id="rId50"/>
          <w:pgSz w:w="11907" w:h="16839" w:code="9"/>
          <w:pgMar w:top="3880" w:right="1900" w:bottom="3100" w:left="2300" w:header="2280" w:footer="1760" w:gutter="0"/>
          <w:pgNumType w:start="1"/>
          <w:cols w:space="720"/>
          <w:titlePg/>
          <w:docGrid w:linePitch="254"/>
        </w:sectPr>
      </w:pPr>
    </w:p>
    <w:p w:rsidR="00573D0B" w:rsidRDefault="00573D0B" w:rsidP="00573D0B">
      <w:pPr>
        <w:pStyle w:val="PageBreak"/>
      </w:pPr>
      <w:r>
        <w:br w:type="page"/>
      </w:r>
    </w:p>
    <w:p w:rsidR="00573D0B" w:rsidRDefault="00573D0B" w:rsidP="00573D0B">
      <w:pPr>
        <w:pStyle w:val="Sched-heading"/>
      </w:pPr>
      <w:bookmarkStart w:id="20" w:name="_Toc421275961"/>
      <w:r>
        <w:rPr>
          <w:rStyle w:val="CharChapNo"/>
        </w:rPr>
        <w:lastRenderedPageBreak/>
        <w:t>Schedule 1</w:t>
      </w:r>
      <w:r>
        <w:tab/>
      </w:r>
      <w:r>
        <w:rPr>
          <w:rStyle w:val="CharChapText"/>
        </w:rPr>
        <w:t>Agents Act infringement notice offences and penalties</w:t>
      </w:r>
      <w:bookmarkEnd w:id="20"/>
    </w:p>
    <w:p w:rsidR="00573D0B" w:rsidRDefault="00573D0B" w:rsidP="00573D0B">
      <w:pPr>
        <w:pStyle w:val="ref"/>
      </w:pPr>
      <w:r>
        <w:t>(see s 7 and s 8)</w:t>
      </w:r>
    </w:p>
    <w:p w:rsidR="00573D0B" w:rsidRDefault="00573D0B" w:rsidP="00573D0B"/>
    <w:tbl>
      <w:tblPr>
        <w:tblW w:w="74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88"/>
        <w:gridCol w:w="2739"/>
        <w:gridCol w:w="1800"/>
        <w:gridCol w:w="1680"/>
      </w:tblGrid>
      <w:tr w:rsidR="00573D0B" w:rsidTr="000D4F93">
        <w:trPr>
          <w:cantSplit/>
          <w:tblHeader/>
        </w:trPr>
        <w:tc>
          <w:tcPr>
            <w:tcW w:w="1188" w:type="dxa"/>
            <w:tcBorders>
              <w:top w:val="single" w:sz="4" w:space="0" w:color="BFBFBF" w:themeColor="background1" w:themeShade="BF"/>
              <w:bottom w:val="single" w:sz="4" w:space="0" w:color="auto"/>
            </w:tcBorders>
          </w:tcPr>
          <w:p w:rsidR="00573D0B" w:rsidRDefault="00573D0B" w:rsidP="003F231C">
            <w:pPr>
              <w:pStyle w:val="TableColHd"/>
            </w:pPr>
            <w:r>
              <w:t>column 1</w:t>
            </w:r>
          </w:p>
          <w:p w:rsidR="00573D0B" w:rsidRDefault="00573D0B" w:rsidP="003F231C">
            <w:pPr>
              <w:pStyle w:val="TableColHd"/>
            </w:pPr>
            <w:r>
              <w:t>item</w:t>
            </w:r>
          </w:p>
        </w:tc>
        <w:tc>
          <w:tcPr>
            <w:tcW w:w="2739" w:type="dxa"/>
            <w:tcBorders>
              <w:top w:val="single" w:sz="4" w:space="0" w:color="BFBFBF" w:themeColor="background1" w:themeShade="BF"/>
              <w:bottom w:val="single" w:sz="4" w:space="0" w:color="auto"/>
            </w:tcBorders>
          </w:tcPr>
          <w:p w:rsidR="00573D0B" w:rsidRDefault="00573D0B" w:rsidP="003F231C">
            <w:pPr>
              <w:pStyle w:val="TableColHd"/>
            </w:pPr>
            <w:r>
              <w:t>column 2</w:t>
            </w:r>
            <w:r>
              <w:br/>
              <w:t>provision</w:t>
            </w:r>
          </w:p>
        </w:tc>
        <w:tc>
          <w:tcPr>
            <w:tcW w:w="1800" w:type="dxa"/>
            <w:tcBorders>
              <w:top w:val="single" w:sz="4" w:space="0" w:color="BFBFBF" w:themeColor="background1" w:themeShade="BF"/>
              <w:bottom w:val="single" w:sz="4" w:space="0" w:color="auto"/>
            </w:tcBorders>
          </w:tcPr>
          <w:p w:rsidR="00573D0B" w:rsidRDefault="00573D0B" w:rsidP="003F231C">
            <w:pPr>
              <w:pStyle w:val="TableColHd"/>
            </w:pPr>
            <w:r>
              <w:t>column 3</w:t>
            </w:r>
          </w:p>
          <w:p w:rsidR="00573D0B" w:rsidRDefault="00573D0B" w:rsidP="003F231C">
            <w:pPr>
              <w:pStyle w:val="TableColHd"/>
            </w:pPr>
            <w:r>
              <w:t>offence penalty</w:t>
            </w:r>
          </w:p>
          <w:p w:rsidR="00573D0B" w:rsidRDefault="00573D0B" w:rsidP="003F231C">
            <w:pPr>
              <w:pStyle w:val="TableColHd"/>
            </w:pPr>
            <w:r>
              <w:t>(penalty units)</w:t>
            </w:r>
          </w:p>
        </w:tc>
        <w:tc>
          <w:tcPr>
            <w:tcW w:w="1680" w:type="dxa"/>
            <w:tcBorders>
              <w:top w:val="single" w:sz="4" w:space="0" w:color="BFBFBF" w:themeColor="background1" w:themeShade="BF"/>
              <w:bottom w:val="single" w:sz="4" w:space="0" w:color="auto"/>
            </w:tcBorders>
          </w:tcPr>
          <w:p w:rsidR="00573D0B" w:rsidRDefault="00573D0B" w:rsidP="003F231C">
            <w:pPr>
              <w:pStyle w:val="TableColHd"/>
            </w:pPr>
            <w:r>
              <w:t>column 4</w:t>
            </w:r>
            <w:r>
              <w:br/>
              <w:t>infringement penalty ($)</w:t>
            </w:r>
          </w:p>
        </w:tc>
      </w:tr>
      <w:tr w:rsidR="00573D0B" w:rsidTr="000D4F93">
        <w:trPr>
          <w:cantSplit/>
        </w:trPr>
        <w:tc>
          <w:tcPr>
            <w:tcW w:w="1188" w:type="dxa"/>
            <w:tcBorders>
              <w:top w:val="single" w:sz="4" w:space="0" w:color="auto"/>
            </w:tcBorders>
          </w:tcPr>
          <w:p w:rsidR="00573D0B" w:rsidRDefault="00573D0B" w:rsidP="003F231C">
            <w:pPr>
              <w:pStyle w:val="TableText10"/>
            </w:pPr>
            <w:r>
              <w:t>1</w:t>
            </w:r>
          </w:p>
        </w:tc>
        <w:tc>
          <w:tcPr>
            <w:tcW w:w="2739" w:type="dxa"/>
            <w:tcBorders>
              <w:top w:val="single" w:sz="4" w:space="0" w:color="auto"/>
            </w:tcBorders>
          </w:tcPr>
          <w:p w:rsidR="00573D0B" w:rsidRDefault="00573D0B" w:rsidP="003F231C">
            <w:pPr>
              <w:pStyle w:val="TableText10"/>
              <w:rPr>
                <w:sz w:val="22"/>
                <w:szCs w:val="22"/>
              </w:rPr>
            </w:pPr>
            <w:r>
              <w:t>18 (1) (b) (i)</w:t>
            </w:r>
          </w:p>
        </w:tc>
        <w:tc>
          <w:tcPr>
            <w:tcW w:w="1800" w:type="dxa"/>
            <w:tcBorders>
              <w:top w:val="single" w:sz="4" w:space="0" w:color="auto"/>
            </w:tcBorders>
          </w:tcPr>
          <w:p w:rsidR="00573D0B" w:rsidRDefault="00573D0B" w:rsidP="003F231C">
            <w:pPr>
              <w:pStyle w:val="TableText10"/>
            </w:pPr>
            <w:r>
              <w:t>100</w:t>
            </w:r>
          </w:p>
        </w:tc>
        <w:tc>
          <w:tcPr>
            <w:tcW w:w="1680" w:type="dxa"/>
            <w:tcBorders>
              <w:top w:val="single" w:sz="4" w:space="0" w:color="auto"/>
            </w:tcBorders>
          </w:tcPr>
          <w:p w:rsidR="00573D0B" w:rsidRDefault="00573D0B" w:rsidP="003F231C">
            <w:pPr>
              <w:pStyle w:val="TableText10"/>
              <w:rPr>
                <w:szCs w:val="22"/>
              </w:rPr>
            </w:pPr>
            <w:r>
              <w:rPr>
                <w:szCs w:val="22"/>
              </w:rPr>
              <w:t>1000</w:t>
            </w:r>
          </w:p>
        </w:tc>
      </w:tr>
      <w:tr w:rsidR="00573D0B" w:rsidTr="003F231C">
        <w:trPr>
          <w:cantSplit/>
        </w:trPr>
        <w:tc>
          <w:tcPr>
            <w:tcW w:w="1188" w:type="dxa"/>
          </w:tcPr>
          <w:p w:rsidR="00573D0B" w:rsidRPr="003F231C" w:rsidRDefault="00573D0B" w:rsidP="003F231C">
            <w:pPr>
              <w:pStyle w:val="TableText10"/>
            </w:pPr>
            <w:r w:rsidRPr="003F231C">
              <w:t>2</w:t>
            </w:r>
          </w:p>
        </w:tc>
        <w:tc>
          <w:tcPr>
            <w:tcW w:w="2739" w:type="dxa"/>
          </w:tcPr>
          <w:p w:rsidR="00573D0B" w:rsidRPr="003F231C" w:rsidRDefault="00573D0B" w:rsidP="003F231C">
            <w:pPr>
              <w:pStyle w:val="TableText10"/>
            </w:pPr>
            <w:r w:rsidRPr="003F231C">
              <w:t>19 (1) (b) (i)</w:t>
            </w:r>
          </w:p>
        </w:tc>
        <w:tc>
          <w:tcPr>
            <w:tcW w:w="1800" w:type="dxa"/>
          </w:tcPr>
          <w:p w:rsidR="00573D0B" w:rsidRPr="003F231C" w:rsidRDefault="00573D0B" w:rsidP="003F231C">
            <w:pPr>
              <w:pStyle w:val="TableText10"/>
            </w:pPr>
            <w:r w:rsidRPr="003F231C">
              <w:t>100</w:t>
            </w:r>
          </w:p>
        </w:tc>
        <w:tc>
          <w:tcPr>
            <w:tcW w:w="1680" w:type="dxa"/>
          </w:tcPr>
          <w:p w:rsidR="00573D0B" w:rsidRDefault="00573D0B" w:rsidP="003F231C">
            <w:pPr>
              <w:pStyle w:val="TableText10"/>
              <w:rPr>
                <w:szCs w:val="22"/>
              </w:rPr>
            </w:pPr>
            <w:r>
              <w:rPr>
                <w:szCs w:val="22"/>
              </w:rPr>
              <w:t>1000</w:t>
            </w:r>
          </w:p>
        </w:tc>
      </w:tr>
      <w:tr w:rsidR="00573D0B" w:rsidTr="003F231C">
        <w:trPr>
          <w:cantSplit/>
        </w:trPr>
        <w:tc>
          <w:tcPr>
            <w:tcW w:w="1188" w:type="dxa"/>
          </w:tcPr>
          <w:p w:rsidR="00573D0B" w:rsidRPr="003F231C" w:rsidRDefault="00573D0B" w:rsidP="003F231C">
            <w:pPr>
              <w:pStyle w:val="TableText10"/>
            </w:pPr>
            <w:r w:rsidRPr="003F231C">
              <w:t>3</w:t>
            </w:r>
          </w:p>
        </w:tc>
        <w:tc>
          <w:tcPr>
            <w:tcW w:w="2739" w:type="dxa"/>
          </w:tcPr>
          <w:p w:rsidR="00573D0B" w:rsidRPr="003F231C" w:rsidRDefault="00573D0B" w:rsidP="003F231C">
            <w:pPr>
              <w:pStyle w:val="TableText10"/>
            </w:pPr>
            <w:r w:rsidRPr="003F231C">
              <w:t>20 (1) (b) (i)</w:t>
            </w:r>
          </w:p>
        </w:tc>
        <w:tc>
          <w:tcPr>
            <w:tcW w:w="1800" w:type="dxa"/>
          </w:tcPr>
          <w:p w:rsidR="00573D0B" w:rsidRPr="003F231C" w:rsidRDefault="00573D0B" w:rsidP="003F231C">
            <w:pPr>
              <w:pStyle w:val="TableText10"/>
            </w:pPr>
            <w:r w:rsidRPr="003F231C">
              <w:t>100</w:t>
            </w:r>
          </w:p>
        </w:tc>
        <w:tc>
          <w:tcPr>
            <w:tcW w:w="1680" w:type="dxa"/>
          </w:tcPr>
          <w:p w:rsidR="00573D0B" w:rsidRDefault="00573D0B" w:rsidP="003F231C">
            <w:pPr>
              <w:pStyle w:val="TableText10"/>
              <w:rPr>
                <w:szCs w:val="22"/>
              </w:rPr>
            </w:pPr>
            <w:r>
              <w:rPr>
                <w:szCs w:val="22"/>
              </w:rPr>
              <w:t>1000</w:t>
            </w:r>
          </w:p>
        </w:tc>
      </w:tr>
      <w:tr w:rsidR="00573D0B" w:rsidTr="003F231C">
        <w:trPr>
          <w:cantSplit/>
        </w:trPr>
        <w:tc>
          <w:tcPr>
            <w:tcW w:w="1188" w:type="dxa"/>
          </w:tcPr>
          <w:p w:rsidR="00573D0B" w:rsidRPr="003F231C" w:rsidRDefault="00E52062" w:rsidP="003F231C">
            <w:pPr>
              <w:pStyle w:val="TableText10"/>
            </w:pPr>
            <w:r>
              <w:t>4</w:t>
            </w:r>
          </w:p>
        </w:tc>
        <w:tc>
          <w:tcPr>
            <w:tcW w:w="2739" w:type="dxa"/>
          </w:tcPr>
          <w:p w:rsidR="00573D0B" w:rsidRDefault="00573D0B" w:rsidP="003F231C">
            <w:pPr>
              <w:pStyle w:val="TableText10"/>
              <w:rPr>
                <w:sz w:val="22"/>
                <w:szCs w:val="22"/>
              </w:rPr>
            </w:pPr>
            <w:r>
              <w:t>22 (1) (b) (i)</w:t>
            </w:r>
          </w:p>
        </w:tc>
        <w:tc>
          <w:tcPr>
            <w:tcW w:w="1800" w:type="dxa"/>
          </w:tcPr>
          <w:p w:rsidR="00573D0B" w:rsidRDefault="00573D0B" w:rsidP="003F231C">
            <w:pPr>
              <w:pStyle w:val="TableText10"/>
            </w:pPr>
            <w:r>
              <w:t>100</w:t>
            </w:r>
          </w:p>
        </w:tc>
        <w:tc>
          <w:tcPr>
            <w:tcW w:w="1680" w:type="dxa"/>
          </w:tcPr>
          <w:p w:rsidR="00573D0B" w:rsidRDefault="00573D0B" w:rsidP="003F231C">
            <w:pPr>
              <w:pStyle w:val="TableText10"/>
              <w:rPr>
                <w:szCs w:val="22"/>
              </w:rPr>
            </w:pPr>
            <w:r>
              <w:rPr>
                <w:szCs w:val="22"/>
              </w:rPr>
              <w:t>1000</w:t>
            </w:r>
          </w:p>
        </w:tc>
      </w:tr>
      <w:tr w:rsidR="00573D0B" w:rsidTr="003F231C">
        <w:trPr>
          <w:cantSplit/>
        </w:trPr>
        <w:tc>
          <w:tcPr>
            <w:tcW w:w="1188" w:type="dxa"/>
          </w:tcPr>
          <w:p w:rsidR="00573D0B" w:rsidRDefault="00E52062" w:rsidP="003F231C">
            <w:pPr>
              <w:pStyle w:val="TableText10"/>
            </w:pPr>
            <w:r>
              <w:t>5</w:t>
            </w:r>
          </w:p>
        </w:tc>
        <w:tc>
          <w:tcPr>
            <w:tcW w:w="2739" w:type="dxa"/>
          </w:tcPr>
          <w:p w:rsidR="00573D0B" w:rsidRDefault="00573D0B" w:rsidP="003F231C">
            <w:pPr>
              <w:pStyle w:val="TableText10"/>
              <w:rPr>
                <w:sz w:val="22"/>
                <w:szCs w:val="22"/>
              </w:rPr>
            </w:pPr>
            <w:r>
              <w:t xml:space="preserve">69 (1) </w:t>
            </w:r>
          </w:p>
        </w:tc>
        <w:tc>
          <w:tcPr>
            <w:tcW w:w="1800" w:type="dxa"/>
          </w:tcPr>
          <w:p w:rsidR="00573D0B" w:rsidRDefault="00573D0B" w:rsidP="003F231C">
            <w:pPr>
              <w:pStyle w:val="TableText10"/>
            </w:pPr>
            <w:r>
              <w:t>100</w:t>
            </w:r>
          </w:p>
        </w:tc>
        <w:tc>
          <w:tcPr>
            <w:tcW w:w="1680" w:type="dxa"/>
          </w:tcPr>
          <w:p w:rsidR="00573D0B" w:rsidRDefault="00573D0B" w:rsidP="003F231C">
            <w:pPr>
              <w:pStyle w:val="TableText10"/>
              <w:rPr>
                <w:szCs w:val="22"/>
              </w:rPr>
            </w:pPr>
            <w:r>
              <w:rPr>
                <w:szCs w:val="22"/>
              </w:rPr>
              <w:t>500</w:t>
            </w:r>
          </w:p>
        </w:tc>
      </w:tr>
      <w:tr w:rsidR="00573D0B" w:rsidTr="003F231C">
        <w:trPr>
          <w:cantSplit/>
        </w:trPr>
        <w:tc>
          <w:tcPr>
            <w:tcW w:w="1188" w:type="dxa"/>
          </w:tcPr>
          <w:p w:rsidR="00573D0B" w:rsidRDefault="00E52062" w:rsidP="003F231C">
            <w:pPr>
              <w:pStyle w:val="TableText10"/>
            </w:pPr>
            <w:r>
              <w:t>6</w:t>
            </w:r>
          </w:p>
        </w:tc>
        <w:tc>
          <w:tcPr>
            <w:tcW w:w="2739" w:type="dxa"/>
          </w:tcPr>
          <w:p w:rsidR="00573D0B" w:rsidRDefault="00573D0B" w:rsidP="003F231C">
            <w:pPr>
              <w:pStyle w:val="TableText10"/>
              <w:rPr>
                <w:sz w:val="22"/>
                <w:szCs w:val="22"/>
              </w:rPr>
            </w:pPr>
            <w:r>
              <w:t xml:space="preserve">69 (2) </w:t>
            </w:r>
          </w:p>
        </w:tc>
        <w:tc>
          <w:tcPr>
            <w:tcW w:w="1800" w:type="dxa"/>
          </w:tcPr>
          <w:p w:rsidR="00573D0B" w:rsidRDefault="00573D0B" w:rsidP="003F231C">
            <w:pPr>
              <w:pStyle w:val="TableText10"/>
            </w:pPr>
            <w:r>
              <w:t>100</w:t>
            </w:r>
          </w:p>
        </w:tc>
        <w:tc>
          <w:tcPr>
            <w:tcW w:w="1680" w:type="dxa"/>
          </w:tcPr>
          <w:p w:rsidR="00573D0B" w:rsidRDefault="00573D0B" w:rsidP="003F231C">
            <w:pPr>
              <w:pStyle w:val="TableText10"/>
              <w:rPr>
                <w:szCs w:val="22"/>
              </w:rPr>
            </w:pPr>
            <w:r>
              <w:rPr>
                <w:szCs w:val="22"/>
              </w:rPr>
              <w:t>500</w:t>
            </w:r>
          </w:p>
        </w:tc>
      </w:tr>
      <w:tr w:rsidR="00573D0B" w:rsidTr="003F231C">
        <w:trPr>
          <w:cantSplit/>
        </w:trPr>
        <w:tc>
          <w:tcPr>
            <w:tcW w:w="1188" w:type="dxa"/>
          </w:tcPr>
          <w:p w:rsidR="00573D0B" w:rsidRDefault="00E52062" w:rsidP="003F231C">
            <w:pPr>
              <w:pStyle w:val="TableText10"/>
            </w:pPr>
            <w:r>
              <w:t>7</w:t>
            </w:r>
          </w:p>
        </w:tc>
        <w:tc>
          <w:tcPr>
            <w:tcW w:w="2739" w:type="dxa"/>
          </w:tcPr>
          <w:p w:rsidR="00573D0B" w:rsidRDefault="00573D0B" w:rsidP="003F231C">
            <w:pPr>
              <w:pStyle w:val="TableText10"/>
              <w:rPr>
                <w:sz w:val="22"/>
                <w:szCs w:val="22"/>
              </w:rPr>
            </w:pPr>
            <w:r>
              <w:t>70 (1)</w:t>
            </w:r>
          </w:p>
        </w:tc>
        <w:tc>
          <w:tcPr>
            <w:tcW w:w="1800" w:type="dxa"/>
          </w:tcPr>
          <w:p w:rsidR="00573D0B" w:rsidRDefault="00573D0B" w:rsidP="003F231C">
            <w:pPr>
              <w:pStyle w:val="TableText10"/>
            </w:pPr>
            <w:r>
              <w:t>100</w:t>
            </w:r>
          </w:p>
        </w:tc>
        <w:tc>
          <w:tcPr>
            <w:tcW w:w="1680" w:type="dxa"/>
          </w:tcPr>
          <w:p w:rsidR="00573D0B" w:rsidRDefault="00573D0B" w:rsidP="003F231C">
            <w:pPr>
              <w:pStyle w:val="TableText10"/>
              <w:rPr>
                <w:szCs w:val="22"/>
              </w:rPr>
            </w:pPr>
            <w:r>
              <w:rPr>
                <w:szCs w:val="22"/>
              </w:rPr>
              <w:t>500</w:t>
            </w:r>
          </w:p>
        </w:tc>
      </w:tr>
      <w:tr w:rsidR="00573D0B" w:rsidTr="003F231C">
        <w:trPr>
          <w:cantSplit/>
        </w:trPr>
        <w:tc>
          <w:tcPr>
            <w:tcW w:w="1188" w:type="dxa"/>
          </w:tcPr>
          <w:p w:rsidR="00573D0B" w:rsidRDefault="00E52062" w:rsidP="003F231C">
            <w:pPr>
              <w:pStyle w:val="TableText10"/>
            </w:pPr>
            <w:r>
              <w:t>8</w:t>
            </w:r>
          </w:p>
        </w:tc>
        <w:tc>
          <w:tcPr>
            <w:tcW w:w="2739" w:type="dxa"/>
          </w:tcPr>
          <w:p w:rsidR="00573D0B" w:rsidRDefault="00573D0B" w:rsidP="003F231C">
            <w:pPr>
              <w:pStyle w:val="TableText10"/>
              <w:rPr>
                <w:sz w:val="22"/>
                <w:szCs w:val="22"/>
              </w:rPr>
            </w:pPr>
            <w:r>
              <w:t>70 (2)</w:t>
            </w:r>
          </w:p>
        </w:tc>
        <w:tc>
          <w:tcPr>
            <w:tcW w:w="1800" w:type="dxa"/>
          </w:tcPr>
          <w:p w:rsidR="00573D0B" w:rsidRDefault="00573D0B" w:rsidP="003F231C">
            <w:pPr>
              <w:pStyle w:val="TableText10"/>
            </w:pPr>
            <w:r>
              <w:t>100</w:t>
            </w:r>
          </w:p>
        </w:tc>
        <w:tc>
          <w:tcPr>
            <w:tcW w:w="1680" w:type="dxa"/>
          </w:tcPr>
          <w:p w:rsidR="00573D0B" w:rsidRDefault="00573D0B" w:rsidP="003F231C">
            <w:pPr>
              <w:pStyle w:val="TableText10"/>
              <w:rPr>
                <w:szCs w:val="22"/>
              </w:rPr>
            </w:pPr>
            <w:r>
              <w:rPr>
                <w:szCs w:val="22"/>
              </w:rPr>
              <w:t>500</w:t>
            </w:r>
          </w:p>
        </w:tc>
      </w:tr>
      <w:tr w:rsidR="00573D0B" w:rsidTr="003F231C">
        <w:trPr>
          <w:cantSplit/>
        </w:trPr>
        <w:tc>
          <w:tcPr>
            <w:tcW w:w="1188" w:type="dxa"/>
          </w:tcPr>
          <w:p w:rsidR="00573D0B" w:rsidRDefault="00E52062" w:rsidP="003F231C">
            <w:pPr>
              <w:pStyle w:val="TableText10"/>
            </w:pPr>
            <w:r>
              <w:t>9</w:t>
            </w:r>
          </w:p>
        </w:tc>
        <w:tc>
          <w:tcPr>
            <w:tcW w:w="2739" w:type="dxa"/>
          </w:tcPr>
          <w:p w:rsidR="00573D0B" w:rsidRDefault="00573D0B" w:rsidP="003F231C">
            <w:pPr>
              <w:pStyle w:val="TableText10"/>
              <w:rPr>
                <w:sz w:val="22"/>
                <w:szCs w:val="22"/>
              </w:rPr>
            </w:pPr>
            <w:r>
              <w:t>74</w:t>
            </w:r>
          </w:p>
        </w:tc>
        <w:tc>
          <w:tcPr>
            <w:tcW w:w="1800" w:type="dxa"/>
          </w:tcPr>
          <w:p w:rsidR="00573D0B" w:rsidRDefault="00573D0B" w:rsidP="003F231C">
            <w:pPr>
              <w:pStyle w:val="TableText10"/>
            </w:pPr>
            <w:r>
              <w:t>50</w:t>
            </w:r>
          </w:p>
        </w:tc>
        <w:tc>
          <w:tcPr>
            <w:tcW w:w="1680" w:type="dxa"/>
          </w:tcPr>
          <w:p w:rsidR="00573D0B" w:rsidRDefault="00573D0B" w:rsidP="003F231C">
            <w:pPr>
              <w:pStyle w:val="TableText10"/>
              <w:rPr>
                <w:szCs w:val="22"/>
              </w:rPr>
            </w:pPr>
            <w:r>
              <w:rPr>
                <w:szCs w:val="22"/>
              </w:rPr>
              <w:t>500</w:t>
            </w:r>
          </w:p>
        </w:tc>
      </w:tr>
      <w:tr w:rsidR="00573D0B" w:rsidTr="003F231C">
        <w:trPr>
          <w:cantSplit/>
        </w:trPr>
        <w:tc>
          <w:tcPr>
            <w:tcW w:w="1188" w:type="dxa"/>
          </w:tcPr>
          <w:p w:rsidR="00573D0B" w:rsidRDefault="00E52062" w:rsidP="003F231C">
            <w:pPr>
              <w:pStyle w:val="TableText10"/>
            </w:pPr>
            <w:r>
              <w:t>10</w:t>
            </w:r>
          </w:p>
        </w:tc>
        <w:tc>
          <w:tcPr>
            <w:tcW w:w="2739" w:type="dxa"/>
          </w:tcPr>
          <w:p w:rsidR="00573D0B" w:rsidRDefault="00573D0B" w:rsidP="003F231C">
            <w:pPr>
              <w:pStyle w:val="TableText10"/>
              <w:rPr>
                <w:sz w:val="22"/>
                <w:szCs w:val="22"/>
              </w:rPr>
            </w:pPr>
            <w:r>
              <w:t>75 (2)</w:t>
            </w:r>
          </w:p>
        </w:tc>
        <w:tc>
          <w:tcPr>
            <w:tcW w:w="1800" w:type="dxa"/>
          </w:tcPr>
          <w:p w:rsidR="00573D0B" w:rsidRDefault="00573D0B" w:rsidP="003F231C">
            <w:pPr>
              <w:pStyle w:val="TableText10"/>
            </w:pPr>
            <w:r>
              <w:t>50</w:t>
            </w:r>
          </w:p>
        </w:tc>
        <w:tc>
          <w:tcPr>
            <w:tcW w:w="1680" w:type="dxa"/>
          </w:tcPr>
          <w:p w:rsidR="00573D0B" w:rsidRDefault="00573D0B" w:rsidP="003F231C">
            <w:pPr>
              <w:pStyle w:val="TableText10"/>
              <w:rPr>
                <w:szCs w:val="22"/>
              </w:rPr>
            </w:pPr>
            <w:r>
              <w:rPr>
                <w:szCs w:val="22"/>
              </w:rPr>
              <w:t>500</w:t>
            </w:r>
          </w:p>
        </w:tc>
      </w:tr>
      <w:tr w:rsidR="00573D0B" w:rsidTr="003F231C">
        <w:trPr>
          <w:cantSplit/>
        </w:trPr>
        <w:tc>
          <w:tcPr>
            <w:tcW w:w="1188" w:type="dxa"/>
          </w:tcPr>
          <w:p w:rsidR="00573D0B" w:rsidRDefault="00573D0B" w:rsidP="00E52062">
            <w:pPr>
              <w:pStyle w:val="TableText10"/>
            </w:pPr>
            <w:r>
              <w:t>1</w:t>
            </w:r>
            <w:r w:rsidR="00E52062">
              <w:t>1</w:t>
            </w:r>
          </w:p>
        </w:tc>
        <w:tc>
          <w:tcPr>
            <w:tcW w:w="2739" w:type="dxa"/>
          </w:tcPr>
          <w:p w:rsidR="00573D0B" w:rsidRDefault="00573D0B" w:rsidP="003F231C">
            <w:pPr>
              <w:pStyle w:val="TableText10"/>
              <w:rPr>
                <w:sz w:val="22"/>
                <w:szCs w:val="22"/>
              </w:rPr>
            </w:pPr>
            <w:r>
              <w:t>77 (1)</w:t>
            </w:r>
          </w:p>
        </w:tc>
        <w:tc>
          <w:tcPr>
            <w:tcW w:w="1800" w:type="dxa"/>
          </w:tcPr>
          <w:p w:rsidR="00573D0B" w:rsidRDefault="00573D0B" w:rsidP="003F231C">
            <w:pPr>
              <w:pStyle w:val="TableText10"/>
            </w:pPr>
            <w:r>
              <w:t>100</w:t>
            </w:r>
          </w:p>
        </w:tc>
        <w:tc>
          <w:tcPr>
            <w:tcW w:w="1680" w:type="dxa"/>
          </w:tcPr>
          <w:p w:rsidR="00573D0B" w:rsidRDefault="00573D0B" w:rsidP="003F231C">
            <w:pPr>
              <w:pStyle w:val="TableText10"/>
              <w:rPr>
                <w:szCs w:val="22"/>
              </w:rPr>
            </w:pPr>
            <w:r>
              <w:rPr>
                <w:szCs w:val="22"/>
              </w:rPr>
              <w:t>1000</w:t>
            </w:r>
          </w:p>
        </w:tc>
      </w:tr>
      <w:tr w:rsidR="00573D0B" w:rsidTr="003F231C">
        <w:trPr>
          <w:cantSplit/>
        </w:trPr>
        <w:tc>
          <w:tcPr>
            <w:tcW w:w="1188" w:type="dxa"/>
          </w:tcPr>
          <w:p w:rsidR="00573D0B" w:rsidRDefault="00573D0B" w:rsidP="00E52062">
            <w:pPr>
              <w:pStyle w:val="TableText10"/>
            </w:pPr>
            <w:r>
              <w:t>1</w:t>
            </w:r>
            <w:r w:rsidR="00E52062">
              <w:t>2</w:t>
            </w:r>
          </w:p>
        </w:tc>
        <w:tc>
          <w:tcPr>
            <w:tcW w:w="2739" w:type="dxa"/>
          </w:tcPr>
          <w:p w:rsidR="00573D0B" w:rsidRDefault="00573D0B" w:rsidP="003F231C">
            <w:pPr>
              <w:pStyle w:val="TableText10"/>
              <w:rPr>
                <w:sz w:val="22"/>
                <w:szCs w:val="22"/>
              </w:rPr>
            </w:pPr>
            <w:r>
              <w:t xml:space="preserve">106 </w:t>
            </w:r>
          </w:p>
        </w:tc>
        <w:tc>
          <w:tcPr>
            <w:tcW w:w="1800" w:type="dxa"/>
          </w:tcPr>
          <w:p w:rsidR="00573D0B" w:rsidRDefault="00573D0B" w:rsidP="003F231C">
            <w:pPr>
              <w:pStyle w:val="TableText10"/>
            </w:pPr>
            <w:r>
              <w:t>100</w:t>
            </w:r>
          </w:p>
        </w:tc>
        <w:tc>
          <w:tcPr>
            <w:tcW w:w="1680" w:type="dxa"/>
          </w:tcPr>
          <w:p w:rsidR="00573D0B" w:rsidRDefault="00573D0B" w:rsidP="003F231C">
            <w:pPr>
              <w:pStyle w:val="TableText10"/>
              <w:rPr>
                <w:szCs w:val="22"/>
              </w:rPr>
            </w:pPr>
            <w:r>
              <w:rPr>
                <w:szCs w:val="22"/>
              </w:rPr>
              <w:t>500</w:t>
            </w:r>
          </w:p>
        </w:tc>
      </w:tr>
      <w:tr w:rsidR="00573D0B" w:rsidTr="003F231C">
        <w:trPr>
          <w:cantSplit/>
        </w:trPr>
        <w:tc>
          <w:tcPr>
            <w:tcW w:w="1188" w:type="dxa"/>
          </w:tcPr>
          <w:p w:rsidR="00573D0B" w:rsidRDefault="00573D0B" w:rsidP="00E52062">
            <w:pPr>
              <w:pStyle w:val="TableText10"/>
            </w:pPr>
            <w:r>
              <w:t>1</w:t>
            </w:r>
            <w:r w:rsidR="00E52062">
              <w:t>3</w:t>
            </w:r>
          </w:p>
        </w:tc>
        <w:tc>
          <w:tcPr>
            <w:tcW w:w="2739" w:type="dxa"/>
          </w:tcPr>
          <w:p w:rsidR="00573D0B" w:rsidRDefault="00573D0B" w:rsidP="003F231C">
            <w:pPr>
              <w:pStyle w:val="TableText10"/>
              <w:rPr>
                <w:sz w:val="22"/>
                <w:szCs w:val="22"/>
              </w:rPr>
            </w:pPr>
            <w:r>
              <w:t>107 (2)</w:t>
            </w:r>
          </w:p>
        </w:tc>
        <w:tc>
          <w:tcPr>
            <w:tcW w:w="1800" w:type="dxa"/>
          </w:tcPr>
          <w:p w:rsidR="00573D0B" w:rsidRDefault="00573D0B" w:rsidP="003F231C">
            <w:pPr>
              <w:pStyle w:val="TableText10"/>
            </w:pPr>
            <w:r>
              <w:t>100</w:t>
            </w:r>
          </w:p>
        </w:tc>
        <w:tc>
          <w:tcPr>
            <w:tcW w:w="1680" w:type="dxa"/>
          </w:tcPr>
          <w:p w:rsidR="00573D0B" w:rsidRDefault="00573D0B" w:rsidP="003F231C">
            <w:pPr>
              <w:pStyle w:val="TableText10"/>
              <w:rPr>
                <w:szCs w:val="22"/>
              </w:rPr>
            </w:pPr>
            <w:r>
              <w:rPr>
                <w:szCs w:val="22"/>
              </w:rPr>
              <w:t>500</w:t>
            </w:r>
          </w:p>
        </w:tc>
      </w:tr>
      <w:tr w:rsidR="00573D0B" w:rsidTr="003F231C">
        <w:trPr>
          <w:cantSplit/>
        </w:trPr>
        <w:tc>
          <w:tcPr>
            <w:tcW w:w="1188" w:type="dxa"/>
          </w:tcPr>
          <w:p w:rsidR="00573D0B" w:rsidRDefault="00573D0B" w:rsidP="00E52062">
            <w:pPr>
              <w:pStyle w:val="TableText10"/>
            </w:pPr>
            <w:r>
              <w:t>1</w:t>
            </w:r>
            <w:r w:rsidR="00E52062">
              <w:t>4</w:t>
            </w:r>
          </w:p>
        </w:tc>
        <w:tc>
          <w:tcPr>
            <w:tcW w:w="2739" w:type="dxa"/>
          </w:tcPr>
          <w:p w:rsidR="00573D0B" w:rsidRDefault="00573D0B" w:rsidP="003F231C">
            <w:pPr>
              <w:pStyle w:val="TableText10"/>
              <w:rPr>
                <w:sz w:val="22"/>
                <w:szCs w:val="22"/>
              </w:rPr>
            </w:pPr>
            <w:r>
              <w:t>107 (3)</w:t>
            </w:r>
          </w:p>
        </w:tc>
        <w:tc>
          <w:tcPr>
            <w:tcW w:w="1800" w:type="dxa"/>
          </w:tcPr>
          <w:p w:rsidR="00573D0B" w:rsidRDefault="00573D0B" w:rsidP="003F231C">
            <w:pPr>
              <w:pStyle w:val="TableText10"/>
            </w:pPr>
            <w:r>
              <w:t>100</w:t>
            </w:r>
          </w:p>
        </w:tc>
        <w:tc>
          <w:tcPr>
            <w:tcW w:w="1680" w:type="dxa"/>
          </w:tcPr>
          <w:p w:rsidR="00573D0B" w:rsidRDefault="00573D0B" w:rsidP="003F231C">
            <w:pPr>
              <w:pStyle w:val="TableText10"/>
              <w:rPr>
                <w:szCs w:val="22"/>
              </w:rPr>
            </w:pPr>
            <w:r>
              <w:rPr>
                <w:szCs w:val="22"/>
              </w:rPr>
              <w:t>500</w:t>
            </w:r>
          </w:p>
        </w:tc>
      </w:tr>
      <w:tr w:rsidR="00573D0B" w:rsidTr="003F231C">
        <w:trPr>
          <w:cantSplit/>
        </w:trPr>
        <w:tc>
          <w:tcPr>
            <w:tcW w:w="1188" w:type="dxa"/>
          </w:tcPr>
          <w:p w:rsidR="00573D0B" w:rsidRDefault="00573D0B" w:rsidP="00E52062">
            <w:pPr>
              <w:pStyle w:val="TableText10"/>
            </w:pPr>
            <w:r>
              <w:t>1</w:t>
            </w:r>
            <w:r w:rsidR="00E52062">
              <w:t>5</w:t>
            </w:r>
          </w:p>
        </w:tc>
        <w:tc>
          <w:tcPr>
            <w:tcW w:w="2739" w:type="dxa"/>
          </w:tcPr>
          <w:p w:rsidR="00573D0B" w:rsidRDefault="00573D0B" w:rsidP="003F231C">
            <w:pPr>
              <w:pStyle w:val="TableText10"/>
              <w:rPr>
                <w:sz w:val="22"/>
                <w:szCs w:val="22"/>
              </w:rPr>
            </w:pPr>
            <w:r>
              <w:t>108</w:t>
            </w:r>
          </w:p>
        </w:tc>
        <w:tc>
          <w:tcPr>
            <w:tcW w:w="1800" w:type="dxa"/>
          </w:tcPr>
          <w:p w:rsidR="00573D0B" w:rsidRDefault="00573D0B" w:rsidP="003F231C">
            <w:pPr>
              <w:pStyle w:val="TableText10"/>
            </w:pPr>
            <w:r>
              <w:t>100</w:t>
            </w:r>
          </w:p>
        </w:tc>
        <w:tc>
          <w:tcPr>
            <w:tcW w:w="1680" w:type="dxa"/>
          </w:tcPr>
          <w:p w:rsidR="00573D0B" w:rsidRDefault="00573D0B" w:rsidP="003F231C">
            <w:pPr>
              <w:pStyle w:val="TableText10"/>
              <w:rPr>
                <w:szCs w:val="22"/>
              </w:rPr>
            </w:pPr>
            <w:r>
              <w:rPr>
                <w:szCs w:val="22"/>
              </w:rPr>
              <w:t>1000</w:t>
            </w:r>
          </w:p>
        </w:tc>
      </w:tr>
      <w:tr w:rsidR="00573D0B" w:rsidTr="003F231C">
        <w:trPr>
          <w:cantSplit/>
        </w:trPr>
        <w:tc>
          <w:tcPr>
            <w:tcW w:w="1188" w:type="dxa"/>
          </w:tcPr>
          <w:p w:rsidR="00573D0B" w:rsidRDefault="00573D0B" w:rsidP="00E52062">
            <w:pPr>
              <w:pStyle w:val="TableText10"/>
            </w:pPr>
            <w:r>
              <w:t>1</w:t>
            </w:r>
            <w:r w:rsidR="00E52062">
              <w:t>6</w:t>
            </w:r>
          </w:p>
        </w:tc>
        <w:tc>
          <w:tcPr>
            <w:tcW w:w="2739" w:type="dxa"/>
          </w:tcPr>
          <w:p w:rsidR="00573D0B" w:rsidRDefault="00573D0B" w:rsidP="003F231C">
            <w:pPr>
              <w:pStyle w:val="TableText10"/>
              <w:rPr>
                <w:sz w:val="22"/>
                <w:szCs w:val="22"/>
              </w:rPr>
            </w:pPr>
            <w:r>
              <w:t>110</w:t>
            </w:r>
          </w:p>
        </w:tc>
        <w:tc>
          <w:tcPr>
            <w:tcW w:w="1800" w:type="dxa"/>
          </w:tcPr>
          <w:p w:rsidR="00573D0B" w:rsidRDefault="00573D0B" w:rsidP="003F231C">
            <w:pPr>
              <w:pStyle w:val="TableText10"/>
            </w:pPr>
            <w:r>
              <w:t>100</w:t>
            </w:r>
          </w:p>
        </w:tc>
        <w:tc>
          <w:tcPr>
            <w:tcW w:w="1680" w:type="dxa"/>
          </w:tcPr>
          <w:p w:rsidR="00573D0B" w:rsidRDefault="00573D0B" w:rsidP="003F231C">
            <w:pPr>
              <w:pStyle w:val="TableText10"/>
              <w:rPr>
                <w:szCs w:val="22"/>
              </w:rPr>
            </w:pPr>
            <w:r>
              <w:rPr>
                <w:szCs w:val="22"/>
              </w:rPr>
              <w:t>1000</w:t>
            </w:r>
          </w:p>
        </w:tc>
      </w:tr>
      <w:tr w:rsidR="00573D0B" w:rsidTr="003F231C">
        <w:trPr>
          <w:cantSplit/>
        </w:trPr>
        <w:tc>
          <w:tcPr>
            <w:tcW w:w="1188" w:type="dxa"/>
          </w:tcPr>
          <w:p w:rsidR="00573D0B" w:rsidRDefault="00573D0B" w:rsidP="00E52062">
            <w:pPr>
              <w:pStyle w:val="TableText10"/>
            </w:pPr>
            <w:r>
              <w:t>1</w:t>
            </w:r>
            <w:r w:rsidR="00E52062">
              <w:t>7</w:t>
            </w:r>
          </w:p>
        </w:tc>
        <w:tc>
          <w:tcPr>
            <w:tcW w:w="2739" w:type="dxa"/>
          </w:tcPr>
          <w:p w:rsidR="00573D0B" w:rsidRDefault="00573D0B" w:rsidP="003F231C">
            <w:pPr>
              <w:pStyle w:val="TableText10"/>
              <w:rPr>
                <w:sz w:val="22"/>
                <w:szCs w:val="22"/>
              </w:rPr>
            </w:pPr>
            <w:r>
              <w:t>115 (2)</w:t>
            </w:r>
          </w:p>
        </w:tc>
        <w:tc>
          <w:tcPr>
            <w:tcW w:w="1800" w:type="dxa"/>
          </w:tcPr>
          <w:p w:rsidR="00573D0B" w:rsidRDefault="00573D0B" w:rsidP="003F231C">
            <w:pPr>
              <w:pStyle w:val="TableText10"/>
            </w:pPr>
            <w:r>
              <w:t>50</w:t>
            </w:r>
          </w:p>
        </w:tc>
        <w:tc>
          <w:tcPr>
            <w:tcW w:w="1680" w:type="dxa"/>
          </w:tcPr>
          <w:p w:rsidR="00573D0B" w:rsidRDefault="00573D0B" w:rsidP="003F231C">
            <w:pPr>
              <w:pStyle w:val="TableText10"/>
              <w:rPr>
                <w:szCs w:val="22"/>
              </w:rPr>
            </w:pPr>
            <w:r>
              <w:rPr>
                <w:szCs w:val="22"/>
              </w:rPr>
              <w:t>500</w:t>
            </w:r>
          </w:p>
        </w:tc>
      </w:tr>
      <w:tr w:rsidR="00573D0B" w:rsidTr="003F231C">
        <w:trPr>
          <w:cantSplit/>
        </w:trPr>
        <w:tc>
          <w:tcPr>
            <w:tcW w:w="1188" w:type="dxa"/>
          </w:tcPr>
          <w:p w:rsidR="00573D0B" w:rsidRDefault="00573D0B" w:rsidP="00E52062">
            <w:pPr>
              <w:pStyle w:val="TableText10"/>
            </w:pPr>
            <w:r>
              <w:t>1</w:t>
            </w:r>
            <w:r w:rsidR="00E52062">
              <w:t>8</w:t>
            </w:r>
          </w:p>
        </w:tc>
        <w:tc>
          <w:tcPr>
            <w:tcW w:w="2739" w:type="dxa"/>
          </w:tcPr>
          <w:p w:rsidR="00573D0B" w:rsidRDefault="00573D0B" w:rsidP="003F231C">
            <w:pPr>
              <w:pStyle w:val="TableText10"/>
              <w:rPr>
                <w:sz w:val="22"/>
                <w:szCs w:val="22"/>
              </w:rPr>
            </w:pPr>
            <w:r>
              <w:t>124 (4)</w:t>
            </w:r>
          </w:p>
        </w:tc>
        <w:tc>
          <w:tcPr>
            <w:tcW w:w="1800" w:type="dxa"/>
          </w:tcPr>
          <w:p w:rsidR="00573D0B" w:rsidRDefault="00573D0B" w:rsidP="003F231C">
            <w:pPr>
              <w:pStyle w:val="TableText10"/>
            </w:pPr>
            <w:r>
              <w:t>20</w:t>
            </w:r>
          </w:p>
        </w:tc>
        <w:tc>
          <w:tcPr>
            <w:tcW w:w="1680" w:type="dxa"/>
          </w:tcPr>
          <w:p w:rsidR="00573D0B" w:rsidRDefault="00573D0B" w:rsidP="003F231C">
            <w:pPr>
              <w:pStyle w:val="TableText10"/>
              <w:rPr>
                <w:szCs w:val="22"/>
              </w:rPr>
            </w:pPr>
            <w:r>
              <w:rPr>
                <w:szCs w:val="22"/>
              </w:rPr>
              <w:t>100</w:t>
            </w:r>
          </w:p>
        </w:tc>
      </w:tr>
      <w:tr w:rsidR="00573D0B" w:rsidTr="003F231C">
        <w:trPr>
          <w:cantSplit/>
        </w:trPr>
        <w:tc>
          <w:tcPr>
            <w:tcW w:w="1188" w:type="dxa"/>
          </w:tcPr>
          <w:p w:rsidR="00573D0B" w:rsidRDefault="00E52062" w:rsidP="003F231C">
            <w:pPr>
              <w:pStyle w:val="TableText10"/>
            </w:pPr>
            <w:r>
              <w:t>19</w:t>
            </w:r>
          </w:p>
        </w:tc>
        <w:tc>
          <w:tcPr>
            <w:tcW w:w="2739" w:type="dxa"/>
          </w:tcPr>
          <w:p w:rsidR="00573D0B" w:rsidRDefault="00573D0B" w:rsidP="003D6378">
            <w:pPr>
              <w:pStyle w:val="TableText10"/>
              <w:rPr>
                <w:sz w:val="22"/>
                <w:szCs w:val="22"/>
              </w:rPr>
            </w:pPr>
            <w:r>
              <w:t>127 (</w:t>
            </w:r>
            <w:r w:rsidR="003D6378">
              <w:t>4</w:t>
            </w:r>
            <w:r>
              <w:t>)</w:t>
            </w:r>
          </w:p>
        </w:tc>
        <w:tc>
          <w:tcPr>
            <w:tcW w:w="1800" w:type="dxa"/>
          </w:tcPr>
          <w:p w:rsidR="00573D0B" w:rsidRDefault="00573D0B" w:rsidP="003F231C">
            <w:pPr>
              <w:pStyle w:val="TableText10"/>
            </w:pPr>
            <w:r>
              <w:t>50</w:t>
            </w:r>
          </w:p>
        </w:tc>
        <w:tc>
          <w:tcPr>
            <w:tcW w:w="1680" w:type="dxa"/>
          </w:tcPr>
          <w:p w:rsidR="00573D0B" w:rsidRDefault="00573D0B" w:rsidP="003F231C">
            <w:pPr>
              <w:pStyle w:val="TableText10"/>
              <w:rPr>
                <w:szCs w:val="22"/>
              </w:rPr>
            </w:pPr>
            <w:r>
              <w:rPr>
                <w:szCs w:val="22"/>
              </w:rPr>
              <w:t>500</w:t>
            </w:r>
          </w:p>
        </w:tc>
      </w:tr>
      <w:tr w:rsidR="00573D0B" w:rsidTr="003F231C">
        <w:trPr>
          <w:cantSplit/>
        </w:trPr>
        <w:tc>
          <w:tcPr>
            <w:tcW w:w="1188" w:type="dxa"/>
          </w:tcPr>
          <w:p w:rsidR="00573D0B" w:rsidRDefault="00573D0B" w:rsidP="00E52062">
            <w:pPr>
              <w:pStyle w:val="TableText10"/>
            </w:pPr>
            <w:r>
              <w:t>2</w:t>
            </w:r>
            <w:r w:rsidR="00E52062">
              <w:t>0</w:t>
            </w:r>
          </w:p>
        </w:tc>
        <w:tc>
          <w:tcPr>
            <w:tcW w:w="2739" w:type="dxa"/>
          </w:tcPr>
          <w:p w:rsidR="00573D0B" w:rsidRDefault="00573D0B" w:rsidP="003F231C">
            <w:pPr>
              <w:pStyle w:val="TableText10"/>
              <w:rPr>
                <w:sz w:val="22"/>
                <w:szCs w:val="22"/>
              </w:rPr>
            </w:pPr>
            <w:r>
              <w:t>127 (5)</w:t>
            </w:r>
          </w:p>
        </w:tc>
        <w:tc>
          <w:tcPr>
            <w:tcW w:w="1800" w:type="dxa"/>
          </w:tcPr>
          <w:p w:rsidR="00573D0B" w:rsidRDefault="00573D0B" w:rsidP="003F231C">
            <w:pPr>
              <w:pStyle w:val="TableText10"/>
            </w:pPr>
            <w:r>
              <w:t xml:space="preserve">30 </w:t>
            </w:r>
          </w:p>
        </w:tc>
        <w:tc>
          <w:tcPr>
            <w:tcW w:w="1680" w:type="dxa"/>
          </w:tcPr>
          <w:p w:rsidR="00573D0B" w:rsidRDefault="00573D0B" w:rsidP="003F231C">
            <w:pPr>
              <w:pStyle w:val="TableText10"/>
              <w:rPr>
                <w:szCs w:val="22"/>
              </w:rPr>
            </w:pPr>
            <w:r>
              <w:rPr>
                <w:szCs w:val="22"/>
              </w:rPr>
              <w:t>300</w:t>
            </w:r>
          </w:p>
        </w:tc>
      </w:tr>
      <w:tr w:rsidR="00573D0B" w:rsidTr="003F231C">
        <w:trPr>
          <w:cantSplit/>
        </w:trPr>
        <w:tc>
          <w:tcPr>
            <w:tcW w:w="1188" w:type="dxa"/>
          </w:tcPr>
          <w:p w:rsidR="00573D0B" w:rsidRDefault="00573D0B" w:rsidP="00E52062">
            <w:pPr>
              <w:pStyle w:val="TableText10"/>
            </w:pPr>
            <w:r>
              <w:t>2</w:t>
            </w:r>
            <w:r w:rsidR="00E52062">
              <w:t>1</w:t>
            </w:r>
          </w:p>
        </w:tc>
        <w:tc>
          <w:tcPr>
            <w:tcW w:w="2739" w:type="dxa"/>
          </w:tcPr>
          <w:p w:rsidR="00573D0B" w:rsidRDefault="00573D0B" w:rsidP="003F231C">
            <w:pPr>
              <w:pStyle w:val="TableText10"/>
              <w:rPr>
                <w:sz w:val="22"/>
                <w:szCs w:val="22"/>
              </w:rPr>
            </w:pPr>
            <w:r>
              <w:t>128</w:t>
            </w:r>
          </w:p>
        </w:tc>
        <w:tc>
          <w:tcPr>
            <w:tcW w:w="1800" w:type="dxa"/>
          </w:tcPr>
          <w:p w:rsidR="00573D0B" w:rsidRDefault="00573D0B" w:rsidP="003F231C">
            <w:pPr>
              <w:pStyle w:val="TableText10"/>
            </w:pPr>
            <w:r>
              <w:t>50</w:t>
            </w:r>
          </w:p>
        </w:tc>
        <w:tc>
          <w:tcPr>
            <w:tcW w:w="1680" w:type="dxa"/>
          </w:tcPr>
          <w:p w:rsidR="00573D0B" w:rsidRDefault="00573D0B" w:rsidP="003F231C">
            <w:pPr>
              <w:pStyle w:val="TableText10"/>
              <w:rPr>
                <w:szCs w:val="22"/>
              </w:rPr>
            </w:pPr>
            <w:r>
              <w:rPr>
                <w:szCs w:val="22"/>
              </w:rPr>
              <w:t>500</w:t>
            </w:r>
          </w:p>
        </w:tc>
      </w:tr>
      <w:tr w:rsidR="00573D0B" w:rsidTr="003F231C">
        <w:trPr>
          <w:cantSplit/>
        </w:trPr>
        <w:tc>
          <w:tcPr>
            <w:tcW w:w="1188" w:type="dxa"/>
          </w:tcPr>
          <w:p w:rsidR="00573D0B" w:rsidRDefault="00573D0B" w:rsidP="00E52062">
            <w:pPr>
              <w:pStyle w:val="TableText10"/>
            </w:pPr>
            <w:r>
              <w:lastRenderedPageBreak/>
              <w:t>2</w:t>
            </w:r>
            <w:r w:rsidR="00E52062">
              <w:t>2</w:t>
            </w:r>
          </w:p>
        </w:tc>
        <w:tc>
          <w:tcPr>
            <w:tcW w:w="2739" w:type="dxa"/>
          </w:tcPr>
          <w:p w:rsidR="00573D0B" w:rsidRDefault="00573D0B" w:rsidP="003F231C">
            <w:pPr>
              <w:pStyle w:val="TableText10"/>
              <w:rPr>
                <w:sz w:val="22"/>
                <w:szCs w:val="22"/>
              </w:rPr>
            </w:pPr>
            <w:r>
              <w:t>133 (1)</w:t>
            </w:r>
          </w:p>
        </w:tc>
        <w:tc>
          <w:tcPr>
            <w:tcW w:w="1800" w:type="dxa"/>
          </w:tcPr>
          <w:p w:rsidR="00573D0B" w:rsidRDefault="00573D0B" w:rsidP="003F231C">
            <w:pPr>
              <w:pStyle w:val="TableText10"/>
            </w:pPr>
            <w:r>
              <w:t>200</w:t>
            </w:r>
          </w:p>
        </w:tc>
        <w:tc>
          <w:tcPr>
            <w:tcW w:w="1680" w:type="dxa"/>
          </w:tcPr>
          <w:p w:rsidR="00573D0B" w:rsidRDefault="00573D0B" w:rsidP="003F231C">
            <w:pPr>
              <w:pStyle w:val="TableText10"/>
              <w:rPr>
                <w:szCs w:val="22"/>
              </w:rPr>
            </w:pPr>
            <w:r>
              <w:rPr>
                <w:szCs w:val="22"/>
              </w:rPr>
              <w:t>2000</w:t>
            </w:r>
          </w:p>
        </w:tc>
      </w:tr>
      <w:tr w:rsidR="00573D0B" w:rsidTr="003F231C">
        <w:trPr>
          <w:cantSplit/>
        </w:trPr>
        <w:tc>
          <w:tcPr>
            <w:tcW w:w="1188" w:type="dxa"/>
          </w:tcPr>
          <w:p w:rsidR="00573D0B" w:rsidRDefault="00573D0B" w:rsidP="00E52062">
            <w:pPr>
              <w:pStyle w:val="TableText10"/>
            </w:pPr>
            <w:r>
              <w:t>2</w:t>
            </w:r>
            <w:r w:rsidR="00E52062">
              <w:t>3</w:t>
            </w:r>
          </w:p>
        </w:tc>
        <w:tc>
          <w:tcPr>
            <w:tcW w:w="2739" w:type="dxa"/>
          </w:tcPr>
          <w:p w:rsidR="00573D0B" w:rsidRDefault="00573D0B" w:rsidP="003F231C">
            <w:pPr>
              <w:pStyle w:val="TableText10"/>
              <w:rPr>
                <w:sz w:val="22"/>
                <w:szCs w:val="22"/>
              </w:rPr>
            </w:pPr>
            <w:r>
              <w:t>133 (2)</w:t>
            </w:r>
          </w:p>
        </w:tc>
        <w:tc>
          <w:tcPr>
            <w:tcW w:w="1800" w:type="dxa"/>
          </w:tcPr>
          <w:p w:rsidR="00573D0B" w:rsidRDefault="00573D0B" w:rsidP="003F231C">
            <w:pPr>
              <w:pStyle w:val="TableText10"/>
            </w:pPr>
            <w:r>
              <w:t>200</w:t>
            </w:r>
          </w:p>
        </w:tc>
        <w:tc>
          <w:tcPr>
            <w:tcW w:w="1680" w:type="dxa"/>
          </w:tcPr>
          <w:p w:rsidR="00573D0B" w:rsidRDefault="00573D0B" w:rsidP="003F231C">
            <w:pPr>
              <w:pStyle w:val="TableText10"/>
              <w:rPr>
                <w:szCs w:val="22"/>
              </w:rPr>
            </w:pPr>
            <w:r>
              <w:rPr>
                <w:szCs w:val="22"/>
              </w:rPr>
              <w:t>2000</w:t>
            </w:r>
          </w:p>
        </w:tc>
      </w:tr>
      <w:tr w:rsidR="00573D0B" w:rsidTr="003F231C">
        <w:trPr>
          <w:cantSplit/>
        </w:trPr>
        <w:tc>
          <w:tcPr>
            <w:tcW w:w="1188" w:type="dxa"/>
          </w:tcPr>
          <w:p w:rsidR="00573D0B" w:rsidRDefault="00573D0B" w:rsidP="00E52062">
            <w:pPr>
              <w:pStyle w:val="TableText10"/>
            </w:pPr>
            <w:r>
              <w:t>2</w:t>
            </w:r>
            <w:r w:rsidR="00E52062">
              <w:t>4</w:t>
            </w:r>
          </w:p>
        </w:tc>
        <w:tc>
          <w:tcPr>
            <w:tcW w:w="2739" w:type="dxa"/>
          </w:tcPr>
          <w:p w:rsidR="00573D0B" w:rsidRDefault="00573D0B" w:rsidP="003F231C">
            <w:pPr>
              <w:pStyle w:val="TableText10"/>
              <w:rPr>
                <w:sz w:val="22"/>
                <w:szCs w:val="22"/>
              </w:rPr>
            </w:pPr>
            <w:r>
              <w:t>133 (3)</w:t>
            </w:r>
          </w:p>
        </w:tc>
        <w:tc>
          <w:tcPr>
            <w:tcW w:w="1800" w:type="dxa"/>
          </w:tcPr>
          <w:p w:rsidR="00573D0B" w:rsidRDefault="00573D0B" w:rsidP="003F231C">
            <w:pPr>
              <w:pStyle w:val="TableText10"/>
            </w:pPr>
            <w:r>
              <w:t>200</w:t>
            </w:r>
          </w:p>
        </w:tc>
        <w:tc>
          <w:tcPr>
            <w:tcW w:w="1680" w:type="dxa"/>
          </w:tcPr>
          <w:p w:rsidR="00573D0B" w:rsidRDefault="00573D0B" w:rsidP="003F231C">
            <w:pPr>
              <w:pStyle w:val="TableText10"/>
              <w:rPr>
                <w:szCs w:val="22"/>
              </w:rPr>
            </w:pPr>
            <w:r>
              <w:rPr>
                <w:szCs w:val="22"/>
              </w:rPr>
              <w:t>2000</w:t>
            </w:r>
          </w:p>
        </w:tc>
      </w:tr>
      <w:tr w:rsidR="00573D0B" w:rsidTr="003F231C">
        <w:trPr>
          <w:cantSplit/>
        </w:trPr>
        <w:tc>
          <w:tcPr>
            <w:tcW w:w="1188" w:type="dxa"/>
          </w:tcPr>
          <w:p w:rsidR="00573D0B" w:rsidRDefault="00573D0B" w:rsidP="00E52062">
            <w:pPr>
              <w:pStyle w:val="TableText10"/>
            </w:pPr>
            <w:r>
              <w:t>2</w:t>
            </w:r>
            <w:r w:rsidR="00E52062">
              <w:t>5</w:t>
            </w:r>
          </w:p>
        </w:tc>
        <w:tc>
          <w:tcPr>
            <w:tcW w:w="2739" w:type="dxa"/>
          </w:tcPr>
          <w:p w:rsidR="00573D0B" w:rsidRDefault="00573D0B" w:rsidP="003F231C">
            <w:pPr>
              <w:pStyle w:val="TableText10"/>
              <w:rPr>
                <w:sz w:val="22"/>
                <w:szCs w:val="22"/>
              </w:rPr>
            </w:pPr>
            <w:r>
              <w:t>134</w:t>
            </w:r>
          </w:p>
        </w:tc>
        <w:tc>
          <w:tcPr>
            <w:tcW w:w="1800" w:type="dxa"/>
          </w:tcPr>
          <w:p w:rsidR="00573D0B" w:rsidRDefault="00573D0B" w:rsidP="003F231C">
            <w:pPr>
              <w:pStyle w:val="TableText10"/>
            </w:pPr>
            <w:r>
              <w:t>100</w:t>
            </w:r>
          </w:p>
        </w:tc>
        <w:tc>
          <w:tcPr>
            <w:tcW w:w="1680" w:type="dxa"/>
          </w:tcPr>
          <w:p w:rsidR="00573D0B" w:rsidRDefault="00573D0B" w:rsidP="003F231C">
            <w:pPr>
              <w:pStyle w:val="TableText10"/>
              <w:rPr>
                <w:szCs w:val="22"/>
              </w:rPr>
            </w:pPr>
            <w:r>
              <w:rPr>
                <w:szCs w:val="22"/>
              </w:rPr>
              <w:t>1000</w:t>
            </w:r>
          </w:p>
        </w:tc>
      </w:tr>
    </w:tbl>
    <w:p w:rsidR="00DE7C34" w:rsidRDefault="00DE7C34">
      <w:pPr>
        <w:pStyle w:val="03Schedule"/>
        <w:sectPr w:rsidR="00DE7C34">
          <w:headerReference w:type="even" r:id="rId51"/>
          <w:headerReference w:type="default" r:id="rId52"/>
          <w:footerReference w:type="even" r:id="rId53"/>
          <w:footerReference w:type="default" r:id="rId54"/>
          <w:type w:val="continuous"/>
          <w:pgSz w:w="11907" w:h="16839" w:code="9"/>
          <w:pgMar w:top="3880" w:right="1900" w:bottom="3100" w:left="2300" w:header="2280" w:footer="1760" w:gutter="0"/>
          <w:cols w:space="720"/>
        </w:sectPr>
      </w:pPr>
    </w:p>
    <w:p w:rsidR="009D691F" w:rsidRDefault="009D691F">
      <w:pPr>
        <w:pStyle w:val="Endnote1"/>
      </w:pPr>
      <w:bookmarkStart w:id="21" w:name="_Toc421275962"/>
      <w:r>
        <w:lastRenderedPageBreak/>
        <w:t>Endnotes</w:t>
      </w:r>
      <w:bookmarkEnd w:id="21"/>
    </w:p>
    <w:p w:rsidR="009D691F" w:rsidRDefault="009D691F">
      <w:pPr>
        <w:pStyle w:val="Endnote2"/>
      </w:pPr>
      <w:bookmarkStart w:id="22" w:name="_Toc421275963"/>
      <w:r>
        <w:rPr>
          <w:rStyle w:val="charTableNo"/>
        </w:rPr>
        <w:t>1</w:t>
      </w:r>
      <w:r>
        <w:tab/>
      </w:r>
      <w:r>
        <w:rPr>
          <w:rStyle w:val="charTableText"/>
        </w:rPr>
        <w:t>About the endnotes</w:t>
      </w:r>
      <w:bookmarkEnd w:id="22"/>
    </w:p>
    <w:p w:rsidR="009D691F" w:rsidRDefault="009D691F">
      <w:pPr>
        <w:pStyle w:val="EndNoteTextPub"/>
      </w:pPr>
      <w:r>
        <w:t>Amending and modifying laws are annotated in the legislation history and the amendment history.  Current modifications are not included in the republished law but are set out in the endnotes.</w:t>
      </w:r>
    </w:p>
    <w:p w:rsidR="009D691F" w:rsidRDefault="009D691F">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9D691F" w:rsidRDefault="009D691F" w:rsidP="009D691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9D691F" w:rsidRDefault="009D691F">
      <w:pPr>
        <w:pStyle w:val="EndNoteTextPub"/>
      </w:pPr>
      <w:r>
        <w:t xml:space="preserve">If all the provisions of the law have been renumbered, a table of renumbered provisions gives details of previous and current numbering.  </w:t>
      </w:r>
    </w:p>
    <w:p w:rsidR="009D691F" w:rsidRDefault="009D691F">
      <w:pPr>
        <w:pStyle w:val="EndNoteTextPub"/>
      </w:pPr>
      <w:r>
        <w:t>The endnotes also include a table of earlier republications.</w:t>
      </w:r>
    </w:p>
    <w:p w:rsidR="009D691F" w:rsidRDefault="009D691F">
      <w:pPr>
        <w:pStyle w:val="Endnote2"/>
      </w:pPr>
      <w:bookmarkStart w:id="23" w:name="_Toc421275964"/>
      <w:r>
        <w:rPr>
          <w:rStyle w:val="charTableNo"/>
        </w:rPr>
        <w:t>2</w:t>
      </w:r>
      <w:r>
        <w:tab/>
      </w:r>
      <w:r>
        <w:rPr>
          <w:rStyle w:val="charTableText"/>
        </w:rPr>
        <w:t>Abbreviation key</w:t>
      </w:r>
      <w:bookmarkEnd w:id="23"/>
    </w:p>
    <w:p w:rsidR="009D691F" w:rsidRDefault="009D691F">
      <w:pPr>
        <w:rPr>
          <w:sz w:val="4"/>
        </w:rPr>
      </w:pPr>
    </w:p>
    <w:tbl>
      <w:tblPr>
        <w:tblW w:w="7372" w:type="dxa"/>
        <w:tblInd w:w="1100" w:type="dxa"/>
        <w:tblLayout w:type="fixed"/>
        <w:tblLook w:val="0000" w:firstRow="0" w:lastRow="0" w:firstColumn="0" w:lastColumn="0" w:noHBand="0" w:noVBand="0"/>
      </w:tblPr>
      <w:tblGrid>
        <w:gridCol w:w="3720"/>
        <w:gridCol w:w="3652"/>
      </w:tblGrid>
      <w:tr w:rsidR="009D691F" w:rsidTr="009D691F">
        <w:tc>
          <w:tcPr>
            <w:tcW w:w="3720" w:type="dxa"/>
          </w:tcPr>
          <w:p w:rsidR="009D691F" w:rsidRDefault="009D691F">
            <w:pPr>
              <w:pStyle w:val="EndnotesAbbrev"/>
            </w:pPr>
            <w:r>
              <w:t>A = Act</w:t>
            </w:r>
          </w:p>
        </w:tc>
        <w:tc>
          <w:tcPr>
            <w:tcW w:w="3652" w:type="dxa"/>
          </w:tcPr>
          <w:p w:rsidR="009D691F" w:rsidRDefault="009D691F" w:rsidP="009D691F">
            <w:pPr>
              <w:pStyle w:val="EndnotesAbbrev"/>
            </w:pPr>
            <w:r>
              <w:t>NI = Notifiable instrument</w:t>
            </w:r>
          </w:p>
        </w:tc>
      </w:tr>
      <w:tr w:rsidR="009D691F" w:rsidTr="009D691F">
        <w:tc>
          <w:tcPr>
            <w:tcW w:w="3720" w:type="dxa"/>
          </w:tcPr>
          <w:p w:rsidR="009D691F" w:rsidRDefault="009D691F" w:rsidP="009D691F">
            <w:pPr>
              <w:pStyle w:val="EndnotesAbbrev"/>
            </w:pPr>
            <w:r>
              <w:t>AF = Approved form</w:t>
            </w:r>
          </w:p>
        </w:tc>
        <w:tc>
          <w:tcPr>
            <w:tcW w:w="3652" w:type="dxa"/>
          </w:tcPr>
          <w:p w:rsidR="009D691F" w:rsidRDefault="009D691F" w:rsidP="009D691F">
            <w:pPr>
              <w:pStyle w:val="EndnotesAbbrev"/>
            </w:pPr>
            <w:r>
              <w:t>o = order</w:t>
            </w:r>
          </w:p>
        </w:tc>
      </w:tr>
      <w:tr w:rsidR="009D691F" w:rsidTr="009D691F">
        <w:tc>
          <w:tcPr>
            <w:tcW w:w="3720" w:type="dxa"/>
          </w:tcPr>
          <w:p w:rsidR="009D691F" w:rsidRDefault="009D691F">
            <w:pPr>
              <w:pStyle w:val="EndnotesAbbrev"/>
            </w:pPr>
            <w:r>
              <w:t>am = amended</w:t>
            </w:r>
          </w:p>
        </w:tc>
        <w:tc>
          <w:tcPr>
            <w:tcW w:w="3652" w:type="dxa"/>
          </w:tcPr>
          <w:p w:rsidR="009D691F" w:rsidRDefault="009D691F" w:rsidP="009D691F">
            <w:pPr>
              <w:pStyle w:val="EndnotesAbbrev"/>
            </w:pPr>
            <w:r>
              <w:t>om = omitted/repealed</w:t>
            </w:r>
          </w:p>
        </w:tc>
      </w:tr>
      <w:tr w:rsidR="009D691F" w:rsidTr="009D691F">
        <w:tc>
          <w:tcPr>
            <w:tcW w:w="3720" w:type="dxa"/>
          </w:tcPr>
          <w:p w:rsidR="009D691F" w:rsidRDefault="009D691F">
            <w:pPr>
              <w:pStyle w:val="EndnotesAbbrev"/>
            </w:pPr>
            <w:r>
              <w:t>amdt = amendment</w:t>
            </w:r>
          </w:p>
        </w:tc>
        <w:tc>
          <w:tcPr>
            <w:tcW w:w="3652" w:type="dxa"/>
          </w:tcPr>
          <w:p w:rsidR="009D691F" w:rsidRDefault="009D691F" w:rsidP="009D691F">
            <w:pPr>
              <w:pStyle w:val="EndnotesAbbrev"/>
            </w:pPr>
            <w:r>
              <w:t>ord = ordinance</w:t>
            </w:r>
          </w:p>
        </w:tc>
      </w:tr>
      <w:tr w:rsidR="009D691F" w:rsidTr="009D691F">
        <w:tc>
          <w:tcPr>
            <w:tcW w:w="3720" w:type="dxa"/>
          </w:tcPr>
          <w:p w:rsidR="009D691F" w:rsidRDefault="009D691F">
            <w:pPr>
              <w:pStyle w:val="EndnotesAbbrev"/>
            </w:pPr>
            <w:r>
              <w:t>AR = Assembly resolution</w:t>
            </w:r>
          </w:p>
        </w:tc>
        <w:tc>
          <w:tcPr>
            <w:tcW w:w="3652" w:type="dxa"/>
          </w:tcPr>
          <w:p w:rsidR="009D691F" w:rsidRDefault="009D691F" w:rsidP="009D691F">
            <w:pPr>
              <w:pStyle w:val="EndnotesAbbrev"/>
            </w:pPr>
            <w:r>
              <w:t>orig = original</w:t>
            </w:r>
          </w:p>
        </w:tc>
      </w:tr>
      <w:tr w:rsidR="009D691F" w:rsidTr="009D691F">
        <w:tc>
          <w:tcPr>
            <w:tcW w:w="3720" w:type="dxa"/>
          </w:tcPr>
          <w:p w:rsidR="009D691F" w:rsidRDefault="009D691F">
            <w:pPr>
              <w:pStyle w:val="EndnotesAbbrev"/>
            </w:pPr>
            <w:r>
              <w:t>ch = chapter</w:t>
            </w:r>
          </w:p>
        </w:tc>
        <w:tc>
          <w:tcPr>
            <w:tcW w:w="3652" w:type="dxa"/>
          </w:tcPr>
          <w:p w:rsidR="009D691F" w:rsidRDefault="009D691F" w:rsidP="009D691F">
            <w:pPr>
              <w:pStyle w:val="EndnotesAbbrev"/>
            </w:pPr>
            <w:r>
              <w:t>par = paragraph/subparagraph</w:t>
            </w:r>
          </w:p>
        </w:tc>
      </w:tr>
      <w:tr w:rsidR="009D691F" w:rsidTr="009D691F">
        <w:tc>
          <w:tcPr>
            <w:tcW w:w="3720" w:type="dxa"/>
          </w:tcPr>
          <w:p w:rsidR="009D691F" w:rsidRDefault="009D691F">
            <w:pPr>
              <w:pStyle w:val="EndnotesAbbrev"/>
            </w:pPr>
            <w:r>
              <w:t>CN = Commencement notice</w:t>
            </w:r>
          </w:p>
        </w:tc>
        <w:tc>
          <w:tcPr>
            <w:tcW w:w="3652" w:type="dxa"/>
          </w:tcPr>
          <w:p w:rsidR="009D691F" w:rsidRDefault="009D691F" w:rsidP="009D691F">
            <w:pPr>
              <w:pStyle w:val="EndnotesAbbrev"/>
            </w:pPr>
            <w:r>
              <w:t>pres = present</w:t>
            </w:r>
          </w:p>
        </w:tc>
      </w:tr>
      <w:tr w:rsidR="009D691F" w:rsidTr="009D691F">
        <w:tc>
          <w:tcPr>
            <w:tcW w:w="3720" w:type="dxa"/>
          </w:tcPr>
          <w:p w:rsidR="009D691F" w:rsidRDefault="009D691F">
            <w:pPr>
              <w:pStyle w:val="EndnotesAbbrev"/>
            </w:pPr>
            <w:r>
              <w:t>def = definition</w:t>
            </w:r>
          </w:p>
        </w:tc>
        <w:tc>
          <w:tcPr>
            <w:tcW w:w="3652" w:type="dxa"/>
          </w:tcPr>
          <w:p w:rsidR="009D691F" w:rsidRDefault="009D691F" w:rsidP="009D691F">
            <w:pPr>
              <w:pStyle w:val="EndnotesAbbrev"/>
            </w:pPr>
            <w:r>
              <w:t>prev = previous</w:t>
            </w:r>
          </w:p>
        </w:tc>
      </w:tr>
      <w:tr w:rsidR="009D691F" w:rsidTr="009D691F">
        <w:tc>
          <w:tcPr>
            <w:tcW w:w="3720" w:type="dxa"/>
          </w:tcPr>
          <w:p w:rsidR="009D691F" w:rsidRDefault="009D691F">
            <w:pPr>
              <w:pStyle w:val="EndnotesAbbrev"/>
            </w:pPr>
            <w:r>
              <w:t>DI = Disallowable instrument</w:t>
            </w:r>
          </w:p>
        </w:tc>
        <w:tc>
          <w:tcPr>
            <w:tcW w:w="3652" w:type="dxa"/>
          </w:tcPr>
          <w:p w:rsidR="009D691F" w:rsidRDefault="009D691F" w:rsidP="009D691F">
            <w:pPr>
              <w:pStyle w:val="EndnotesAbbrev"/>
            </w:pPr>
            <w:r>
              <w:t>(prev...) = previously</w:t>
            </w:r>
          </w:p>
        </w:tc>
      </w:tr>
      <w:tr w:rsidR="009D691F" w:rsidTr="009D691F">
        <w:tc>
          <w:tcPr>
            <w:tcW w:w="3720" w:type="dxa"/>
          </w:tcPr>
          <w:p w:rsidR="009D691F" w:rsidRDefault="009D691F">
            <w:pPr>
              <w:pStyle w:val="EndnotesAbbrev"/>
            </w:pPr>
            <w:r>
              <w:t>dict = dictionary</w:t>
            </w:r>
          </w:p>
        </w:tc>
        <w:tc>
          <w:tcPr>
            <w:tcW w:w="3652" w:type="dxa"/>
          </w:tcPr>
          <w:p w:rsidR="009D691F" w:rsidRDefault="009D691F" w:rsidP="009D691F">
            <w:pPr>
              <w:pStyle w:val="EndnotesAbbrev"/>
            </w:pPr>
            <w:r>
              <w:t>pt = part</w:t>
            </w:r>
          </w:p>
        </w:tc>
      </w:tr>
      <w:tr w:rsidR="009D691F" w:rsidTr="009D691F">
        <w:tc>
          <w:tcPr>
            <w:tcW w:w="3720" w:type="dxa"/>
          </w:tcPr>
          <w:p w:rsidR="009D691F" w:rsidRDefault="009D691F">
            <w:pPr>
              <w:pStyle w:val="EndnotesAbbrev"/>
            </w:pPr>
            <w:r>
              <w:t xml:space="preserve">disallowed = disallowed by the Legislative </w:t>
            </w:r>
          </w:p>
        </w:tc>
        <w:tc>
          <w:tcPr>
            <w:tcW w:w="3652" w:type="dxa"/>
          </w:tcPr>
          <w:p w:rsidR="009D691F" w:rsidRDefault="009D691F" w:rsidP="009D691F">
            <w:pPr>
              <w:pStyle w:val="EndnotesAbbrev"/>
            </w:pPr>
            <w:r>
              <w:t>r = rule/subrule</w:t>
            </w:r>
          </w:p>
        </w:tc>
      </w:tr>
      <w:tr w:rsidR="009D691F" w:rsidTr="009D691F">
        <w:tc>
          <w:tcPr>
            <w:tcW w:w="3720" w:type="dxa"/>
          </w:tcPr>
          <w:p w:rsidR="009D691F" w:rsidRDefault="009D691F">
            <w:pPr>
              <w:pStyle w:val="EndnotesAbbrev"/>
              <w:ind w:left="972"/>
            </w:pPr>
            <w:r>
              <w:t>Assembly</w:t>
            </w:r>
          </w:p>
        </w:tc>
        <w:tc>
          <w:tcPr>
            <w:tcW w:w="3652" w:type="dxa"/>
          </w:tcPr>
          <w:p w:rsidR="009D691F" w:rsidRDefault="009D691F" w:rsidP="009D691F">
            <w:pPr>
              <w:pStyle w:val="EndnotesAbbrev"/>
            </w:pPr>
            <w:r>
              <w:t>reloc = relocated</w:t>
            </w:r>
          </w:p>
        </w:tc>
      </w:tr>
      <w:tr w:rsidR="009D691F" w:rsidTr="009D691F">
        <w:tc>
          <w:tcPr>
            <w:tcW w:w="3720" w:type="dxa"/>
          </w:tcPr>
          <w:p w:rsidR="009D691F" w:rsidRDefault="009D691F">
            <w:pPr>
              <w:pStyle w:val="EndnotesAbbrev"/>
            </w:pPr>
            <w:r>
              <w:t>div = division</w:t>
            </w:r>
          </w:p>
        </w:tc>
        <w:tc>
          <w:tcPr>
            <w:tcW w:w="3652" w:type="dxa"/>
          </w:tcPr>
          <w:p w:rsidR="009D691F" w:rsidRDefault="009D691F" w:rsidP="009D691F">
            <w:pPr>
              <w:pStyle w:val="EndnotesAbbrev"/>
            </w:pPr>
            <w:r>
              <w:t>renum = renumbered</w:t>
            </w:r>
          </w:p>
        </w:tc>
      </w:tr>
      <w:tr w:rsidR="009D691F" w:rsidTr="009D691F">
        <w:tc>
          <w:tcPr>
            <w:tcW w:w="3720" w:type="dxa"/>
          </w:tcPr>
          <w:p w:rsidR="009D691F" w:rsidRDefault="009D691F">
            <w:pPr>
              <w:pStyle w:val="EndnotesAbbrev"/>
            </w:pPr>
            <w:r>
              <w:t>exp = expires/expired</w:t>
            </w:r>
          </w:p>
        </w:tc>
        <w:tc>
          <w:tcPr>
            <w:tcW w:w="3652" w:type="dxa"/>
          </w:tcPr>
          <w:p w:rsidR="009D691F" w:rsidRDefault="009D691F" w:rsidP="009D691F">
            <w:pPr>
              <w:pStyle w:val="EndnotesAbbrev"/>
            </w:pPr>
            <w:r>
              <w:t>R[X] = Republication No</w:t>
            </w:r>
          </w:p>
        </w:tc>
      </w:tr>
      <w:tr w:rsidR="009D691F" w:rsidTr="009D691F">
        <w:tc>
          <w:tcPr>
            <w:tcW w:w="3720" w:type="dxa"/>
          </w:tcPr>
          <w:p w:rsidR="009D691F" w:rsidRDefault="009D691F">
            <w:pPr>
              <w:pStyle w:val="EndnotesAbbrev"/>
            </w:pPr>
            <w:r>
              <w:t>Gaz = gazette</w:t>
            </w:r>
          </w:p>
        </w:tc>
        <w:tc>
          <w:tcPr>
            <w:tcW w:w="3652" w:type="dxa"/>
          </w:tcPr>
          <w:p w:rsidR="009D691F" w:rsidRDefault="009D691F" w:rsidP="009D691F">
            <w:pPr>
              <w:pStyle w:val="EndnotesAbbrev"/>
            </w:pPr>
            <w:r>
              <w:t>RI = reissue</w:t>
            </w:r>
          </w:p>
        </w:tc>
      </w:tr>
      <w:tr w:rsidR="009D691F" w:rsidTr="009D691F">
        <w:tc>
          <w:tcPr>
            <w:tcW w:w="3720" w:type="dxa"/>
          </w:tcPr>
          <w:p w:rsidR="009D691F" w:rsidRDefault="009D691F">
            <w:pPr>
              <w:pStyle w:val="EndnotesAbbrev"/>
            </w:pPr>
            <w:r>
              <w:t>hdg = heading</w:t>
            </w:r>
          </w:p>
        </w:tc>
        <w:tc>
          <w:tcPr>
            <w:tcW w:w="3652" w:type="dxa"/>
          </w:tcPr>
          <w:p w:rsidR="009D691F" w:rsidRDefault="009D691F" w:rsidP="009D691F">
            <w:pPr>
              <w:pStyle w:val="EndnotesAbbrev"/>
            </w:pPr>
            <w:r>
              <w:t>s = section/subsection</w:t>
            </w:r>
          </w:p>
        </w:tc>
      </w:tr>
      <w:tr w:rsidR="009D691F" w:rsidTr="009D691F">
        <w:tc>
          <w:tcPr>
            <w:tcW w:w="3720" w:type="dxa"/>
          </w:tcPr>
          <w:p w:rsidR="009D691F" w:rsidRDefault="009D691F">
            <w:pPr>
              <w:pStyle w:val="EndnotesAbbrev"/>
            </w:pPr>
            <w:r>
              <w:t>IA = Interpretation Act 1967</w:t>
            </w:r>
          </w:p>
        </w:tc>
        <w:tc>
          <w:tcPr>
            <w:tcW w:w="3652" w:type="dxa"/>
          </w:tcPr>
          <w:p w:rsidR="009D691F" w:rsidRDefault="009D691F" w:rsidP="009D691F">
            <w:pPr>
              <w:pStyle w:val="EndnotesAbbrev"/>
            </w:pPr>
            <w:r>
              <w:t>sch = schedule</w:t>
            </w:r>
          </w:p>
        </w:tc>
      </w:tr>
      <w:tr w:rsidR="009D691F" w:rsidTr="009D691F">
        <w:tc>
          <w:tcPr>
            <w:tcW w:w="3720" w:type="dxa"/>
          </w:tcPr>
          <w:p w:rsidR="009D691F" w:rsidRDefault="009D691F">
            <w:pPr>
              <w:pStyle w:val="EndnotesAbbrev"/>
            </w:pPr>
            <w:r>
              <w:t>ins = inserted/added</w:t>
            </w:r>
          </w:p>
        </w:tc>
        <w:tc>
          <w:tcPr>
            <w:tcW w:w="3652" w:type="dxa"/>
          </w:tcPr>
          <w:p w:rsidR="009D691F" w:rsidRDefault="009D691F" w:rsidP="009D691F">
            <w:pPr>
              <w:pStyle w:val="EndnotesAbbrev"/>
            </w:pPr>
            <w:r>
              <w:t>sdiv = subdivision</w:t>
            </w:r>
          </w:p>
        </w:tc>
      </w:tr>
      <w:tr w:rsidR="009D691F" w:rsidTr="009D691F">
        <w:tc>
          <w:tcPr>
            <w:tcW w:w="3720" w:type="dxa"/>
          </w:tcPr>
          <w:p w:rsidR="009D691F" w:rsidRDefault="009D691F">
            <w:pPr>
              <w:pStyle w:val="EndnotesAbbrev"/>
            </w:pPr>
            <w:r>
              <w:t>LA = Legislation Act 2001</w:t>
            </w:r>
          </w:p>
        </w:tc>
        <w:tc>
          <w:tcPr>
            <w:tcW w:w="3652" w:type="dxa"/>
          </w:tcPr>
          <w:p w:rsidR="009D691F" w:rsidRDefault="009D691F" w:rsidP="009D691F">
            <w:pPr>
              <w:pStyle w:val="EndnotesAbbrev"/>
            </w:pPr>
            <w:r>
              <w:t>SL = Subordinate law</w:t>
            </w:r>
          </w:p>
        </w:tc>
      </w:tr>
      <w:tr w:rsidR="009D691F" w:rsidTr="009D691F">
        <w:tc>
          <w:tcPr>
            <w:tcW w:w="3720" w:type="dxa"/>
          </w:tcPr>
          <w:p w:rsidR="009D691F" w:rsidRDefault="009D691F">
            <w:pPr>
              <w:pStyle w:val="EndnotesAbbrev"/>
            </w:pPr>
            <w:r>
              <w:t>LR = legislation register</w:t>
            </w:r>
          </w:p>
        </w:tc>
        <w:tc>
          <w:tcPr>
            <w:tcW w:w="3652" w:type="dxa"/>
          </w:tcPr>
          <w:p w:rsidR="009D691F" w:rsidRDefault="009D691F" w:rsidP="009D691F">
            <w:pPr>
              <w:pStyle w:val="EndnotesAbbrev"/>
            </w:pPr>
            <w:r>
              <w:t>sub = substituted</w:t>
            </w:r>
          </w:p>
        </w:tc>
      </w:tr>
      <w:tr w:rsidR="009D691F" w:rsidTr="009D691F">
        <w:tc>
          <w:tcPr>
            <w:tcW w:w="3720" w:type="dxa"/>
          </w:tcPr>
          <w:p w:rsidR="009D691F" w:rsidRDefault="009D691F">
            <w:pPr>
              <w:pStyle w:val="EndnotesAbbrev"/>
            </w:pPr>
            <w:r>
              <w:t>LRA = Legislation (Republication) Act 1996</w:t>
            </w:r>
          </w:p>
        </w:tc>
        <w:tc>
          <w:tcPr>
            <w:tcW w:w="3652" w:type="dxa"/>
          </w:tcPr>
          <w:p w:rsidR="009D691F" w:rsidRDefault="009D691F" w:rsidP="009D691F">
            <w:pPr>
              <w:pStyle w:val="EndnotesAbbrev"/>
            </w:pPr>
            <w:r>
              <w:rPr>
                <w:u w:val="single"/>
              </w:rPr>
              <w:t>underlining</w:t>
            </w:r>
            <w:r>
              <w:t xml:space="preserve"> = whole or part not commenced</w:t>
            </w:r>
          </w:p>
        </w:tc>
      </w:tr>
      <w:tr w:rsidR="009D691F" w:rsidTr="009D691F">
        <w:tc>
          <w:tcPr>
            <w:tcW w:w="3720" w:type="dxa"/>
          </w:tcPr>
          <w:p w:rsidR="009D691F" w:rsidRDefault="009D691F">
            <w:pPr>
              <w:pStyle w:val="EndnotesAbbrev"/>
            </w:pPr>
            <w:r>
              <w:t>mod = modified/modification</w:t>
            </w:r>
          </w:p>
        </w:tc>
        <w:tc>
          <w:tcPr>
            <w:tcW w:w="3652" w:type="dxa"/>
          </w:tcPr>
          <w:p w:rsidR="009D691F" w:rsidRDefault="009D691F" w:rsidP="009D691F">
            <w:pPr>
              <w:pStyle w:val="EndnotesAbbrev"/>
              <w:ind w:left="1073"/>
            </w:pPr>
            <w:r>
              <w:t>or to be expired</w:t>
            </w:r>
          </w:p>
        </w:tc>
      </w:tr>
    </w:tbl>
    <w:p w:rsidR="009D691F" w:rsidRPr="00BB6F39" w:rsidRDefault="009D691F" w:rsidP="009D691F"/>
    <w:p w:rsidR="00573D0B" w:rsidRDefault="00573D0B" w:rsidP="00573D0B">
      <w:pPr>
        <w:pStyle w:val="Endnote2"/>
      </w:pPr>
      <w:bookmarkStart w:id="24" w:name="_Toc421275965"/>
      <w:r>
        <w:rPr>
          <w:rStyle w:val="charTableNo"/>
        </w:rPr>
        <w:lastRenderedPageBreak/>
        <w:t>3</w:t>
      </w:r>
      <w:r>
        <w:tab/>
      </w:r>
      <w:r>
        <w:rPr>
          <w:rStyle w:val="charTableText"/>
        </w:rPr>
        <w:t>Legislation history</w:t>
      </w:r>
      <w:bookmarkEnd w:id="24"/>
    </w:p>
    <w:p w:rsidR="00573D0B" w:rsidRDefault="00573D0B" w:rsidP="00573D0B">
      <w:pPr>
        <w:pStyle w:val="EndNoteTextEPS"/>
      </w:pPr>
      <w:r>
        <w:t xml:space="preserve">This regulation was originally the </w:t>
      </w:r>
      <w:hyperlink r:id="rId55" w:tooltip="SL2003-39" w:history="1">
        <w:r w:rsidR="00397BE9" w:rsidRPr="00397BE9">
          <w:rPr>
            <w:rStyle w:val="charCitHyperlinkItal"/>
          </w:rPr>
          <w:t>Magistrates Court (Agents Infringement Notices) Regulations 2003</w:t>
        </w:r>
      </w:hyperlink>
      <w:r>
        <w:t xml:space="preserve">.  It was renamed under the </w:t>
      </w:r>
      <w:hyperlink r:id="rId56" w:tooltip="A2001-14" w:history="1">
        <w:r w:rsidR="00397BE9" w:rsidRPr="00397BE9">
          <w:rPr>
            <w:rStyle w:val="charCitHyperlinkItal"/>
          </w:rPr>
          <w:t>Legislation Act 2001</w:t>
        </w:r>
      </w:hyperlink>
      <w:r>
        <w:t>.</w:t>
      </w:r>
    </w:p>
    <w:p w:rsidR="00573D0B" w:rsidRDefault="00573D0B" w:rsidP="00573D0B">
      <w:pPr>
        <w:pStyle w:val="NewReg"/>
      </w:pPr>
      <w:r>
        <w:t>Magistrates Court (Agents Infringement Notices) Regulation 2003 SL2003-39</w:t>
      </w:r>
    </w:p>
    <w:p w:rsidR="00573D0B" w:rsidRDefault="00573D0B" w:rsidP="00573D0B">
      <w:pPr>
        <w:pStyle w:val="Actdetails"/>
        <w:keepNext/>
      </w:pPr>
      <w:r>
        <w:t xml:space="preserve">notified LR 31 October 2003 </w:t>
      </w:r>
    </w:p>
    <w:p w:rsidR="00573D0B" w:rsidRDefault="00573D0B" w:rsidP="00573D0B">
      <w:pPr>
        <w:pStyle w:val="Actdetails"/>
        <w:keepNext/>
      </w:pPr>
      <w:r>
        <w:t>s 1, s 2 commenced 31 October 2003 (LA s 75 (1))</w:t>
      </w:r>
    </w:p>
    <w:p w:rsidR="00573D0B" w:rsidRDefault="00573D0B" w:rsidP="00573D0B">
      <w:pPr>
        <w:pStyle w:val="Actdetails"/>
      </w:pPr>
      <w:r>
        <w:t>remainder commenced 1 November 2003 (s 2)</w:t>
      </w:r>
    </w:p>
    <w:p w:rsidR="00573D0B" w:rsidRDefault="00573D0B" w:rsidP="00573D0B">
      <w:pPr>
        <w:pStyle w:val="Asamby"/>
      </w:pPr>
      <w:r>
        <w:t>as amended by</w:t>
      </w:r>
    </w:p>
    <w:p w:rsidR="00573D0B" w:rsidRDefault="00F33E59" w:rsidP="00573D0B">
      <w:pPr>
        <w:pStyle w:val="NewAct"/>
      </w:pPr>
      <w:hyperlink r:id="rId57" w:tooltip="A2004-42" w:history="1">
        <w:r w:rsidR="00397BE9" w:rsidRPr="00397BE9">
          <w:rPr>
            <w:rStyle w:val="charCitHyperlinkAbbrev"/>
          </w:rPr>
          <w:t>Statute Law Amendment Act 2004</w:t>
        </w:r>
      </w:hyperlink>
      <w:r w:rsidR="00573D0B">
        <w:t xml:space="preserve"> A2004-42 sch 3 pt 3.15</w:t>
      </w:r>
    </w:p>
    <w:p w:rsidR="00573D0B" w:rsidRDefault="00573D0B" w:rsidP="00573D0B">
      <w:pPr>
        <w:pStyle w:val="Actdetails"/>
        <w:keepNext/>
      </w:pPr>
      <w:r>
        <w:t>notified LR 11 August 2004</w:t>
      </w:r>
    </w:p>
    <w:p w:rsidR="00573D0B" w:rsidRDefault="00573D0B" w:rsidP="00573D0B">
      <w:pPr>
        <w:pStyle w:val="Actdetails"/>
        <w:keepNext/>
      </w:pPr>
      <w:r>
        <w:t>s 1, s 2 commenced 11 August 2004 (LA s 75 (1))</w:t>
      </w:r>
    </w:p>
    <w:p w:rsidR="00573D0B" w:rsidRDefault="00573D0B" w:rsidP="00573D0B">
      <w:pPr>
        <w:pStyle w:val="Actdetails"/>
      </w:pPr>
      <w:r>
        <w:t>sch 3 pt 3.15 commenced 25 August 2004 (s 2 (1))</w:t>
      </w:r>
    </w:p>
    <w:p w:rsidR="00573D0B" w:rsidRDefault="00F33E59" w:rsidP="00573D0B">
      <w:pPr>
        <w:pStyle w:val="NewAct"/>
      </w:pPr>
      <w:hyperlink r:id="rId58" w:tooltip="A2004-60" w:history="1">
        <w:r w:rsidR="00397BE9" w:rsidRPr="00397BE9">
          <w:rPr>
            <w:rStyle w:val="charCitHyperlinkAbbrev"/>
          </w:rPr>
          <w:t>Court Procedures (Consequential Amendments) Act 2004</w:t>
        </w:r>
      </w:hyperlink>
      <w:r w:rsidR="00EF1D3C">
        <w:t xml:space="preserve"> A2004-60 sch </w:t>
      </w:r>
      <w:r w:rsidR="00573D0B">
        <w:t>1 pt 1.41</w:t>
      </w:r>
    </w:p>
    <w:p w:rsidR="00573D0B" w:rsidRDefault="00573D0B" w:rsidP="00573D0B">
      <w:pPr>
        <w:pStyle w:val="Actdetails"/>
      </w:pPr>
      <w:r>
        <w:t>notified LR 2 September 2004</w:t>
      </w:r>
      <w:r>
        <w:br/>
        <w:t>s 1, s 2 commenced 2 September 2004 (LA s 75 (1))</w:t>
      </w:r>
    </w:p>
    <w:p w:rsidR="00573D0B" w:rsidRDefault="00573D0B" w:rsidP="00573D0B">
      <w:pPr>
        <w:pStyle w:val="Actdetails"/>
      </w:pPr>
      <w:r>
        <w:t xml:space="preserve">sch 1 pt 1.41 commenced 10 January 2005 (s 2 and see </w:t>
      </w:r>
      <w:hyperlink r:id="rId59" w:tooltip="A2004-59" w:history="1">
        <w:r w:rsidR="00397BE9" w:rsidRPr="00397BE9">
          <w:rPr>
            <w:rStyle w:val="charCitHyperlinkAbbrev"/>
          </w:rPr>
          <w:t>Court Procedures Act 2004</w:t>
        </w:r>
      </w:hyperlink>
      <w:r>
        <w:t xml:space="preserve"> A2004-59, s 2 and </w:t>
      </w:r>
      <w:hyperlink r:id="rId60" w:tooltip="CN2004-29" w:history="1">
        <w:r w:rsidR="00397BE9" w:rsidRPr="00397BE9">
          <w:rPr>
            <w:rStyle w:val="charCitHyperlinkAbbrev"/>
          </w:rPr>
          <w:t>CN2004-29</w:t>
        </w:r>
      </w:hyperlink>
      <w:r>
        <w:t>)</w:t>
      </w:r>
    </w:p>
    <w:p w:rsidR="00EF1D3C" w:rsidRDefault="00F33E59" w:rsidP="00EF1D3C">
      <w:pPr>
        <w:pStyle w:val="NewAct"/>
      </w:pPr>
      <w:hyperlink r:id="rId61" w:tooltip="A2010-54" w:history="1">
        <w:r w:rsidR="00397BE9" w:rsidRPr="00397BE9">
          <w:rPr>
            <w:rStyle w:val="charCitHyperlinkAbbrev"/>
          </w:rPr>
          <w:t>Fair Trading (Australian Consumer Law) Amendment Act 2010</w:t>
        </w:r>
      </w:hyperlink>
      <w:r w:rsidR="00197FBF" w:rsidRPr="00397BE9">
        <w:rPr>
          <w:highlight w:val="yellow"/>
        </w:rPr>
        <w:br/>
      </w:r>
      <w:r w:rsidR="00197FBF">
        <w:t>A2010-54 sch 3 pt 3.17</w:t>
      </w:r>
    </w:p>
    <w:p w:rsidR="00EF1D3C" w:rsidRDefault="00EF1D3C" w:rsidP="00EF1D3C">
      <w:pPr>
        <w:pStyle w:val="Actdetails"/>
      </w:pPr>
      <w:r>
        <w:t>notified LR 16 December 2010</w:t>
      </w:r>
    </w:p>
    <w:p w:rsidR="00EF1D3C" w:rsidRDefault="00EF1D3C" w:rsidP="00EF1D3C">
      <w:pPr>
        <w:pStyle w:val="Actdetails"/>
      </w:pPr>
      <w:r>
        <w:t>s 1, s 2 commenced 16 December 2010 (LA s 75 (1))</w:t>
      </w:r>
    </w:p>
    <w:p w:rsidR="00EF1D3C" w:rsidRDefault="00197FBF" w:rsidP="00EF1D3C">
      <w:pPr>
        <w:pStyle w:val="Actdetails"/>
        <w:keepNext/>
      </w:pPr>
      <w:r>
        <w:t>sch 3 pt 3.17</w:t>
      </w:r>
      <w:r w:rsidR="00EF1D3C" w:rsidRPr="00CB0D40">
        <w:t xml:space="preserve"> commenced </w:t>
      </w:r>
      <w:r w:rsidR="00EF1D3C">
        <w:t>1 January 2011 (s 2 (1</w:t>
      </w:r>
      <w:r w:rsidR="00EF1D3C" w:rsidRPr="00CB0D40">
        <w:t>)</w:t>
      </w:r>
      <w:r w:rsidR="00EF1D3C">
        <w:t>)</w:t>
      </w:r>
    </w:p>
    <w:p w:rsidR="00BE2BF5" w:rsidRDefault="00F33E59" w:rsidP="00BE2BF5">
      <w:pPr>
        <w:pStyle w:val="NewAct"/>
      </w:pPr>
      <w:hyperlink r:id="rId62" w:tooltip="A2015-15" w:history="1">
        <w:r w:rsidR="00BE2BF5">
          <w:rPr>
            <w:rStyle w:val="charCitHyperlinkAbbrev"/>
          </w:rPr>
          <w:t>Statute Law Amendment Act 2015</w:t>
        </w:r>
      </w:hyperlink>
      <w:r w:rsidR="00BE2BF5">
        <w:t xml:space="preserve"> A2015</w:t>
      </w:r>
      <w:r w:rsidR="00BE2BF5">
        <w:noBreakHyphen/>
        <w:t>15 sch 3 pt 3.11</w:t>
      </w:r>
    </w:p>
    <w:p w:rsidR="00BE2BF5" w:rsidRDefault="00BE2BF5" w:rsidP="00BE2BF5">
      <w:pPr>
        <w:pStyle w:val="Actdetails"/>
        <w:keepNext/>
      </w:pPr>
      <w:r>
        <w:t>notified LR 27 May 2015</w:t>
      </w:r>
    </w:p>
    <w:p w:rsidR="00BE2BF5" w:rsidRDefault="00BE2BF5" w:rsidP="00BE2BF5">
      <w:pPr>
        <w:pStyle w:val="Actdetails"/>
        <w:keepNext/>
      </w:pPr>
      <w:r>
        <w:t>s 1, s 2 commenced 27 May 2015 (LA s 75 (1))</w:t>
      </w:r>
    </w:p>
    <w:p w:rsidR="00BE2BF5" w:rsidRPr="00AE7C72" w:rsidRDefault="00BE2BF5" w:rsidP="00BE2BF5">
      <w:pPr>
        <w:pStyle w:val="Actdetails"/>
      </w:pPr>
      <w:r>
        <w:t xml:space="preserve">sch 3 pt 3.11 </w:t>
      </w:r>
      <w:r w:rsidRPr="00AE7C72">
        <w:t xml:space="preserve">commenced </w:t>
      </w:r>
      <w:r>
        <w:t>10 June 2015</w:t>
      </w:r>
      <w:r w:rsidRPr="00AE7C72">
        <w:t xml:space="preserve"> (</w:t>
      </w:r>
      <w:r>
        <w:t>s 2)</w:t>
      </w:r>
    </w:p>
    <w:p w:rsidR="00BE2BF5" w:rsidRPr="00BE2BF5" w:rsidRDefault="00BE2BF5" w:rsidP="00BE2BF5">
      <w:pPr>
        <w:tabs>
          <w:tab w:val="clear" w:pos="0"/>
        </w:tabs>
        <w:rPr>
          <w:rFonts w:ascii="Arial" w:hAnsi="Arial"/>
          <w:sz w:val="20"/>
        </w:rPr>
      </w:pPr>
      <w:r>
        <w:br w:type="page"/>
      </w:r>
    </w:p>
    <w:p w:rsidR="00573D0B" w:rsidRDefault="00573D0B" w:rsidP="00573D0B">
      <w:pPr>
        <w:pStyle w:val="Endnote2"/>
      </w:pPr>
      <w:bookmarkStart w:id="25" w:name="_Toc421275966"/>
      <w:r>
        <w:rPr>
          <w:rStyle w:val="charTableNo"/>
        </w:rPr>
        <w:lastRenderedPageBreak/>
        <w:t>4</w:t>
      </w:r>
      <w:r>
        <w:tab/>
      </w:r>
      <w:r>
        <w:rPr>
          <w:rStyle w:val="charTableText"/>
        </w:rPr>
        <w:t>Amendment history</w:t>
      </w:r>
      <w:bookmarkEnd w:id="25"/>
    </w:p>
    <w:p w:rsidR="00573D0B" w:rsidRDefault="00573D0B" w:rsidP="00573D0B">
      <w:pPr>
        <w:pStyle w:val="AmdtsEntryHd"/>
      </w:pPr>
      <w:r>
        <w:t>Name of regulation</w:t>
      </w:r>
    </w:p>
    <w:p w:rsidR="00573D0B" w:rsidRDefault="00573D0B" w:rsidP="00573D0B">
      <w:pPr>
        <w:pStyle w:val="AmdtsEntries"/>
      </w:pPr>
      <w:r>
        <w:t>s 1</w:t>
      </w:r>
      <w:r>
        <w:tab/>
        <w:t>am R3 LA</w:t>
      </w:r>
    </w:p>
    <w:p w:rsidR="00573D0B" w:rsidRDefault="00573D0B" w:rsidP="00573D0B">
      <w:pPr>
        <w:pStyle w:val="AmdtsEntryHd"/>
      </w:pPr>
      <w:r>
        <w:t>Commencement</w:t>
      </w:r>
    </w:p>
    <w:p w:rsidR="00573D0B" w:rsidRDefault="00573D0B" w:rsidP="00573D0B">
      <w:pPr>
        <w:pStyle w:val="AmdtsEntries"/>
      </w:pPr>
      <w:r>
        <w:t>s 2</w:t>
      </w:r>
      <w:r>
        <w:tab/>
        <w:t>om LA s 89 (4)</w:t>
      </w:r>
    </w:p>
    <w:p w:rsidR="00573D0B" w:rsidRDefault="00573D0B" w:rsidP="00573D0B">
      <w:pPr>
        <w:pStyle w:val="AmdtsEntryHd"/>
      </w:pPr>
      <w:r>
        <w:t>Purpose of regulation</w:t>
      </w:r>
    </w:p>
    <w:p w:rsidR="00573D0B" w:rsidRPr="00397BE9" w:rsidRDefault="00573D0B" w:rsidP="00573D0B">
      <w:pPr>
        <w:pStyle w:val="AmdtsEntries"/>
      </w:pPr>
      <w:r>
        <w:t>s 3</w:t>
      </w:r>
      <w:r>
        <w:tab/>
      </w:r>
      <w:r w:rsidRPr="009B3112">
        <w:t xml:space="preserve">am </w:t>
      </w:r>
      <w:hyperlink r:id="rId63" w:tooltip="Court Procedures (Consequential Amendments) Act 2004" w:history="1">
        <w:r w:rsidR="00397BE9" w:rsidRPr="00397BE9">
          <w:rPr>
            <w:rStyle w:val="charCitHyperlinkAbbrev"/>
          </w:rPr>
          <w:t>A2004</w:t>
        </w:r>
        <w:r w:rsidR="00397BE9" w:rsidRPr="00397BE9">
          <w:rPr>
            <w:rStyle w:val="charCitHyperlinkAbbrev"/>
          </w:rPr>
          <w:noBreakHyphen/>
          <w:t>60</w:t>
        </w:r>
      </w:hyperlink>
      <w:r w:rsidRPr="009B3112">
        <w:t xml:space="preserve"> amdt 1.414, amdt 1.415</w:t>
      </w:r>
    </w:p>
    <w:p w:rsidR="00573D0B" w:rsidRDefault="00573D0B" w:rsidP="00573D0B">
      <w:pPr>
        <w:pStyle w:val="AmdtsEntryHd"/>
      </w:pPr>
      <w:r>
        <w:t>Infringement notice offences</w:t>
      </w:r>
    </w:p>
    <w:p w:rsidR="00573D0B" w:rsidRDefault="00573D0B" w:rsidP="00573D0B">
      <w:pPr>
        <w:pStyle w:val="AmdtsEntries"/>
      </w:pPr>
      <w:r>
        <w:t>s 7</w:t>
      </w:r>
      <w:r>
        <w:tab/>
      </w:r>
      <w:r w:rsidRPr="009B3112">
        <w:t xml:space="preserve">am </w:t>
      </w:r>
      <w:hyperlink r:id="rId64" w:tooltip="Court Procedures (Consequential Amendments) Act 2004" w:history="1">
        <w:r w:rsidR="00397BE9" w:rsidRPr="00397BE9">
          <w:rPr>
            <w:rStyle w:val="charCitHyperlinkAbbrev"/>
          </w:rPr>
          <w:t>A2004</w:t>
        </w:r>
        <w:r w:rsidR="00397BE9" w:rsidRPr="00397BE9">
          <w:rPr>
            <w:rStyle w:val="charCitHyperlinkAbbrev"/>
          </w:rPr>
          <w:noBreakHyphen/>
          <w:t>60</w:t>
        </w:r>
      </w:hyperlink>
      <w:r w:rsidRPr="009B3112">
        <w:t xml:space="preserve"> amdt 1.416</w:t>
      </w:r>
    </w:p>
    <w:p w:rsidR="00573D0B" w:rsidRDefault="00573D0B" w:rsidP="00573D0B">
      <w:pPr>
        <w:pStyle w:val="AmdtsEntryHd"/>
      </w:pPr>
      <w:r>
        <w:t>Contents of infringement notices—identifying authorised person</w:t>
      </w:r>
    </w:p>
    <w:p w:rsidR="00573D0B" w:rsidRDefault="00573D0B" w:rsidP="00573D0B">
      <w:pPr>
        <w:pStyle w:val="AmdtsEntries"/>
      </w:pPr>
      <w:r>
        <w:t>s 10</w:t>
      </w:r>
      <w:r>
        <w:tab/>
        <w:t xml:space="preserve">am </w:t>
      </w:r>
      <w:hyperlink r:id="rId65" w:tooltip="Statute Law Amendment Act 2004" w:history="1">
        <w:r w:rsidR="00397BE9" w:rsidRPr="00397BE9">
          <w:rPr>
            <w:rStyle w:val="charCitHyperlinkAbbrev"/>
          </w:rPr>
          <w:t>A2004</w:t>
        </w:r>
        <w:r w:rsidR="00397BE9" w:rsidRPr="00397BE9">
          <w:rPr>
            <w:rStyle w:val="charCitHyperlinkAbbrev"/>
          </w:rPr>
          <w:noBreakHyphen/>
          <w:t>42</w:t>
        </w:r>
      </w:hyperlink>
      <w:r>
        <w:t xml:space="preserve"> amdt 3.81</w:t>
      </w:r>
    </w:p>
    <w:p w:rsidR="00573D0B" w:rsidRDefault="00573D0B" w:rsidP="00573D0B">
      <w:pPr>
        <w:pStyle w:val="AmdtsEntryHd"/>
      </w:pPr>
      <w:r>
        <w:t>Contents of reminder notices—identifying authorised person</w:t>
      </w:r>
    </w:p>
    <w:p w:rsidR="00573D0B" w:rsidRDefault="00573D0B" w:rsidP="00573D0B">
      <w:pPr>
        <w:pStyle w:val="AmdtsEntries"/>
      </w:pPr>
      <w:r>
        <w:t>s 11</w:t>
      </w:r>
      <w:r>
        <w:tab/>
        <w:t xml:space="preserve">am </w:t>
      </w:r>
      <w:hyperlink r:id="rId66" w:tooltip="Statute Law Amendment Act 2004" w:history="1">
        <w:r w:rsidR="00397BE9" w:rsidRPr="00397BE9">
          <w:rPr>
            <w:rStyle w:val="charCitHyperlinkAbbrev"/>
          </w:rPr>
          <w:t>A2004</w:t>
        </w:r>
        <w:r w:rsidR="00397BE9" w:rsidRPr="00397BE9">
          <w:rPr>
            <w:rStyle w:val="charCitHyperlinkAbbrev"/>
          </w:rPr>
          <w:noBreakHyphen/>
          <w:t>42</w:t>
        </w:r>
      </w:hyperlink>
      <w:r>
        <w:t xml:space="preserve"> amdt 3.81</w:t>
      </w:r>
    </w:p>
    <w:p w:rsidR="00197FBF" w:rsidRDefault="00197FBF" w:rsidP="00197FBF">
      <w:pPr>
        <w:pStyle w:val="AmdtsEntryHd"/>
      </w:pPr>
      <w:r>
        <w:t>Authorised people for infringement notice offences</w:t>
      </w:r>
    </w:p>
    <w:p w:rsidR="00692A38" w:rsidRDefault="00197FBF" w:rsidP="00197FBF">
      <w:pPr>
        <w:pStyle w:val="AmdtsEntries"/>
      </w:pPr>
      <w:r>
        <w:t>s 12</w:t>
      </w:r>
      <w:r>
        <w:tab/>
        <w:t xml:space="preserve">am </w:t>
      </w:r>
      <w:hyperlink r:id="rId67" w:tooltip="Fair Trading (Australian Consumer Law) Amendment Act 2010" w:history="1">
        <w:r w:rsidR="00397BE9" w:rsidRPr="00397BE9">
          <w:rPr>
            <w:rStyle w:val="charCitHyperlinkAbbrev"/>
          </w:rPr>
          <w:t>A2010</w:t>
        </w:r>
        <w:r w:rsidR="00397BE9" w:rsidRPr="00397BE9">
          <w:rPr>
            <w:rStyle w:val="charCitHyperlinkAbbrev"/>
          </w:rPr>
          <w:noBreakHyphen/>
          <w:t>54</w:t>
        </w:r>
      </w:hyperlink>
      <w:r>
        <w:t xml:space="preserve"> amdt 3.45</w:t>
      </w:r>
      <w:r w:rsidR="00A83432">
        <w:t xml:space="preserve">; </w:t>
      </w:r>
      <w:hyperlink r:id="rId68" w:tooltip="Statute Law Amendment Act 2015" w:history="1">
        <w:r w:rsidR="00A83432">
          <w:rPr>
            <w:rStyle w:val="charCitHyperlinkAbbrev"/>
          </w:rPr>
          <w:t>A2015</w:t>
        </w:r>
        <w:r w:rsidR="00A83432">
          <w:rPr>
            <w:rStyle w:val="charCitHyperlinkAbbrev"/>
          </w:rPr>
          <w:noBreakHyphen/>
          <w:t>15</w:t>
        </w:r>
      </w:hyperlink>
      <w:r w:rsidR="00A83432">
        <w:t xml:space="preserve"> amdt </w:t>
      </w:r>
      <w:r w:rsidR="00A104A9">
        <w:t>3.60</w:t>
      </w:r>
      <w:r w:rsidR="00B13166">
        <w:t>, amdt</w:t>
      </w:r>
      <w:r w:rsidR="00A104A9">
        <w:t xml:space="preserve"> 3.61</w:t>
      </w:r>
    </w:p>
    <w:p w:rsidR="007117D1" w:rsidRDefault="007117D1" w:rsidP="00692A38">
      <w:pPr>
        <w:pStyle w:val="AmdtsEntryHd"/>
        <w:rPr>
          <w:rStyle w:val="CharChapText"/>
        </w:rPr>
      </w:pPr>
      <w:r>
        <w:rPr>
          <w:rStyle w:val="CharChapText"/>
        </w:rPr>
        <w:t>Agents Act infringement notice offences and penalties</w:t>
      </w:r>
    </w:p>
    <w:p w:rsidR="00692A38" w:rsidRDefault="000A0E22" w:rsidP="00197FBF">
      <w:pPr>
        <w:pStyle w:val="AmdtsEntries"/>
      </w:pPr>
      <w:r>
        <w:t>s</w:t>
      </w:r>
      <w:r w:rsidR="00692A38">
        <w:t>ch 1</w:t>
      </w:r>
      <w:r>
        <w:tab/>
        <w:t xml:space="preserve">am </w:t>
      </w:r>
      <w:hyperlink r:id="rId69" w:tooltip="Statute Law Amendment Act 2015" w:history="1">
        <w:r>
          <w:rPr>
            <w:rStyle w:val="charCitHyperlinkAbbrev"/>
          </w:rPr>
          <w:t>A2015</w:t>
        </w:r>
        <w:r>
          <w:rPr>
            <w:rStyle w:val="charCitHyperlinkAbbrev"/>
          </w:rPr>
          <w:noBreakHyphen/>
          <w:t>15</w:t>
        </w:r>
      </w:hyperlink>
      <w:r>
        <w:t xml:space="preserve"> amdt</w:t>
      </w:r>
      <w:r w:rsidR="00BD4B02">
        <w:t>s</w:t>
      </w:r>
      <w:r>
        <w:t xml:space="preserve"> 3.62-3.65; items renum R6 LA</w:t>
      </w:r>
    </w:p>
    <w:p w:rsidR="00BD4B02" w:rsidRPr="00BD4B02" w:rsidRDefault="00BD4B02" w:rsidP="00BD4B02">
      <w:pPr>
        <w:pStyle w:val="PageBreak"/>
      </w:pPr>
      <w:r w:rsidRPr="00BD4B02">
        <w:br w:type="page"/>
      </w:r>
    </w:p>
    <w:p w:rsidR="00573D0B" w:rsidRDefault="00573D0B" w:rsidP="00573D0B">
      <w:pPr>
        <w:pStyle w:val="Endnote2"/>
      </w:pPr>
      <w:bookmarkStart w:id="26" w:name="_Toc421275967"/>
      <w:r>
        <w:rPr>
          <w:rStyle w:val="charTableNo"/>
        </w:rPr>
        <w:lastRenderedPageBreak/>
        <w:t>5</w:t>
      </w:r>
      <w:r>
        <w:tab/>
      </w:r>
      <w:r>
        <w:rPr>
          <w:rStyle w:val="charTableText"/>
        </w:rPr>
        <w:t>Earlier republications</w:t>
      </w:r>
      <w:bookmarkEnd w:id="26"/>
    </w:p>
    <w:p w:rsidR="00573D0B" w:rsidRDefault="00573D0B" w:rsidP="00573D0B">
      <w:pPr>
        <w:pStyle w:val="EndNoteTextPub"/>
      </w:pPr>
      <w:r>
        <w:t xml:space="preserve">Some earlier republications were not numbered. The number in column 1 refers to the publication order.  </w:t>
      </w:r>
    </w:p>
    <w:p w:rsidR="00573D0B" w:rsidRDefault="00573D0B" w:rsidP="00573D0B">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rsidR="00573D0B" w:rsidRDefault="00573D0B" w:rsidP="00573D0B">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73D0B" w:rsidTr="003F231C">
        <w:trPr>
          <w:tblHeader/>
        </w:trPr>
        <w:tc>
          <w:tcPr>
            <w:tcW w:w="1576" w:type="dxa"/>
            <w:tcBorders>
              <w:bottom w:val="single" w:sz="4" w:space="0" w:color="auto"/>
            </w:tcBorders>
          </w:tcPr>
          <w:p w:rsidR="00573D0B" w:rsidRDefault="00573D0B" w:rsidP="003F231C">
            <w:pPr>
              <w:pStyle w:val="EarlierRepubHdg"/>
            </w:pPr>
            <w:r>
              <w:t>Republication No and date</w:t>
            </w:r>
          </w:p>
        </w:tc>
        <w:tc>
          <w:tcPr>
            <w:tcW w:w="1681" w:type="dxa"/>
            <w:tcBorders>
              <w:bottom w:val="single" w:sz="4" w:space="0" w:color="auto"/>
            </w:tcBorders>
          </w:tcPr>
          <w:p w:rsidR="00573D0B" w:rsidRDefault="00573D0B" w:rsidP="003F231C">
            <w:pPr>
              <w:pStyle w:val="EarlierRepubHdg"/>
            </w:pPr>
            <w:r>
              <w:t>Effective</w:t>
            </w:r>
          </w:p>
        </w:tc>
        <w:tc>
          <w:tcPr>
            <w:tcW w:w="1783" w:type="dxa"/>
            <w:tcBorders>
              <w:bottom w:val="single" w:sz="4" w:space="0" w:color="auto"/>
            </w:tcBorders>
          </w:tcPr>
          <w:p w:rsidR="00573D0B" w:rsidRDefault="00573D0B" w:rsidP="003F231C">
            <w:pPr>
              <w:pStyle w:val="EarlierRepubHdg"/>
            </w:pPr>
            <w:r>
              <w:t>Last amendment made by</w:t>
            </w:r>
          </w:p>
        </w:tc>
        <w:tc>
          <w:tcPr>
            <w:tcW w:w="1783" w:type="dxa"/>
            <w:tcBorders>
              <w:bottom w:val="single" w:sz="4" w:space="0" w:color="auto"/>
            </w:tcBorders>
          </w:tcPr>
          <w:p w:rsidR="00573D0B" w:rsidRDefault="00573D0B" w:rsidP="003F231C">
            <w:pPr>
              <w:pStyle w:val="EarlierRepubHdg"/>
            </w:pPr>
            <w:r>
              <w:t>Republication for</w:t>
            </w:r>
          </w:p>
        </w:tc>
      </w:tr>
      <w:tr w:rsidR="00573D0B" w:rsidTr="003F231C">
        <w:trPr>
          <w:cantSplit/>
        </w:trPr>
        <w:tc>
          <w:tcPr>
            <w:tcW w:w="1576" w:type="dxa"/>
            <w:tcBorders>
              <w:top w:val="single" w:sz="4" w:space="0" w:color="auto"/>
              <w:bottom w:val="single" w:sz="4" w:space="0" w:color="auto"/>
            </w:tcBorders>
          </w:tcPr>
          <w:p w:rsidR="00573D0B" w:rsidRDefault="00573D0B" w:rsidP="003F231C">
            <w:pPr>
              <w:pStyle w:val="EarlierRepubEntries"/>
            </w:pPr>
            <w:r>
              <w:t>R1</w:t>
            </w:r>
            <w:r>
              <w:br/>
              <w:t>1 Nov 2003</w:t>
            </w:r>
          </w:p>
        </w:tc>
        <w:tc>
          <w:tcPr>
            <w:tcW w:w="1681" w:type="dxa"/>
            <w:tcBorders>
              <w:top w:val="single" w:sz="4" w:space="0" w:color="auto"/>
              <w:bottom w:val="single" w:sz="4" w:space="0" w:color="auto"/>
            </w:tcBorders>
          </w:tcPr>
          <w:p w:rsidR="00573D0B" w:rsidRDefault="00573D0B" w:rsidP="003F231C">
            <w:pPr>
              <w:pStyle w:val="EarlierRepubEntries"/>
            </w:pPr>
            <w:r>
              <w:t xml:space="preserve">1 </w:t>
            </w:r>
            <w:r w:rsidRPr="00321E7A">
              <w:t>Nov 2003–</w:t>
            </w:r>
            <w:r w:rsidR="00321E7A" w:rsidRPr="00321E7A">
              <w:br/>
            </w:r>
            <w:r w:rsidRPr="00321E7A">
              <w:t>24</w:t>
            </w:r>
            <w:r>
              <w:t> Aug 2004</w:t>
            </w:r>
          </w:p>
        </w:tc>
        <w:tc>
          <w:tcPr>
            <w:tcW w:w="1783" w:type="dxa"/>
            <w:tcBorders>
              <w:top w:val="single" w:sz="4" w:space="0" w:color="auto"/>
              <w:bottom w:val="single" w:sz="4" w:space="0" w:color="auto"/>
            </w:tcBorders>
          </w:tcPr>
          <w:p w:rsidR="00573D0B" w:rsidRDefault="00573D0B" w:rsidP="003F231C">
            <w:pPr>
              <w:pStyle w:val="EarlierRepubEntries"/>
            </w:pPr>
            <w:r>
              <w:t>not amended</w:t>
            </w:r>
          </w:p>
        </w:tc>
        <w:tc>
          <w:tcPr>
            <w:tcW w:w="1783" w:type="dxa"/>
            <w:tcBorders>
              <w:top w:val="single" w:sz="4" w:space="0" w:color="auto"/>
              <w:bottom w:val="single" w:sz="4" w:space="0" w:color="auto"/>
            </w:tcBorders>
          </w:tcPr>
          <w:p w:rsidR="00573D0B" w:rsidRDefault="00573D0B" w:rsidP="003F231C">
            <w:pPr>
              <w:pStyle w:val="EarlierRepubEntries"/>
            </w:pPr>
            <w:r>
              <w:t>new regulation</w:t>
            </w:r>
          </w:p>
        </w:tc>
      </w:tr>
      <w:tr w:rsidR="00573D0B" w:rsidTr="003F231C">
        <w:trPr>
          <w:cantSplit/>
        </w:trPr>
        <w:tc>
          <w:tcPr>
            <w:tcW w:w="1576" w:type="dxa"/>
            <w:tcBorders>
              <w:top w:val="single" w:sz="4" w:space="0" w:color="auto"/>
              <w:bottom w:val="single" w:sz="4" w:space="0" w:color="auto"/>
            </w:tcBorders>
          </w:tcPr>
          <w:p w:rsidR="00573D0B" w:rsidRDefault="00573D0B" w:rsidP="003F231C">
            <w:pPr>
              <w:pStyle w:val="EarlierRepubEntries"/>
            </w:pPr>
            <w:r>
              <w:t>R2</w:t>
            </w:r>
            <w:r>
              <w:br/>
              <w:t>25 Aug 2004</w:t>
            </w:r>
          </w:p>
        </w:tc>
        <w:tc>
          <w:tcPr>
            <w:tcW w:w="1681" w:type="dxa"/>
            <w:tcBorders>
              <w:top w:val="single" w:sz="4" w:space="0" w:color="auto"/>
              <w:bottom w:val="single" w:sz="4" w:space="0" w:color="auto"/>
            </w:tcBorders>
          </w:tcPr>
          <w:p w:rsidR="00573D0B" w:rsidRDefault="00573D0B" w:rsidP="003F231C">
            <w:pPr>
              <w:pStyle w:val="EarlierRepubEntries"/>
            </w:pPr>
            <w:r>
              <w:t>25 Aug 2004–</w:t>
            </w:r>
            <w:r>
              <w:br/>
              <w:t>2 Nov 2004</w:t>
            </w:r>
          </w:p>
        </w:tc>
        <w:tc>
          <w:tcPr>
            <w:tcW w:w="1783" w:type="dxa"/>
            <w:tcBorders>
              <w:top w:val="single" w:sz="4" w:space="0" w:color="auto"/>
              <w:bottom w:val="single" w:sz="4" w:space="0" w:color="auto"/>
            </w:tcBorders>
          </w:tcPr>
          <w:p w:rsidR="00573D0B" w:rsidRDefault="00F33E59" w:rsidP="003F231C">
            <w:pPr>
              <w:pStyle w:val="EarlierRepubEntries"/>
            </w:pPr>
            <w:hyperlink r:id="rId70" w:tooltip="Statute Law Amendment Act 2004" w:history="1">
              <w:r w:rsidR="00397BE9" w:rsidRPr="00397BE9">
                <w:rPr>
                  <w:rStyle w:val="charCitHyperlinkAbbrev"/>
                </w:rPr>
                <w:t>A2004</w:t>
              </w:r>
              <w:r w:rsidR="00397BE9" w:rsidRPr="00397BE9">
                <w:rPr>
                  <w:rStyle w:val="charCitHyperlinkAbbrev"/>
                </w:rPr>
                <w:noBreakHyphen/>
                <w:t>42</w:t>
              </w:r>
            </w:hyperlink>
          </w:p>
        </w:tc>
        <w:tc>
          <w:tcPr>
            <w:tcW w:w="1783" w:type="dxa"/>
            <w:tcBorders>
              <w:top w:val="single" w:sz="4" w:space="0" w:color="auto"/>
              <w:bottom w:val="single" w:sz="4" w:space="0" w:color="auto"/>
            </w:tcBorders>
          </w:tcPr>
          <w:p w:rsidR="00573D0B" w:rsidRDefault="00573D0B" w:rsidP="003F231C">
            <w:pPr>
              <w:pStyle w:val="EarlierRepubEntries"/>
            </w:pPr>
            <w:r>
              <w:t xml:space="preserve">amendments by </w:t>
            </w:r>
            <w:hyperlink r:id="rId71" w:tooltip="Statute Law Amendment Act 2004" w:history="1">
              <w:r w:rsidR="00397BE9" w:rsidRPr="00397BE9">
                <w:rPr>
                  <w:rStyle w:val="charCitHyperlinkAbbrev"/>
                </w:rPr>
                <w:t>A2004</w:t>
              </w:r>
              <w:r w:rsidR="00397BE9" w:rsidRPr="00397BE9">
                <w:rPr>
                  <w:rStyle w:val="charCitHyperlinkAbbrev"/>
                </w:rPr>
                <w:noBreakHyphen/>
                <w:t>42</w:t>
              </w:r>
            </w:hyperlink>
          </w:p>
        </w:tc>
      </w:tr>
      <w:tr w:rsidR="00573D0B" w:rsidTr="003F231C">
        <w:trPr>
          <w:cantSplit/>
        </w:trPr>
        <w:tc>
          <w:tcPr>
            <w:tcW w:w="1576" w:type="dxa"/>
            <w:tcBorders>
              <w:top w:val="single" w:sz="4" w:space="0" w:color="auto"/>
              <w:bottom w:val="single" w:sz="4" w:space="0" w:color="auto"/>
            </w:tcBorders>
          </w:tcPr>
          <w:p w:rsidR="00573D0B" w:rsidRDefault="00573D0B" w:rsidP="003F231C">
            <w:pPr>
              <w:pStyle w:val="EarlierRepubEntries"/>
            </w:pPr>
            <w:r>
              <w:t>R3</w:t>
            </w:r>
            <w:r>
              <w:br/>
              <w:t>3 Nov 2004</w:t>
            </w:r>
          </w:p>
        </w:tc>
        <w:tc>
          <w:tcPr>
            <w:tcW w:w="1681" w:type="dxa"/>
            <w:tcBorders>
              <w:top w:val="single" w:sz="4" w:space="0" w:color="auto"/>
              <w:bottom w:val="single" w:sz="4" w:space="0" w:color="auto"/>
            </w:tcBorders>
          </w:tcPr>
          <w:p w:rsidR="00573D0B" w:rsidRDefault="00573D0B" w:rsidP="003F231C">
            <w:pPr>
              <w:pStyle w:val="EarlierRepubEntries"/>
            </w:pPr>
            <w:r>
              <w:t>3 Nov 2004–</w:t>
            </w:r>
            <w:r>
              <w:br/>
              <w:t>9 Jan 2005</w:t>
            </w:r>
          </w:p>
        </w:tc>
        <w:tc>
          <w:tcPr>
            <w:tcW w:w="1783" w:type="dxa"/>
            <w:tcBorders>
              <w:top w:val="single" w:sz="4" w:space="0" w:color="auto"/>
              <w:bottom w:val="single" w:sz="4" w:space="0" w:color="auto"/>
            </w:tcBorders>
          </w:tcPr>
          <w:p w:rsidR="00573D0B" w:rsidRPr="00397BE9" w:rsidRDefault="00F33E59" w:rsidP="003F231C">
            <w:pPr>
              <w:pStyle w:val="EarlierRepubEntries"/>
              <w:rPr>
                <w:rStyle w:val="charUnderline"/>
              </w:rPr>
            </w:pPr>
            <w:hyperlink r:id="rId72" w:tooltip="Court Procedures (Consequential Amendments) Act 2004" w:history="1">
              <w:r w:rsidR="00397BE9" w:rsidRPr="00397BE9">
                <w:rPr>
                  <w:rStyle w:val="Hyperlink"/>
                </w:rPr>
                <w:t>A2004</w:t>
              </w:r>
              <w:r w:rsidR="00397BE9" w:rsidRPr="00397BE9">
                <w:rPr>
                  <w:rStyle w:val="Hyperlink"/>
                </w:rPr>
                <w:noBreakHyphen/>
                <w:t>60</w:t>
              </w:r>
            </w:hyperlink>
          </w:p>
        </w:tc>
        <w:tc>
          <w:tcPr>
            <w:tcW w:w="1783" w:type="dxa"/>
            <w:tcBorders>
              <w:top w:val="single" w:sz="4" w:space="0" w:color="auto"/>
              <w:bottom w:val="single" w:sz="4" w:space="0" w:color="auto"/>
            </w:tcBorders>
          </w:tcPr>
          <w:p w:rsidR="00573D0B" w:rsidRDefault="00573D0B" w:rsidP="003F231C">
            <w:pPr>
              <w:pStyle w:val="EarlierRepubEntries"/>
            </w:pPr>
            <w:r>
              <w:t xml:space="preserve">editorial amendments under </w:t>
            </w:r>
            <w:hyperlink r:id="rId73" w:tooltip="A2001-14" w:history="1">
              <w:r w:rsidR="00397BE9" w:rsidRPr="00397BE9">
                <w:rPr>
                  <w:rStyle w:val="charCitHyperlinkAbbrev"/>
                </w:rPr>
                <w:t>Legislation Act</w:t>
              </w:r>
            </w:hyperlink>
          </w:p>
        </w:tc>
      </w:tr>
      <w:tr w:rsidR="00573D0B" w:rsidTr="003F231C">
        <w:trPr>
          <w:cantSplit/>
        </w:trPr>
        <w:tc>
          <w:tcPr>
            <w:tcW w:w="1576" w:type="dxa"/>
            <w:tcBorders>
              <w:top w:val="single" w:sz="4" w:space="0" w:color="auto"/>
              <w:bottom w:val="single" w:sz="4" w:space="0" w:color="auto"/>
            </w:tcBorders>
          </w:tcPr>
          <w:p w:rsidR="00573D0B" w:rsidRDefault="00573D0B" w:rsidP="003F231C">
            <w:pPr>
              <w:pStyle w:val="EarlierRepubEntries"/>
            </w:pPr>
            <w:r>
              <w:t>R4</w:t>
            </w:r>
            <w:r>
              <w:br/>
              <w:t>10 Jan 2005</w:t>
            </w:r>
          </w:p>
        </w:tc>
        <w:tc>
          <w:tcPr>
            <w:tcW w:w="1681" w:type="dxa"/>
            <w:tcBorders>
              <w:top w:val="single" w:sz="4" w:space="0" w:color="auto"/>
              <w:bottom w:val="single" w:sz="4" w:space="0" w:color="auto"/>
            </w:tcBorders>
          </w:tcPr>
          <w:p w:rsidR="00573D0B" w:rsidRDefault="00573D0B" w:rsidP="003F231C">
            <w:pPr>
              <w:pStyle w:val="EarlierRepubEntries"/>
            </w:pPr>
            <w:r>
              <w:t>10 Jan 2005–</w:t>
            </w:r>
            <w:r>
              <w:br/>
              <w:t>31 Dec 2010</w:t>
            </w:r>
          </w:p>
        </w:tc>
        <w:tc>
          <w:tcPr>
            <w:tcW w:w="1783" w:type="dxa"/>
            <w:tcBorders>
              <w:top w:val="single" w:sz="4" w:space="0" w:color="auto"/>
              <w:bottom w:val="single" w:sz="4" w:space="0" w:color="auto"/>
            </w:tcBorders>
          </w:tcPr>
          <w:p w:rsidR="00573D0B" w:rsidRDefault="00F33E59" w:rsidP="003F231C">
            <w:pPr>
              <w:pStyle w:val="EarlierRepubEntries"/>
              <w:rPr>
                <w:u w:val="single"/>
              </w:rPr>
            </w:pPr>
            <w:hyperlink r:id="rId74" w:tooltip="Court Procedures (Consequential Amendments) Act 2004" w:history="1">
              <w:r w:rsidR="00397BE9" w:rsidRPr="00397BE9">
                <w:rPr>
                  <w:rStyle w:val="charCitHyperlinkAbbrev"/>
                </w:rPr>
                <w:t>A2004</w:t>
              </w:r>
              <w:r w:rsidR="00397BE9" w:rsidRPr="00397BE9">
                <w:rPr>
                  <w:rStyle w:val="charCitHyperlinkAbbrev"/>
                </w:rPr>
                <w:noBreakHyphen/>
                <w:t>60</w:t>
              </w:r>
            </w:hyperlink>
          </w:p>
        </w:tc>
        <w:tc>
          <w:tcPr>
            <w:tcW w:w="1783" w:type="dxa"/>
            <w:tcBorders>
              <w:top w:val="single" w:sz="4" w:space="0" w:color="auto"/>
              <w:bottom w:val="single" w:sz="4" w:space="0" w:color="auto"/>
            </w:tcBorders>
          </w:tcPr>
          <w:p w:rsidR="00573D0B" w:rsidRDefault="00D123E8" w:rsidP="003F231C">
            <w:pPr>
              <w:pStyle w:val="EarlierRepubEntries"/>
            </w:pPr>
            <w:r>
              <w:t xml:space="preserve">amendments by </w:t>
            </w:r>
            <w:hyperlink r:id="rId75" w:tooltip="Court Procedures (Consequential Amendments) Act 2004" w:history="1">
              <w:r w:rsidR="00397BE9" w:rsidRPr="00397BE9">
                <w:rPr>
                  <w:rStyle w:val="charCitHyperlinkAbbrev"/>
                </w:rPr>
                <w:t>A2004</w:t>
              </w:r>
              <w:r w:rsidR="00397BE9" w:rsidRPr="00397BE9">
                <w:rPr>
                  <w:rStyle w:val="charCitHyperlinkAbbrev"/>
                </w:rPr>
                <w:noBreakHyphen/>
                <w:t>60</w:t>
              </w:r>
            </w:hyperlink>
          </w:p>
        </w:tc>
      </w:tr>
      <w:tr w:rsidR="00C104CE" w:rsidTr="003F231C">
        <w:trPr>
          <w:cantSplit/>
        </w:trPr>
        <w:tc>
          <w:tcPr>
            <w:tcW w:w="1576" w:type="dxa"/>
            <w:tcBorders>
              <w:top w:val="single" w:sz="4" w:space="0" w:color="auto"/>
              <w:bottom w:val="single" w:sz="4" w:space="0" w:color="auto"/>
            </w:tcBorders>
          </w:tcPr>
          <w:p w:rsidR="00C104CE" w:rsidRDefault="00C104CE" w:rsidP="003F231C">
            <w:pPr>
              <w:pStyle w:val="EarlierRepubEntries"/>
            </w:pPr>
            <w:r>
              <w:t>R5</w:t>
            </w:r>
            <w:r>
              <w:br/>
              <w:t>1 Jan 2011</w:t>
            </w:r>
          </w:p>
        </w:tc>
        <w:tc>
          <w:tcPr>
            <w:tcW w:w="1681" w:type="dxa"/>
            <w:tcBorders>
              <w:top w:val="single" w:sz="4" w:space="0" w:color="auto"/>
              <w:bottom w:val="single" w:sz="4" w:space="0" w:color="auto"/>
            </w:tcBorders>
          </w:tcPr>
          <w:p w:rsidR="00C104CE" w:rsidRDefault="00C104CE" w:rsidP="003F231C">
            <w:pPr>
              <w:pStyle w:val="EarlierRepubEntries"/>
            </w:pPr>
            <w:r>
              <w:t>1 Jan 2011–</w:t>
            </w:r>
            <w:r>
              <w:br/>
              <w:t>9 June 2015</w:t>
            </w:r>
          </w:p>
        </w:tc>
        <w:tc>
          <w:tcPr>
            <w:tcW w:w="1783" w:type="dxa"/>
            <w:tcBorders>
              <w:top w:val="single" w:sz="4" w:space="0" w:color="auto"/>
              <w:bottom w:val="single" w:sz="4" w:space="0" w:color="auto"/>
            </w:tcBorders>
          </w:tcPr>
          <w:p w:rsidR="00C104CE" w:rsidRDefault="00F33E59" w:rsidP="003F231C">
            <w:pPr>
              <w:pStyle w:val="EarlierRepubEntries"/>
            </w:pPr>
            <w:hyperlink r:id="rId76" w:tooltip="Fair Trading (Australian Consumer Law) Amendment Act 2010" w:history="1">
              <w:r w:rsidR="00C104CE">
                <w:rPr>
                  <w:rStyle w:val="charCitHyperlinkAbbrev"/>
                </w:rPr>
                <w:t>A2010-54</w:t>
              </w:r>
            </w:hyperlink>
          </w:p>
        </w:tc>
        <w:tc>
          <w:tcPr>
            <w:tcW w:w="1783" w:type="dxa"/>
            <w:tcBorders>
              <w:top w:val="single" w:sz="4" w:space="0" w:color="auto"/>
              <w:bottom w:val="single" w:sz="4" w:space="0" w:color="auto"/>
            </w:tcBorders>
          </w:tcPr>
          <w:p w:rsidR="00C104CE" w:rsidRDefault="00C104CE" w:rsidP="003F231C">
            <w:pPr>
              <w:pStyle w:val="EarlierRepubEntries"/>
            </w:pPr>
            <w:r>
              <w:t xml:space="preserve">amendments by </w:t>
            </w:r>
            <w:hyperlink r:id="rId77" w:tooltip="Fair Trading (Australian Consumer Law) Amendment Act 2010" w:history="1">
              <w:r w:rsidR="00793E6C">
                <w:rPr>
                  <w:rStyle w:val="charCitHyperlinkAbbrev"/>
                </w:rPr>
                <w:t>A2010-54</w:t>
              </w:r>
            </w:hyperlink>
          </w:p>
        </w:tc>
      </w:tr>
    </w:tbl>
    <w:p w:rsidR="00DE7C34" w:rsidRDefault="00DE7C34">
      <w:pPr>
        <w:pStyle w:val="05EndNote0"/>
        <w:sectPr w:rsidR="00DE7C34">
          <w:headerReference w:type="even" r:id="rId78"/>
          <w:headerReference w:type="default" r:id="rId79"/>
          <w:footerReference w:type="even" r:id="rId80"/>
          <w:footerReference w:type="default" r:id="rId81"/>
          <w:pgSz w:w="11907" w:h="16839" w:code="9"/>
          <w:pgMar w:top="3000" w:right="1900" w:bottom="2500" w:left="2300" w:header="2480" w:footer="2100" w:gutter="0"/>
          <w:cols w:space="720"/>
          <w:docGrid w:linePitch="254"/>
        </w:sectPr>
      </w:pPr>
    </w:p>
    <w:p w:rsidR="00573D0B" w:rsidRDefault="00573D0B" w:rsidP="00573D0B"/>
    <w:p w:rsidR="00573D0B" w:rsidRDefault="00573D0B" w:rsidP="00573D0B"/>
    <w:p w:rsidR="00573D0B" w:rsidRDefault="00573D0B" w:rsidP="00573D0B">
      <w:pPr>
        <w:rPr>
          <w:color w:val="000000"/>
          <w:sz w:val="22"/>
        </w:rPr>
      </w:pPr>
    </w:p>
    <w:p w:rsidR="00936B50" w:rsidRDefault="00936B50" w:rsidP="00573D0B">
      <w:pPr>
        <w:rPr>
          <w:color w:val="000000"/>
          <w:sz w:val="22"/>
        </w:rPr>
      </w:pPr>
    </w:p>
    <w:p w:rsidR="00573D0B" w:rsidRDefault="00573D0B" w:rsidP="00573D0B">
      <w:pPr>
        <w:rPr>
          <w:color w:val="000000"/>
          <w:sz w:val="22"/>
        </w:rPr>
      </w:pPr>
      <w:r>
        <w:rPr>
          <w:color w:val="000000"/>
          <w:sz w:val="22"/>
        </w:rPr>
        <w:t xml:space="preserve">©  Australian Capital Territory </w:t>
      </w:r>
      <w:r>
        <w:rPr>
          <w:noProof/>
          <w:color w:val="000000"/>
          <w:sz w:val="22"/>
        </w:rPr>
        <w:t>201</w:t>
      </w:r>
      <w:r w:rsidR="00013FD6">
        <w:rPr>
          <w:noProof/>
          <w:color w:val="000000"/>
          <w:sz w:val="22"/>
        </w:rPr>
        <w:t>5</w:t>
      </w:r>
    </w:p>
    <w:p w:rsidR="00573D0B" w:rsidRDefault="00573D0B" w:rsidP="00573D0B">
      <w:pPr>
        <w:rPr>
          <w:color w:val="000000"/>
          <w:sz w:val="22"/>
        </w:rPr>
      </w:pPr>
    </w:p>
    <w:p w:rsidR="00573D0B" w:rsidRDefault="00573D0B" w:rsidP="00573D0B"/>
    <w:p w:rsidR="00573D0B" w:rsidRDefault="00573D0B" w:rsidP="00573D0B">
      <w:pPr>
        <w:pStyle w:val="06Copyright"/>
        <w:sectPr w:rsidR="00573D0B">
          <w:headerReference w:type="even" r:id="rId82"/>
          <w:headerReference w:type="default" r:id="rId83"/>
          <w:footerReference w:type="even" r:id="rId84"/>
          <w:footerReference w:type="default" r:id="rId85"/>
          <w:headerReference w:type="first" r:id="rId86"/>
          <w:footerReference w:type="first" r:id="rId87"/>
          <w:type w:val="continuous"/>
          <w:pgSz w:w="11907" w:h="16839" w:code="9"/>
          <w:pgMar w:top="3000" w:right="1900" w:bottom="2500" w:left="2300" w:header="2480" w:footer="2100" w:gutter="0"/>
          <w:pgNumType w:fmt="lowerRoman"/>
          <w:cols w:space="720"/>
          <w:titlePg/>
          <w:docGrid w:linePitch="254"/>
        </w:sectPr>
      </w:pPr>
    </w:p>
    <w:p w:rsidR="00535D69" w:rsidRPr="006B59B7" w:rsidRDefault="00535D69" w:rsidP="00936B50"/>
    <w:sectPr w:rsidR="00535D69" w:rsidRPr="006B59B7" w:rsidSect="0091632B">
      <w:headerReference w:type="even" r:id="rId88"/>
      <w:headerReference w:type="default" r:id="rId89"/>
      <w:footerReference w:type="even" r:id="rId90"/>
      <w:footerReference w:type="default" r:id="rId91"/>
      <w:footerReference w:type="first" r:id="rId92"/>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E22" w:rsidRDefault="000A0E22">
      <w:r>
        <w:separator/>
      </w:r>
    </w:p>
  </w:endnote>
  <w:endnote w:type="continuationSeparator" w:id="0">
    <w:p w:rsidR="000A0E22" w:rsidRDefault="000A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Pr="00F33E59" w:rsidRDefault="00145199" w:rsidP="00F33E59">
    <w:pPr>
      <w:pStyle w:val="Footer"/>
      <w:jc w:val="center"/>
      <w:rPr>
        <w:rFonts w:cs="Arial"/>
        <w:sz w:val="14"/>
      </w:rPr>
    </w:pPr>
    <w:r w:rsidRPr="00F33E59">
      <w:rPr>
        <w:rFonts w:cs="Arial"/>
        <w:sz w:val="14"/>
      </w:rPr>
      <w:fldChar w:fldCharType="begin"/>
    </w:r>
    <w:r w:rsidR="000A0E22" w:rsidRPr="00F33E59">
      <w:rPr>
        <w:rFonts w:cs="Arial"/>
        <w:sz w:val="14"/>
      </w:rPr>
      <w:instrText xml:space="preserve"> DOCPROPERTY "Status" </w:instrText>
    </w:r>
    <w:r w:rsidRPr="00F33E59">
      <w:rPr>
        <w:rFonts w:cs="Arial"/>
        <w:sz w:val="14"/>
      </w:rPr>
      <w:fldChar w:fldCharType="separate"/>
    </w:r>
    <w:r w:rsidR="00E102FD" w:rsidRPr="00F33E59">
      <w:rPr>
        <w:rFonts w:cs="Arial"/>
        <w:sz w:val="14"/>
      </w:rPr>
      <w:t xml:space="preserve"> </w:t>
    </w:r>
    <w:r w:rsidRPr="00F33E59">
      <w:rPr>
        <w:rFonts w:cs="Arial"/>
        <w:sz w:val="14"/>
      </w:rPr>
      <w:fldChar w:fldCharType="end"/>
    </w:r>
    <w:r w:rsidR="00F33E59" w:rsidRPr="00F33E5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Default="000A0E2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A0E22" w:rsidRPr="00CB3D59">
      <w:tc>
        <w:tcPr>
          <w:tcW w:w="847" w:type="pct"/>
        </w:tcPr>
        <w:p w:rsidR="000A0E22" w:rsidRPr="00F02A14" w:rsidRDefault="000A0E22" w:rsidP="00C30CE6">
          <w:pPr>
            <w:pStyle w:val="Footer"/>
            <w:spacing w:line="240" w:lineRule="auto"/>
            <w:rPr>
              <w:rFonts w:cs="Arial"/>
              <w:szCs w:val="18"/>
            </w:rPr>
          </w:pPr>
          <w:r w:rsidRPr="00F02A14">
            <w:rPr>
              <w:rFonts w:cs="Arial"/>
              <w:szCs w:val="18"/>
            </w:rPr>
            <w:t xml:space="preserve">page </w:t>
          </w:r>
          <w:r w:rsidR="00145199" w:rsidRPr="00F02A14">
            <w:rPr>
              <w:rStyle w:val="PageNumber"/>
              <w:rFonts w:cs="Arial"/>
              <w:szCs w:val="18"/>
            </w:rPr>
            <w:fldChar w:fldCharType="begin"/>
          </w:r>
          <w:r w:rsidRPr="00F02A14">
            <w:rPr>
              <w:rStyle w:val="PageNumber"/>
              <w:rFonts w:cs="Arial"/>
              <w:szCs w:val="18"/>
            </w:rPr>
            <w:instrText xml:space="preserve"> PAGE </w:instrText>
          </w:r>
          <w:r w:rsidR="00145199" w:rsidRPr="00F02A14">
            <w:rPr>
              <w:rStyle w:val="PageNumber"/>
              <w:rFonts w:cs="Arial"/>
              <w:szCs w:val="18"/>
            </w:rPr>
            <w:fldChar w:fldCharType="separate"/>
          </w:r>
          <w:r w:rsidR="001A6179">
            <w:rPr>
              <w:rStyle w:val="PageNumber"/>
              <w:rFonts w:cs="Arial"/>
              <w:noProof/>
              <w:szCs w:val="18"/>
            </w:rPr>
            <w:t>6</w:t>
          </w:r>
          <w:r w:rsidR="00145199" w:rsidRPr="00F02A14">
            <w:rPr>
              <w:rStyle w:val="PageNumber"/>
              <w:rFonts w:cs="Arial"/>
              <w:szCs w:val="18"/>
            </w:rPr>
            <w:fldChar w:fldCharType="end"/>
          </w:r>
        </w:p>
      </w:tc>
      <w:tc>
        <w:tcPr>
          <w:tcW w:w="3092" w:type="pct"/>
        </w:tcPr>
        <w:p w:rsidR="000A0E22" w:rsidRPr="00F02A14" w:rsidRDefault="00F33E59" w:rsidP="00C30CE6">
          <w:pPr>
            <w:pStyle w:val="Footer"/>
            <w:spacing w:line="240" w:lineRule="auto"/>
            <w:jc w:val="center"/>
            <w:rPr>
              <w:rFonts w:cs="Arial"/>
              <w:szCs w:val="18"/>
            </w:rPr>
          </w:pPr>
          <w:r>
            <w:fldChar w:fldCharType="begin"/>
          </w:r>
          <w:r>
            <w:instrText xml:space="preserve"> REF Citation *\charformat  \* MERGEFORMAT </w:instrText>
          </w:r>
          <w:r>
            <w:fldChar w:fldCharType="separate"/>
          </w:r>
          <w:r w:rsidR="00E102FD" w:rsidRPr="00E102FD">
            <w:rPr>
              <w:rFonts w:cs="Arial"/>
              <w:szCs w:val="18"/>
            </w:rPr>
            <w:t xml:space="preserve">Magistrates Court (Agents </w:t>
          </w:r>
          <w:r w:rsidR="00E102FD">
            <w:t>Infringement Notices) Regulation 2003</w:t>
          </w:r>
          <w:r>
            <w:fldChar w:fldCharType="end"/>
          </w:r>
        </w:p>
        <w:p w:rsidR="000A0E22" w:rsidRPr="00F02A14" w:rsidRDefault="00145199" w:rsidP="00C30CE6">
          <w:pPr>
            <w:pStyle w:val="FooterInfoCentre"/>
            <w:tabs>
              <w:tab w:val="clear" w:pos="7707"/>
            </w:tabs>
            <w:rPr>
              <w:rFonts w:cs="Arial"/>
              <w:szCs w:val="18"/>
            </w:rPr>
          </w:pPr>
          <w:r w:rsidRPr="00F02A14">
            <w:rPr>
              <w:rFonts w:cs="Arial"/>
              <w:szCs w:val="18"/>
            </w:rPr>
            <w:fldChar w:fldCharType="begin"/>
          </w:r>
          <w:r w:rsidR="000A0E22" w:rsidRPr="00F02A14">
            <w:rPr>
              <w:rFonts w:cs="Arial"/>
              <w:szCs w:val="18"/>
            </w:rPr>
            <w:instrText xml:space="preserve"> DOCPROPERTY "Eff"  *\charformat </w:instrText>
          </w:r>
          <w:r w:rsidRPr="00F02A14">
            <w:rPr>
              <w:rFonts w:cs="Arial"/>
              <w:szCs w:val="18"/>
            </w:rPr>
            <w:fldChar w:fldCharType="separate"/>
          </w:r>
          <w:r w:rsidR="00E102FD">
            <w:rPr>
              <w:rFonts w:cs="Arial"/>
              <w:szCs w:val="18"/>
            </w:rPr>
            <w:t xml:space="preserve">Effective:  </w:t>
          </w:r>
          <w:r w:rsidRPr="00F02A14">
            <w:rPr>
              <w:rFonts w:cs="Arial"/>
              <w:szCs w:val="18"/>
            </w:rPr>
            <w:fldChar w:fldCharType="end"/>
          </w:r>
          <w:r w:rsidRPr="00F02A14">
            <w:rPr>
              <w:rFonts w:cs="Arial"/>
              <w:szCs w:val="18"/>
            </w:rPr>
            <w:fldChar w:fldCharType="begin"/>
          </w:r>
          <w:r w:rsidR="000A0E22" w:rsidRPr="00F02A14">
            <w:rPr>
              <w:rFonts w:cs="Arial"/>
              <w:szCs w:val="18"/>
            </w:rPr>
            <w:instrText xml:space="preserve"> DOCPROPERTY "StartDt"  *\charformat </w:instrText>
          </w:r>
          <w:r w:rsidRPr="00F02A14">
            <w:rPr>
              <w:rFonts w:cs="Arial"/>
              <w:szCs w:val="18"/>
            </w:rPr>
            <w:fldChar w:fldCharType="separate"/>
          </w:r>
          <w:r w:rsidR="00E102FD">
            <w:rPr>
              <w:rFonts w:cs="Arial"/>
              <w:szCs w:val="18"/>
            </w:rPr>
            <w:t>10/06/15</w:t>
          </w:r>
          <w:r w:rsidRPr="00F02A14">
            <w:rPr>
              <w:rFonts w:cs="Arial"/>
              <w:szCs w:val="18"/>
            </w:rPr>
            <w:fldChar w:fldCharType="end"/>
          </w:r>
          <w:r w:rsidRPr="00F02A14">
            <w:rPr>
              <w:rFonts w:cs="Arial"/>
              <w:szCs w:val="18"/>
            </w:rPr>
            <w:fldChar w:fldCharType="begin"/>
          </w:r>
          <w:r w:rsidR="000A0E22" w:rsidRPr="00F02A14">
            <w:rPr>
              <w:rFonts w:cs="Arial"/>
              <w:szCs w:val="18"/>
            </w:rPr>
            <w:instrText xml:space="preserve"> DOCPROPERTY "EndDt"  *\charformat </w:instrText>
          </w:r>
          <w:r w:rsidRPr="00F02A14">
            <w:rPr>
              <w:rFonts w:cs="Arial"/>
              <w:szCs w:val="18"/>
            </w:rPr>
            <w:fldChar w:fldCharType="separate"/>
          </w:r>
          <w:r w:rsidR="00E102FD">
            <w:rPr>
              <w:rFonts w:cs="Arial"/>
              <w:szCs w:val="18"/>
            </w:rPr>
            <w:t>-04/07/19</w:t>
          </w:r>
          <w:r w:rsidRPr="00F02A14">
            <w:rPr>
              <w:rFonts w:cs="Arial"/>
              <w:szCs w:val="18"/>
            </w:rPr>
            <w:fldChar w:fldCharType="end"/>
          </w:r>
        </w:p>
      </w:tc>
      <w:tc>
        <w:tcPr>
          <w:tcW w:w="1061" w:type="pct"/>
        </w:tcPr>
        <w:p w:rsidR="000A0E22" w:rsidRPr="00F02A14" w:rsidRDefault="00145199" w:rsidP="00C30CE6">
          <w:pPr>
            <w:pStyle w:val="Footer"/>
            <w:spacing w:line="240" w:lineRule="auto"/>
            <w:jc w:val="right"/>
            <w:rPr>
              <w:rFonts w:cs="Arial"/>
              <w:szCs w:val="18"/>
            </w:rPr>
          </w:pPr>
          <w:r w:rsidRPr="00F02A14">
            <w:rPr>
              <w:rFonts w:cs="Arial"/>
              <w:szCs w:val="18"/>
            </w:rPr>
            <w:fldChar w:fldCharType="begin"/>
          </w:r>
          <w:r w:rsidR="000A0E22" w:rsidRPr="00F02A14">
            <w:rPr>
              <w:rFonts w:cs="Arial"/>
              <w:szCs w:val="18"/>
            </w:rPr>
            <w:instrText xml:space="preserve"> DOCPROPERTY "Category"  *\charformat  </w:instrText>
          </w:r>
          <w:r w:rsidRPr="00F02A14">
            <w:rPr>
              <w:rFonts w:cs="Arial"/>
              <w:szCs w:val="18"/>
            </w:rPr>
            <w:fldChar w:fldCharType="separate"/>
          </w:r>
          <w:r w:rsidR="00E102FD">
            <w:rPr>
              <w:rFonts w:cs="Arial"/>
              <w:szCs w:val="18"/>
            </w:rPr>
            <w:t>R6</w:t>
          </w:r>
          <w:r w:rsidRPr="00F02A14">
            <w:rPr>
              <w:rFonts w:cs="Arial"/>
              <w:szCs w:val="18"/>
            </w:rPr>
            <w:fldChar w:fldCharType="end"/>
          </w:r>
          <w:r w:rsidR="000A0E22" w:rsidRPr="00F02A14">
            <w:rPr>
              <w:rFonts w:cs="Arial"/>
              <w:szCs w:val="18"/>
            </w:rPr>
            <w:br/>
          </w:r>
          <w:r w:rsidRPr="00F02A14">
            <w:rPr>
              <w:rFonts w:cs="Arial"/>
              <w:szCs w:val="18"/>
            </w:rPr>
            <w:fldChar w:fldCharType="begin"/>
          </w:r>
          <w:r w:rsidR="000A0E22" w:rsidRPr="00F02A14">
            <w:rPr>
              <w:rFonts w:cs="Arial"/>
              <w:szCs w:val="18"/>
            </w:rPr>
            <w:instrText xml:space="preserve"> DOCPROPERTY "RepubDt"  *\charformat  </w:instrText>
          </w:r>
          <w:r w:rsidRPr="00F02A14">
            <w:rPr>
              <w:rFonts w:cs="Arial"/>
              <w:szCs w:val="18"/>
            </w:rPr>
            <w:fldChar w:fldCharType="separate"/>
          </w:r>
          <w:r w:rsidR="00E102FD">
            <w:rPr>
              <w:rFonts w:cs="Arial"/>
              <w:szCs w:val="18"/>
            </w:rPr>
            <w:t>10/06/15</w:t>
          </w:r>
          <w:r w:rsidRPr="00F02A14">
            <w:rPr>
              <w:rFonts w:cs="Arial"/>
              <w:szCs w:val="18"/>
            </w:rPr>
            <w:fldChar w:fldCharType="end"/>
          </w:r>
        </w:p>
      </w:tc>
    </w:tr>
  </w:tbl>
  <w:p w:rsidR="000A0E22" w:rsidRPr="00F33E59" w:rsidRDefault="00F33E59" w:rsidP="00F33E59">
    <w:pPr>
      <w:pStyle w:val="Status"/>
      <w:rPr>
        <w:rFonts w:cs="Arial"/>
      </w:rPr>
    </w:pPr>
    <w:r w:rsidRPr="00F33E59">
      <w:rPr>
        <w:rFonts w:cs="Arial"/>
      </w:rPr>
      <w:fldChar w:fldCharType="begin"/>
    </w:r>
    <w:r w:rsidRPr="00F33E59">
      <w:rPr>
        <w:rFonts w:cs="Arial"/>
      </w:rPr>
      <w:instrText xml:space="preserve"> DOCPROPERTY "Status" </w:instrText>
    </w:r>
    <w:r w:rsidRPr="00F33E59">
      <w:rPr>
        <w:rFonts w:cs="Arial"/>
      </w:rPr>
      <w:fldChar w:fldCharType="separate"/>
    </w:r>
    <w:r w:rsidR="00E102FD" w:rsidRPr="00F33E59">
      <w:rPr>
        <w:rFonts w:cs="Arial"/>
      </w:rPr>
      <w:t xml:space="preserve"> </w:t>
    </w:r>
    <w:r w:rsidRPr="00F33E59">
      <w:rPr>
        <w:rFonts w:cs="Arial"/>
      </w:rPr>
      <w:fldChar w:fldCharType="end"/>
    </w:r>
    <w:r w:rsidRPr="00F33E5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Default="000A0E2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A0E22" w:rsidRPr="00CB3D59">
      <w:tc>
        <w:tcPr>
          <w:tcW w:w="1061" w:type="pct"/>
        </w:tcPr>
        <w:p w:rsidR="000A0E22" w:rsidRPr="00F02A14" w:rsidRDefault="00145199" w:rsidP="00C30CE6">
          <w:pPr>
            <w:pStyle w:val="Footer"/>
            <w:spacing w:line="240" w:lineRule="auto"/>
            <w:rPr>
              <w:rFonts w:cs="Arial"/>
              <w:szCs w:val="18"/>
            </w:rPr>
          </w:pPr>
          <w:r w:rsidRPr="00F02A14">
            <w:rPr>
              <w:rFonts w:cs="Arial"/>
              <w:szCs w:val="18"/>
            </w:rPr>
            <w:fldChar w:fldCharType="begin"/>
          </w:r>
          <w:r w:rsidR="000A0E22" w:rsidRPr="00F02A14">
            <w:rPr>
              <w:rFonts w:cs="Arial"/>
              <w:szCs w:val="18"/>
            </w:rPr>
            <w:instrText xml:space="preserve"> DOCPROPERTY "Category"  *\charformat  </w:instrText>
          </w:r>
          <w:r w:rsidRPr="00F02A14">
            <w:rPr>
              <w:rFonts w:cs="Arial"/>
              <w:szCs w:val="18"/>
            </w:rPr>
            <w:fldChar w:fldCharType="separate"/>
          </w:r>
          <w:r w:rsidR="00E102FD">
            <w:rPr>
              <w:rFonts w:cs="Arial"/>
              <w:szCs w:val="18"/>
            </w:rPr>
            <w:t>R6</w:t>
          </w:r>
          <w:r w:rsidRPr="00F02A14">
            <w:rPr>
              <w:rFonts w:cs="Arial"/>
              <w:szCs w:val="18"/>
            </w:rPr>
            <w:fldChar w:fldCharType="end"/>
          </w:r>
          <w:r w:rsidR="000A0E22" w:rsidRPr="00F02A14">
            <w:rPr>
              <w:rFonts w:cs="Arial"/>
              <w:szCs w:val="18"/>
            </w:rPr>
            <w:br/>
          </w:r>
          <w:r w:rsidRPr="00F02A14">
            <w:rPr>
              <w:rFonts w:cs="Arial"/>
              <w:szCs w:val="18"/>
            </w:rPr>
            <w:fldChar w:fldCharType="begin"/>
          </w:r>
          <w:r w:rsidR="000A0E22" w:rsidRPr="00F02A14">
            <w:rPr>
              <w:rFonts w:cs="Arial"/>
              <w:szCs w:val="18"/>
            </w:rPr>
            <w:instrText xml:space="preserve"> DOCPROPERTY "RepubDt"  *\charformat  </w:instrText>
          </w:r>
          <w:r w:rsidRPr="00F02A14">
            <w:rPr>
              <w:rFonts w:cs="Arial"/>
              <w:szCs w:val="18"/>
            </w:rPr>
            <w:fldChar w:fldCharType="separate"/>
          </w:r>
          <w:r w:rsidR="00E102FD">
            <w:rPr>
              <w:rFonts w:cs="Arial"/>
              <w:szCs w:val="18"/>
            </w:rPr>
            <w:t>10/06/15</w:t>
          </w:r>
          <w:r w:rsidRPr="00F02A14">
            <w:rPr>
              <w:rFonts w:cs="Arial"/>
              <w:szCs w:val="18"/>
            </w:rPr>
            <w:fldChar w:fldCharType="end"/>
          </w:r>
        </w:p>
      </w:tc>
      <w:tc>
        <w:tcPr>
          <w:tcW w:w="3092" w:type="pct"/>
        </w:tcPr>
        <w:p w:rsidR="000A0E22" w:rsidRPr="00F02A14" w:rsidRDefault="00F33E59" w:rsidP="00C30CE6">
          <w:pPr>
            <w:pStyle w:val="Footer"/>
            <w:spacing w:line="240" w:lineRule="auto"/>
            <w:jc w:val="center"/>
            <w:rPr>
              <w:rFonts w:cs="Arial"/>
              <w:szCs w:val="18"/>
            </w:rPr>
          </w:pPr>
          <w:r>
            <w:fldChar w:fldCharType="begin"/>
          </w:r>
          <w:r>
            <w:instrText xml:space="preserve"> REF Citation *\charformat  \* MERGEFOR</w:instrText>
          </w:r>
          <w:r>
            <w:instrText xml:space="preserve">MAT </w:instrText>
          </w:r>
          <w:r>
            <w:fldChar w:fldCharType="separate"/>
          </w:r>
          <w:r w:rsidR="00E102FD" w:rsidRPr="00E102FD">
            <w:rPr>
              <w:rFonts w:cs="Arial"/>
              <w:szCs w:val="18"/>
            </w:rPr>
            <w:t xml:space="preserve">Magistrates Court (Agents </w:t>
          </w:r>
          <w:r w:rsidR="00E102FD">
            <w:t>Infringement Notices) Regulation 2003</w:t>
          </w:r>
          <w:r>
            <w:fldChar w:fldCharType="end"/>
          </w:r>
        </w:p>
        <w:p w:rsidR="000A0E22" w:rsidRPr="00F02A14" w:rsidRDefault="00145199" w:rsidP="00C30CE6">
          <w:pPr>
            <w:pStyle w:val="FooterInfoCentre"/>
            <w:tabs>
              <w:tab w:val="clear" w:pos="7707"/>
            </w:tabs>
            <w:rPr>
              <w:rFonts w:cs="Arial"/>
              <w:szCs w:val="18"/>
            </w:rPr>
          </w:pPr>
          <w:r w:rsidRPr="00F02A14">
            <w:rPr>
              <w:rFonts w:cs="Arial"/>
              <w:szCs w:val="18"/>
            </w:rPr>
            <w:fldChar w:fldCharType="begin"/>
          </w:r>
          <w:r w:rsidR="000A0E22" w:rsidRPr="00F02A14">
            <w:rPr>
              <w:rFonts w:cs="Arial"/>
              <w:szCs w:val="18"/>
            </w:rPr>
            <w:instrText xml:space="preserve"> DOCPROPERTY "Eff"  *\charformat </w:instrText>
          </w:r>
          <w:r w:rsidRPr="00F02A14">
            <w:rPr>
              <w:rFonts w:cs="Arial"/>
              <w:szCs w:val="18"/>
            </w:rPr>
            <w:fldChar w:fldCharType="separate"/>
          </w:r>
          <w:r w:rsidR="00E102FD">
            <w:rPr>
              <w:rFonts w:cs="Arial"/>
              <w:szCs w:val="18"/>
            </w:rPr>
            <w:t xml:space="preserve">Effective:  </w:t>
          </w:r>
          <w:r w:rsidRPr="00F02A14">
            <w:rPr>
              <w:rFonts w:cs="Arial"/>
              <w:szCs w:val="18"/>
            </w:rPr>
            <w:fldChar w:fldCharType="end"/>
          </w:r>
          <w:r w:rsidRPr="00F02A14">
            <w:rPr>
              <w:rFonts w:cs="Arial"/>
              <w:szCs w:val="18"/>
            </w:rPr>
            <w:fldChar w:fldCharType="begin"/>
          </w:r>
          <w:r w:rsidR="000A0E22" w:rsidRPr="00F02A14">
            <w:rPr>
              <w:rFonts w:cs="Arial"/>
              <w:szCs w:val="18"/>
            </w:rPr>
            <w:instrText xml:space="preserve"> DOCPROPERTY "StartDt"  *\charformat </w:instrText>
          </w:r>
          <w:r w:rsidRPr="00F02A14">
            <w:rPr>
              <w:rFonts w:cs="Arial"/>
              <w:szCs w:val="18"/>
            </w:rPr>
            <w:fldChar w:fldCharType="separate"/>
          </w:r>
          <w:r w:rsidR="00E102FD">
            <w:rPr>
              <w:rFonts w:cs="Arial"/>
              <w:szCs w:val="18"/>
            </w:rPr>
            <w:t>10/06/15</w:t>
          </w:r>
          <w:r w:rsidRPr="00F02A14">
            <w:rPr>
              <w:rFonts w:cs="Arial"/>
              <w:szCs w:val="18"/>
            </w:rPr>
            <w:fldChar w:fldCharType="end"/>
          </w:r>
          <w:r w:rsidRPr="00F02A14">
            <w:rPr>
              <w:rFonts w:cs="Arial"/>
              <w:szCs w:val="18"/>
            </w:rPr>
            <w:fldChar w:fldCharType="begin"/>
          </w:r>
          <w:r w:rsidR="000A0E22" w:rsidRPr="00F02A14">
            <w:rPr>
              <w:rFonts w:cs="Arial"/>
              <w:szCs w:val="18"/>
            </w:rPr>
            <w:instrText xml:space="preserve"> DOCPROPERTY "EndDt"  *\charformat </w:instrText>
          </w:r>
          <w:r w:rsidRPr="00F02A14">
            <w:rPr>
              <w:rFonts w:cs="Arial"/>
              <w:szCs w:val="18"/>
            </w:rPr>
            <w:fldChar w:fldCharType="separate"/>
          </w:r>
          <w:r w:rsidR="00E102FD">
            <w:rPr>
              <w:rFonts w:cs="Arial"/>
              <w:szCs w:val="18"/>
            </w:rPr>
            <w:t>-04/07/19</w:t>
          </w:r>
          <w:r w:rsidRPr="00F02A14">
            <w:rPr>
              <w:rFonts w:cs="Arial"/>
              <w:szCs w:val="18"/>
            </w:rPr>
            <w:fldChar w:fldCharType="end"/>
          </w:r>
        </w:p>
      </w:tc>
      <w:tc>
        <w:tcPr>
          <w:tcW w:w="847" w:type="pct"/>
        </w:tcPr>
        <w:p w:rsidR="000A0E22" w:rsidRPr="00F02A14" w:rsidRDefault="000A0E22" w:rsidP="00C30CE6">
          <w:pPr>
            <w:pStyle w:val="Footer"/>
            <w:spacing w:line="240" w:lineRule="auto"/>
            <w:jc w:val="right"/>
            <w:rPr>
              <w:rFonts w:cs="Arial"/>
              <w:szCs w:val="18"/>
            </w:rPr>
          </w:pPr>
          <w:r w:rsidRPr="00F02A14">
            <w:rPr>
              <w:rFonts w:cs="Arial"/>
              <w:szCs w:val="18"/>
            </w:rPr>
            <w:t xml:space="preserve">page </w:t>
          </w:r>
          <w:r w:rsidR="00145199" w:rsidRPr="00F02A14">
            <w:rPr>
              <w:rStyle w:val="PageNumber"/>
              <w:rFonts w:cs="Arial"/>
              <w:szCs w:val="18"/>
            </w:rPr>
            <w:fldChar w:fldCharType="begin"/>
          </w:r>
          <w:r w:rsidRPr="00F02A14">
            <w:rPr>
              <w:rStyle w:val="PageNumber"/>
              <w:rFonts w:cs="Arial"/>
              <w:szCs w:val="18"/>
            </w:rPr>
            <w:instrText xml:space="preserve"> PAGE </w:instrText>
          </w:r>
          <w:r w:rsidR="00145199" w:rsidRPr="00F02A14">
            <w:rPr>
              <w:rStyle w:val="PageNumber"/>
              <w:rFonts w:cs="Arial"/>
              <w:szCs w:val="18"/>
            </w:rPr>
            <w:fldChar w:fldCharType="separate"/>
          </w:r>
          <w:r w:rsidR="001A6179">
            <w:rPr>
              <w:rStyle w:val="PageNumber"/>
              <w:rFonts w:cs="Arial"/>
              <w:noProof/>
              <w:szCs w:val="18"/>
            </w:rPr>
            <w:t>5</w:t>
          </w:r>
          <w:r w:rsidR="00145199" w:rsidRPr="00F02A14">
            <w:rPr>
              <w:rStyle w:val="PageNumber"/>
              <w:rFonts w:cs="Arial"/>
              <w:szCs w:val="18"/>
            </w:rPr>
            <w:fldChar w:fldCharType="end"/>
          </w:r>
        </w:p>
      </w:tc>
    </w:tr>
  </w:tbl>
  <w:p w:rsidR="000A0E22" w:rsidRPr="00F33E59" w:rsidRDefault="00F33E59" w:rsidP="00F33E59">
    <w:pPr>
      <w:pStyle w:val="Status"/>
      <w:rPr>
        <w:rFonts w:cs="Arial"/>
      </w:rPr>
    </w:pPr>
    <w:r w:rsidRPr="00F33E59">
      <w:rPr>
        <w:rFonts w:cs="Arial"/>
      </w:rPr>
      <w:fldChar w:fldCharType="begin"/>
    </w:r>
    <w:r w:rsidRPr="00F33E59">
      <w:rPr>
        <w:rFonts w:cs="Arial"/>
      </w:rPr>
      <w:instrText xml:space="preserve"> DOCPROPERTY "Status" </w:instrText>
    </w:r>
    <w:r w:rsidRPr="00F33E59">
      <w:rPr>
        <w:rFonts w:cs="Arial"/>
      </w:rPr>
      <w:fldChar w:fldCharType="separate"/>
    </w:r>
    <w:r w:rsidR="00E102FD" w:rsidRPr="00F33E59">
      <w:rPr>
        <w:rFonts w:cs="Arial"/>
      </w:rPr>
      <w:t xml:space="preserve"> </w:t>
    </w:r>
    <w:r w:rsidRPr="00F33E59">
      <w:rPr>
        <w:rFonts w:cs="Arial"/>
      </w:rPr>
      <w:fldChar w:fldCharType="end"/>
    </w:r>
    <w:r w:rsidRPr="00F33E5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Default="000A0E2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A0E22">
      <w:tc>
        <w:tcPr>
          <w:tcW w:w="847" w:type="pct"/>
        </w:tcPr>
        <w:p w:rsidR="000A0E22" w:rsidRDefault="000A0E22">
          <w:pPr>
            <w:pStyle w:val="Footer"/>
          </w:pPr>
          <w:r>
            <w:t xml:space="preserve">page </w:t>
          </w:r>
          <w:r w:rsidR="00145199">
            <w:rPr>
              <w:rStyle w:val="PageNumber"/>
            </w:rPr>
            <w:fldChar w:fldCharType="begin"/>
          </w:r>
          <w:r>
            <w:rPr>
              <w:rStyle w:val="PageNumber"/>
            </w:rPr>
            <w:instrText xml:space="preserve"> PAGE </w:instrText>
          </w:r>
          <w:r w:rsidR="00145199">
            <w:rPr>
              <w:rStyle w:val="PageNumber"/>
            </w:rPr>
            <w:fldChar w:fldCharType="separate"/>
          </w:r>
          <w:r w:rsidR="001A6179">
            <w:rPr>
              <w:rStyle w:val="PageNumber"/>
              <w:noProof/>
            </w:rPr>
            <w:t>10</w:t>
          </w:r>
          <w:r w:rsidR="00145199">
            <w:rPr>
              <w:rStyle w:val="PageNumber"/>
            </w:rPr>
            <w:fldChar w:fldCharType="end"/>
          </w:r>
        </w:p>
      </w:tc>
      <w:tc>
        <w:tcPr>
          <w:tcW w:w="3092" w:type="pct"/>
        </w:tcPr>
        <w:p w:rsidR="000A0E22" w:rsidRDefault="00F33E59">
          <w:pPr>
            <w:pStyle w:val="Footer"/>
            <w:jc w:val="center"/>
          </w:pPr>
          <w:r>
            <w:fldChar w:fldCharType="begin"/>
          </w:r>
          <w:r>
            <w:instrText xml:space="preserve"> REF Citation *\charformat </w:instrText>
          </w:r>
          <w:r>
            <w:fldChar w:fldCharType="separate"/>
          </w:r>
          <w:r w:rsidR="00E102FD">
            <w:t>Magistrates Court (Agents Infringement Notices) Regulation 2003</w:t>
          </w:r>
          <w:r>
            <w:fldChar w:fldCharType="end"/>
          </w:r>
        </w:p>
        <w:p w:rsidR="000A0E22" w:rsidRDefault="00F33E59">
          <w:pPr>
            <w:pStyle w:val="FooterInfoCentre"/>
          </w:pPr>
          <w:r>
            <w:fldChar w:fldCharType="begin"/>
          </w:r>
          <w:r>
            <w:instrText xml:space="preserve"> DOCPROPERTY "Eff"  *\charformat </w:instrText>
          </w:r>
          <w:r>
            <w:fldChar w:fldCharType="separate"/>
          </w:r>
          <w:r w:rsidR="00E102FD">
            <w:t xml:space="preserve">Effective:  </w:t>
          </w:r>
          <w:r>
            <w:fldChar w:fldCharType="end"/>
          </w:r>
          <w:r>
            <w:fldChar w:fldCharType="begin"/>
          </w:r>
          <w:r>
            <w:instrText xml:space="preserve"> DOCPROPERTY "StartDt"  *\charformat </w:instrText>
          </w:r>
          <w:r>
            <w:fldChar w:fldCharType="separate"/>
          </w:r>
          <w:r w:rsidR="00E102FD">
            <w:t>10/06/15</w:t>
          </w:r>
          <w:r>
            <w:fldChar w:fldCharType="end"/>
          </w:r>
          <w:r>
            <w:fldChar w:fldCharType="begin"/>
          </w:r>
          <w:r>
            <w:instrText xml:space="preserve"> DOCPROPERTY "EndDt"  *\charformat </w:instrText>
          </w:r>
          <w:r>
            <w:fldChar w:fldCharType="separate"/>
          </w:r>
          <w:r w:rsidR="00E102FD">
            <w:t>-04/07/19</w:t>
          </w:r>
          <w:r>
            <w:fldChar w:fldCharType="end"/>
          </w:r>
        </w:p>
      </w:tc>
      <w:tc>
        <w:tcPr>
          <w:tcW w:w="1061" w:type="pct"/>
        </w:tcPr>
        <w:p w:rsidR="000A0E22" w:rsidRDefault="00F33E59">
          <w:pPr>
            <w:pStyle w:val="Footer"/>
            <w:jc w:val="right"/>
          </w:pPr>
          <w:r>
            <w:fldChar w:fldCharType="begin"/>
          </w:r>
          <w:r>
            <w:instrText xml:space="preserve"> DOCPROPERTY "Category"  *\charformat  </w:instrText>
          </w:r>
          <w:r>
            <w:fldChar w:fldCharType="separate"/>
          </w:r>
          <w:r w:rsidR="00E102FD">
            <w:t>R6</w:t>
          </w:r>
          <w:r>
            <w:fldChar w:fldCharType="end"/>
          </w:r>
          <w:r w:rsidR="000A0E22">
            <w:br/>
          </w:r>
          <w:r>
            <w:fldChar w:fldCharType="begin"/>
          </w:r>
          <w:r>
            <w:instrText xml:space="preserve"> DOCPROPERTY "RepubDt"  *\charformat  </w:instrText>
          </w:r>
          <w:r>
            <w:fldChar w:fldCharType="separate"/>
          </w:r>
          <w:r w:rsidR="00E102FD">
            <w:t>10/06/15</w:t>
          </w:r>
          <w:r>
            <w:fldChar w:fldCharType="end"/>
          </w:r>
        </w:p>
      </w:tc>
    </w:tr>
  </w:tbl>
  <w:p w:rsidR="000A0E22" w:rsidRPr="00F33E59" w:rsidRDefault="00F33E59" w:rsidP="00F33E59">
    <w:pPr>
      <w:pStyle w:val="Status"/>
      <w:rPr>
        <w:rFonts w:cs="Arial"/>
      </w:rPr>
    </w:pPr>
    <w:r w:rsidRPr="00F33E59">
      <w:rPr>
        <w:rFonts w:cs="Arial"/>
      </w:rPr>
      <w:fldChar w:fldCharType="begin"/>
    </w:r>
    <w:r w:rsidRPr="00F33E59">
      <w:rPr>
        <w:rFonts w:cs="Arial"/>
      </w:rPr>
      <w:instrText xml:space="preserve"> DOCPROPERTY "St</w:instrText>
    </w:r>
    <w:r w:rsidRPr="00F33E59">
      <w:rPr>
        <w:rFonts w:cs="Arial"/>
      </w:rPr>
      <w:instrText xml:space="preserve">atus" </w:instrText>
    </w:r>
    <w:r w:rsidRPr="00F33E59">
      <w:rPr>
        <w:rFonts w:cs="Arial"/>
      </w:rPr>
      <w:fldChar w:fldCharType="separate"/>
    </w:r>
    <w:r w:rsidR="00E102FD" w:rsidRPr="00F33E59">
      <w:rPr>
        <w:rFonts w:cs="Arial"/>
      </w:rPr>
      <w:t xml:space="preserve"> </w:t>
    </w:r>
    <w:r w:rsidRPr="00F33E59">
      <w:rPr>
        <w:rFonts w:cs="Arial"/>
      </w:rPr>
      <w:fldChar w:fldCharType="end"/>
    </w:r>
    <w:r w:rsidRPr="00F33E5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Default="000A0E2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A0E22">
      <w:tc>
        <w:tcPr>
          <w:tcW w:w="1061" w:type="pct"/>
        </w:tcPr>
        <w:p w:rsidR="000A0E22" w:rsidRDefault="00F33E59">
          <w:pPr>
            <w:pStyle w:val="Footer"/>
          </w:pPr>
          <w:r>
            <w:fldChar w:fldCharType="begin"/>
          </w:r>
          <w:r>
            <w:instrText xml:space="preserve"> DOCPROPERTY "Category"  *\charformat  </w:instrText>
          </w:r>
          <w:r>
            <w:fldChar w:fldCharType="separate"/>
          </w:r>
          <w:r w:rsidR="00E102FD">
            <w:t>R6</w:t>
          </w:r>
          <w:r>
            <w:fldChar w:fldCharType="end"/>
          </w:r>
          <w:r w:rsidR="000A0E22">
            <w:br/>
          </w:r>
          <w:r>
            <w:fldChar w:fldCharType="begin"/>
          </w:r>
          <w:r>
            <w:instrText xml:space="preserve"> DOCPROPERTY "RepubDt"  *\charformat  </w:instrText>
          </w:r>
          <w:r>
            <w:fldChar w:fldCharType="separate"/>
          </w:r>
          <w:r w:rsidR="00E102FD">
            <w:t>10/06/15</w:t>
          </w:r>
          <w:r>
            <w:fldChar w:fldCharType="end"/>
          </w:r>
        </w:p>
      </w:tc>
      <w:tc>
        <w:tcPr>
          <w:tcW w:w="3092" w:type="pct"/>
        </w:tcPr>
        <w:p w:rsidR="000A0E22" w:rsidRDefault="00F33E59">
          <w:pPr>
            <w:pStyle w:val="Footer"/>
            <w:jc w:val="center"/>
          </w:pPr>
          <w:r>
            <w:fldChar w:fldCharType="begin"/>
          </w:r>
          <w:r>
            <w:instrText xml:space="preserve"> REF Citation *\charformat </w:instrText>
          </w:r>
          <w:r>
            <w:fldChar w:fldCharType="separate"/>
          </w:r>
          <w:r w:rsidR="00E102FD">
            <w:t>Magistrates Court (Agents Infringement Notices) Regulation 2003</w:t>
          </w:r>
          <w:r>
            <w:fldChar w:fldCharType="end"/>
          </w:r>
        </w:p>
        <w:p w:rsidR="000A0E22" w:rsidRDefault="00F33E59">
          <w:pPr>
            <w:pStyle w:val="FooterInfoCentre"/>
          </w:pPr>
          <w:r>
            <w:fldChar w:fldCharType="begin"/>
          </w:r>
          <w:r>
            <w:instrText xml:space="preserve"> DOCPROPERTY "Eff"  *\charformat </w:instrText>
          </w:r>
          <w:r>
            <w:fldChar w:fldCharType="separate"/>
          </w:r>
          <w:r w:rsidR="00E102FD">
            <w:t xml:space="preserve">Effective:  </w:t>
          </w:r>
          <w:r>
            <w:fldChar w:fldCharType="end"/>
          </w:r>
          <w:r>
            <w:fldChar w:fldCharType="begin"/>
          </w:r>
          <w:r>
            <w:instrText xml:space="preserve"> DOCPROPERTY "StartDt"  *\charformat </w:instrText>
          </w:r>
          <w:r>
            <w:fldChar w:fldCharType="separate"/>
          </w:r>
          <w:r w:rsidR="00E102FD">
            <w:t>10/06/15</w:t>
          </w:r>
          <w:r>
            <w:fldChar w:fldCharType="end"/>
          </w:r>
          <w:r>
            <w:fldChar w:fldCharType="begin"/>
          </w:r>
          <w:r>
            <w:instrText xml:space="preserve"> DOCPROPERTY "EndDt"  *\charformat </w:instrText>
          </w:r>
          <w:r>
            <w:fldChar w:fldCharType="separate"/>
          </w:r>
          <w:r w:rsidR="00E102FD">
            <w:t>-04/07/19</w:t>
          </w:r>
          <w:r>
            <w:fldChar w:fldCharType="end"/>
          </w:r>
        </w:p>
      </w:tc>
      <w:tc>
        <w:tcPr>
          <w:tcW w:w="847" w:type="pct"/>
        </w:tcPr>
        <w:p w:rsidR="000A0E22" w:rsidRDefault="000A0E22">
          <w:pPr>
            <w:pStyle w:val="Footer"/>
            <w:jc w:val="right"/>
          </w:pPr>
          <w:r>
            <w:t xml:space="preserve">page </w:t>
          </w:r>
          <w:r w:rsidR="00145199">
            <w:rPr>
              <w:rStyle w:val="PageNumber"/>
            </w:rPr>
            <w:fldChar w:fldCharType="begin"/>
          </w:r>
          <w:r>
            <w:rPr>
              <w:rStyle w:val="PageNumber"/>
            </w:rPr>
            <w:instrText xml:space="preserve"> PAGE </w:instrText>
          </w:r>
          <w:r w:rsidR="00145199">
            <w:rPr>
              <w:rStyle w:val="PageNumber"/>
            </w:rPr>
            <w:fldChar w:fldCharType="separate"/>
          </w:r>
          <w:r w:rsidR="001A6179">
            <w:rPr>
              <w:rStyle w:val="PageNumber"/>
              <w:noProof/>
            </w:rPr>
            <w:t>9</w:t>
          </w:r>
          <w:r w:rsidR="00145199">
            <w:rPr>
              <w:rStyle w:val="PageNumber"/>
            </w:rPr>
            <w:fldChar w:fldCharType="end"/>
          </w:r>
        </w:p>
      </w:tc>
    </w:tr>
  </w:tbl>
  <w:p w:rsidR="000A0E22" w:rsidRPr="00F33E59" w:rsidRDefault="00F33E59" w:rsidP="00F33E59">
    <w:pPr>
      <w:pStyle w:val="Status"/>
      <w:rPr>
        <w:rFonts w:cs="Arial"/>
      </w:rPr>
    </w:pPr>
    <w:r w:rsidRPr="00F33E59">
      <w:rPr>
        <w:rFonts w:cs="Arial"/>
      </w:rPr>
      <w:fldChar w:fldCharType="begin"/>
    </w:r>
    <w:r w:rsidRPr="00F33E59">
      <w:rPr>
        <w:rFonts w:cs="Arial"/>
      </w:rPr>
      <w:instrText xml:space="preserve"> DOCPROPERTY "Status" </w:instrText>
    </w:r>
    <w:r w:rsidRPr="00F33E59">
      <w:rPr>
        <w:rFonts w:cs="Arial"/>
      </w:rPr>
      <w:fldChar w:fldCharType="separate"/>
    </w:r>
    <w:r w:rsidR="00E102FD" w:rsidRPr="00F33E59">
      <w:rPr>
        <w:rFonts w:cs="Arial"/>
      </w:rPr>
      <w:t xml:space="preserve"> </w:t>
    </w:r>
    <w:r w:rsidRPr="00F33E59">
      <w:rPr>
        <w:rFonts w:cs="Arial"/>
      </w:rPr>
      <w:fldChar w:fldCharType="end"/>
    </w:r>
    <w:r w:rsidRPr="00F33E5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Pr="00F33E59" w:rsidRDefault="00F33E59" w:rsidP="00F33E59">
    <w:pPr>
      <w:pStyle w:val="Footer"/>
      <w:jc w:val="center"/>
      <w:rPr>
        <w:rFonts w:cs="Arial"/>
        <w:sz w:val="14"/>
      </w:rPr>
    </w:pPr>
    <w:r w:rsidRPr="00F33E5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Pr="00F33E59" w:rsidRDefault="00145199" w:rsidP="00F33E59">
    <w:pPr>
      <w:pStyle w:val="Footer"/>
      <w:jc w:val="center"/>
      <w:rPr>
        <w:rFonts w:cs="Arial"/>
        <w:sz w:val="14"/>
      </w:rPr>
    </w:pPr>
    <w:r w:rsidRPr="00F33E59">
      <w:rPr>
        <w:rFonts w:cs="Arial"/>
        <w:sz w:val="14"/>
      </w:rPr>
      <w:fldChar w:fldCharType="begin"/>
    </w:r>
    <w:r w:rsidR="000A0E22" w:rsidRPr="00F33E59">
      <w:rPr>
        <w:rFonts w:cs="Arial"/>
        <w:sz w:val="14"/>
      </w:rPr>
      <w:instrText xml:space="preserve"> COMMENTS  \* MERGEFORMAT </w:instrText>
    </w:r>
    <w:r w:rsidRPr="00F33E59">
      <w:rPr>
        <w:rFonts w:cs="Arial"/>
        <w:sz w:val="14"/>
      </w:rPr>
      <w:fldChar w:fldCharType="end"/>
    </w:r>
    <w:r w:rsidR="00F33E59" w:rsidRPr="00F33E59">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Pr="00F33E59" w:rsidRDefault="00F33E59" w:rsidP="00F33E59">
    <w:pPr>
      <w:pStyle w:val="Footer"/>
      <w:jc w:val="center"/>
      <w:rPr>
        <w:rFonts w:cs="Arial"/>
        <w:sz w:val="14"/>
      </w:rPr>
    </w:pPr>
    <w:r w:rsidRPr="00F33E5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Default="000A0E22">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0A0E22">
      <w:tc>
        <w:tcPr>
          <w:tcW w:w="846" w:type="pct"/>
        </w:tcPr>
        <w:p w:rsidR="000A0E22" w:rsidRDefault="000A0E22">
          <w:pPr>
            <w:pStyle w:val="Footer"/>
          </w:pPr>
          <w:r>
            <w:t xml:space="preserve">contents </w:t>
          </w:r>
          <w:r w:rsidR="00145199">
            <w:rPr>
              <w:rStyle w:val="PageNumber"/>
            </w:rPr>
            <w:fldChar w:fldCharType="begin"/>
          </w:r>
          <w:r>
            <w:rPr>
              <w:rStyle w:val="PageNumber"/>
            </w:rPr>
            <w:instrText xml:space="preserve"> PAGE </w:instrText>
          </w:r>
          <w:r w:rsidR="00145199">
            <w:rPr>
              <w:rStyle w:val="PageNumber"/>
            </w:rPr>
            <w:fldChar w:fldCharType="separate"/>
          </w:r>
          <w:r>
            <w:rPr>
              <w:rStyle w:val="PageNumber"/>
              <w:noProof/>
            </w:rPr>
            <w:t>2</w:t>
          </w:r>
          <w:r w:rsidR="00145199">
            <w:rPr>
              <w:rStyle w:val="PageNumber"/>
            </w:rPr>
            <w:fldChar w:fldCharType="end"/>
          </w:r>
        </w:p>
      </w:tc>
      <w:tc>
        <w:tcPr>
          <w:tcW w:w="3093" w:type="pct"/>
        </w:tcPr>
        <w:p w:rsidR="000A0E22" w:rsidRDefault="00F33E59">
          <w:pPr>
            <w:pStyle w:val="Footer"/>
            <w:jc w:val="center"/>
          </w:pPr>
          <w:r>
            <w:fldChar w:fldCharType="begin"/>
          </w:r>
          <w:r>
            <w:instrText xml:space="preserve"> REF Citation *\charformat </w:instrText>
          </w:r>
          <w:r>
            <w:fldChar w:fldCharType="separate"/>
          </w:r>
          <w:r w:rsidR="00E102FD">
            <w:t>Magistrates Court (Agents Infringement Notices) Regulation 2003</w:t>
          </w:r>
          <w:r>
            <w:fldChar w:fldCharType="end"/>
          </w:r>
        </w:p>
        <w:p w:rsidR="000A0E22" w:rsidRDefault="00F33E59">
          <w:pPr>
            <w:pStyle w:val="FooterInfoCentre"/>
          </w:pPr>
          <w:r>
            <w:fldChar w:fldCharType="begin"/>
          </w:r>
          <w:r>
            <w:instrText xml:space="preserve"> DOCPROPERTY "Eff"  </w:instrText>
          </w:r>
          <w:r>
            <w:fldChar w:fldCharType="separate"/>
          </w:r>
          <w:r w:rsidR="00E102FD">
            <w:t xml:space="preserve">Effective:  </w:t>
          </w:r>
          <w:r>
            <w:fldChar w:fldCharType="end"/>
          </w:r>
          <w:r>
            <w:fldChar w:fldCharType="begin"/>
          </w:r>
          <w:r>
            <w:instrText xml:space="preserve"> DOCPROPERTY "StartDt"   </w:instrText>
          </w:r>
          <w:r>
            <w:fldChar w:fldCharType="separate"/>
          </w:r>
          <w:r w:rsidR="00E102FD">
            <w:t>10/06/15</w:t>
          </w:r>
          <w:r>
            <w:fldChar w:fldCharType="end"/>
          </w:r>
          <w:r>
            <w:fldChar w:fldCharType="begin"/>
          </w:r>
          <w:r>
            <w:instrText xml:space="preserve"> DOCPROPERTY "EndDt"  </w:instrText>
          </w:r>
          <w:r>
            <w:fldChar w:fldCharType="separate"/>
          </w:r>
          <w:r w:rsidR="00E102FD">
            <w:t>-04/07/19</w:t>
          </w:r>
          <w:r>
            <w:fldChar w:fldCharType="end"/>
          </w:r>
        </w:p>
      </w:tc>
      <w:tc>
        <w:tcPr>
          <w:tcW w:w="1061" w:type="pct"/>
        </w:tcPr>
        <w:p w:rsidR="000A0E22" w:rsidRDefault="00F33E59">
          <w:pPr>
            <w:pStyle w:val="Footer"/>
            <w:jc w:val="right"/>
          </w:pPr>
          <w:r>
            <w:fldChar w:fldCharType="begin"/>
          </w:r>
          <w:r>
            <w:instrText xml:space="preserve"> DOCPROPERTY "Category"  </w:instrText>
          </w:r>
          <w:r>
            <w:fldChar w:fldCharType="separate"/>
          </w:r>
          <w:r w:rsidR="00E102FD">
            <w:t>R6</w:t>
          </w:r>
          <w:r>
            <w:fldChar w:fldCharType="end"/>
          </w:r>
          <w:r w:rsidR="000A0E22">
            <w:br/>
          </w:r>
          <w:r>
            <w:fldChar w:fldCharType="begin"/>
          </w:r>
          <w:r>
            <w:instrText xml:space="preserve"> DOCPROPERTY "RepubDt"  </w:instrText>
          </w:r>
          <w:r>
            <w:fldChar w:fldCharType="separate"/>
          </w:r>
          <w:r w:rsidR="00E102FD">
            <w:t>10/06/15</w:t>
          </w:r>
          <w:r>
            <w:fldChar w:fldCharType="end"/>
          </w:r>
        </w:p>
      </w:tc>
    </w:tr>
  </w:tbl>
  <w:p w:rsidR="000A0E22" w:rsidRPr="00F33E59" w:rsidRDefault="00F33E59" w:rsidP="00F33E59">
    <w:pPr>
      <w:pStyle w:val="Status"/>
      <w:rPr>
        <w:rFonts w:cs="Arial"/>
      </w:rPr>
    </w:pPr>
    <w:r w:rsidRPr="00F33E59">
      <w:rPr>
        <w:rFonts w:cs="Arial"/>
      </w:rPr>
      <w:fldChar w:fldCharType="begin"/>
    </w:r>
    <w:r w:rsidRPr="00F33E59">
      <w:rPr>
        <w:rFonts w:cs="Arial"/>
      </w:rPr>
      <w:instrText xml:space="preserve"> DOCPROPERTY "Status" </w:instrText>
    </w:r>
    <w:r w:rsidRPr="00F33E59">
      <w:rPr>
        <w:rFonts w:cs="Arial"/>
      </w:rPr>
      <w:fldChar w:fldCharType="separate"/>
    </w:r>
    <w:r w:rsidR="00E102FD" w:rsidRPr="00F33E59">
      <w:rPr>
        <w:rFonts w:cs="Arial"/>
      </w:rPr>
      <w:t xml:space="preserve"> </w:t>
    </w:r>
    <w:r w:rsidRPr="00F33E59">
      <w:rPr>
        <w:rFonts w:cs="Arial"/>
      </w:rPr>
      <w:fldChar w:fldCharType="end"/>
    </w:r>
    <w:r w:rsidRPr="00F33E59">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Default="000A0E22">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A0E22">
      <w:tc>
        <w:tcPr>
          <w:tcW w:w="1061" w:type="pct"/>
        </w:tcPr>
        <w:p w:rsidR="000A0E22" w:rsidRDefault="00F33E59">
          <w:pPr>
            <w:pStyle w:val="Footer"/>
          </w:pPr>
          <w:r>
            <w:fldChar w:fldCharType="begin"/>
          </w:r>
          <w:r>
            <w:instrText xml:space="preserve"> DOCPROPERTY "Category"  </w:instrText>
          </w:r>
          <w:r>
            <w:fldChar w:fldCharType="separate"/>
          </w:r>
          <w:r w:rsidR="00E102FD">
            <w:t>R6</w:t>
          </w:r>
          <w:r>
            <w:fldChar w:fldCharType="end"/>
          </w:r>
          <w:r w:rsidR="000A0E22">
            <w:br/>
          </w:r>
          <w:r>
            <w:fldChar w:fldCharType="begin"/>
          </w:r>
          <w:r>
            <w:instrText xml:space="preserve"> DOCPROPERTY "RepubDt"  </w:instrText>
          </w:r>
          <w:r>
            <w:fldChar w:fldCharType="separate"/>
          </w:r>
          <w:r w:rsidR="00E102FD">
            <w:t>10/06/15</w:t>
          </w:r>
          <w:r>
            <w:fldChar w:fldCharType="end"/>
          </w:r>
        </w:p>
      </w:tc>
      <w:tc>
        <w:tcPr>
          <w:tcW w:w="3093" w:type="pct"/>
        </w:tcPr>
        <w:p w:rsidR="000A0E22" w:rsidRDefault="00F33E59">
          <w:pPr>
            <w:pStyle w:val="Footer"/>
            <w:jc w:val="center"/>
          </w:pPr>
          <w:r>
            <w:fldChar w:fldCharType="begin"/>
          </w:r>
          <w:r>
            <w:instrText xml:space="preserve"> REF Citation *\charformat </w:instrText>
          </w:r>
          <w:r>
            <w:fldChar w:fldCharType="separate"/>
          </w:r>
          <w:r w:rsidR="00E102FD">
            <w:t>Magistrates Court (Agents Infringement Notices) Regulation 2003</w:t>
          </w:r>
          <w:r>
            <w:fldChar w:fldCharType="end"/>
          </w:r>
        </w:p>
        <w:p w:rsidR="000A0E22" w:rsidRDefault="00F33E59">
          <w:pPr>
            <w:pStyle w:val="FooterInfoCentre"/>
          </w:pPr>
          <w:r>
            <w:fldChar w:fldCharType="begin"/>
          </w:r>
          <w:r>
            <w:instrText xml:space="preserve"> DOCPROPERTY "Eff"  </w:instrText>
          </w:r>
          <w:r>
            <w:fldChar w:fldCharType="separate"/>
          </w:r>
          <w:r w:rsidR="00E102FD">
            <w:t xml:space="preserve">Effective:  </w:t>
          </w:r>
          <w:r>
            <w:fldChar w:fldCharType="end"/>
          </w:r>
          <w:r>
            <w:fldChar w:fldCharType="begin"/>
          </w:r>
          <w:r>
            <w:instrText xml:space="preserve"> DOCPROPERTY "StartDt"  </w:instrText>
          </w:r>
          <w:r>
            <w:fldChar w:fldCharType="separate"/>
          </w:r>
          <w:r w:rsidR="00E102FD">
            <w:t>10/06/15</w:t>
          </w:r>
          <w:r>
            <w:fldChar w:fldCharType="end"/>
          </w:r>
          <w:r>
            <w:fldChar w:fldCharType="begin"/>
          </w:r>
          <w:r>
            <w:instrText xml:space="preserve"> DOCPROPERTY "EndDt"  </w:instrText>
          </w:r>
          <w:r>
            <w:fldChar w:fldCharType="separate"/>
          </w:r>
          <w:r w:rsidR="00E102FD">
            <w:t>-04/07/19</w:t>
          </w:r>
          <w:r>
            <w:fldChar w:fldCharType="end"/>
          </w:r>
        </w:p>
      </w:tc>
      <w:tc>
        <w:tcPr>
          <w:tcW w:w="846" w:type="pct"/>
        </w:tcPr>
        <w:p w:rsidR="000A0E22" w:rsidRDefault="000A0E22">
          <w:pPr>
            <w:pStyle w:val="Footer"/>
            <w:jc w:val="right"/>
          </w:pPr>
          <w:r>
            <w:t xml:space="preserve">contents </w:t>
          </w:r>
          <w:r w:rsidR="00145199">
            <w:rPr>
              <w:rStyle w:val="PageNumber"/>
            </w:rPr>
            <w:fldChar w:fldCharType="begin"/>
          </w:r>
          <w:r>
            <w:rPr>
              <w:rStyle w:val="PageNumber"/>
            </w:rPr>
            <w:instrText xml:space="preserve"> PAGE </w:instrText>
          </w:r>
          <w:r w:rsidR="00145199">
            <w:rPr>
              <w:rStyle w:val="PageNumber"/>
            </w:rPr>
            <w:fldChar w:fldCharType="separate"/>
          </w:r>
          <w:r>
            <w:rPr>
              <w:rStyle w:val="PageNumber"/>
              <w:noProof/>
            </w:rPr>
            <w:t>2</w:t>
          </w:r>
          <w:r w:rsidR="00145199">
            <w:rPr>
              <w:rStyle w:val="PageNumber"/>
            </w:rPr>
            <w:fldChar w:fldCharType="end"/>
          </w:r>
        </w:p>
      </w:tc>
    </w:tr>
  </w:tbl>
  <w:p w:rsidR="000A0E22" w:rsidRPr="00F33E59" w:rsidRDefault="00F33E59" w:rsidP="00F33E59">
    <w:pPr>
      <w:pStyle w:val="Status"/>
      <w:rPr>
        <w:rFonts w:cs="Arial"/>
      </w:rPr>
    </w:pPr>
    <w:r w:rsidRPr="00F33E59">
      <w:rPr>
        <w:rFonts w:cs="Arial"/>
      </w:rPr>
      <w:fldChar w:fldCharType="begin"/>
    </w:r>
    <w:r w:rsidRPr="00F33E59">
      <w:rPr>
        <w:rFonts w:cs="Arial"/>
      </w:rPr>
      <w:instrText xml:space="preserve"> DOCPROPERTY "Status" </w:instrText>
    </w:r>
    <w:r w:rsidRPr="00F33E59">
      <w:rPr>
        <w:rFonts w:cs="Arial"/>
      </w:rPr>
      <w:fldChar w:fldCharType="separate"/>
    </w:r>
    <w:r w:rsidR="00E102FD" w:rsidRPr="00F33E59">
      <w:rPr>
        <w:rFonts w:cs="Arial"/>
      </w:rPr>
      <w:t xml:space="preserve"> </w:t>
    </w:r>
    <w:r w:rsidRPr="00F33E59">
      <w:rPr>
        <w:rFonts w:cs="Arial"/>
      </w:rPr>
      <w:fldChar w:fldCharType="end"/>
    </w:r>
    <w:r w:rsidRPr="00F33E59">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Default="000A0E22">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A0E22">
      <w:tc>
        <w:tcPr>
          <w:tcW w:w="1061" w:type="pct"/>
        </w:tcPr>
        <w:p w:rsidR="000A0E22" w:rsidRDefault="00F33E59">
          <w:pPr>
            <w:pStyle w:val="Footer"/>
          </w:pPr>
          <w:r>
            <w:fldChar w:fldCharType="begin"/>
          </w:r>
          <w:r>
            <w:instrText xml:space="preserve"> DOCPROPERTY "Category"  </w:instrText>
          </w:r>
          <w:r>
            <w:fldChar w:fldCharType="separate"/>
          </w:r>
          <w:r w:rsidR="00E102FD">
            <w:t>R6</w:t>
          </w:r>
          <w:r>
            <w:fldChar w:fldCharType="end"/>
          </w:r>
          <w:r w:rsidR="000A0E22">
            <w:br/>
          </w:r>
          <w:r>
            <w:fldChar w:fldCharType="begin"/>
          </w:r>
          <w:r>
            <w:instrText xml:space="preserve"> DOCPROPERTY "RepubDt"  </w:instrText>
          </w:r>
          <w:r>
            <w:fldChar w:fldCharType="separate"/>
          </w:r>
          <w:r w:rsidR="00E102FD">
            <w:t>10/06/15</w:t>
          </w:r>
          <w:r>
            <w:fldChar w:fldCharType="end"/>
          </w:r>
        </w:p>
      </w:tc>
      <w:tc>
        <w:tcPr>
          <w:tcW w:w="3093" w:type="pct"/>
        </w:tcPr>
        <w:p w:rsidR="000A0E22" w:rsidRDefault="00F33E59">
          <w:pPr>
            <w:pStyle w:val="Footer"/>
            <w:jc w:val="center"/>
          </w:pPr>
          <w:r>
            <w:fldChar w:fldCharType="begin"/>
          </w:r>
          <w:r>
            <w:instrText xml:space="preserve"> REF Citation *\charformat </w:instrText>
          </w:r>
          <w:r>
            <w:fldChar w:fldCharType="separate"/>
          </w:r>
          <w:r w:rsidR="00E102FD">
            <w:t>Magistrates Court (Agents Infringement Notices) Regulation 2003</w:t>
          </w:r>
          <w:r>
            <w:fldChar w:fldCharType="end"/>
          </w:r>
        </w:p>
        <w:p w:rsidR="000A0E22" w:rsidRDefault="00F33E59">
          <w:pPr>
            <w:pStyle w:val="FooterInfoCentre"/>
          </w:pPr>
          <w:r>
            <w:fldChar w:fldCharType="begin"/>
          </w:r>
          <w:r>
            <w:instrText xml:space="preserve"> DOCPROPERTY "Eff"  </w:instrText>
          </w:r>
          <w:r>
            <w:fldChar w:fldCharType="separate"/>
          </w:r>
          <w:r w:rsidR="00E102FD">
            <w:t xml:space="preserve">Effective:  </w:t>
          </w:r>
          <w:r>
            <w:fldChar w:fldCharType="end"/>
          </w:r>
          <w:r>
            <w:fldChar w:fldCharType="begin"/>
          </w:r>
          <w:r>
            <w:instrText xml:space="preserve"> DOCPROPERTY "StartDt"   </w:instrText>
          </w:r>
          <w:r>
            <w:fldChar w:fldCharType="separate"/>
          </w:r>
          <w:r w:rsidR="00E102FD">
            <w:t>10/06/15</w:t>
          </w:r>
          <w:r>
            <w:fldChar w:fldCharType="end"/>
          </w:r>
          <w:r>
            <w:fldChar w:fldCharType="begin"/>
          </w:r>
          <w:r>
            <w:instrText xml:space="preserve"> DOCPROPERTY "EndDt"  </w:instrText>
          </w:r>
          <w:r>
            <w:fldChar w:fldCharType="separate"/>
          </w:r>
          <w:r w:rsidR="00E102FD">
            <w:t>-04/07/19</w:t>
          </w:r>
          <w:r>
            <w:fldChar w:fldCharType="end"/>
          </w:r>
        </w:p>
      </w:tc>
      <w:tc>
        <w:tcPr>
          <w:tcW w:w="846" w:type="pct"/>
        </w:tcPr>
        <w:p w:rsidR="000A0E22" w:rsidRDefault="000A0E22">
          <w:pPr>
            <w:pStyle w:val="Footer"/>
            <w:jc w:val="right"/>
          </w:pPr>
          <w:r>
            <w:t xml:space="preserve">contents </w:t>
          </w:r>
          <w:r w:rsidR="00145199">
            <w:rPr>
              <w:rStyle w:val="PageNumber"/>
            </w:rPr>
            <w:fldChar w:fldCharType="begin"/>
          </w:r>
          <w:r>
            <w:rPr>
              <w:rStyle w:val="PageNumber"/>
            </w:rPr>
            <w:instrText xml:space="preserve"> PAGE </w:instrText>
          </w:r>
          <w:r w:rsidR="00145199">
            <w:rPr>
              <w:rStyle w:val="PageNumber"/>
            </w:rPr>
            <w:fldChar w:fldCharType="separate"/>
          </w:r>
          <w:r>
            <w:rPr>
              <w:rStyle w:val="PageNumber"/>
              <w:noProof/>
            </w:rPr>
            <w:t>10</w:t>
          </w:r>
          <w:r w:rsidR="00145199">
            <w:rPr>
              <w:rStyle w:val="PageNumber"/>
            </w:rPr>
            <w:fldChar w:fldCharType="end"/>
          </w:r>
        </w:p>
      </w:tc>
    </w:tr>
  </w:tbl>
  <w:p w:rsidR="000A0E22" w:rsidRPr="00F33E59" w:rsidRDefault="00F33E59" w:rsidP="00F33E59">
    <w:pPr>
      <w:pStyle w:val="Status"/>
      <w:rPr>
        <w:rFonts w:cs="Arial"/>
      </w:rPr>
    </w:pPr>
    <w:r w:rsidRPr="00F33E59">
      <w:rPr>
        <w:rFonts w:cs="Arial"/>
      </w:rPr>
      <w:fldChar w:fldCharType="begin"/>
    </w:r>
    <w:r w:rsidRPr="00F33E59">
      <w:rPr>
        <w:rFonts w:cs="Arial"/>
      </w:rPr>
      <w:instrText xml:space="preserve"> DOCPROPERTY "Status" </w:instrText>
    </w:r>
    <w:r w:rsidRPr="00F33E59">
      <w:rPr>
        <w:rFonts w:cs="Arial"/>
      </w:rPr>
      <w:fldChar w:fldCharType="separate"/>
    </w:r>
    <w:r w:rsidR="00E102FD" w:rsidRPr="00F33E59">
      <w:rPr>
        <w:rFonts w:cs="Arial"/>
      </w:rPr>
      <w:t xml:space="preserve"> </w:t>
    </w:r>
    <w:r w:rsidRPr="00F33E59">
      <w:rPr>
        <w:rFonts w:cs="Arial"/>
      </w:rPr>
      <w:fldChar w:fldCharType="end"/>
    </w:r>
    <w:r w:rsidRPr="00F33E59">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Pr="00F33E59" w:rsidRDefault="00145199" w:rsidP="00F33E59">
    <w:pPr>
      <w:pStyle w:val="Footer"/>
      <w:jc w:val="center"/>
      <w:rPr>
        <w:rFonts w:cs="Arial"/>
        <w:sz w:val="14"/>
      </w:rPr>
    </w:pPr>
    <w:r w:rsidRPr="00F33E59">
      <w:rPr>
        <w:rFonts w:cs="Arial"/>
        <w:sz w:val="14"/>
      </w:rPr>
      <w:fldChar w:fldCharType="begin"/>
    </w:r>
    <w:r w:rsidR="000A0E22" w:rsidRPr="00F33E59">
      <w:rPr>
        <w:rFonts w:cs="Arial"/>
        <w:sz w:val="14"/>
      </w:rPr>
      <w:instrText xml:space="preserve"> DOCPROPERTY "Status" </w:instrText>
    </w:r>
    <w:r w:rsidRPr="00F33E59">
      <w:rPr>
        <w:rFonts w:cs="Arial"/>
        <w:sz w:val="14"/>
      </w:rPr>
      <w:fldChar w:fldCharType="separate"/>
    </w:r>
    <w:r w:rsidR="00E102FD" w:rsidRPr="00F33E59">
      <w:rPr>
        <w:rFonts w:cs="Arial"/>
        <w:sz w:val="14"/>
      </w:rPr>
      <w:t xml:space="preserve"> </w:t>
    </w:r>
    <w:r w:rsidRPr="00F33E59">
      <w:rPr>
        <w:rFonts w:cs="Arial"/>
        <w:sz w:val="14"/>
      </w:rPr>
      <w:fldChar w:fldCharType="end"/>
    </w:r>
    <w:r w:rsidRPr="00F33E59">
      <w:rPr>
        <w:rFonts w:cs="Arial"/>
        <w:sz w:val="14"/>
      </w:rPr>
      <w:fldChar w:fldCharType="begin"/>
    </w:r>
    <w:r w:rsidR="000A0E22" w:rsidRPr="00F33E59">
      <w:rPr>
        <w:rFonts w:cs="Arial"/>
        <w:sz w:val="14"/>
      </w:rPr>
      <w:instrText xml:space="preserve"> COMMENTS  \* MERGEFORMAT </w:instrText>
    </w:r>
    <w:r w:rsidRPr="00F33E59">
      <w:rPr>
        <w:rFonts w:cs="Arial"/>
        <w:sz w:val="14"/>
      </w:rPr>
      <w:fldChar w:fldCharType="end"/>
    </w:r>
    <w:r w:rsidR="00F33E59" w:rsidRPr="00F33E5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F2F" w:rsidRPr="00F33E59" w:rsidRDefault="00F33E59" w:rsidP="00F33E59">
    <w:pPr>
      <w:pStyle w:val="Footer"/>
      <w:jc w:val="center"/>
      <w:rPr>
        <w:rFonts w:cs="Arial"/>
        <w:sz w:val="14"/>
      </w:rPr>
    </w:pPr>
    <w:r w:rsidRPr="00F33E5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Default="000A0E2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A0E22">
      <w:tc>
        <w:tcPr>
          <w:tcW w:w="846" w:type="pct"/>
        </w:tcPr>
        <w:p w:rsidR="000A0E22" w:rsidRDefault="000A0E22">
          <w:pPr>
            <w:pStyle w:val="Footer"/>
          </w:pPr>
          <w:r>
            <w:t xml:space="preserve">contents </w:t>
          </w:r>
          <w:r w:rsidR="00145199">
            <w:rPr>
              <w:rStyle w:val="PageNumber"/>
            </w:rPr>
            <w:fldChar w:fldCharType="begin"/>
          </w:r>
          <w:r>
            <w:rPr>
              <w:rStyle w:val="PageNumber"/>
            </w:rPr>
            <w:instrText xml:space="preserve"> PAGE </w:instrText>
          </w:r>
          <w:r w:rsidR="00145199">
            <w:rPr>
              <w:rStyle w:val="PageNumber"/>
            </w:rPr>
            <w:fldChar w:fldCharType="separate"/>
          </w:r>
          <w:r w:rsidR="001A6179">
            <w:rPr>
              <w:rStyle w:val="PageNumber"/>
              <w:noProof/>
            </w:rPr>
            <w:t>2</w:t>
          </w:r>
          <w:r w:rsidR="00145199">
            <w:rPr>
              <w:rStyle w:val="PageNumber"/>
            </w:rPr>
            <w:fldChar w:fldCharType="end"/>
          </w:r>
        </w:p>
      </w:tc>
      <w:tc>
        <w:tcPr>
          <w:tcW w:w="3093" w:type="pct"/>
        </w:tcPr>
        <w:p w:rsidR="000A0E22" w:rsidRDefault="00F33E59">
          <w:pPr>
            <w:pStyle w:val="Footer"/>
            <w:jc w:val="center"/>
          </w:pPr>
          <w:r>
            <w:fldChar w:fldCharType="begin"/>
          </w:r>
          <w:r>
            <w:instrText xml:space="preserve"> REF Citation *\charformat </w:instrText>
          </w:r>
          <w:r>
            <w:fldChar w:fldCharType="separate"/>
          </w:r>
          <w:r w:rsidR="00E102FD">
            <w:t>Magistrates Court (Agents Infringement Notices) Regulation 2003</w:t>
          </w:r>
          <w:r>
            <w:fldChar w:fldCharType="end"/>
          </w:r>
        </w:p>
        <w:p w:rsidR="000A0E22" w:rsidRDefault="00F33E59">
          <w:pPr>
            <w:pStyle w:val="FooterInfoCentre"/>
          </w:pPr>
          <w:r>
            <w:fldChar w:fldCharType="begin"/>
          </w:r>
          <w:r>
            <w:instrText xml:space="preserve"> DOCPROPERTY "Eff"  </w:instrText>
          </w:r>
          <w:r>
            <w:fldChar w:fldCharType="separate"/>
          </w:r>
          <w:r w:rsidR="00E102FD">
            <w:t xml:space="preserve">Effective:  </w:t>
          </w:r>
          <w:r>
            <w:fldChar w:fldCharType="end"/>
          </w:r>
          <w:r>
            <w:fldChar w:fldCharType="begin"/>
          </w:r>
          <w:r>
            <w:instrText xml:space="preserve"> DOCPROPERTY "StartDt"   </w:instrText>
          </w:r>
          <w:r>
            <w:fldChar w:fldCharType="separate"/>
          </w:r>
          <w:r w:rsidR="00E102FD">
            <w:t>10/06/15</w:t>
          </w:r>
          <w:r>
            <w:fldChar w:fldCharType="end"/>
          </w:r>
          <w:r>
            <w:fldChar w:fldCharType="begin"/>
          </w:r>
          <w:r>
            <w:instrText xml:space="preserve"> DOCPROPERTY "EndDt"  </w:instrText>
          </w:r>
          <w:r>
            <w:fldChar w:fldCharType="separate"/>
          </w:r>
          <w:r w:rsidR="00E102FD">
            <w:t>-04/07/19</w:t>
          </w:r>
          <w:r>
            <w:fldChar w:fldCharType="end"/>
          </w:r>
        </w:p>
      </w:tc>
      <w:tc>
        <w:tcPr>
          <w:tcW w:w="1061" w:type="pct"/>
        </w:tcPr>
        <w:p w:rsidR="000A0E22" w:rsidRDefault="00F33E59">
          <w:pPr>
            <w:pStyle w:val="Footer"/>
            <w:jc w:val="right"/>
          </w:pPr>
          <w:r>
            <w:fldChar w:fldCharType="begin"/>
          </w:r>
          <w:r>
            <w:instrText xml:space="preserve"> DOCPROPERTY "Category"  </w:instrText>
          </w:r>
          <w:r>
            <w:fldChar w:fldCharType="separate"/>
          </w:r>
          <w:r w:rsidR="00E102FD">
            <w:t>R6</w:t>
          </w:r>
          <w:r>
            <w:fldChar w:fldCharType="end"/>
          </w:r>
          <w:r w:rsidR="000A0E22">
            <w:br/>
          </w:r>
          <w:r>
            <w:fldChar w:fldCharType="begin"/>
          </w:r>
          <w:r>
            <w:instrText xml:space="preserve"> DOCPROPERTY "RepubDt"  </w:instrText>
          </w:r>
          <w:r>
            <w:fldChar w:fldCharType="separate"/>
          </w:r>
          <w:r w:rsidR="00E102FD">
            <w:t>10/06/15</w:t>
          </w:r>
          <w:r>
            <w:fldChar w:fldCharType="end"/>
          </w:r>
        </w:p>
      </w:tc>
    </w:tr>
  </w:tbl>
  <w:p w:rsidR="000A0E22" w:rsidRPr="00F33E59" w:rsidRDefault="00F33E59" w:rsidP="00F33E59">
    <w:pPr>
      <w:pStyle w:val="Status"/>
      <w:rPr>
        <w:rFonts w:cs="Arial"/>
      </w:rPr>
    </w:pPr>
    <w:r w:rsidRPr="00F33E59">
      <w:rPr>
        <w:rFonts w:cs="Arial"/>
      </w:rPr>
      <w:fldChar w:fldCharType="begin"/>
    </w:r>
    <w:r w:rsidRPr="00F33E59">
      <w:rPr>
        <w:rFonts w:cs="Arial"/>
      </w:rPr>
      <w:instrText xml:space="preserve"> DOCPROPERTY "Status" </w:instrText>
    </w:r>
    <w:r w:rsidRPr="00F33E59">
      <w:rPr>
        <w:rFonts w:cs="Arial"/>
      </w:rPr>
      <w:fldChar w:fldCharType="separate"/>
    </w:r>
    <w:r w:rsidR="00E102FD" w:rsidRPr="00F33E59">
      <w:rPr>
        <w:rFonts w:cs="Arial"/>
      </w:rPr>
      <w:t xml:space="preserve"> </w:t>
    </w:r>
    <w:r w:rsidRPr="00F33E59">
      <w:rPr>
        <w:rFonts w:cs="Arial"/>
      </w:rPr>
      <w:fldChar w:fldCharType="end"/>
    </w:r>
    <w:r w:rsidRPr="00F33E5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Default="000A0E2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A0E22">
      <w:tc>
        <w:tcPr>
          <w:tcW w:w="1061" w:type="pct"/>
        </w:tcPr>
        <w:p w:rsidR="000A0E22" w:rsidRDefault="00F33E59">
          <w:pPr>
            <w:pStyle w:val="Footer"/>
          </w:pPr>
          <w:r>
            <w:fldChar w:fldCharType="begin"/>
          </w:r>
          <w:r>
            <w:instrText xml:space="preserve"> DOCPROPERTY "Category"  </w:instrText>
          </w:r>
          <w:r>
            <w:fldChar w:fldCharType="separate"/>
          </w:r>
          <w:r w:rsidR="00E102FD">
            <w:t>R6</w:t>
          </w:r>
          <w:r>
            <w:fldChar w:fldCharType="end"/>
          </w:r>
          <w:r w:rsidR="000A0E22">
            <w:br/>
          </w:r>
          <w:r>
            <w:fldChar w:fldCharType="begin"/>
          </w:r>
          <w:r>
            <w:instrText xml:space="preserve"> DOCPROPERTY "RepubDt"  </w:instrText>
          </w:r>
          <w:r>
            <w:fldChar w:fldCharType="separate"/>
          </w:r>
          <w:r w:rsidR="00E102FD">
            <w:t>10/06/15</w:t>
          </w:r>
          <w:r>
            <w:fldChar w:fldCharType="end"/>
          </w:r>
        </w:p>
      </w:tc>
      <w:tc>
        <w:tcPr>
          <w:tcW w:w="3093" w:type="pct"/>
        </w:tcPr>
        <w:p w:rsidR="000A0E22" w:rsidRDefault="00F33E59">
          <w:pPr>
            <w:pStyle w:val="Footer"/>
            <w:jc w:val="center"/>
          </w:pPr>
          <w:r>
            <w:fldChar w:fldCharType="begin"/>
          </w:r>
          <w:r>
            <w:instrText xml:space="preserve"> REF Citation *\charformat </w:instrText>
          </w:r>
          <w:r>
            <w:fldChar w:fldCharType="separate"/>
          </w:r>
          <w:r w:rsidR="00E102FD">
            <w:t>Magistrates Court (Agents Infringement Notices) Regulation 2003</w:t>
          </w:r>
          <w:r>
            <w:fldChar w:fldCharType="end"/>
          </w:r>
        </w:p>
        <w:p w:rsidR="000A0E22" w:rsidRDefault="00F33E59">
          <w:pPr>
            <w:pStyle w:val="FooterInfoCentre"/>
          </w:pPr>
          <w:r>
            <w:fldChar w:fldCharType="begin"/>
          </w:r>
          <w:r>
            <w:instrText xml:space="preserve"> DOCPROPERTY "Eff"  </w:instrText>
          </w:r>
          <w:r>
            <w:fldChar w:fldCharType="separate"/>
          </w:r>
          <w:r w:rsidR="00E102FD">
            <w:t xml:space="preserve">Effective:  </w:t>
          </w:r>
          <w:r>
            <w:fldChar w:fldCharType="end"/>
          </w:r>
          <w:r>
            <w:fldChar w:fldCharType="begin"/>
          </w:r>
          <w:r>
            <w:instrText xml:space="preserve"> DOCPROPERTY "StartDt"  </w:instrText>
          </w:r>
          <w:r>
            <w:fldChar w:fldCharType="separate"/>
          </w:r>
          <w:r w:rsidR="00E102FD">
            <w:t>10/06/15</w:t>
          </w:r>
          <w:r>
            <w:fldChar w:fldCharType="end"/>
          </w:r>
          <w:r>
            <w:fldChar w:fldCharType="begin"/>
          </w:r>
          <w:r>
            <w:instrText xml:space="preserve"> DOCPROPERTY "EndDt"  </w:instrText>
          </w:r>
          <w:r>
            <w:fldChar w:fldCharType="separate"/>
          </w:r>
          <w:r w:rsidR="00E102FD">
            <w:t>-04/07/19</w:t>
          </w:r>
          <w:r>
            <w:fldChar w:fldCharType="end"/>
          </w:r>
        </w:p>
      </w:tc>
      <w:tc>
        <w:tcPr>
          <w:tcW w:w="846" w:type="pct"/>
        </w:tcPr>
        <w:p w:rsidR="000A0E22" w:rsidRDefault="000A0E22">
          <w:pPr>
            <w:pStyle w:val="Footer"/>
            <w:jc w:val="right"/>
          </w:pPr>
          <w:r>
            <w:t xml:space="preserve">contents </w:t>
          </w:r>
          <w:r w:rsidR="00145199">
            <w:rPr>
              <w:rStyle w:val="PageNumber"/>
            </w:rPr>
            <w:fldChar w:fldCharType="begin"/>
          </w:r>
          <w:r>
            <w:rPr>
              <w:rStyle w:val="PageNumber"/>
            </w:rPr>
            <w:instrText xml:space="preserve"> PAGE </w:instrText>
          </w:r>
          <w:r w:rsidR="00145199">
            <w:rPr>
              <w:rStyle w:val="PageNumber"/>
            </w:rPr>
            <w:fldChar w:fldCharType="separate"/>
          </w:r>
          <w:r>
            <w:rPr>
              <w:rStyle w:val="PageNumber"/>
              <w:noProof/>
            </w:rPr>
            <w:t>2</w:t>
          </w:r>
          <w:r w:rsidR="00145199">
            <w:rPr>
              <w:rStyle w:val="PageNumber"/>
            </w:rPr>
            <w:fldChar w:fldCharType="end"/>
          </w:r>
        </w:p>
      </w:tc>
    </w:tr>
  </w:tbl>
  <w:p w:rsidR="000A0E22" w:rsidRPr="00F33E59" w:rsidRDefault="00F33E59" w:rsidP="00F33E59">
    <w:pPr>
      <w:pStyle w:val="Status"/>
      <w:rPr>
        <w:rFonts w:cs="Arial"/>
      </w:rPr>
    </w:pPr>
    <w:r w:rsidRPr="00F33E59">
      <w:rPr>
        <w:rFonts w:cs="Arial"/>
      </w:rPr>
      <w:fldChar w:fldCharType="begin"/>
    </w:r>
    <w:r w:rsidRPr="00F33E59">
      <w:rPr>
        <w:rFonts w:cs="Arial"/>
      </w:rPr>
      <w:instrText xml:space="preserve"> DOCPROPERTY "Status" </w:instrText>
    </w:r>
    <w:r w:rsidRPr="00F33E59">
      <w:rPr>
        <w:rFonts w:cs="Arial"/>
      </w:rPr>
      <w:fldChar w:fldCharType="separate"/>
    </w:r>
    <w:r w:rsidR="00E102FD" w:rsidRPr="00F33E59">
      <w:rPr>
        <w:rFonts w:cs="Arial"/>
      </w:rPr>
      <w:t xml:space="preserve"> </w:t>
    </w:r>
    <w:r w:rsidRPr="00F33E59">
      <w:rPr>
        <w:rFonts w:cs="Arial"/>
      </w:rPr>
      <w:fldChar w:fldCharType="end"/>
    </w:r>
    <w:r w:rsidRPr="00F33E5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Default="000A0E2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A0E22">
      <w:tc>
        <w:tcPr>
          <w:tcW w:w="1061" w:type="pct"/>
        </w:tcPr>
        <w:p w:rsidR="000A0E22" w:rsidRDefault="00F33E59">
          <w:pPr>
            <w:pStyle w:val="Footer"/>
          </w:pPr>
          <w:r>
            <w:fldChar w:fldCharType="begin"/>
          </w:r>
          <w:r>
            <w:instrText xml:space="preserve"> DOCPROPERTY "Category"  </w:instrText>
          </w:r>
          <w:r>
            <w:fldChar w:fldCharType="separate"/>
          </w:r>
          <w:r w:rsidR="00E102FD">
            <w:t>R6</w:t>
          </w:r>
          <w:r>
            <w:fldChar w:fldCharType="end"/>
          </w:r>
          <w:r w:rsidR="000A0E22">
            <w:br/>
          </w:r>
          <w:r>
            <w:fldChar w:fldCharType="begin"/>
          </w:r>
          <w:r>
            <w:instrText xml:space="preserve"> DOCPROPERTY "RepubDt"  </w:instrText>
          </w:r>
          <w:r>
            <w:fldChar w:fldCharType="separate"/>
          </w:r>
          <w:r w:rsidR="00E102FD">
            <w:t>10/06/15</w:t>
          </w:r>
          <w:r>
            <w:fldChar w:fldCharType="end"/>
          </w:r>
        </w:p>
      </w:tc>
      <w:tc>
        <w:tcPr>
          <w:tcW w:w="3093" w:type="pct"/>
        </w:tcPr>
        <w:p w:rsidR="000A0E22" w:rsidRDefault="00F33E59">
          <w:pPr>
            <w:pStyle w:val="Footer"/>
            <w:jc w:val="center"/>
          </w:pPr>
          <w:r>
            <w:fldChar w:fldCharType="begin"/>
          </w:r>
          <w:r>
            <w:instrText xml:space="preserve"> REF Citation *\charformat </w:instrText>
          </w:r>
          <w:r>
            <w:fldChar w:fldCharType="separate"/>
          </w:r>
          <w:r w:rsidR="00E102FD">
            <w:t>Magistrates Court (Agents Infringement Notices) Regulation 2003</w:t>
          </w:r>
          <w:r>
            <w:fldChar w:fldCharType="end"/>
          </w:r>
        </w:p>
        <w:p w:rsidR="000A0E22" w:rsidRDefault="00F33E59">
          <w:pPr>
            <w:pStyle w:val="FooterInfoCentre"/>
          </w:pPr>
          <w:r>
            <w:fldChar w:fldCharType="begin"/>
          </w:r>
          <w:r>
            <w:instrText xml:space="preserve"> DOCPROPERTY "Eff"  </w:instrText>
          </w:r>
          <w:r>
            <w:fldChar w:fldCharType="separate"/>
          </w:r>
          <w:r w:rsidR="00E102FD">
            <w:t xml:space="preserve">Effective:  </w:t>
          </w:r>
          <w:r>
            <w:fldChar w:fldCharType="end"/>
          </w:r>
          <w:r>
            <w:fldChar w:fldCharType="begin"/>
          </w:r>
          <w:r>
            <w:instrText xml:space="preserve"> DOCPROPERTY "StartDt"   </w:instrText>
          </w:r>
          <w:r>
            <w:fldChar w:fldCharType="separate"/>
          </w:r>
          <w:r w:rsidR="00E102FD">
            <w:t>10/06/15</w:t>
          </w:r>
          <w:r>
            <w:fldChar w:fldCharType="end"/>
          </w:r>
          <w:r>
            <w:fldChar w:fldCharType="begin"/>
          </w:r>
          <w:r>
            <w:instrText xml:space="preserve"> DOCPROPERTY "EndDt"  </w:instrText>
          </w:r>
          <w:r>
            <w:fldChar w:fldCharType="separate"/>
          </w:r>
          <w:r w:rsidR="00E102FD">
            <w:t>-04/07/19</w:t>
          </w:r>
          <w:r>
            <w:fldChar w:fldCharType="end"/>
          </w:r>
        </w:p>
      </w:tc>
      <w:tc>
        <w:tcPr>
          <w:tcW w:w="846" w:type="pct"/>
        </w:tcPr>
        <w:p w:rsidR="000A0E22" w:rsidRDefault="000A0E22">
          <w:pPr>
            <w:pStyle w:val="Footer"/>
            <w:jc w:val="right"/>
          </w:pPr>
          <w:r>
            <w:t xml:space="preserve">contents </w:t>
          </w:r>
          <w:r w:rsidR="00145199">
            <w:rPr>
              <w:rStyle w:val="PageNumber"/>
            </w:rPr>
            <w:fldChar w:fldCharType="begin"/>
          </w:r>
          <w:r>
            <w:rPr>
              <w:rStyle w:val="PageNumber"/>
            </w:rPr>
            <w:instrText xml:space="preserve"> PAGE </w:instrText>
          </w:r>
          <w:r w:rsidR="00145199">
            <w:rPr>
              <w:rStyle w:val="PageNumber"/>
            </w:rPr>
            <w:fldChar w:fldCharType="separate"/>
          </w:r>
          <w:r w:rsidR="001A6179">
            <w:rPr>
              <w:rStyle w:val="PageNumber"/>
              <w:noProof/>
            </w:rPr>
            <w:t>1</w:t>
          </w:r>
          <w:r w:rsidR="00145199">
            <w:rPr>
              <w:rStyle w:val="PageNumber"/>
            </w:rPr>
            <w:fldChar w:fldCharType="end"/>
          </w:r>
        </w:p>
      </w:tc>
    </w:tr>
  </w:tbl>
  <w:p w:rsidR="000A0E22" w:rsidRPr="00F33E59" w:rsidRDefault="00F33E59" w:rsidP="00F33E59">
    <w:pPr>
      <w:pStyle w:val="Status"/>
      <w:rPr>
        <w:rFonts w:cs="Arial"/>
      </w:rPr>
    </w:pPr>
    <w:r w:rsidRPr="00F33E59">
      <w:rPr>
        <w:rFonts w:cs="Arial"/>
      </w:rPr>
      <w:fldChar w:fldCharType="begin"/>
    </w:r>
    <w:r w:rsidRPr="00F33E59">
      <w:rPr>
        <w:rFonts w:cs="Arial"/>
      </w:rPr>
      <w:instrText xml:space="preserve"> DOCPROPERTY "Status" </w:instrText>
    </w:r>
    <w:r w:rsidRPr="00F33E59">
      <w:rPr>
        <w:rFonts w:cs="Arial"/>
      </w:rPr>
      <w:fldChar w:fldCharType="separate"/>
    </w:r>
    <w:r w:rsidR="00E102FD" w:rsidRPr="00F33E59">
      <w:rPr>
        <w:rFonts w:cs="Arial"/>
      </w:rPr>
      <w:t xml:space="preserve"> </w:t>
    </w:r>
    <w:r w:rsidRPr="00F33E59">
      <w:rPr>
        <w:rFonts w:cs="Arial"/>
      </w:rPr>
      <w:fldChar w:fldCharType="end"/>
    </w:r>
    <w:r w:rsidRPr="00F33E5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Default="000A0E2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A0E22">
      <w:tc>
        <w:tcPr>
          <w:tcW w:w="847" w:type="pct"/>
        </w:tcPr>
        <w:p w:rsidR="000A0E22" w:rsidRDefault="000A0E22">
          <w:pPr>
            <w:pStyle w:val="Footer"/>
          </w:pPr>
          <w:r>
            <w:t xml:space="preserve">page </w:t>
          </w:r>
          <w:r w:rsidR="00145199">
            <w:rPr>
              <w:rStyle w:val="PageNumber"/>
            </w:rPr>
            <w:fldChar w:fldCharType="begin"/>
          </w:r>
          <w:r>
            <w:rPr>
              <w:rStyle w:val="PageNumber"/>
            </w:rPr>
            <w:instrText xml:space="preserve"> PAGE </w:instrText>
          </w:r>
          <w:r w:rsidR="00145199">
            <w:rPr>
              <w:rStyle w:val="PageNumber"/>
            </w:rPr>
            <w:fldChar w:fldCharType="separate"/>
          </w:r>
          <w:r w:rsidR="001A6179">
            <w:rPr>
              <w:rStyle w:val="PageNumber"/>
              <w:noProof/>
            </w:rPr>
            <w:t>2</w:t>
          </w:r>
          <w:r w:rsidR="00145199">
            <w:rPr>
              <w:rStyle w:val="PageNumber"/>
            </w:rPr>
            <w:fldChar w:fldCharType="end"/>
          </w:r>
        </w:p>
      </w:tc>
      <w:tc>
        <w:tcPr>
          <w:tcW w:w="3092" w:type="pct"/>
        </w:tcPr>
        <w:p w:rsidR="000A0E22" w:rsidRDefault="00F33E59">
          <w:pPr>
            <w:pStyle w:val="Footer"/>
            <w:jc w:val="center"/>
          </w:pPr>
          <w:r>
            <w:fldChar w:fldCharType="begin"/>
          </w:r>
          <w:r>
            <w:instrText xml:space="preserve"> REF Citation *\charformat </w:instrText>
          </w:r>
          <w:r>
            <w:fldChar w:fldCharType="separate"/>
          </w:r>
          <w:r w:rsidR="00E102FD">
            <w:t>Magistrates Court (Agents Infringement Notices) Regulation 2003</w:t>
          </w:r>
          <w:r>
            <w:fldChar w:fldCharType="end"/>
          </w:r>
        </w:p>
        <w:p w:rsidR="000A0E22" w:rsidRDefault="00F33E59">
          <w:pPr>
            <w:pStyle w:val="FooterInfoCentre"/>
          </w:pPr>
          <w:r>
            <w:fldChar w:fldCharType="begin"/>
          </w:r>
          <w:r>
            <w:instrText xml:space="preserve"> DOCPROPERTY "Eff"  *\charformat </w:instrText>
          </w:r>
          <w:r>
            <w:fldChar w:fldCharType="separate"/>
          </w:r>
          <w:r w:rsidR="00E102FD">
            <w:t xml:space="preserve">Effective:  </w:t>
          </w:r>
          <w:r>
            <w:fldChar w:fldCharType="end"/>
          </w:r>
          <w:r>
            <w:fldChar w:fldCharType="begin"/>
          </w:r>
          <w:r>
            <w:instrText xml:space="preserve"> DOCPROPERTY "StartDt"  *\charformat </w:instrText>
          </w:r>
          <w:r>
            <w:fldChar w:fldCharType="separate"/>
          </w:r>
          <w:r w:rsidR="00E102FD">
            <w:t>10/06/15</w:t>
          </w:r>
          <w:r>
            <w:fldChar w:fldCharType="end"/>
          </w:r>
          <w:r>
            <w:fldChar w:fldCharType="begin"/>
          </w:r>
          <w:r>
            <w:instrText xml:space="preserve"> DOCPROPERTY "EndDt"  *\charformat </w:instrText>
          </w:r>
          <w:r>
            <w:fldChar w:fldCharType="separate"/>
          </w:r>
          <w:r w:rsidR="00E102FD">
            <w:t>-04/07/19</w:t>
          </w:r>
          <w:r>
            <w:fldChar w:fldCharType="end"/>
          </w:r>
        </w:p>
      </w:tc>
      <w:tc>
        <w:tcPr>
          <w:tcW w:w="1061" w:type="pct"/>
        </w:tcPr>
        <w:p w:rsidR="000A0E22" w:rsidRDefault="00F33E59">
          <w:pPr>
            <w:pStyle w:val="Footer"/>
            <w:jc w:val="right"/>
          </w:pPr>
          <w:r>
            <w:fldChar w:fldCharType="begin"/>
          </w:r>
          <w:r>
            <w:instrText xml:space="preserve"> DOCPROPERTY "Category"  *\charformat  </w:instrText>
          </w:r>
          <w:r>
            <w:fldChar w:fldCharType="separate"/>
          </w:r>
          <w:r w:rsidR="00E102FD">
            <w:t>R6</w:t>
          </w:r>
          <w:r>
            <w:fldChar w:fldCharType="end"/>
          </w:r>
          <w:r w:rsidR="000A0E22">
            <w:br/>
          </w:r>
          <w:r>
            <w:fldChar w:fldCharType="begin"/>
          </w:r>
          <w:r>
            <w:instrText xml:space="preserve"> DOCPROPERTY "RepubDt"  *\charformat  </w:instrText>
          </w:r>
          <w:r>
            <w:fldChar w:fldCharType="separate"/>
          </w:r>
          <w:r w:rsidR="00E102FD">
            <w:t>10/06/15</w:t>
          </w:r>
          <w:r>
            <w:fldChar w:fldCharType="end"/>
          </w:r>
        </w:p>
      </w:tc>
    </w:tr>
  </w:tbl>
  <w:p w:rsidR="000A0E22" w:rsidRPr="00F33E59" w:rsidRDefault="00F33E59" w:rsidP="00F33E59">
    <w:pPr>
      <w:pStyle w:val="Status"/>
      <w:rPr>
        <w:rFonts w:cs="Arial"/>
      </w:rPr>
    </w:pPr>
    <w:r w:rsidRPr="00F33E59">
      <w:rPr>
        <w:rFonts w:cs="Arial"/>
      </w:rPr>
      <w:fldChar w:fldCharType="begin"/>
    </w:r>
    <w:r w:rsidRPr="00F33E59">
      <w:rPr>
        <w:rFonts w:cs="Arial"/>
      </w:rPr>
      <w:instrText xml:space="preserve"> DOCPROPERTY "Status" </w:instrText>
    </w:r>
    <w:r w:rsidRPr="00F33E59">
      <w:rPr>
        <w:rFonts w:cs="Arial"/>
      </w:rPr>
      <w:fldChar w:fldCharType="separate"/>
    </w:r>
    <w:r w:rsidR="00E102FD" w:rsidRPr="00F33E59">
      <w:rPr>
        <w:rFonts w:cs="Arial"/>
      </w:rPr>
      <w:t xml:space="preserve"> </w:t>
    </w:r>
    <w:r w:rsidRPr="00F33E59">
      <w:rPr>
        <w:rFonts w:cs="Arial"/>
      </w:rPr>
      <w:fldChar w:fldCharType="end"/>
    </w:r>
    <w:r w:rsidRPr="00F33E5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Default="000A0E2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A0E22">
      <w:tc>
        <w:tcPr>
          <w:tcW w:w="1061" w:type="pct"/>
        </w:tcPr>
        <w:p w:rsidR="000A0E22" w:rsidRDefault="00F33E59">
          <w:pPr>
            <w:pStyle w:val="Footer"/>
          </w:pPr>
          <w:r>
            <w:fldChar w:fldCharType="begin"/>
          </w:r>
          <w:r>
            <w:instrText xml:space="preserve"> DOCPROPERTY "Category"  *\charformat  </w:instrText>
          </w:r>
          <w:r>
            <w:fldChar w:fldCharType="separate"/>
          </w:r>
          <w:r w:rsidR="00E102FD">
            <w:t>R6</w:t>
          </w:r>
          <w:r>
            <w:fldChar w:fldCharType="end"/>
          </w:r>
          <w:r w:rsidR="000A0E22">
            <w:br/>
          </w:r>
          <w:r>
            <w:fldChar w:fldCharType="begin"/>
          </w:r>
          <w:r>
            <w:instrText xml:space="preserve"> DOCPROPERTY "RepubDt"  *\charformat  </w:instrText>
          </w:r>
          <w:r>
            <w:fldChar w:fldCharType="separate"/>
          </w:r>
          <w:r w:rsidR="00E102FD">
            <w:t>10/06/15</w:t>
          </w:r>
          <w:r>
            <w:fldChar w:fldCharType="end"/>
          </w:r>
        </w:p>
      </w:tc>
      <w:tc>
        <w:tcPr>
          <w:tcW w:w="3092" w:type="pct"/>
        </w:tcPr>
        <w:p w:rsidR="000A0E22" w:rsidRDefault="00F33E59">
          <w:pPr>
            <w:pStyle w:val="Footer"/>
            <w:jc w:val="center"/>
          </w:pPr>
          <w:r>
            <w:fldChar w:fldCharType="begin"/>
          </w:r>
          <w:r>
            <w:instrText xml:space="preserve"> REF Citation *\charformat </w:instrText>
          </w:r>
          <w:r>
            <w:fldChar w:fldCharType="separate"/>
          </w:r>
          <w:r w:rsidR="00E102FD">
            <w:t>Magistrates Court (Agents Infringement Notices) Regulation 2003</w:t>
          </w:r>
          <w:r>
            <w:fldChar w:fldCharType="end"/>
          </w:r>
        </w:p>
        <w:p w:rsidR="000A0E22" w:rsidRDefault="00F33E59">
          <w:pPr>
            <w:pStyle w:val="FooterInfoCentre"/>
          </w:pPr>
          <w:r>
            <w:fldChar w:fldCharType="begin"/>
          </w:r>
          <w:r>
            <w:instrText xml:space="preserve"> DOCPROPERTY "Eff"  *\charformat </w:instrText>
          </w:r>
          <w:r>
            <w:fldChar w:fldCharType="separate"/>
          </w:r>
          <w:r w:rsidR="00E102FD">
            <w:t xml:space="preserve">Effective:  </w:t>
          </w:r>
          <w:r>
            <w:fldChar w:fldCharType="end"/>
          </w:r>
          <w:r>
            <w:fldChar w:fldCharType="begin"/>
          </w:r>
          <w:r>
            <w:instrText xml:space="preserve"> DOCPROPERTY "StartDt"  *\charformat </w:instrText>
          </w:r>
          <w:r>
            <w:fldChar w:fldCharType="separate"/>
          </w:r>
          <w:r w:rsidR="00E102FD">
            <w:t>10/06/15</w:t>
          </w:r>
          <w:r>
            <w:fldChar w:fldCharType="end"/>
          </w:r>
          <w:r>
            <w:fldChar w:fldCharType="begin"/>
          </w:r>
          <w:r>
            <w:instrText xml:space="preserve"> DOCPROPERTY "EndDt"  *\charformat </w:instrText>
          </w:r>
          <w:r>
            <w:fldChar w:fldCharType="separate"/>
          </w:r>
          <w:r w:rsidR="00E102FD">
            <w:t>-04/07/19</w:t>
          </w:r>
          <w:r>
            <w:fldChar w:fldCharType="end"/>
          </w:r>
        </w:p>
      </w:tc>
      <w:tc>
        <w:tcPr>
          <w:tcW w:w="847" w:type="pct"/>
        </w:tcPr>
        <w:p w:rsidR="000A0E22" w:rsidRDefault="000A0E22">
          <w:pPr>
            <w:pStyle w:val="Footer"/>
            <w:jc w:val="right"/>
          </w:pPr>
          <w:r>
            <w:t xml:space="preserve">page </w:t>
          </w:r>
          <w:r w:rsidR="00145199">
            <w:rPr>
              <w:rStyle w:val="PageNumber"/>
            </w:rPr>
            <w:fldChar w:fldCharType="begin"/>
          </w:r>
          <w:r>
            <w:rPr>
              <w:rStyle w:val="PageNumber"/>
            </w:rPr>
            <w:instrText xml:space="preserve"> PAGE </w:instrText>
          </w:r>
          <w:r w:rsidR="00145199">
            <w:rPr>
              <w:rStyle w:val="PageNumber"/>
            </w:rPr>
            <w:fldChar w:fldCharType="separate"/>
          </w:r>
          <w:r w:rsidR="001A6179">
            <w:rPr>
              <w:rStyle w:val="PageNumber"/>
              <w:noProof/>
            </w:rPr>
            <w:t>3</w:t>
          </w:r>
          <w:r w:rsidR="00145199">
            <w:rPr>
              <w:rStyle w:val="PageNumber"/>
            </w:rPr>
            <w:fldChar w:fldCharType="end"/>
          </w:r>
        </w:p>
      </w:tc>
    </w:tr>
  </w:tbl>
  <w:p w:rsidR="000A0E22" w:rsidRPr="00F33E59" w:rsidRDefault="00F33E59" w:rsidP="00F33E59">
    <w:pPr>
      <w:pStyle w:val="Status"/>
      <w:rPr>
        <w:rFonts w:cs="Arial"/>
      </w:rPr>
    </w:pPr>
    <w:r w:rsidRPr="00F33E59">
      <w:rPr>
        <w:rFonts w:cs="Arial"/>
      </w:rPr>
      <w:fldChar w:fldCharType="begin"/>
    </w:r>
    <w:r w:rsidRPr="00F33E59">
      <w:rPr>
        <w:rFonts w:cs="Arial"/>
      </w:rPr>
      <w:instrText xml:space="preserve"> DOCPROPERTY "Status" </w:instrText>
    </w:r>
    <w:r w:rsidRPr="00F33E59">
      <w:rPr>
        <w:rFonts w:cs="Arial"/>
      </w:rPr>
      <w:fldChar w:fldCharType="separate"/>
    </w:r>
    <w:r w:rsidR="00E102FD" w:rsidRPr="00F33E59">
      <w:rPr>
        <w:rFonts w:cs="Arial"/>
      </w:rPr>
      <w:t xml:space="preserve"> </w:t>
    </w:r>
    <w:r w:rsidRPr="00F33E59">
      <w:rPr>
        <w:rFonts w:cs="Arial"/>
      </w:rPr>
      <w:fldChar w:fldCharType="end"/>
    </w:r>
    <w:r w:rsidRPr="00F33E5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Default="000A0E2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A0E22">
      <w:tc>
        <w:tcPr>
          <w:tcW w:w="1061" w:type="pct"/>
        </w:tcPr>
        <w:p w:rsidR="000A0E22" w:rsidRDefault="00F33E59">
          <w:pPr>
            <w:pStyle w:val="Footer"/>
          </w:pPr>
          <w:r>
            <w:fldChar w:fldCharType="begin"/>
          </w:r>
          <w:r>
            <w:instrText xml:space="preserve"> DOCPROPERTY "Category"  *\charformat  </w:instrText>
          </w:r>
          <w:r>
            <w:fldChar w:fldCharType="separate"/>
          </w:r>
          <w:r w:rsidR="00E102FD">
            <w:t>R6</w:t>
          </w:r>
          <w:r>
            <w:fldChar w:fldCharType="end"/>
          </w:r>
          <w:r w:rsidR="000A0E22">
            <w:br/>
          </w:r>
          <w:r>
            <w:fldChar w:fldCharType="begin"/>
          </w:r>
          <w:r>
            <w:instrText xml:space="preserve"> DOCPROPERTY "RepubDt"  *\charformat  </w:instrText>
          </w:r>
          <w:r>
            <w:fldChar w:fldCharType="separate"/>
          </w:r>
          <w:r w:rsidR="00E102FD">
            <w:t>10/06/15</w:t>
          </w:r>
          <w:r>
            <w:fldChar w:fldCharType="end"/>
          </w:r>
        </w:p>
      </w:tc>
      <w:tc>
        <w:tcPr>
          <w:tcW w:w="3092" w:type="pct"/>
        </w:tcPr>
        <w:p w:rsidR="000A0E22" w:rsidRDefault="00F33E59">
          <w:pPr>
            <w:pStyle w:val="Footer"/>
            <w:jc w:val="center"/>
          </w:pPr>
          <w:r>
            <w:fldChar w:fldCharType="begin"/>
          </w:r>
          <w:r>
            <w:instrText xml:space="preserve"> REF Citation *\charformat </w:instrText>
          </w:r>
          <w:r>
            <w:fldChar w:fldCharType="separate"/>
          </w:r>
          <w:r w:rsidR="00E102FD">
            <w:t>Magistrates Court (Agents Infringement Notices) Regulation 2003</w:t>
          </w:r>
          <w:r>
            <w:fldChar w:fldCharType="end"/>
          </w:r>
        </w:p>
        <w:p w:rsidR="000A0E22" w:rsidRDefault="00F33E59">
          <w:pPr>
            <w:pStyle w:val="FooterInfoCentre"/>
          </w:pPr>
          <w:r>
            <w:fldChar w:fldCharType="begin"/>
          </w:r>
          <w:r>
            <w:instrText xml:space="preserve"> DOCPROPERTY "Eff"  *\charformat </w:instrText>
          </w:r>
          <w:r>
            <w:fldChar w:fldCharType="separate"/>
          </w:r>
          <w:r w:rsidR="00E102FD">
            <w:t xml:space="preserve">Effective:  </w:t>
          </w:r>
          <w:r>
            <w:fldChar w:fldCharType="end"/>
          </w:r>
          <w:r>
            <w:fldChar w:fldCharType="begin"/>
          </w:r>
          <w:r>
            <w:instrText xml:space="preserve"> DOCPROPERTY "StartDt"  *\charformat </w:instrText>
          </w:r>
          <w:r>
            <w:fldChar w:fldCharType="separate"/>
          </w:r>
          <w:r w:rsidR="00E102FD">
            <w:t>10/06/15</w:t>
          </w:r>
          <w:r>
            <w:fldChar w:fldCharType="end"/>
          </w:r>
          <w:r>
            <w:fldChar w:fldCharType="begin"/>
          </w:r>
          <w:r>
            <w:instrText xml:space="preserve"> DOCPROPERTY "EndDt"  *\charformat </w:instrText>
          </w:r>
          <w:r>
            <w:fldChar w:fldCharType="separate"/>
          </w:r>
          <w:r w:rsidR="00E102FD">
            <w:t>-04/07/19</w:t>
          </w:r>
          <w:r>
            <w:fldChar w:fldCharType="end"/>
          </w:r>
        </w:p>
      </w:tc>
      <w:tc>
        <w:tcPr>
          <w:tcW w:w="847" w:type="pct"/>
        </w:tcPr>
        <w:p w:rsidR="000A0E22" w:rsidRDefault="000A0E22">
          <w:pPr>
            <w:pStyle w:val="Footer"/>
            <w:jc w:val="right"/>
          </w:pPr>
          <w:r>
            <w:t xml:space="preserve">page </w:t>
          </w:r>
          <w:r w:rsidR="00145199">
            <w:rPr>
              <w:rStyle w:val="PageNumber"/>
            </w:rPr>
            <w:fldChar w:fldCharType="begin"/>
          </w:r>
          <w:r>
            <w:rPr>
              <w:rStyle w:val="PageNumber"/>
            </w:rPr>
            <w:instrText xml:space="preserve"> PAGE </w:instrText>
          </w:r>
          <w:r w:rsidR="00145199">
            <w:rPr>
              <w:rStyle w:val="PageNumber"/>
            </w:rPr>
            <w:fldChar w:fldCharType="separate"/>
          </w:r>
          <w:r w:rsidR="001A6179">
            <w:rPr>
              <w:rStyle w:val="PageNumber"/>
              <w:noProof/>
            </w:rPr>
            <w:t>1</w:t>
          </w:r>
          <w:r w:rsidR="00145199">
            <w:rPr>
              <w:rStyle w:val="PageNumber"/>
            </w:rPr>
            <w:fldChar w:fldCharType="end"/>
          </w:r>
        </w:p>
      </w:tc>
    </w:tr>
  </w:tbl>
  <w:p w:rsidR="000A0E22" w:rsidRPr="00F33E59" w:rsidRDefault="00F33E59" w:rsidP="00F33E59">
    <w:pPr>
      <w:pStyle w:val="Status"/>
      <w:rPr>
        <w:rFonts w:cs="Arial"/>
      </w:rPr>
    </w:pPr>
    <w:r w:rsidRPr="00F33E59">
      <w:rPr>
        <w:rFonts w:cs="Arial"/>
      </w:rPr>
      <w:fldChar w:fldCharType="begin"/>
    </w:r>
    <w:r w:rsidRPr="00F33E59">
      <w:rPr>
        <w:rFonts w:cs="Arial"/>
      </w:rPr>
      <w:instrText xml:space="preserve"> DOCPROPERTY "Status" </w:instrText>
    </w:r>
    <w:r w:rsidRPr="00F33E59">
      <w:rPr>
        <w:rFonts w:cs="Arial"/>
      </w:rPr>
      <w:fldChar w:fldCharType="separate"/>
    </w:r>
    <w:r w:rsidR="00E102FD" w:rsidRPr="00F33E59">
      <w:rPr>
        <w:rFonts w:cs="Arial"/>
      </w:rPr>
      <w:t xml:space="preserve"> </w:t>
    </w:r>
    <w:r w:rsidRPr="00F33E59">
      <w:rPr>
        <w:rFonts w:cs="Arial"/>
      </w:rPr>
      <w:fldChar w:fldCharType="end"/>
    </w:r>
    <w:r w:rsidRPr="00F33E5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E22" w:rsidRDefault="000A0E22">
      <w:r>
        <w:separator/>
      </w:r>
    </w:p>
  </w:footnote>
  <w:footnote w:type="continuationSeparator" w:id="0">
    <w:p w:rsidR="000A0E22" w:rsidRDefault="000A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F2F" w:rsidRDefault="00FD2F2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A0E22">
      <w:trPr>
        <w:jc w:val="center"/>
      </w:trPr>
      <w:tc>
        <w:tcPr>
          <w:tcW w:w="1234" w:type="dxa"/>
          <w:gridSpan w:val="2"/>
        </w:tcPr>
        <w:p w:rsidR="000A0E22" w:rsidRDefault="000A0E22">
          <w:pPr>
            <w:pStyle w:val="HeaderEven"/>
            <w:rPr>
              <w:b/>
            </w:rPr>
          </w:pPr>
          <w:r>
            <w:rPr>
              <w:b/>
            </w:rPr>
            <w:t>Endnotes</w:t>
          </w:r>
        </w:p>
      </w:tc>
      <w:tc>
        <w:tcPr>
          <w:tcW w:w="6062" w:type="dxa"/>
        </w:tcPr>
        <w:p w:rsidR="000A0E22" w:rsidRDefault="000A0E22">
          <w:pPr>
            <w:pStyle w:val="HeaderEven"/>
          </w:pPr>
        </w:p>
      </w:tc>
    </w:tr>
    <w:tr w:rsidR="000A0E22">
      <w:trPr>
        <w:cantSplit/>
        <w:jc w:val="center"/>
      </w:trPr>
      <w:tc>
        <w:tcPr>
          <w:tcW w:w="7296" w:type="dxa"/>
          <w:gridSpan w:val="3"/>
        </w:tcPr>
        <w:p w:rsidR="000A0E22" w:rsidRDefault="000A0E22">
          <w:pPr>
            <w:pStyle w:val="HeaderEven"/>
          </w:pPr>
        </w:p>
      </w:tc>
    </w:tr>
    <w:tr w:rsidR="000A0E22">
      <w:trPr>
        <w:cantSplit/>
        <w:jc w:val="center"/>
      </w:trPr>
      <w:tc>
        <w:tcPr>
          <w:tcW w:w="700" w:type="dxa"/>
          <w:tcBorders>
            <w:bottom w:val="single" w:sz="4" w:space="0" w:color="auto"/>
          </w:tcBorders>
        </w:tcPr>
        <w:p w:rsidR="000A0E22" w:rsidRDefault="00F33E59">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0A0E22" w:rsidRDefault="00F33E59">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0A0E22" w:rsidRDefault="000A0E2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A0E22">
      <w:trPr>
        <w:jc w:val="center"/>
      </w:trPr>
      <w:tc>
        <w:tcPr>
          <w:tcW w:w="5741" w:type="dxa"/>
        </w:tcPr>
        <w:p w:rsidR="000A0E22" w:rsidRDefault="000A0E22">
          <w:pPr>
            <w:pStyle w:val="HeaderEven"/>
            <w:jc w:val="right"/>
          </w:pPr>
        </w:p>
      </w:tc>
      <w:tc>
        <w:tcPr>
          <w:tcW w:w="1560" w:type="dxa"/>
          <w:gridSpan w:val="2"/>
        </w:tcPr>
        <w:p w:rsidR="000A0E22" w:rsidRDefault="000A0E22">
          <w:pPr>
            <w:pStyle w:val="HeaderEven"/>
            <w:jc w:val="right"/>
            <w:rPr>
              <w:b/>
            </w:rPr>
          </w:pPr>
          <w:r>
            <w:rPr>
              <w:b/>
            </w:rPr>
            <w:t>Endnotes</w:t>
          </w:r>
        </w:p>
      </w:tc>
    </w:tr>
    <w:tr w:rsidR="000A0E22">
      <w:trPr>
        <w:jc w:val="center"/>
      </w:trPr>
      <w:tc>
        <w:tcPr>
          <w:tcW w:w="7301" w:type="dxa"/>
          <w:gridSpan w:val="3"/>
        </w:tcPr>
        <w:p w:rsidR="000A0E22" w:rsidRDefault="000A0E22">
          <w:pPr>
            <w:pStyle w:val="HeaderEven"/>
            <w:jc w:val="right"/>
            <w:rPr>
              <w:b/>
            </w:rPr>
          </w:pPr>
        </w:p>
      </w:tc>
    </w:tr>
    <w:tr w:rsidR="000A0E22">
      <w:trPr>
        <w:jc w:val="center"/>
      </w:trPr>
      <w:tc>
        <w:tcPr>
          <w:tcW w:w="6600" w:type="dxa"/>
          <w:gridSpan w:val="2"/>
          <w:tcBorders>
            <w:bottom w:val="single" w:sz="4" w:space="0" w:color="auto"/>
          </w:tcBorders>
        </w:tcPr>
        <w:p w:rsidR="000A0E22" w:rsidRDefault="00F33E59">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rsidR="000A0E22" w:rsidRDefault="00F33E59">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rsidR="000A0E22" w:rsidRDefault="000A0E2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Default="000A0E2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Default="000A0E2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22" w:rsidRDefault="000A0E2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19"/>
    </w:tblGrid>
    <w:tr w:rsidR="000A0E22">
      <w:tc>
        <w:tcPr>
          <w:tcW w:w="900" w:type="pct"/>
        </w:tcPr>
        <w:p w:rsidR="000A0E22" w:rsidRDefault="000A0E22">
          <w:pPr>
            <w:pStyle w:val="HeaderEven"/>
          </w:pPr>
        </w:p>
      </w:tc>
      <w:tc>
        <w:tcPr>
          <w:tcW w:w="4100" w:type="pct"/>
        </w:tcPr>
        <w:p w:rsidR="000A0E22" w:rsidRDefault="000A0E22">
          <w:pPr>
            <w:pStyle w:val="HeaderEven"/>
          </w:pPr>
        </w:p>
      </w:tc>
    </w:tr>
    <w:tr w:rsidR="000A0E22">
      <w:tc>
        <w:tcPr>
          <w:tcW w:w="4100" w:type="pct"/>
          <w:gridSpan w:val="2"/>
          <w:tcBorders>
            <w:bottom w:val="single" w:sz="4" w:space="0" w:color="auto"/>
          </w:tcBorders>
        </w:tcPr>
        <w:p w:rsidR="000A0E22" w:rsidRDefault="00145199">
          <w:pPr>
            <w:pStyle w:val="HeaderEven6"/>
          </w:pPr>
          <w:r>
            <w:fldChar w:fldCharType="begin"/>
          </w:r>
          <w:r w:rsidR="000A0E22">
            <w:instrText xml:space="preserve"> STYLEREF charContents \* MERGEFORMAT </w:instrText>
          </w:r>
          <w:r>
            <w:fldChar w:fldCharType="end"/>
          </w:r>
        </w:p>
      </w:tc>
    </w:tr>
  </w:tbl>
  <w:p w:rsidR="000A0E22" w:rsidRDefault="000A0E22">
    <w:pPr>
      <w:pStyle w:val="N-9pt"/>
    </w:pPr>
    <w:r>
      <w:tab/>
    </w:r>
    <w:r w:rsidR="00145199">
      <w:fldChar w:fldCharType="begin"/>
    </w:r>
    <w:r>
      <w:instrText xml:space="preserve"> STYLEREF charPage \* MERGEFORMAT </w:instrText>
    </w:r>
    <w:r w:rsidR="00145199">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0A0E22">
      <w:tc>
        <w:tcPr>
          <w:tcW w:w="4100" w:type="pct"/>
        </w:tcPr>
        <w:p w:rsidR="000A0E22" w:rsidRDefault="000A0E22">
          <w:pPr>
            <w:pStyle w:val="HeaderOdd"/>
          </w:pPr>
        </w:p>
      </w:tc>
      <w:tc>
        <w:tcPr>
          <w:tcW w:w="900" w:type="pct"/>
        </w:tcPr>
        <w:p w:rsidR="000A0E22" w:rsidRDefault="000A0E22">
          <w:pPr>
            <w:pStyle w:val="HeaderOdd"/>
          </w:pPr>
        </w:p>
      </w:tc>
    </w:tr>
    <w:tr w:rsidR="000A0E22">
      <w:tc>
        <w:tcPr>
          <w:tcW w:w="900" w:type="pct"/>
          <w:gridSpan w:val="2"/>
          <w:tcBorders>
            <w:bottom w:val="single" w:sz="4" w:space="0" w:color="auto"/>
          </w:tcBorders>
        </w:tcPr>
        <w:p w:rsidR="000A0E22" w:rsidRDefault="00145199">
          <w:pPr>
            <w:pStyle w:val="HeaderOdd6"/>
          </w:pPr>
          <w:r>
            <w:fldChar w:fldCharType="begin"/>
          </w:r>
          <w:r w:rsidR="000A0E22">
            <w:instrText xml:space="preserve"> STYLEREF charContents \* MERGEFORMAT </w:instrText>
          </w:r>
          <w:r>
            <w:fldChar w:fldCharType="end"/>
          </w:r>
        </w:p>
      </w:tc>
    </w:tr>
  </w:tbl>
  <w:p w:rsidR="000A0E22" w:rsidRDefault="000A0E22">
    <w:pPr>
      <w:pStyle w:val="N-9pt"/>
    </w:pPr>
    <w:r>
      <w:tab/>
    </w:r>
    <w:r w:rsidR="00145199">
      <w:fldChar w:fldCharType="begin"/>
    </w:r>
    <w:r>
      <w:instrText xml:space="preserve"> STYLEREF charPage \* MERGEFORMAT </w:instrText>
    </w:r>
    <w:r w:rsidR="0014519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F2F" w:rsidRDefault="00FD2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F2F" w:rsidRDefault="00FD2F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A0E22">
      <w:tc>
        <w:tcPr>
          <w:tcW w:w="900" w:type="pct"/>
        </w:tcPr>
        <w:p w:rsidR="000A0E22" w:rsidRDefault="000A0E22">
          <w:pPr>
            <w:pStyle w:val="HeaderEven"/>
          </w:pPr>
        </w:p>
      </w:tc>
      <w:tc>
        <w:tcPr>
          <w:tcW w:w="4100" w:type="pct"/>
        </w:tcPr>
        <w:p w:rsidR="000A0E22" w:rsidRDefault="000A0E22">
          <w:pPr>
            <w:pStyle w:val="HeaderEven"/>
          </w:pPr>
        </w:p>
      </w:tc>
    </w:tr>
    <w:tr w:rsidR="000A0E22">
      <w:tc>
        <w:tcPr>
          <w:tcW w:w="4100" w:type="pct"/>
          <w:gridSpan w:val="2"/>
          <w:tcBorders>
            <w:bottom w:val="single" w:sz="4" w:space="0" w:color="auto"/>
          </w:tcBorders>
        </w:tcPr>
        <w:p w:rsidR="000A0E22" w:rsidRDefault="00F33E5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0A0E22" w:rsidRDefault="000A0E22">
    <w:pPr>
      <w:pStyle w:val="N-9pt"/>
    </w:pPr>
    <w:r>
      <w:tab/>
    </w:r>
    <w:r w:rsidR="00F33E59">
      <w:fldChar w:fldCharType="begin"/>
    </w:r>
    <w:r w:rsidR="00F33E59">
      <w:instrText xml:space="preserve"> STYLEREF charPage \* MERGEFORMAT </w:instrText>
    </w:r>
    <w:r w:rsidR="00F33E59">
      <w:fldChar w:fldCharType="separate"/>
    </w:r>
    <w:r w:rsidR="00F33E59">
      <w:rPr>
        <w:noProof/>
      </w:rPr>
      <w:t>Page</w:t>
    </w:r>
    <w:r w:rsidR="00F33E5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A0E22">
      <w:tc>
        <w:tcPr>
          <w:tcW w:w="4100" w:type="pct"/>
        </w:tcPr>
        <w:p w:rsidR="000A0E22" w:rsidRDefault="000A0E22">
          <w:pPr>
            <w:pStyle w:val="HeaderOdd"/>
          </w:pPr>
        </w:p>
      </w:tc>
      <w:tc>
        <w:tcPr>
          <w:tcW w:w="900" w:type="pct"/>
        </w:tcPr>
        <w:p w:rsidR="000A0E22" w:rsidRDefault="000A0E22">
          <w:pPr>
            <w:pStyle w:val="HeaderOdd"/>
          </w:pPr>
        </w:p>
      </w:tc>
    </w:tr>
    <w:tr w:rsidR="000A0E22">
      <w:tc>
        <w:tcPr>
          <w:tcW w:w="900" w:type="pct"/>
          <w:gridSpan w:val="2"/>
          <w:tcBorders>
            <w:bottom w:val="single" w:sz="4" w:space="0" w:color="auto"/>
          </w:tcBorders>
        </w:tcPr>
        <w:p w:rsidR="000A0E22" w:rsidRDefault="00145199">
          <w:pPr>
            <w:pStyle w:val="HeaderOdd6"/>
          </w:pPr>
          <w:r>
            <w:fldChar w:fldCharType="begin"/>
          </w:r>
          <w:r w:rsidR="000A0E22">
            <w:instrText xml:space="preserve"> STYLEREF charContents \* MERGEFORMAT </w:instrText>
          </w:r>
          <w:r>
            <w:fldChar w:fldCharType="end"/>
          </w:r>
        </w:p>
      </w:tc>
    </w:tr>
  </w:tbl>
  <w:p w:rsidR="000A0E22" w:rsidRDefault="000A0E22">
    <w:pPr>
      <w:pStyle w:val="N-9pt"/>
    </w:pPr>
    <w:r>
      <w:tab/>
    </w:r>
    <w:r w:rsidR="00145199">
      <w:fldChar w:fldCharType="begin"/>
    </w:r>
    <w:r>
      <w:instrText xml:space="preserve"> STYLEREF charPage \* MERGEFORMAT </w:instrText>
    </w:r>
    <w:r w:rsidR="00145199">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A0E22">
      <w:tc>
        <w:tcPr>
          <w:tcW w:w="900" w:type="pct"/>
        </w:tcPr>
        <w:p w:rsidR="000A0E22" w:rsidRDefault="00145199">
          <w:pPr>
            <w:pStyle w:val="HeaderEven"/>
            <w:rPr>
              <w:b/>
            </w:rPr>
          </w:pPr>
          <w:r>
            <w:rPr>
              <w:b/>
            </w:rPr>
            <w:fldChar w:fldCharType="begin"/>
          </w:r>
          <w:r w:rsidR="000A0E22">
            <w:rPr>
              <w:b/>
            </w:rPr>
            <w:instrText xml:space="preserve"> STYLEREF CharPartNo \*charformat </w:instrText>
          </w:r>
          <w:r>
            <w:rPr>
              <w:b/>
            </w:rPr>
            <w:fldChar w:fldCharType="end"/>
          </w:r>
        </w:p>
      </w:tc>
      <w:tc>
        <w:tcPr>
          <w:tcW w:w="4100" w:type="pct"/>
        </w:tcPr>
        <w:p w:rsidR="000A0E22" w:rsidRDefault="00145199">
          <w:pPr>
            <w:pStyle w:val="HeaderEven"/>
          </w:pPr>
          <w:r>
            <w:fldChar w:fldCharType="begin"/>
          </w:r>
          <w:r w:rsidR="000A0E22">
            <w:instrText xml:space="preserve"> STYLEREF CharPartText \*charformat </w:instrText>
          </w:r>
          <w:r>
            <w:fldChar w:fldCharType="end"/>
          </w:r>
        </w:p>
      </w:tc>
    </w:tr>
    <w:tr w:rsidR="000A0E22">
      <w:tc>
        <w:tcPr>
          <w:tcW w:w="900" w:type="pct"/>
        </w:tcPr>
        <w:p w:rsidR="000A0E22" w:rsidRDefault="00145199">
          <w:pPr>
            <w:pStyle w:val="HeaderEven"/>
            <w:rPr>
              <w:b/>
            </w:rPr>
          </w:pPr>
          <w:r>
            <w:rPr>
              <w:b/>
            </w:rPr>
            <w:fldChar w:fldCharType="begin"/>
          </w:r>
          <w:r w:rsidR="000A0E22">
            <w:rPr>
              <w:b/>
            </w:rPr>
            <w:instrText xml:space="preserve"> STYLEREF CharDivNo \*charformat </w:instrText>
          </w:r>
          <w:r>
            <w:rPr>
              <w:b/>
            </w:rPr>
            <w:fldChar w:fldCharType="end"/>
          </w:r>
        </w:p>
      </w:tc>
      <w:tc>
        <w:tcPr>
          <w:tcW w:w="4100" w:type="pct"/>
        </w:tcPr>
        <w:p w:rsidR="000A0E22" w:rsidRDefault="00145199">
          <w:pPr>
            <w:pStyle w:val="HeaderEven"/>
          </w:pPr>
          <w:r>
            <w:fldChar w:fldCharType="begin"/>
          </w:r>
          <w:r w:rsidR="000A0E22">
            <w:instrText xml:space="preserve"> STYLEREF CharDivText \*charformat </w:instrText>
          </w:r>
          <w:r>
            <w:fldChar w:fldCharType="end"/>
          </w:r>
        </w:p>
      </w:tc>
    </w:tr>
    <w:tr w:rsidR="000A0E22">
      <w:trPr>
        <w:cantSplit/>
      </w:trPr>
      <w:tc>
        <w:tcPr>
          <w:tcW w:w="4997" w:type="pct"/>
          <w:gridSpan w:val="2"/>
          <w:tcBorders>
            <w:bottom w:val="single" w:sz="4" w:space="0" w:color="auto"/>
          </w:tcBorders>
        </w:tcPr>
        <w:p w:rsidR="000A0E22" w:rsidRDefault="00F33E59">
          <w:pPr>
            <w:pStyle w:val="HeaderEven6"/>
          </w:pPr>
          <w:r>
            <w:fldChar w:fldCharType="begin"/>
          </w:r>
          <w:r>
            <w:instrText xml:space="preserve"> DOCPROPERTY "Company"  \* MERGEFORMAT </w:instrText>
          </w:r>
          <w:r>
            <w:fldChar w:fldCharType="separate"/>
          </w:r>
          <w:r w:rsidR="00E102FD">
            <w:t>Section</w:t>
          </w:r>
          <w:r>
            <w:fldChar w:fldCharType="end"/>
          </w:r>
          <w:r w:rsidR="000A0E22">
            <w:t xml:space="preserve"> </w:t>
          </w:r>
          <w:r>
            <w:fldChar w:fldCharType="begin"/>
          </w:r>
          <w:r>
            <w:instrText xml:space="preserve"> STYLEREF CharSectNo \*charformat </w:instrText>
          </w:r>
          <w:r>
            <w:fldChar w:fldCharType="separate"/>
          </w:r>
          <w:r>
            <w:rPr>
              <w:noProof/>
            </w:rPr>
            <w:t>11</w:t>
          </w:r>
          <w:r>
            <w:rPr>
              <w:noProof/>
            </w:rPr>
            <w:fldChar w:fldCharType="end"/>
          </w:r>
        </w:p>
      </w:tc>
    </w:tr>
  </w:tbl>
  <w:p w:rsidR="000A0E22" w:rsidRDefault="000A0E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A0E22">
      <w:tc>
        <w:tcPr>
          <w:tcW w:w="4100" w:type="pct"/>
        </w:tcPr>
        <w:p w:rsidR="000A0E22" w:rsidRDefault="00145199">
          <w:pPr>
            <w:pStyle w:val="HeaderEven"/>
            <w:jc w:val="right"/>
          </w:pPr>
          <w:r>
            <w:fldChar w:fldCharType="begin"/>
          </w:r>
          <w:r w:rsidR="000A0E22">
            <w:instrText xml:space="preserve"> STYLEREF CharPartText \*charformat </w:instrText>
          </w:r>
          <w:r>
            <w:fldChar w:fldCharType="end"/>
          </w:r>
        </w:p>
      </w:tc>
      <w:tc>
        <w:tcPr>
          <w:tcW w:w="900" w:type="pct"/>
        </w:tcPr>
        <w:p w:rsidR="000A0E22" w:rsidRDefault="00145199">
          <w:pPr>
            <w:pStyle w:val="HeaderEven"/>
            <w:jc w:val="right"/>
            <w:rPr>
              <w:b/>
            </w:rPr>
          </w:pPr>
          <w:r>
            <w:rPr>
              <w:b/>
            </w:rPr>
            <w:fldChar w:fldCharType="begin"/>
          </w:r>
          <w:r w:rsidR="000A0E22">
            <w:rPr>
              <w:b/>
            </w:rPr>
            <w:instrText xml:space="preserve"> STYLEREF CharPartNo \*charformat </w:instrText>
          </w:r>
          <w:r>
            <w:rPr>
              <w:b/>
            </w:rPr>
            <w:fldChar w:fldCharType="end"/>
          </w:r>
        </w:p>
      </w:tc>
    </w:tr>
    <w:tr w:rsidR="000A0E22">
      <w:tc>
        <w:tcPr>
          <w:tcW w:w="4100" w:type="pct"/>
        </w:tcPr>
        <w:p w:rsidR="000A0E22" w:rsidRDefault="00145199">
          <w:pPr>
            <w:pStyle w:val="HeaderEven"/>
            <w:jc w:val="right"/>
          </w:pPr>
          <w:r>
            <w:fldChar w:fldCharType="begin"/>
          </w:r>
          <w:r w:rsidR="000A0E22">
            <w:instrText xml:space="preserve"> STYLEREF CharDivText \*charformat </w:instrText>
          </w:r>
          <w:r>
            <w:fldChar w:fldCharType="end"/>
          </w:r>
        </w:p>
      </w:tc>
      <w:tc>
        <w:tcPr>
          <w:tcW w:w="900" w:type="pct"/>
        </w:tcPr>
        <w:p w:rsidR="000A0E22" w:rsidRDefault="00145199">
          <w:pPr>
            <w:pStyle w:val="HeaderEven"/>
            <w:jc w:val="right"/>
            <w:rPr>
              <w:b/>
            </w:rPr>
          </w:pPr>
          <w:r>
            <w:rPr>
              <w:b/>
            </w:rPr>
            <w:fldChar w:fldCharType="begin"/>
          </w:r>
          <w:r w:rsidR="000A0E22">
            <w:rPr>
              <w:b/>
            </w:rPr>
            <w:instrText xml:space="preserve"> STYLEREF CharDivNo \*charformat </w:instrText>
          </w:r>
          <w:r>
            <w:rPr>
              <w:b/>
            </w:rPr>
            <w:fldChar w:fldCharType="end"/>
          </w:r>
        </w:p>
      </w:tc>
    </w:tr>
    <w:tr w:rsidR="000A0E22">
      <w:trPr>
        <w:cantSplit/>
      </w:trPr>
      <w:tc>
        <w:tcPr>
          <w:tcW w:w="5000" w:type="pct"/>
          <w:gridSpan w:val="2"/>
          <w:tcBorders>
            <w:bottom w:val="single" w:sz="4" w:space="0" w:color="auto"/>
          </w:tcBorders>
        </w:tcPr>
        <w:p w:rsidR="000A0E22" w:rsidRDefault="00F33E59">
          <w:pPr>
            <w:pStyle w:val="HeaderOdd6"/>
          </w:pPr>
          <w:r>
            <w:fldChar w:fldCharType="begin"/>
          </w:r>
          <w:r>
            <w:instrText xml:space="preserve"> DOCPROPERTY "Company"  \* MERGEFORMAT </w:instrText>
          </w:r>
          <w:r>
            <w:fldChar w:fldCharType="separate"/>
          </w:r>
          <w:r w:rsidR="00E102FD">
            <w:t>Section</w:t>
          </w:r>
          <w:r>
            <w:fldChar w:fldCharType="end"/>
          </w:r>
          <w:r w:rsidR="000A0E22">
            <w:t xml:space="preserve"> </w:t>
          </w:r>
          <w:r>
            <w:fldChar w:fldCharType="begin"/>
          </w:r>
          <w:r>
            <w:instrText xml:space="preserve"> STYLEREF CharSectNo \*charformat </w:instrText>
          </w:r>
          <w:r>
            <w:fldChar w:fldCharType="separate"/>
          </w:r>
          <w:r>
            <w:rPr>
              <w:noProof/>
            </w:rPr>
            <w:t>8</w:t>
          </w:r>
          <w:r>
            <w:rPr>
              <w:noProof/>
            </w:rPr>
            <w:fldChar w:fldCharType="end"/>
          </w:r>
        </w:p>
      </w:tc>
    </w:tr>
  </w:tbl>
  <w:p w:rsidR="000A0E22" w:rsidRDefault="000A0E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A0E22" w:rsidRPr="00CB3D59">
      <w:trPr>
        <w:jc w:val="center"/>
      </w:trPr>
      <w:tc>
        <w:tcPr>
          <w:tcW w:w="1560" w:type="dxa"/>
        </w:tcPr>
        <w:p w:rsidR="000A0E22" w:rsidRPr="00F02A14" w:rsidRDefault="00145199">
          <w:pPr>
            <w:pStyle w:val="HeaderEven"/>
            <w:rPr>
              <w:rFonts w:cs="Arial"/>
              <w:b/>
              <w:szCs w:val="18"/>
            </w:rPr>
          </w:pPr>
          <w:r w:rsidRPr="00F02A14">
            <w:rPr>
              <w:rFonts w:cs="Arial"/>
              <w:b/>
              <w:szCs w:val="18"/>
            </w:rPr>
            <w:fldChar w:fldCharType="begin"/>
          </w:r>
          <w:r w:rsidR="000A0E22" w:rsidRPr="00F02A14">
            <w:rPr>
              <w:rFonts w:cs="Arial"/>
              <w:b/>
              <w:szCs w:val="18"/>
            </w:rPr>
            <w:instrText xml:space="preserve"> STYLEREF CharChapNo \*charformat </w:instrText>
          </w:r>
          <w:r w:rsidRPr="00F02A14">
            <w:rPr>
              <w:rFonts w:cs="Arial"/>
              <w:b/>
              <w:szCs w:val="18"/>
            </w:rPr>
            <w:fldChar w:fldCharType="separate"/>
          </w:r>
          <w:r w:rsidR="00F33E59">
            <w:rPr>
              <w:rFonts w:cs="Arial"/>
              <w:b/>
              <w:noProof/>
              <w:szCs w:val="18"/>
            </w:rPr>
            <w:t>Schedule 1</w:t>
          </w:r>
          <w:r w:rsidRPr="00F02A14">
            <w:rPr>
              <w:rFonts w:cs="Arial"/>
              <w:b/>
              <w:szCs w:val="18"/>
            </w:rPr>
            <w:fldChar w:fldCharType="end"/>
          </w:r>
        </w:p>
      </w:tc>
      <w:tc>
        <w:tcPr>
          <w:tcW w:w="5741" w:type="dxa"/>
        </w:tcPr>
        <w:p w:rsidR="000A0E22" w:rsidRPr="00F02A14" w:rsidRDefault="00145199">
          <w:pPr>
            <w:pStyle w:val="HeaderEven"/>
            <w:rPr>
              <w:rFonts w:cs="Arial"/>
              <w:szCs w:val="18"/>
            </w:rPr>
          </w:pPr>
          <w:r w:rsidRPr="00F02A14">
            <w:rPr>
              <w:rFonts w:cs="Arial"/>
              <w:szCs w:val="18"/>
            </w:rPr>
            <w:fldChar w:fldCharType="begin"/>
          </w:r>
          <w:r w:rsidR="000A0E22" w:rsidRPr="00F02A14">
            <w:rPr>
              <w:rFonts w:cs="Arial"/>
              <w:szCs w:val="18"/>
            </w:rPr>
            <w:instrText xml:space="preserve"> STYLEREF CharChapText \*charformat </w:instrText>
          </w:r>
          <w:r w:rsidRPr="00F02A14">
            <w:rPr>
              <w:rFonts w:cs="Arial"/>
              <w:szCs w:val="18"/>
            </w:rPr>
            <w:fldChar w:fldCharType="separate"/>
          </w:r>
          <w:r w:rsidR="00F33E59">
            <w:rPr>
              <w:rFonts w:cs="Arial"/>
              <w:noProof/>
              <w:szCs w:val="18"/>
            </w:rPr>
            <w:t>Agents Act infringement notice offences and penalties</w:t>
          </w:r>
          <w:r w:rsidRPr="00F02A14">
            <w:rPr>
              <w:rFonts w:cs="Arial"/>
              <w:szCs w:val="18"/>
            </w:rPr>
            <w:fldChar w:fldCharType="end"/>
          </w:r>
        </w:p>
      </w:tc>
    </w:tr>
    <w:tr w:rsidR="000A0E22" w:rsidRPr="00CB3D59">
      <w:trPr>
        <w:jc w:val="center"/>
      </w:trPr>
      <w:tc>
        <w:tcPr>
          <w:tcW w:w="1560" w:type="dxa"/>
        </w:tcPr>
        <w:p w:rsidR="000A0E22" w:rsidRPr="00F02A14" w:rsidRDefault="00145199">
          <w:pPr>
            <w:pStyle w:val="HeaderEven"/>
            <w:rPr>
              <w:rFonts w:cs="Arial"/>
              <w:b/>
              <w:szCs w:val="18"/>
            </w:rPr>
          </w:pPr>
          <w:r w:rsidRPr="00F02A14">
            <w:rPr>
              <w:rFonts w:cs="Arial"/>
              <w:b/>
              <w:szCs w:val="18"/>
            </w:rPr>
            <w:fldChar w:fldCharType="begin"/>
          </w:r>
          <w:r w:rsidR="000A0E22"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0A0E22" w:rsidRPr="00F02A14" w:rsidRDefault="00145199">
          <w:pPr>
            <w:pStyle w:val="HeaderEven"/>
            <w:rPr>
              <w:rFonts w:cs="Arial"/>
              <w:szCs w:val="18"/>
            </w:rPr>
          </w:pPr>
          <w:r w:rsidRPr="00F02A14">
            <w:rPr>
              <w:rFonts w:cs="Arial"/>
              <w:szCs w:val="18"/>
            </w:rPr>
            <w:fldChar w:fldCharType="begin"/>
          </w:r>
          <w:r w:rsidR="000A0E22" w:rsidRPr="00F02A14">
            <w:rPr>
              <w:rFonts w:cs="Arial"/>
              <w:szCs w:val="18"/>
            </w:rPr>
            <w:instrText xml:space="preserve"> STYLEREF CharPartText \*charformat </w:instrText>
          </w:r>
          <w:r w:rsidRPr="00F02A14">
            <w:rPr>
              <w:rFonts w:cs="Arial"/>
              <w:szCs w:val="18"/>
            </w:rPr>
            <w:fldChar w:fldCharType="end"/>
          </w:r>
        </w:p>
      </w:tc>
    </w:tr>
    <w:tr w:rsidR="000A0E22" w:rsidRPr="00CB3D59">
      <w:trPr>
        <w:jc w:val="center"/>
      </w:trPr>
      <w:tc>
        <w:tcPr>
          <w:tcW w:w="7296" w:type="dxa"/>
          <w:gridSpan w:val="2"/>
          <w:tcBorders>
            <w:bottom w:val="single" w:sz="4" w:space="0" w:color="auto"/>
          </w:tcBorders>
        </w:tcPr>
        <w:p w:rsidR="000A0E22" w:rsidRPr="00783A18" w:rsidRDefault="000A0E22" w:rsidP="00C30CE6">
          <w:pPr>
            <w:pStyle w:val="HeaderEven6"/>
            <w:spacing w:before="0" w:after="0"/>
            <w:rPr>
              <w:rFonts w:ascii="Times New Roman" w:hAnsi="Times New Roman"/>
              <w:sz w:val="24"/>
              <w:szCs w:val="24"/>
            </w:rPr>
          </w:pPr>
        </w:p>
      </w:tc>
    </w:tr>
  </w:tbl>
  <w:p w:rsidR="000A0E22" w:rsidRDefault="000A0E2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A0E22" w:rsidRPr="00CB3D59">
      <w:trPr>
        <w:jc w:val="center"/>
      </w:trPr>
      <w:tc>
        <w:tcPr>
          <w:tcW w:w="5741" w:type="dxa"/>
        </w:tcPr>
        <w:p w:rsidR="000A0E22" w:rsidRPr="00F02A14" w:rsidRDefault="00145199">
          <w:pPr>
            <w:pStyle w:val="HeaderEven"/>
            <w:jc w:val="right"/>
            <w:rPr>
              <w:rFonts w:cs="Arial"/>
              <w:szCs w:val="18"/>
            </w:rPr>
          </w:pPr>
          <w:r w:rsidRPr="00F02A14">
            <w:rPr>
              <w:rFonts w:cs="Arial"/>
              <w:szCs w:val="18"/>
            </w:rPr>
            <w:fldChar w:fldCharType="begin"/>
          </w:r>
          <w:r w:rsidR="000A0E22" w:rsidRPr="00F02A14">
            <w:rPr>
              <w:rFonts w:cs="Arial"/>
              <w:szCs w:val="18"/>
            </w:rPr>
            <w:instrText xml:space="preserve"> STYLEREF CharChapText \*charformat </w:instrText>
          </w:r>
          <w:r w:rsidRPr="00F02A14">
            <w:rPr>
              <w:rFonts w:cs="Arial"/>
              <w:szCs w:val="18"/>
            </w:rPr>
            <w:fldChar w:fldCharType="separate"/>
          </w:r>
          <w:r w:rsidR="00F33E59">
            <w:rPr>
              <w:rFonts w:cs="Arial"/>
              <w:noProof/>
              <w:szCs w:val="18"/>
            </w:rPr>
            <w:t>Agents Act infringement notice offences and penalties</w:t>
          </w:r>
          <w:r w:rsidRPr="00F02A14">
            <w:rPr>
              <w:rFonts w:cs="Arial"/>
              <w:szCs w:val="18"/>
            </w:rPr>
            <w:fldChar w:fldCharType="end"/>
          </w:r>
        </w:p>
      </w:tc>
      <w:tc>
        <w:tcPr>
          <w:tcW w:w="1560" w:type="dxa"/>
        </w:tcPr>
        <w:p w:rsidR="000A0E22" w:rsidRPr="00F02A14" w:rsidRDefault="00145199">
          <w:pPr>
            <w:pStyle w:val="HeaderEven"/>
            <w:jc w:val="right"/>
            <w:rPr>
              <w:rFonts w:cs="Arial"/>
              <w:b/>
              <w:szCs w:val="18"/>
            </w:rPr>
          </w:pPr>
          <w:r w:rsidRPr="00F02A14">
            <w:rPr>
              <w:rFonts w:cs="Arial"/>
              <w:b/>
              <w:szCs w:val="18"/>
            </w:rPr>
            <w:fldChar w:fldCharType="begin"/>
          </w:r>
          <w:r w:rsidR="000A0E22" w:rsidRPr="00F02A14">
            <w:rPr>
              <w:rFonts w:cs="Arial"/>
              <w:b/>
              <w:szCs w:val="18"/>
            </w:rPr>
            <w:instrText xml:space="preserve"> STYLEREF CharChapNo \*charformat </w:instrText>
          </w:r>
          <w:r w:rsidRPr="00F02A14">
            <w:rPr>
              <w:rFonts w:cs="Arial"/>
              <w:b/>
              <w:szCs w:val="18"/>
            </w:rPr>
            <w:fldChar w:fldCharType="separate"/>
          </w:r>
          <w:r w:rsidR="00F33E59">
            <w:rPr>
              <w:rFonts w:cs="Arial"/>
              <w:b/>
              <w:noProof/>
              <w:szCs w:val="18"/>
            </w:rPr>
            <w:t>Schedule 1</w:t>
          </w:r>
          <w:r w:rsidRPr="00F02A14">
            <w:rPr>
              <w:rFonts w:cs="Arial"/>
              <w:b/>
              <w:szCs w:val="18"/>
            </w:rPr>
            <w:fldChar w:fldCharType="end"/>
          </w:r>
        </w:p>
      </w:tc>
    </w:tr>
    <w:tr w:rsidR="000A0E22" w:rsidRPr="00CB3D59">
      <w:trPr>
        <w:jc w:val="center"/>
      </w:trPr>
      <w:tc>
        <w:tcPr>
          <w:tcW w:w="5741" w:type="dxa"/>
        </w:tcPr>
        <w:p w:rsidR="000A0E22" w:rsidRPr="00F02A14" w:rsidRDefault="00145199">
          <w:pPr>
            <w:pStyle w:val="HeaderEven"/>
            <w:jc w:val="right"/>
            <w:rPr>
              <w:rFonts w:cs="Arial"/>
              <w:szCs w:val="18"/>
            </w:rPr>
          </w:pPr>
          <w:r w:rsidRPr="00F02A14">
            <w:rPr>
              <w:rFonts w:cs="Arial"/>
              <w:szCs w:val="18"/>
            </w:rPr>
            <w:fldChar w:fldCharType="begin"/>
          </w:r>
          <w:r w:rsidR="000A0E22" w:rsidRPr="00F02A14">
            <w:rPr>
              <w:rFonts w:cs="Arial"/>
              <w:szCs w:val="18"/>
            </w:rPr>
            <w:instrText xml:space="preserve"> STYLEREF CharPartText \*charformat </w:instrText>
          </w:r>
          <w:r w:rsidRPr="00F02A14">
            <w:rPr>
              <w:rFonts w:cs="Arial"/>
              <w:szCs w:val="18"/>
            </w:rPr>
            <w:fldChar w:fldCharType="end"/>
          </w:r>
        </w:p>
      </w:tc>
      <w:tc>
        <w:tcPr>
          <w:tcW w:w="1560" w:type="dxa"/>
        </w:tcPr>
        <w:p w:rsidR="000A0E22" w:rsidRPr="00F02A14" w:rsidRDefault="00145199">
          <w:pPr>
            <w:pStyle w:val="HeaderEven"/>
            <w:jc w:val="right"/>
            <w:rPr>
              <w:rFonts w:cs="Arial"/>
              <w:b/>
              <w:szCs w:val="18"/>
            </w:rPr>
          </w:pPr>
          <w:r w:rsidRPr="00F02A14">
            <w:rPr>
              <w:rFonts w:cs="Arial"/>
              <w:b/>
              <w:szCs w:val="18"/>
            </w:rPr>
            <w:fldChar w:fldCharType="begin"/>
          </w:r>
          <w:r w:rsidR="000A0E22" w:rsidRPr="00F02A14">
            <w:rPr>
              <w:rFonts w:cs="Arial"/>
              <w:b/>
              <w:szCs w:val="18"/>
            </w:rPr>
            <w:instrText xml:space="preserve"> STYLEREF CharPartNo \*charformat </w:instrText>
          </w:r>
          <w:r w:rsidRPr="00F02A14">
            <w:rPr>
              <w:rFonts w:cs="Arial"/>
              <w:b/>
              <w:szCs w:val="18"/>
            </w:rPr>
            <w:fldChar w:fldCharType="end"/>
          </w:r>
        </w:p>
      </w:tc>
    </w:tr>
    <w:tr w:rsidR="000A0E22" w:rsidRPr="00CB3D59">
      <w:trPr>
        <w:jc w:val="center"/>
      </w:trPr>
      <w:tc>
        <w:tcPr>
          <w:tcW w:w="7296" w:type="dxa"/>
          <w:gridSpan w:val="2"/>
          <w:tcBorders>
            <w:bottom w:val="single" w:sz="4" w:space="0" w:color="auto"/>
          </w:tcBorders>
        </w:tcPr>
        <w:p w:rsidR="000A0E22" w:rsidRPr="00783A18" w:rsidRDefault="000A0E22" w:rsidP="00C30CE6">
          <w:pPr>
            <w:pStyle w:val="HeaderOdd6"/>
            <w:spacing w:before="0" w:after="0"/>
            <w:jc w:val="left"/>
            <w:rPr>
              <w:rFonts w:ascii="Times New Roman" w:hAnsi="Times New Roman"/>
              <w:sz w:val="24"/>
              <w:szCs w:val="24"/>
            </w:rPr>
          </w:pPr>
        </w:p>
      </w:tc>
    </w:tr>
  </w:tbl>
  <w:p w:rsidR="000A0E22" w:rsidRDefault="000A0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1"/>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1C"/>
    <w:rsid w:val="00002551"/>
    <w:rsid w:val="00013117"/>
    <w:rsid w:val="00013FD6"/>
    <w:rsid w:val="00017DE4"/>
    <w:rsid w:val="00022AEA"/>
    <w:rsid w:val="0003186A"/>
    <w:rsid w:val="000349C5"/>
    <w:rsid w:val="00036EE1"/>
    <w:rsid w:val="0003771E"/>
    <w:rsid w:val="00050DA6"/>
    <w:rsid w:val="00052341"/>
    <w:rsid w:val="000616C9"/>
    <w:rsid w:val="00062861"/>
    <w:rsid w:val="00063343"/>
    <w:rsid w:val="00065AC8"/>
    <w:rsid w:val="000804FC"/>
    <w:rsid w:val="00083506"/>
    <w:rsid w:val="0009038A"/>
    <w:rsid w:val="000A0E22"/>
    <w:rsid w:val="000C54E0"/>
    <w:rsid w:val="000D13D8"/>
    <w:rsid w:val="000D4F93"/>
    <w:rsid w:val="000E0F53"/>
    <w:rsid w:val="000E176F"/>
    <w:rsid w:val="00120B1E"/>
    <w:rsid w:val="00124B7F"/>
    <w:rsid w:val="0012535F"/>
    <w:rsid w:val="00126805"/>
    <w:rsid w:val="00131242"/>
    <w:rsid w:val="00143E26"/>
    <w:rsid w:val="00145199"/>
    <w:rsid w:val="0015571B"/>
    <w:rsid w:val="00177969"/>
    <w:rsid w:val="00190060"/>
    <w:rsid w:val="001920EC"/>
    <w:rsid w:val="00193DDD"/>
    <w:rsid w:val="0019691A"/>
    <w:rsid w:val="00197FBF"/>
    <w:rsid w:val="001A2BB6"/>
    <w:rsid w:val="001A2E3F"/>
    <w:rsid w:val="001A6179"/>
    <w:rsid w:val="001C27AD"/>
    <w:rsid w:val="001D629E"/>
    <w:rsid w:val="001D690E"/>
    <w:rsid w:val="001D7CE3"/>
    <w:rsid w:val="001E0754"/>
    <w:rsid w:val="001E256C"/>
    <w:rsid w:val="001F3FE1"/>
    <w:rsid w:val="00200CE8"/>
    <w:rsid w:val="00215A23"/>
    <w:rsid w:val="0022268E"/>
    <w:rsid w:val="00235998"/>
    <w:rsid w:val="0024443A"/>
    <w:rsid w:val="0025124C"/>
    <w:rsid w:val="00257569"/>
    <w:rsid w:val="0026155C"/>
    <w:rsid w:val="00262735"/>
    <w:rsid w:val="0028609B"/>
    <w:rsid w:val="002879D6"/>
    <w:rsid w:val="00290512"/>
    <w:rsid w:val="002908A3"/>
    <w:rsid w:val="0029476F"/>
    <w:rsid w:val="002B3241"/>
    <w:rsid w:val="002E7731"/>
    <w:rsid w:val="002E7C77"/>
    <w:rsid w:val="002F6BBE"/>
    <w:rsid w:val="00300183"/>
    <w:rsid w:val="003009C0"/>
    <w:rsid w:val="00301AF9"/>
    <w:rsid w:val="00321E7A"/>
    <w:rsid w:val="003252D5"/>
    <w:rsid w:val="00334B10"/>
    <w:rsid w:val="00341246"/>
    <w:rsid w:val="00353D16"/>
    <w:rsid w:val="00387F16"/>
    <w:rsid w:val="00396BF9"/>
    <w:rsid w:val="00397BE9"/>
    <w:rsid w:val="003A18B6"/>
    <w:rsid w:val="003A68DA"/>
    <w:rsid w:val="003B764F"/>
    <w:rsid w:val="003C35B0"/>
    <w:rsid w:val="003D51A9"/>
    <w:rsid w:val="003D6378"/>
    <w:rsid w:val="003E3AC7"/>
    <w:rsid w:val="003E5CFB"/>
    <w:rsid w:val="003E763A"/>
    <w:rsid w:val="003F03B1"/>
    <w:rsid w:val="003F11CF"/>
    <w:rsid w:val="003F1B43"/>
    <w:rsid w:val="003F231C"/>
    <w:rsid w:val="00405402"/>
    <w:rsid w:val="00407AA8"/>
    <w:rsid w:val="004277CF"/>
    <w:rsid w:val="0045091B"/>
    <w:rsid w:val="0045245F"/>
    <w:rsid w:val="00455CDE"/>
    <w:rsid w:val="00475F40"/>
    <w:rsid w:val="0048308D"/>
    <w:rsid w:val="004922E1"/>
    <w:rsid w:val="00496D92"/>
    <w:rsid w:val="004A2395"/>
    <w:rsid w:val="004B30B4"/>
    <w:rsid w:val="004B6261"/>
    <w:rsid w:val="004C006C"/>
    <w:rsid w:val="004C2632"/>
    <w:rsid w:val="004D3F24"/>
    <w:rsid w:val="004F3477"/>
    <w:rsid w:val="005234DC"/>
    <w:rsid w:val="00535D69"/>
    <w:rsid w:val="00540D29"/>
    <w:rsid w:val="00544642"/>
    <w:rsid w:val="0054521A"/>
    <w:rsid w:val="00545589"/>
    <w:rsid w:val="005479EC"/>
    <w:rsid w:val="00567154"/>
    <w:rsid w:val="00573D0B"/>
    <w:rsid w:val="00574A10"/>
    <w:rsid w:val="00577A6A"/>
    <w:rsid w:val="005862DA"/>
    <w:rsid w:val="005A062C"/>
    <w:rsid w:val="005A2ABC"/>
    <w:rsid w:val="005A48C8"/>
    <w:rsid w:val="005B4EB1"/>
    <w:rsid w:val="005B50B3"/>
    <w:rsid w:val="005C48C7"/>
    <w:rsid w:val="005C52E6"/>
    <w:rsid w:val="0062560E"/>
    <w:rsid w:val="00627629"/>
    <w:rsid w:val="0064073F"/>
    <w:rsid w:val="006530F9"/>
    <w:rsid w:val="00690FF1"/>
    <w:rsid w:val="00692A38"/>
    <w:rsid w:val="006B3C0C"/>
    <w:rsid w:val="006B59B7"/>
    <w:rsid w:val="006D175A"/>
    <w:rsid w:val="006F4D26"/>
    <w:rsid w:val="0070513D"/>
    <w:rsid w:val="007117D1"/>
    <w:rsid w:val="007133D1"/>
    <w:rsid w:val="007209A6"/>
    <w:rsid w:val="007359ED"/>
    <w:rsid w:val="0074278C"/>
    <w:rsid w:val="00744731"/>
    <w:rsid w:val="0074777F"/>
    <w:rsid w:val="00756B31"/>
    <w:rsid w:val="00757171"/>
    <w:rsid w:val="007575D4"/>
    <w:rsid w:val="00760D31"/>
    <w:rsid w:val="0076220D"/>
    <w:rsid w:val="00764DDE"/>
    <w:rsid w:val="00766CF8"/>
    <w:rsid w:val="0079166E"/>
    <w:rsid w:val="00793E6C"/>
    <w:rsid w:val="007970E4"/>
    <w:rsid w:val="007A62DA"/>
    <w:rsid w:val="007B7441"/>
    <w:rsid w:val="007D048B"/>
    <w:rsid w:val="007D310D"/>
    <w:rsid w:val="007D3BD2"/>
    <w:rsid w:val="007D4D91"/>
    <w:rsid w:val="007E1CE7"/>
    <w:rsid w:val="007F4D17"/>
    <w:rsid w:val="008001A5"/>
    <w:rsid w:val="008067F7"/>
    <w:rsid w:val="00811BEC"/>
    <w:rsid w:val="008165EB"/>
    <w:rsid w:val="0082790D"/>
    <w:rsid w:val="00845142"/>
    <w:rsid w:val="00855A59"/>
    <w:rsid w:val="0086328F"/>
    <w:rsid w:val="00863A11"/>
    <w:rsid w:val="0087011F"/>
    <w:rsid w:val="00873F45"/>
    <w:rsid w:val="00884976"/>
    <w:rsid w:val="00887B12"/>
    <w:rsid w:val="00891FD8"/>
    <w:rsid w:val="008A48CC"/>
    <w:rsid w:val="008B2E70"/>
    <w:rsid w:val="008C404A"/>
    <w:rsid w:val="008C5EAA"/>
    <w:rsid w:val="008E4ADC"/>
    <w:rsid w:val="008E629C"/>
    <w:rsid w:val="008F7EFC"/>
    <w:rsid w:val="00902531"/>
    <w:rsid w:val="00914D31"/>
    <w:rsid w:val="0091632B"/>
    <w:rsid w:val="00926C21"/>
    <w:rsid w:val="00934B50"/>
    <w:rsid w:val="0093527E"/>
    <w:rsid w:val="00936B50"/>
    <w:rsid w:val="009431F9"/>
    <w:rsid w:val="00964756"/>
    <w:rsid w:val="00976928"/>
    <w:rsid w:val="00982192"/>
    <w:rsid w:val="009848B1"/>
    <w:rsid w:val="009969FC"/>
    <w:rsid w:val="009B3112"/>
    <w:rsid w:val="009B66B7"/>
    <w:rsid w:val="009D4850"/>
    <w:rsid w:val="009D691F"/>
    <w:rsid w:val="009D7CAA"/>
    <w:rsid w:val="009E3384"/>
    <w:rsid w:val="009E5F71"/>
    <w:rsid w:val="009F0526"/>
    <w:rsid w:val="00A104A9"/>
    <w:rsid w:val="00A26C70"/>
    <w:rsid w:val="00A34C52"/>
    <w:rsid w:val="00A35B61"/>
    <w:rsid w:val="00A36AE3"/>
    <w:rsid w:val="00A4349A"/>
    <w:rsid w:val="00A44570"/>
    <w:rsid w:val="00A45C84"/>
    <w:rsid w:val="00A538F2"/>
    <w:rsid w:val="00A545F6"/>
    <w:rsid w:val="00A56327"/>
    <w:rsid w:val="00A65CD6"/>
    <w:rsid w:val="00A66143"/>
    <w:rsid w:val="00A67DF4"/>
    <w:rsid w:val="00A774EC"/>
    <w:rsid w:val="00A8295F"/>
    <w:rsid w:val="00A83432"/>
    <w:rsid w:val="00A869BD"/>
    <w:rsid w:val="00A93996"/>
    <w:rsid w:val="00AB774A"/>
    <w:rsid w:val="00AC46D0"/>
    <w:rsid w:val="00AD7B20"/>
    <w:rsid w:val="00AF29BA"/>
    <w:rsid w:val="00AF7DE9"/>
    <w:rsid w:val="00B03D28"/>
    <w:rsid w:val="00B05A95"/>
    <w:rsid w:val="00B13166"/>
    <w:rsid w:val="00B16A1F"/>
    <w:rsid w:val="00B326B1"/>
    <w:rsid w:val="00B34E71"/>
    <w:rsid w:val="00B44542"/>
    <w:rsid w:val="00B536D2"/>
    <w:rsid w:val="00B6019B"/>
    <w:rsid w:val="00B62D60"/>
    <w:rsid w:val="00BA0E24"/>
    <w:rsid w:val="00BB3A8A"/>
    <w:rsid w:val="00BD4B02"/>
    <w:rsid w:val="00BE2BF5"/>
    <w:rsid w:val="00BE372E"/>
    <w:rsid w:val="00C104CE"/>
    <w:rsid w:val="00C30CE6"/>
    <w:rsid w:val="00C35139"/>
    <w:rsid w:val="00C37DF4"/>
    <w:rsid w:val="00C54706"/>
    <w:rsid w:val="00C63373"/>
    <w:rsid w:val="00C71221"/>
    <w:rsid w:val="00C72C41"/>
    <w:rsid w:val="00C87624"/>
    <w:rsid w:val="00CC3D5D"/>
    <w:rsid w:val="00D01F1B"/>
    <w:rsid w:val="00D024DF"/>
    <w:rsid w:val="00D06089"/>
    <w:rsid w:val="00D123E8"/>
    <w:rsid w:val="00D2628D"/>
    <w:rsid w:val="00D27262"/>
    <w:rsid w:val="00D3489A"/>
    <w:rsid w:val="00D5058B"/>
    <w:rsid w:val="00D746EE"/>
    <w:rsid w:val="00DA5DD0"/>
    <w:rsid w:val="00DE7C34"/>
    <w:rsid w:val="00E00DAB"/>
    <w:rsid w:val="00E06105"/>
    <w:rsid w:val="00E075F9"/>
    <w:rsid w:val="00E102FD"/>
    <w:rsid w:val="00E12FA9"/>
    <w:rsid w:val="00E30060"/>
    <w:rsid w:val="00E337DD"/>
    <w:rsid w:val="00E374CE"/>
    <w:rsid w:val="00E4068A"/>
    <w:rsid w:val="00E52062"/>
    <w:rsid w:val="00E7391D"/>
    <w:rsid w:val="00E9582B"/>
    <w:rsid w:val="00E9673D"/>
    <w:rsid w:val="00EA6336"/>
    <w:rsid w:val="00EC0C19"/>
    <w:rsid w:val="00EC0FC7"/>
    <w:rsid w:val="00ED77DE"/>
    <w:rsid w:val="00EE4F2A"/>
    <w:rsid w:val="00EE601D"/>
    <w:rsid w:val="00EF1D3C"/>
    <w:rsid w:val="00F15B2A"/>
    <w:rsid w:val="00F270C1"/>
    <w:rsid w:val="00F300B9"/>
    <w:rsid w:val="00F33E59"/>
    <w:rsid w:val="00F445FB"/>
    <w:rsid w:val="00F579F2"/>
    <w:rsid w:val="00F7243D"/>
    <w:rsid w:val="00F932DC"/>
    <w:rsid w:val="00F9586B"/>
    <w:rsid w:val="00F97467"/>
    <w:rsid w:val="00FC2AD0"/>
    <w:rsid w:val="00FD0FDC"/>
    <w:rsid w:val="00FD2D65"/>
    <w:rsid w:val="00FD2F2F"/>
    <w:rsid w:val="00FD448A"/>
    <w:rsid w:val="00FE302D"/>
    <w:rsid w:val="00FE63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1428CF-2ADE-4099-9BE4-B555CEF1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BE9"/>
    <w:pPr>
      <w:tabs>
        <w:tab w:val="left" w:pos="0"/>
      </w:tabs>
    </w:pPr>
    <w:rPr>
      <w:sz w:val="24"/>
      <w:lang w:eastAsia="en-US"/>
    </w:rPr>
  </w:style>
  <w:style w:type="paragraph" w:styleId="Heading1">
    <w:name w:val="heading 1"/>
    <w:basedOn w:val="Normal"/>
    <w:next w:val="Normal"/>
    <w:qFormat/>
    <w:rsid w:val="00397BE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97BE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97BE9"/>
    <w:pPr>
      <w:keepNext/>
      <w:spacing w:before="140"/>
      <w:outlineLvl w:val="2"/>
    </w:pPr>
    <w:rPr>
      <w:b/>
    </w:rPr>
  </w:style>
  <w:style w:type="paragraph" w:styleId="Heading4">
    <w:name w:val="heading 4"/>
    <w:basedOn w:val="Normal"/>
    <w:next w:val="Normal"/>
    <w:qFormat/>
    <w:rsid w:val="00397BE9"/>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397BE9"/>
  </w:style>
  <w:style w:type="paragraph" w:customStyle="1" w:styleId="00SigningPage">
    <w:name w:val="00SigningPage"/>
    <w:basedOn w:val="Normal"/>
    <w:rsid w:val="00397BE9"/>
  </w:style>
  <w:style w:type="paragraph" w:styleId="TOC1">
    <w:name w:val="toc 1"/>
    <w:basedOn w:val="Normal"/>
    <w:next w:val="Normal"/>
    <w:autoRedefine/>
    <w:rsid w:val="00397BE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397BE9"/>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397BE9"/>
  </w:style>
  <w:style w:type="paragraph" w:customStyle="1" w:styleId="01Contents">
    <w:name w:val="01Contents"/>
    <w:basedOn w:val="Normal"/>
    <w:rsid w:val="00397BE9"/>
  </w:style>
  <w:style w:type="paragraph" w:customStyle="1" w:styleId="02TextLandscape">
    <w:name w:val="02TextLandscape"/>
    <w:basedOn w:val="Normal"/>
    <w:rsid w:val="00397BE9"/>
  </w:style>
  <w:style w:type="paragraph" w:customStyle="1" w:styleId="03Schedule">
    <w:name w:val="03Schedule"/>
    <w:basedOn w:val="Normal"/>
    <w:rsid w:val="00397BE9"/>
  </w:style>
  <w:style w:type="paragraph" w:customStyle="1" w:styleId="03ScheduleLandscape">
    <w:name w:val="03ScheduleLandscape"/>
    <w:basedOn w:val="Normal"/>
    <w:rsid w:val="00397BE9"/>
  </w:style>
  <w:style w:type="paragraph" w:customStyle="1" w:styleId="04Dictionary">
    <w:name w:val="04Dictionary"/>
    <w:basedOn w:val="Normal"/>
    <w:rsid w:val="00397BE9"/>
  </w:style>
  <w:style w:type="paragraph" w:customStyle="1" w:styleId="05Endnote">
    <w:name w:val="05Endnote"/>
    <w:basedOn w:val="Normal"/>
    <w:rsid w:val="00397BE9"/>
  </w:style>
  <w:style w:type="paragraph" w:customStyle="1" w:styleId="06Copyright">
    <w:name w:val="06Copyright"/>
    <w:basedOn w:val="Normal"/>
    <w:rsid w:val="00397BE9"/>
  </w:style>
  <w:style w:type="paragraph" w:customStyle="1" w:styleId="BillBasic">
    <w:name w:val="BillBasic"/>
    <w:rsid w:val="00397BE9"/>
    <w:pPr>
      <w:spacing w:before="140"/>
      <w:jc w:val="both"/>
    </w:pPr>
    <w:rPr>
      <w:sz w:val="24"/>
      <w:lang w:eastAsia="en-US"/>
    </w:rPr>
  </w:style>
  <w:style w:type="paragraph" w:customStyle="1" w:styleId="BillBasicHeading">
    <w:name w:val="BillBasicHeading"/>
    <w:basedOn w:val="BillBasic"/>
    <w:rsid w:val="00397BE9"/>
    <w:pPr>
      <w:keepNext/>
      <w:tabs>
        <w:tab w:val="left" w:pos="2600"/>
      </w:tabs>
      <w:jc w:val="left"/>
    </w:pPr>
    <w:rPr>
      <w:rFonts w:ascii="Arial" w:hAnsi="Arial"/>
      <w:b/>
    </w:rPr>
  </w:style>
  <w:style w:type="paragraph" w:customStyle="1" w:styleId="Amain">
    <w:name w:val="A main"/>
    <w:basedOn w:val="BillBasic"/>
    <w:rsid w:val="00397BE9"/>
    <w:pPr>
      <w:tabs>
        <w:tab w:val="right" w:pos="900"/>
        <w:tab w:val="left" w:pos="1100"/>
      </w:tabs>
      <w:ind w:left="1100" w:hanging="1100"/>
      <w:outlineLvl w:val="5"/>
    </w:pPr>
  </w:style>
  <w:style w:type="paragraph" w:customStyle="1" w:styleId="AH5Sec">
    <w:name w:val="A H5 Sec"/>
    <w:basedOn w:val="BillBasicHeading"/>
    <w:next w:val="Amain"/>
    <w:rsid w:val="00397BE9"/>
    <w:pPr>
      <w:tabs>
        <w:tab w:val="clear" w:pos="2600"/>
        <w:tab w:val="left" w:pos="1100"/>
      </w:tabs>
      <w:spacing w:before="240"/>
      <w:ind w:left="1100" w:hanging="1100"/>
      <w:outlineLvl w:val="4"/>
    </w:pPr>
  </w:style>
  <w:style w:type="paragraph" w:customStyle="1" w:styleId="N-9pt">
    <w:name w:val="N-9pt"/>
    <w:basedOn w:val="BillBasic"/>
    <w:next w:val="BillBasic"/>
    <w:rsid w:val="00397BE9"/>
    <w:pPr>
      <w:keepNext/>
      <w:tabs>
        <w:tab w:val="right" w:pos="7707"/>
      </w:tabs>
      <w:spacing w:before="120"/>
    </w:pPr>
    <w:rPr>
      <w:rFonts w:ascii="Arial" w:hAnsi="Arial"/>
      <w:sz w:val="18"/>
    </w:rPr>
  </w:style>
  <w:style w:type="paragraph" w:customStyle="1" w:styleId="AH4SubDiv">
    <w:name w:val="A H4 SubDiv"/>
    <w:basedOn w:val="BillBasicHeading"/>
    <w:next w:val="AH5Sec"/>
    <w:rsid w:val="00397BE9"/>
    <w:pPr>
      <w:spacing w:before="240"/>
      <w:ind w:left="2600" w:hanging="2600"/>
      <w:outlineLvl w:val="3"/>
    </w:pPr>
    <w:rPr>
      <w:sz w:val="26"/>
    </w:rPr>
  </w:style>
  <w:style w:type="paragraph" w:customStyle="1" w:styleId="Billname">
    <w:name w:val="Billname"/>
    <w:basedOn w:val="Normal"/>
    <w:rsid w:val="00397BE9"/>
    <w:pPr>
      <w:spacing w:before="1220"/>
    </w:pPr>
    <w:rPr>
      <w:rFonts w:ascii="Arial" w:hAnsi="Arial"/>
      <w:b/>
      <w:sz w:val="40"/>
    </w:rPr>
  </w:style>
  <w:style w:type="paragraph" w:customStyle="1" w:styleId="RepubNo">
    <w:name w:val="RepubNo"/>
    <w:basedOn w:val="BillBasicHeading"/>
    <w:rsid w:val="00397BE9"/>
    <w:pPr>
      <w:keepNext w:val="0"/>
      <w:spacing w:before="600"/>
      <w:jc w:val="both"/>
    </w:pPr>
    <w:rPr>
      <w:sz w:val="26"/>
    </w:rPr>
  </w:style>
  <w:style w:type="paragraph" w:customStyle="1" w:styleId="EffectiveDate">
    <w:name w:val="EffectiveDate"/>
    <w:basedOn w:val="Normal"/>
    <w:rsid w:val="00397BE9"/>
    <w:pPr>
      <w:spacing w:before="120"/>
    </w:pPr>
    <w:rPr>
      <w:rFonts w:ascii="Arial" w:hAnsi="Arial"/>
      <w:b/>
      <w:sz w:val="26"/>
    </w:rPr>
  </w:style>
  <w:style w:type="paragraph" w:customStyle="1" w:styleId="AH3Div">
    <w:name w:val="A H3 Div"/>
    <w:basedOn w:val="BillBasicHeading"/>
    <w:next w:val="AH5Sec"/>
    <w:rsid w:val="00397BE9"/>
    <w:pPr>
      <w:spacing w:before="240"/>
      <w:ind w:left="2600" w:hanging="2600"/>
      <w:outlineLvl w:val="2"/>
    </w:pPr>
    <w:rPr>
      <w:sz w:val="28"/>
    </w:rPr>
  </w:style>
  <w:style w:type="paragraph" w:customStyle="1" w:styleId="CoverInForce">
    <w:name w:val="CoverInForce"/>
    <w:basedOn w:val="BillBasicHeading"/>
    <w:rsid w:val="00397BE9"/>
    <w:pPr>
      <w:keepNext w:val="0"/>
      <w:spacing w:before="400"/>
    </w:pPr>
    <w:rPr>
      <w:b w:val="0"/>
    </w:rPr>
  </w:style>
  <w:style w:type="paragraph" w:customStyle="1" w:styleId="CoverHeading">
    <w:name w:val="CoverHeading"/>
    <w:basedOn w:val="Normal"/>
    <w:rsid w:val="00397BE9"/>
    <w:rPr>
      <w:rFonts w:ascii="Arial" w:hAnsi="Arial"/>
      <w:b/>
    </w:rPr>
  </w:style>
  <w:style w:type="paragraph" w:customStyle="1" w:styleId="CoverSubHdg">
    <w:name w:val="CoverSubHdg"/>
    <w:basedOn w:val="CoverHeading"/>
    <w:rsid w:val="00397BE9"/>
    <w:pPr>
      <w:spacing w:before="120"/>
    </w:pPr>
    <w:rPr>
      <w:sz w:val="20"/>
    </w:rPr>
  </w:style>
  <w:style w:type="paragraph" w:customStyle="1" w:styleId="CoverActName">
    <w:name w:val="CoverActName"/>
    <w:basedOn w:val="BillBasicHeading"/>
    <w:rsid w:val="00397BE9"/>
    <w:pPr>
      <w:keepNext w:val="0"/>
      <w:spacing w:before="260"/>
    </w:pPr>
  </w:style>
  <w:style w:type="paragraph" w:customStyle="1" w:styleId="CoverText">
    <w:name w:val="CoverText"/>
    <w:basedOn w:val="Normal"/>
    <w:uiPriority w:val="99"/>
    <w:rsid w:val="00397BE9"/>
    <w:pPr>
      <w:spacing w:before="100"/>
      <w:jc w:val="both"/>
    </w:pPr>
    <w:rPr>
      <w:sz w:val="20"/>
    </w:rPr>
  </w:style>
  <w:style w:type="paragraph" w:customStyle="1" w:styleId="CoverTextPara">
    <w:name w:val="CoverTextPara"/>
    <w:basedOn w:val="CoverText"/>
    <w:rsid w:val="00397BE9"/>
    <w:pPr>
      <w:tabs>
        <w:tab w:val="right" w:pos="600"/>
        <w:tab w:val="left" w:pos="840"/>
      </w:tabs>
      <w:ind w:left="840" w:hanging="840"/>
    </w:pPr>
  </w:style>
  <w:style w:type="paragraph" w:customStyle="1" w:styleId="AH2Part">
    <w:name w:val="A H2 Part"/>
    <w:basedOn w:val="BillBasicHeading"/>
    <w:next w:val="AH3Div"/>
    <w:rsid w:val="00397BE9"/>
    <w:pPr>
      <w:spacing w:before="380"/>
      <w:ind w:left="2600" w:hanging="2600"/>
      <w:outlineLvl w:val="1"/>
    </w:pPr>
    <w:rPr>
      <w:sz w:val="32"/>
    </w:rPr>
  </w:style>
  <w:style w:type="paragraph" w:customStyle="1" w:styleId="AH1Chapter">
    <w:name w:val="A H1 Chapter"/>
    <w:basedOn w:val="BillBasicHeading"/>
    <w:next w:val="AH2Part"/>
    <w:rsid w:val="00397BE9"/>
    <w:pPr>
      <w:spacing w:before="320"/>
      <w:ind w:left="2600" w:hanging="2600"/>
      <w:outlineLvl w:val="0"/>
    </w:pPr>
    <w:rPr>
      <w:sz w:val="34"/>
    </w:rPr>
  </w:style>
  <w:style w:type="paragraph" w:customStyle="1" w:styleId="AH1ChapterSymb">
    <w:name w:val="A H1 Chapter Symb"/>
    <w:basedOn w:val="AH1Chapter"/>
    <w:next w:val="AH2Part"/>
    <w:rsid w:val="00397BE9"/>
    <w:pPr>
      <w:tabs>
        <w:tab w:val="clear" w:pos="2600"/>
        <w:tab w:val="left" w:pos="0"/>
      </w:tabs>
      <w:ind w:left="2480" w:hanging="2960"/>
    </w:pPr>
  </w:style>
  <w:style w:type="paragraph" w:customStyle="1" w:styleId="ActNo">
    <w:name w:val="ActNo"/>
    <w:basedOn w:val="BillBasicHeading"/>
    <w:rsid w:val="00397BE9"/>
    <w:pPr>
      <w:keepNext w:val="0"/>
      <w:tabs>
        <w:tab w:val="clear" w:pos="2600"/>
      </w:tabs>
      <w:spacing w:before="220"/>
    </w:pPr>
  </w:style>
  <w:style w:type="paragraph" w:customStyle="1" w:styleId="Placeholder">
    <w:name w:val="Placeholder"/>
    <w:basedOn w:val="Normal"/>
    <w:rsid w:val="00397BE9"/>
    <w:rPr>
      <w:sz w:val="10"/>
    </w:rPr>
  </w:style>
  <w:style w:type="paragraph" w:customStyle="1" w:styleId="N-TOCheading">
    <w:name w:val="N-TOCheading"/>
    <w:basedOn w:val="BillBasicHeading"/>
    <w:next w:val="N-9pt"/>
    <w:rsid w:val="00397BE9"/>
    <w:pPr>
      <w:pBdr>
        <w:bottom w:val="single" w:sz="4" w:space="1" w:color="auto"/>
      </w:pBdr>
      <w:spacing w:before="800"/>
    </w:pPr>
    <w:rPr>
      <w:sz w:val="32"/>
    </w:rPr>
  </w:style>
  <w:style w:type="paragraph" w:customStyle="1" w:styleId="N-line3">
    <w:name w:val="N-line3"/>
    <w:basedOn w:val="BillBasic"/>
    <w:next w:val="BillBasic"/>
    <w:rsid w:val="00397BE9"/>
    <w:pPr>
      <w:pBdr>
        <w:bottom w:val="single" w:sz="12" w:space="1" w:color="auto"/>
      </w:pBdr>
      <w:spacing w:before="60"/>
    </w:pPr>
  </w:style>
  <w:style w:type="paragraph" w:customStyle="1" w:styleId="AH2PartSymb">
    <w:name w:val="A H2 Part Symb"/>
    <w:basedOn w:val="AH2Part"/>
    <w:next w:val="AH3Div"/>
    <w:rsid w:val="00397BE9"/>
    <w:pPr>
      <w:tabs>
        <w:tab w:val="clear" w:pos="2600"/>
        <w:tab w:val="left" w:pos="0"/>
      </w:tabs>
      <w:ind w:left="2480" w:hanging="2960"/>
    </w:pPr>
  </w:style>
  <w:style w:type="paragraph" w:customStyle="1" w:styleId="AH3DivSymb">
    <w:name w:val="A H3 Div Symb"/>
    <w:basedOn w:val="AH3Div"/>
    <w:next w:val="AH5Sec"/>
    <w:rsid w:val="00397BE9"/>
    <w:pPr>
      <w:tabs>
        <w:tab w:val="clear" w:pos="2600"/>
        <w:tab w:val="left" w:pos="0"/>
      </w:tabs>
      <w:ind w:left="2480" w:hanging="2960"/>
    </w:pPr>
  </w:style>
  <w:style w:type="paragraph" w:customStyle="1" w:styleId="AH4SubDivSymb">
    <w:name w:val="A H4 SubDiv Symb"/>
    <w:basedOn w:val="AH4SubDiv"/>
    <w:next w:val="AH5Sec"/>
    <w:rsid w:val="00397BE9"/>
    <w:pPr>
      <w:tabs>
        <w:tab w:val="clear" w:pos="2600"/>
        <w:tab w:val="left" w:pos="0"/>
      </w:tabs>
      <w:ind w:left="2480" w:hanging="2960"/>
    </w:pPr>
  </w:style>
  <w:style w:type="paragraph" w:customStyle="1" w:styleId="AH5SecSymb">
    <w:name w:val="A H5 Sec Symb"/>
    <w:basedOn w:val="AH5Sec"/>
    <w:next w:val="Amain"/>
    <w:rsid w:val="00397BE9"/>
    <w:pPr>
      <w:tabs>
        <w:tab w:val="clear" w:pos="1100"/>
        <w:tab w:val="left" w:pos="0"/>
      </w:tabs>
      <w:ind w:hanging="1580"/>
    </w:pPr>
  </w:style>
  <w:style w:type="paragraph" w:customStyle="1" w:styleId="Amainbullet">
    <w:name w:val="A main bullet"/>
    <w:basedOn w:val="BillBasic"/>
    <w:rsid w:val="00397BE9"/>
    <w:pPr>
      <w:spacing w:before="60"/>
      <w:ind w:left="1500" w:hanging="400"/>
    </w:pPr>
  </w:style>
  <w:style w:type="paragraph" w:customStyle="1" w:styleId="Amainreturn">
    <w:name w:val="A main return"/>
    <w:basedOn w:val="BillBasic"/>
    <w:link w:val="AmainreturnChar"/>
    <w:rsid w:val="00397BE9"/>
    <w:pPr>
      <w:ind w:left="1100"/>
    </w:pPr>
  </w:style>
  <w:style w:type="paragraph" w:customStyle="1" w:styleId="AmainSymb">
    <w:name w:val="A main Symb"/>
    <w:basedOn w:val="Amain"/>
    <w:rsid w:val="00397BE9"/>
    <w:pPr>
      <w:tabs>
        <w:tab w:val="left" w:pos="0"/>
      </w:tabs>
      <w:ind w:left="1120" w:hanging="1600"/>
    </w:pPr>
  </w:style>
  <w:style w:type="paragraph" w:customStyle="1" w:styleId="Apara">
    <w:name w:val="A para"/>
    <w:basedOn w:val="BillBasic"/>
    <w:rsid w:val="00397BE9"/>
    <w:pPr>
      <w:tabs>
        <w:tab w:val="right" w:pos="1400"/>
        <w:tab w:val="left" w:pos="1600"/>
      </w:tabs>
      <w:ind w:left="1600" w:hanging="1600"/>
      <w:outlineLvl w:val="6"/>
    </w:pPr>
  </w:style>
  <w:style w:type="paragraph" w:customStyle="1" w:styleId="Aparabullet">
    <w:name w:val="A para bullet"/>
    <w:basedOn w:val="BillBasic"/>
    <w:rsid w:val="00397BE9"/>
    <w:pPr>
      <w:spacing w:before="60"/>
      <w:ind w:left="2000" w:hanging="400"/>
    </w:pPr>
  </w:style>
  <w:style w:type="paragraph" w:customStyle="1" w:styleId="Aparareturn">
    <w:name w:val="A para return"/>
    <w:basedOn w:val="BillBasic"/>
    <w:rsid w:val="00397BE9"/>
    <w:pPr>
      <w:ind w:left="1600"/>
    </w:pPr>
  </w:style>
  <w:style w:type="paragraph" w:customStyle="1" w:styleId="AparaSymb">
    <w:name w:val="A para Symb"/>
    <w:basedOn w:val="Apara"/>
    <w:rsid w:val="00397BE9"/>
    <w:pPr>
      <w:tabs>
        <w:tab w:val="right" w:pos="0"/>
      </w:tabs>
      <w:ind w:hanging="2080"/>
    </w:pPr>
  </w:style>
  <w:style w:type="paragraph" w:customStyle="1" w:styleId="Assectheading">
    <w:name w:val="A ssect heading"/>
    <w:basedOn w:val="Amain"/>
    <w:rsid w:val="00397BE9"/>
    <w:pPr>
      <w:keepNext/>
      <w:tabs>
        <w:tab w:val="clear" w:pos="900"/>
        <w:tab w:val="clear" w:pos="1100"/>
      </w:tabs>
      <w:spacing w:before="300"/>
      <w:ind w:left="0" w:firstLine="0"/>
      <w:outlineLvl w:val="9"/>
    </w:pPr>
    <w:rPr>
      <w:i/>
    </w:rPr>
  </w:style>
  <w:style w:type="paragraph" w:customStyle="1" w:styleId="Asubpara">
    <w:name w:val="A subpara"/>
    <w:basedOn w:val="BillBasic"/>
    <w:rsid w:val="00397BE9"/>
    <w:pPr>
      <w:tabs>
        <w:tab w:val="right" w:pos="1900"/>
        <w:tab w:val="left" w:pos="2100"/>
      </w:tabs>
      <w:ind w:left="2100" w:hanging="2100"/>
      <w:outlineLvl w:val="7"/>
    </w:pPr>
  </w:style>
  <w:style w:type="paragraph" w:customStyle="1" w:styleId="Asubparabullet">
    <w:name w:val="A subpara bullet"/>
    <w:basedOn w:val="BillBasic"/>
    <w:rsid w:val="00397BE9"/>
    <w:pPr>
      <w:spacing w:before="60"/>
      <w:ind w:left="2540" w:hanging="400"/>
    </w:pPr>
  </w:style>
  <w:style w:type="paragraph" w:customStyle="1" w:styleId="Asubparareturn">
    <w:name w:val="A subpara return"/>
    <w:basedOn w:val="BillBasic"/>
    <w:rsid w:val="00397BE9"/>
    <w:pPr>
      <w:ind w:left="2100"/>
    </w:pPr>
  </w:style>
  <w:style w:type="paragraph" w:customStyle="1" w:styleId="AsubparaSymb">
    <w:name w:val="A subpara Symb"/>
    <w:basedOn w:val="Asubpara"/>
    <w:rsid w:val="00397BE9"/>
    <w:pPr>
      <w:tabs>
        <w:tab w:val="left" w:pos="0"/>
      </w:tabs>
      <w:ind w:left="2098" w:hanging="2580"/>
    </w:pPr>
  </w:style>
  <w:style w:type="paragraph" w:customStyle="1" w:styleId="Asubsubpara">
    <w:name w:val="A subsubpara"/>
    <w:basedOn w:val="BillBasic"/>
    <w:rsid w:val="00397BE9"/>
    <w:pPr>
      <w:tabs>
        <w:tab w:val="right" w:pos="2400"/>
        <w:tab w:val="left" w:pos="2600"/>
      </w:tabs>
      <w:ind w:left="2600" w:hanging="2600"/>
      <w:outlineLvl w:val="8"/>
    </w:pPr>
  </w:style>
  <w:style w:type="paragraph" w:customStyle="1" w:styleId="Actdetails">
    <w:name w:val="Act details"/>
    <w:basedOn w:val="Normal"/>
    <w:rsid w:val="00397BE9"/>
    <w:pPr>
      <w:spacing w:before="20"/>
      <w:ind w:left="1400"/>
    </w:pPr>
    <w:rPr>
      <w:rFonts w:ascii="Arial" w:hAnsi="Arial"/>
      <w:sz w:val="20"/>
    </w:rPr>
  </w:style>
  <w:style w:type="paragraph" w:customStyle="1" w:styleId="aDef">
    <w:name w:val="aDef"/>
    <w:basedOn w:val="BillBasic"/>
    <w:rsid w:val="00397BE9"/>
    <w:pPr>
      <w:ind w:left="1100"/>
    </w:pPr>
  </w:style>
  <w:style w:type="paragraph" w:customStyle="1" w:styleId="aDefpara">
    <w:name w:val="aDef para"/>
    <w:basedOn w:val="Apara"/>
    <w:rsid w:val="00397BE9"/>
  </w:style>
  <w:style w:type="paragraph" w:customStyle="1" w:styleId="aDefsubpara">
    <w:name w:val="aDef subpara"/>
    <w:basedOn w:val="Asubpara"/>
    <w:rsid w:val="00397BE9"/>
  </w:style>
  <w:style w:type="paragraph" w:customStyle="1" w:styleId="AmdtEntries">
    <w:name w:val="AmdtEntries"/>
    <w:basedOn w:val="BillBasicHeading"/>
    <w:rsid w:val="00397BE9"/>
    <w:pPr>
      <w:keepNext w:val="0"/>
      <w:tabs>
        <w:tab w:val="clear" w:pos="2600"/>
      </w:tabs>
      <w:spacing w:before="0"/>
      <w:ind w:left="3200" w:hanging="2100"/>
    </w:pPr>
    <w:rPr>
      <w:sz w:val="18"/>
    </w:rPr>
  </w:style>
  <w:style w:type="paragraph" w:customStyle="1" w:styleId="AmdtEntriesDefL2">
    <w:name w:val="AmdtEntriesDefL2"/>
    <w:basedOn w:val="AmdtEntries"/>
    <w:rsid w:val="00397BE9"/>
    <w:pPr>
      <w:tabs>
        <w:tab w:val="left" w:pos="3000"/>
      </w:tabs>
      <w:ind w:left="3600" w:hanging="2500"/>
    </w:pPr>
  </w:style>
  <w:style w:type="paragraph" w:customStyle="1" w:styleId="AmdtsEntriesDefL2">
    <w:name w:val="AmdtsEntriesDefL2"/>
    <w:basedOn w:val="Normal"/>
    <w:rsid w:val="00397BE9"/>
    <w:pPr>
      <w:tabs>
        <w:tab w:val="left" w:pos="3000"/>
      </w:tabs>
      <w:ind w:left="3100" w:hanging="2000"/>
    </w:pPr>
    <w:rPr>
      <w:rFonts w:ascii="Arial" w:hAnsi="Arial"/>
      <w:sz w:val="18"/>
    </w:rPr>
  </w:style>
  <w:style w:type="paragraph" w:customStyle="1" w:styleId="AmdtsEntries">
    <w:name w:val="AmdtsEntries"/>
    <w:basedOn w:val="BillBasicHeading"/>
    <w:rsid w:val="00397BE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97BE9"/>
    <w:pPr>
      <w:tabs>
        <w:tab w:val="clear" w:pos="2600"/>
      </w:tabs>
      <w:spacing w:before="120"/>
      <w:ind w:left="1100"/>
    </w:pPr>
    <w:rPr>
      <w:sz w:val="18"/>
    </w:rPr>
  </w:style>
  <w:style w:type="paragraph" w:customStyle="1" w:styleId="aNote">
    <w:name w:val="aNote"/>
    <w:basedOn w:val="BillBasic"/>
    <w:rsid w:val="00397BE9"/>
    <w:pPr>
      <w:ind w:left="1900" w:hanging="800"/>
    </w:pPr>
    <w:rPr>
      <w:sz w:val="20"/>
    </w:rPr>
  </w:style>
  <w:style w:type="paragraph" w:customStyle="1" w:styleId="aExam">
    <w:name w:val="aExam"/>
    <w:basedOn w:val="aNoteSymb"/>
    <w:rsid w:val="00397BE9"/>
    <w:pPr>
      <w:spacing w:before="60"/>
      <w:ind w:left="1100" w:firstLine="0"/>
    </w:pPr>
  </w:style>
  <w:style w:type="paragraph" w:customStyle="1" w:styleId="aExamHead">
    <w:name w:val="aExam Head"/>
    <w:basedOn w:val="BillBasicHeading"/>
    <w:next w:val="aExam"/>
    <w:rsid w:val="00397BE9"/>
    <w:pPr>
      <w:tabs>
        <w:tab w:val="clear" w:pos="2600"/>
      </w:tabs>
      <w:ind w:left="1100"/>
    </w:pPr>
    <w:rPr>
      <w:sz w:val="18"/>
    </w:rPr>
  </w:style>
  <w:style w:type="paragraph" w:customStyle="1" w:styleId="aExamBullet">
    <w:name w:val="aExamBullet"/>
    <w:basedOn w:val="aExam"/>
    <w:rsid w:val="00397BE9"/>
    <w:pPr>
      <w:tabs>
        <w:tab w:val="left" w:pos="1500"/>
        <w:tab w:val="left" w:pos="2300"/>
      </w:tabs>
      <w:ind w:left="1900" w:hanging="800"/>
    </w:pPr>
  </w:style>
  <w:style w:type="paragraph" w:customStyle="1" w:styleId="aExamNum">
    <w:name w:val="aExamNum"/>
    <w:basedOn w:val="aExam"/>
    <w:rsid w:val="00397BE9"/>
    <w:pPr>
      <w:ind w:left="1500" w:hanging="400"/>
    </w:pPr>
  </w:style>
  <w:style w:type="paragraph" w:customStyle="1" w:styleId="aExamNumText">
    <w:name w:val="aExamNumText"/>
    <w:basedOn w:val="aExam"/>
    <w:rsid w:val="00397BE9"/>
    <w:pPr>
      <w:ind w:left="1500"/>
    </w:pPr>
  </w:style>
  <w:style w:type="paragraph" w:customStyle="1" w:styleId="aExamPara">
    <w:name w:val="aExamPara"/>
    <w:basedOn w:val="aExam"/>
    <w:rsid w:val="00397BE9"/>
    <w:pPr>
      <w:tabs>
        <w:tab w:val="right" w:pos="1720"/>
        <w:tab w:val="left" w:pos="2000"/>
        <w:tab w:val="left" w:pos="2300"/>
      </w:tabs>
      <w:ind w:left="2400" w:hanging="1300"/>
    </w:pPr>
  </w:style>
  <w:style w:type="paragraph" w:customStyle="1" w:styleId="aNoteBullet">
    <w:name w:val="aNoteBullet"/>
    <w:basedOn w:val="aNoteSymb"/>
    <w:rsid w:val="00397BE9"/>
    <w:pPr>
      <w:tabs>
        <w:tab w:val="left" w:pos="2200"/>
      </w:tabs>
      <w:spacing w:before="60"/>
      <w:ind w:left="2600" w:hanging="700"/>
    </w:pPr>
  </w:style>
  <w:style w:type="paragraph" w:customStyle="1" w:styleId="aNotePara">
    <w:name w:val="aNotePara"/>
    <w:basedOn w:val="aNote"/>
    <w:rsid w:val="00397BE9"/>
    <w:pPr>
      <w:tabs>
        <w:tab w:val="right" w:pos="2140"/>
        <w:tab w:val="left" w:pos="2400"/>
      </w:tabs>
      <w:spacing w:before="60"/>
      <w:ind w:left="2400" w:hanging="1300"/>
    </w:pPr>
  </w:style>
  <w:style w:type="paragraph" w:customStyle="1" w:styleId="aNoteText">
    <w:name w:val="aNoteText"/>
    <w:basedOn w:val="aNoteSymb"/>
    <w:rsid w:val="00397BE9"/>
    <w:pPr>
      <w:spacing w:before="60"/>
      <w:ind w:firstLine="0"/>
    </w:pPr>
  </w:style>
  <w:style w:type="paragraph" w:customStyle="1" w:styleId="aParaNote">
    <w:name w:val="aParaNote"/>
    <w:basedOn w:val="BillBasic"/>
    <w:rsid w:val="00397BE9"/>
    <w:pPr>
      <w:ind w:left="2840" w:hanging="1240"/>
    </w:pPr>
    <w:rPr>
      <w:sz w:val="20"/>
    </w:rPr>
  </w:style>
  <w:style w:type="paragraph" w:customStyle="1" w:styleId="aParaNoteBullet">
    <w:name w:val="aParaNoteBullet"/>
    <w:basedOn w:val="aParaNote"/>
    <w:rsid w:val="00397BE9"/>
    <w:pPr>
      <w:tabs>
        <w:tab w:val="left" w:pos="2700"/>
      </w:tabs>
      <w:spacing w:before="60"/>
      <w:ind w:left="3100" w:hanging="700"/>
    </w:pPr>
  </w:style>
  <w:style w:type="paragraph" w:customStyle="1" w:styleId="aParaNotePara">
    <w:name w:val="aParaNotePara"/>
    <w:basedOn w:val="aNoteParaSymb"/>
    <w:rsid w:val="00397BE9"/>
    <w:pPr>
      <w:tabs>
        <w:tab w:val="clear" w:pos="2140"/>
        <w:tab w:val="clear" w:pos="2400"/>
        <w:tab w:val="right" w:pos="2644"/>
      </w:tabs>
      <w:ind w:left="3320" w:hanging="1720"/>
    </w:pPr>
  </w:style>
  <w:style w:type="paragraph" w:customStyle="1" w:styleId="Asamby">
    <w:name w:val="As am by"/>
    <w:basedOn w:val="Normal"/>
    <w:next w:val="Normal"/>
    <w:rsid w:val="00397BE9"/>
    <w:pPr>
      <w:spacing w:before="240"/>
      <w:ind w:left="1100"/>
    </w:pPr>
    <w:rPr>
      <w:rFonts w:ascii="Arial" w:hAnsi="Arial"/>
      <w:sz w:val="20"/>
    </w:rPr>
  </w:style>
  <w:style w:type="paragraph" w:customStyle="1" w:styleId="BillBasicItalics">
    <w:name w:val="BillBasicItalics"/>
    <w:basedOn w:val="BillBasic"/>
    <w:rsid w:val="00397BE9"/>
    <w:rPr>
      <w:i/>
    </w:rPr>
  </w:style>
  <w:style w:type="paragraph" w:customStyle="1" w:styleId="BillFor">
    <w:name w:val="BillFor"/>
    <w:basedOn w:val="BillBasicHeading"/>
    <w:rsid w:val="00397BE9"/>
    <w:pPr>
      <w:keepNext w:val="0"/>
      <w:spacing w:before="320"/>
      <w:jc w:val="both"/>
    </w:pPr>
    <w:rPr>
      <w:sz w:val="28"/>
    </w:rPr>
  </w:style>
  <w:style w:type="paragraph" w:customStyle="1" w:styleId="BillNo">
    <w:name w:val="BillNo"/>
    <w:basedOn w:val="BillBasicHeading"/>
    <w:rsid w:val="00397BE9"/>
    <w:pPr>
      <w:keepNext w:val="0"/>
      <w:spacing w:before="240"/>
      <w:jc w:val="both"/>
    </w:pPr>
  </w:style>
  <w:style w:type="character" w:customStyle="1" w:styleId="charBold">
    <w:name w:val="charBold"/>
    <w:basedOn w:val="DefaultParagraphFont"/>
    <w:rsid w:val="00397BE9"/>
    <w:rPr>
      <w:b/>
    </w:rPr>
  </w:style>
  <w:style w:type="character" w:customStyle="1" w:styleId="charBoldItals">
    <w:name w:val="charBoldItals"/>
    <w:basedOn w:val="DefaultParagraphFont"/>
    <w:rsid w:val="00397BE9"/>
    <w:rPr>
      <w:b/>
      <w:i/>
    </w:rPr>
  </w:style>
  <w:style w:type="character" w:customStyle="1" w:styleId="CharChapNo">
    <w:name w:val="CharChapNo"/>
    <w:basedOn w:val="DefaultParagraphFont"/>
    <w:rsid w:val="00397BE9"/>
  </w:style>
  <w:style w:type="character" w:customStyle="1" w:styleId="CharChapText">
    <w:name w:val="CharChapText"/>
    <w:basedOn w:val="DefaultParagraphFont"/>
    <w:rsid w:val="00397BE9"/>
  </w:style>
  <w:style w:type="character" w:customStyle="1" w:styleId="charContents">
    <w:name w:val="charContents"/>
    <w:basedOn w:val="DefaultParagraphFont"/>
    <w:rsid w:val="00397BE9"/>
  </w:style>
  <w:style w:type="character" w:customStyle="1" w:styleId="CharDivNo">
    <w:name w:val="CharDivNo"/>
    <w:basedOn w:val="DefaultParagraphFont"/>
    <w:rsid w:val="00397BE9"/>
  </w:style>
  <w:style w:type="character" w:customStyle="1" w:styleId="CharDivText">
    <w:name w:val="CharDivText"/>
    <w:basedOn w:val="DefaultParagraphFont"/>
    <w:rsid w:val="00397BE9"/>
  </w:style>
  <w:style w:type="character" w:customStyle="1" w:styleId="charItals">
    <w:name w:val="charItals"/>
    <w:basedOn w:val="DefaultParagraphFont"/>
    <w:rsid w:val="00397BE9"/>
    <w:rPr>
      <w:i/>
    </w:rPr>
  </w:style>
  <w:style w:type="character" w:customStyle="1" w:styleId="charPage">
    <w:name w:val="charPage"/>
    <w:basedOn w:val="DefaultParagraphFont"/>
    <w:rsid w:val="00397BE9"/>
  </w:style>
  <w:style w:type="character" w:customStyle="1" w:styleId="CharPartNo">
    <w:name w:val="CharPartNo"/>
    <w:basedOn w:val="DefaultParagraphFont"/>
    <w:rsid w:val="00397BE9"/>
  </w:style>
  <w:style w:type="character" w:customStyle="1" w:styleId="CharPartText">
    <w:name w:val="CharPartText"/>
    <w:basedOn w:val="DefaultParagraphFont"/>
    <w:rsid w:val="00397BE9"/>
  </w:style>
  <w:style w:type="character" w:customStyle="1" w:styleId="CharSectNo">
    <w:name w:val="CharSectNo"/>
    <w:basedOn w:val="DefaultParagraphFont"/>
    <w:rsid w:val="00397BE9"/>
  </w:style>
  <w:style w:type="character" w:customStyle="1" w:styleId="charSymb">
    <w:name w:val="charSymb"/>
    <w:basedOn w:val="DefaultParagraphFont"/>
    <w:rsid w:val="00397BE9"/>
    <w:rPr>
      <w:rFonts w:ascii="Arial" w:hAnsi="Arial"/>
      <w:sz w:val="24"/>
      <w:bdr w:val="single" w:sz="4" w:space="0" w:color="auto"/>
    </w:rPr>
  </w:style>
  <w:style w:type="character" w:customStyle="1" w:styleId="charTableNo">
    <w:name w:val="charTableNo"/>
    <w:basedOn w:val="DefaultParagraphFont"/>
    <w:rsid w:val="00397BE9"/>
  </w:style>
  <w:style w:type="character" w:customStyle="1" w:styleId="charTableText">
    <w:name w:val="charTableText"/>
    <w:basedOn w:val="DefaultParagraphFont"/>
    <w:rsid w:val="00397BE9"/>
  </w:style>
  <w:style w:type="character" w:customStyle="1" w:styleId="charUnderline">
    <w:name w:val="charUnderline"/>
    <w:basedOn w:val="DefaultParagraphFont"/>
    <w:rsid w:val="00397BE9"/>
    <w:rPr>
      <w:u w:val="single"/>
    </w:rPr>
  </w:style>
  <w:style w:type="paragraph" w:customStyle="1" w:styleId="Comment">
    <w:name w:val="Comment"/>
    <w:basedOn w:val="BillBasic"/>
    <w:rsid w:val="00397BE9"/>
    <w:pPr>
      <w:tabs>
        <w:tab w:val="left" w:pos="1800"/>
      </w:tabs>
      <w:ind w:left="1300"/>
      <w:jc w:val="left"/>
    </w:pPr>
    <w:rPr>
      <w:b/>
      <w:sz w:val="18"/>
    </w:rPr>
  </w:style>
  <w:style w:type="paragraph" w:customStyle="1" w:styleId="CommentNum">
    <w:name w:val="CommentNum"/>
    <w:basedOn w:val="Comment"/>
    <w:rsid w:val="00397BE9"/>
    <w:pPr>
      <w:ind w:left="1800" w:hanging="1800"/>
    </w:pPr>
  </w:style>
  <w:style w:type="paragraph" w:customStyle="1" w:styleId="DateLine">
    <w:name w:val="DateLine"/>
    <w:basedOn w:val="BillBasic"/>
    <w:rsid w:val="00397BE9"/>
    <w:pPr>
      <w:tabs>
        <w:tab w:val="left" w:pos="4320"/>
      </w:tabs>
    </w:pPr>
  </w:style>
  <w:style w:type="paragraph" w:customStyle="1" w:styleId="Dict-Heading">
    <w:name w:val="Dict-Heading"/>
    <w:basedOn w:val="BillBasicHeading"/>
    <w:next w:val="Normal"/>
    <w:rsid w:val="00397BE9"/>
    <w:pPr>
      <w:spacing w:before="320"/>
      <w:ind w:left="2600" w:hanging="2600"/>
      <w:jc w:val="both"/>
      <w:outlineLvl w:val="0"/>
    </w:pPr>
    <w:rPr>
      <w:sz w:val="34"/>
    </w:rPr>
  </w:style>
  <w:style w:type="paragraph" w:customStyle="1" w:styleId="Dict-HeadingSymb">
    <w:name w:val="Dict-Heading Symb"/>
    <w:basedOn w:val="Dict-Heading"/>
    <w:rsid w:val="00397BE9"/>
    <w:pPr>
      <w:tabs>
        <w:tab w:val="left" w:pos="0"/>
      </w:tabs>
      <w:ind w:left="2480" w:hanging="2960"/>
    </w:pPr>
  </w:style>
  <w:style w:type="paragraph" w:customStyle="1" w:styleId="direction">
    <w:name w:val="direction"/>
    <w:basedOn w:val="BillBasic"/>
    <w:next w:val="AmainreturnSymb"/>
    <w:rsid w:val="00397BE9"/>
    <w:pPr>
      <w:ind w:left="1100"/>
    </w:pPr>
    <w:rPr>
      <w:i/>
    </w:rPr>
  </w:style>
  <w:style w:type="paragraph" w:customStyle="1" w:styleId="draft">
    <w:name w:val="draft"/>
    <w:basedOn w:val="Normal"/>
    <w:rsid w:val="00397BE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397BE9"/>
    <w:pPr>
      <w:spacing w:before="60" w:after="60"/>
    </w:pPr>
    <w:rPr>
      <w:rFonts w:ascii="Arial" w:hAnsi="Arial"/>
      <w:sz w:val="18"/>
    </w:rPr>
  </w:style>
  <w:style w:type="paragraph" w:customStyle="1" w:styleId="EarlierRepubHdg">
    <w:name w:val="EarlierRepubHdg"/>
    <w:basedOn w:val="Normal"/>
    <w:rsid w:val="00397BE9"/>
    <w:pPr>
      <w:keepNext/>
    </w:pPr>
    <w:rPr>
      <w:rFonts w:ascii="Arial" w:hAnsi="Arial"/>
      <w:b/>
      <w:sz w:val="20"/>
    </w:rPr>
  </w:style>
  <w:style w:type="paragraph" w:customStyle="1" w:styleId="EnactingWords">
    <w:name w:val="EnactingWords"/>
    <w:basedOn w:val="BillBasic"/>
    <w:rsid w:val="00397BE9"/>
    <w:pPr>
      <w:spacing w:before="120"/>
    </w:pPr>
  </w:style>
  <w:style w:type="paragraph" w:customStyle="1" w:styleId="EnactingWordsRules">
    <w:name w:val="EnactingWordsRules"/>
    <w:basedOn w:val="EnactingWords"/>
    <w:rsid w:val="00397BE9"/>
    <w:pPr>
      <w:spacing w:before="240"/>
    </w:pPr>
  </w:style>
  <w:style w:type="paragraph" w:customStyle="1" w:styleId="EndNote">
    <w:name w:val="EndNote"/>
    <w:basedOn w:val="BillBasicHeading"/>
    <w:rsid w:val="00397BE9"/>
    <w:pPr>
      <w:keepNext w:val="0"/>
      <w:tabs>
        <w:tab w:val="clear" w:pos="2600"/>
        <w:tab w:val="left" w:pos="1100"/>
      </w:tabs>
      <w:spacing w:before="160"/>
      <w:ind w:left="1100" w:hanging="1100"/>
      <w:jc w:val="both"/>
    </w:pPr>
  </w:style>
  <w:style w:type="paragraph" w:customStyle="1" w:styleId="Endnote1">
    <w:name w:val="Endnote1"/>
    <w:basedOn w:val="BillBasic"/>
    <w:next w:val="Normal"/>
    <w:rsid w:val="00397BE9"/>
    <w:pPr>
      <w:keepNext/>
      <w:tabs>
        <w:tab w:val="left" w:pos="400"/>
      </w:tabs>
      <w:spacing w:before="0"/>
      <w:jc w:val="left"/>
    </w:pPr>
    <w:rPr>
      <w:rFonts w:ascii="Arial" w:hAnsi="Arial"/>
      <w:b/>
      <w:sz w:val="28"/>
    </w:rPr>
  </w:style>
  <w:style w:type="paragraph" w:customStyle="1" w:styleId="Endnote2">
    <w:name w:val="Endnote2"/>
    <w:basedOn w:val="Normal"/>
    <w:rsid w:val="00397BE9"/>
    <w:pPr>
      <w:keepNext/>
      <w:tabs>
        <w:tab w:val="left" w:pos="1100"/>
      </w:tabs>
      <w:spacing w:before="360"/>
    </w:pPr>
    <w:rPr>
      <w:rFonts w:ascii="Arial" w:hAnsi="Arial"/>
      <w:b/>
    </w:rPr>
  </w:style>
  <w:style w:type="paragraph" w:customStyle="1" w:styleId="Endnote3">
    <w:name w:val="Endnote3"/>
    <w:basedOn w:val="Normal"/>
    <w:rsid w:val="00397BE9"/>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397BE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97BE9"/>
    <w:pPr>
      <w:spacing w:before="60"/>
      <w:ind w:left="1100"/>
      <w:jc w:val="both"/>
    </w:pPr>
    <w:rPr>
      <w:sz w:val="20"/>
    </w:rPr>
  </w:style>
  <w:style w:type="paragraph" w:customStyle="1" w:styleId="EndNoteParas">
    <w:name w:val="EndNoteParas"/>
    <w:basedOn w:val="EndNoteTextEPS"/>
    <w:rsid w:val="00397BE9"/>
    <w:pPr>
      <w:tabs>
        <w:tab w:val="right" w:pos="1432"/>
      </w:tabs>
      <w:ind w:left="1840" w:hanging="1840"/>
    </w:pPr>
  </w:style>
  <w:style w:type="paragraph" w:customStyle="1" w:styleId="EndnotesAbbrev">
    <w:name w:val="EndnotesAbbrev"/>
    <w:basedOn w:val="Normal"/>
    <w:rsid w:val="00397BE9"/>
    <w:pPr>
      <w:spacing w:before="20"/>
    </w:pPr>
    <w:rPr>
      <w:rFonts w:ascii="Arial" w:hAnsi="Arial"/>
      <w:color w:val="000000"/>
      <w:sz w:val="16"/>
    </w:rPr>
  </w:style>
  <w:style w:type="paragraph" w:customStyle="1" w:styleId="EndNoteText">
    <w:name w:val="EndNoteText"/>
    <w:basedOn w:val="BillBasic"/>
    <w:rsid w:val="00397BE9"/>
    <w:pPr>
      <w:tabs>
        <w:tab w:val="left" w:pos="700"/>
        <w:tab w:val="right" w:pos="6160"/>
      </w:tabs>
      <w:spacing w:before="80"/>
      <w:ind w:left="700" w:hanging="700"/>
    </w:pPr>
    <w:rPr>
      <w:sz w:val="20"/>
    </w:rPr>
  </w:style>
  <w:style w:type="paragraph" w:customStyle="1" w:styleId="EPSCoverTop">
    <w:name w:val="EPSCoverTop"/>
    <w:basedOn w:val="Normal"/>
    <w:rsid w:val="00397BE9"/>
    <w:pPr>
      <w:jc w:val="right"/>
    </w:pPr>
    <w:rPr>
      <w:rFonts w:ascii="Arial" w:hAnsi="Arial"/>
      <w:sz w:val="20"/>
    </w:rPr>
  </w:style>
  <w:style w:type="paragraph" w:styleId="Footer">
    <w:name w:val="footer"/>
    <w:basedOn w:val="Normal"/>
    <w:link w:val="FooterChar"/>
    <w:rsid w:val="00397BE9"/>
    <w:pPr>
      <w:spacing w:before="120" w:line="240" w:lineRule="exact"/>
    </w:pPr>
    <w:rPr>
      <w:rFonts w:ascii="Arial" w:hAnsi="Arial"/>
      <w:sz w:val="18"/>
    </w:rPr>
  </w:style>
  <w:style w:type="paragraph" w:customStyle="1" w:styleId="FooterInfo">
    <w:name w:val="FooterInfo"/>
    <w:basedOn w:val="Normal"/>
    <w:rsid w:val="00397BE9"/>
    <w:pPr>
      <w:tabs>
        <w:tab w:val="right" w:pos="7707"/>
      </w:tabs>
    </w:pPr>
    <w:rPr>
      <w:rFonts w:ascii="Arial" w:hAnsi="Arial"/>
      <w:sz w:val="18"/>
    </w:rPr>
  </w:style>
  <w:style w:type="paragraph" w:customStyle="1" w:styleId="FooterInfoCentre">
    <w:name w:val="FooterInfoCentre"/>
    <w:basedOn w:val="FooterInfo"/>
    <w:rsid w:val="00397BE9"/>
    <w:pPr>
      <w:spacing w:before="60"/>
      <w:jc w:val="center"/>
    </w:pPr>
  </w:style>
  <w:style w:type="paragraph" w:customStyle="1" w:styleId="Formula">
    <w:name w:val="Formula"/>
    <w:basedOn w:val="BillBasic"/>
    <w:rsid w:val="00397BE9"/>
    <w:pPr>
      <w:spacing w:line="260" w:lineRule="atLeast"/>
      <w:jc w:val="center"/>
    </w:pPr>
  </w:style>
  <w:style w:type="paragraph" w:styleId="Header">
    <w:name w:val="header"/>
    <w:basedOn w:val="Normal"/>
    <w:link w:val="HeaderChar"/>
    <w:rsid w:val="00397BE9"/>
    <w:pPr>
      <w:tabs>
        <w:tab w:val="center" w:pos="4153"/>
        <w:tab w:val="right" w:pos="8306"/>
      </w:tabs>
    </w:pPr>
  </w:style>
  <w:style w:type="paragraph" w:customStyle="1" w:styleId="HeaderEven">
    <w:name w:val="HeaderEven"/>
    <w:basedOn w:val="Normal"/>
    <w:rsid w:val="00397BE9"/>
    <w:rPr>
      <w:rFonts w:ascii="Arial" w:hAnsi="Arial"/>
      <w:sz w:val="18"/>
    </w:rPr>
  </w:style>
  <w:style w:type="paragraph" w:customStyle="1" w:styleId="HeaderEven6">
    <w:name w:val="HeaderEven6"/>
    <w:basedOn w:val="HeaderEven"/>
    <w:rsid w:val="00397BE9"/>
    <w:pPr>
      <w:spacing w:before="120" w:after="60"/>
    </w:pPr>
  </w:style>
  <w:style w:type="paragraph" w:customStyle="1" w:styleId="HeaderOdd">
    <w:name w:val="HeaderOdd"/>
    <w:basedOn w:val="HeaderEven"/>
    <w:rsid w:val="00397BE9"/>
    <w:pPr>
      <w:jc w:val="right"/>
    </w:pPr>
  </w:style>
  <w:style w:type="paragraph" w:customStyle="1" w:styleId="HeaderOdd6">
    <w:name w:val="HeaderOdd6"/>
    <w:basedOn w:val="HeaderEven6"/>
    <w:rsid w:val="00397BE9"/>
    <w:pPr>
      <w:jc w:val="right"/>
    </w:pPr>
  </w:style>
  <w:style w:type="paragraph" w:customStyle="1" w:styleId="Ipara">
    <w:name w:val="I para"/>
    <w:basedOn w:val="Apara"/>
    <w:rsid w:val="00397BE9"/>
    <w:pPr>
      <w:outlineLvl w:val="9"/>
    </w:pPr>
  </w:style>
  <w:style w:type="paragraph" w:customStyle="1" w:styleId="Idefpara">
    <w:name w:val="I def para"/>
    <w:basedOn w:val="Ipara"/>
    <w:rsid w:val="00397BE9"/>
  </w:style>
  <w:style w:type="paragraph" w:customStyle="1" w:styleId="Isubpara">
    <w:name w:val="I subpara"/>
    <w:basedOn w:val="Asubpara"/>
    <w:rsid w:val="00397BE9"/>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397BE9"/>
  </w:style>
  <w:style w:type="paragraph" w:customStyle="1" w:styleId="IDict-Heading">
    <w:name w:val="I Dict-Heading"/>
    <w:basedOn w:val="BillBasicHeading"/>
    <w:rsid w:val="00397BE9"/>
    <w:pPr>
      <w:spacing w:before="320"/>
      <w:ind w:left="2600" w:hanging="2600"/>
      <w:jc w:val="both"/>
    </w:pPr>
    <w:rPr>
      <w:sz w:val="34"/>
    </w:rPr>
  </w:style>
  <w:style w:type="paragraph" w:customStyle="1" w:styleId="IH1Chap">
    <w:name w:val="I H1 Chap"/>
    <w:basedOn w:val="BillBasicHeading"/>
    <w:next w:val="Normal"/>
    <w:rsid w:val="00397BE9"/>
    <w:pPr>
      <w:spacing w:before="320"/>
      <w:ind w:left="2600" w:hanging="2600"/>
    </w:pPr>
    <w:rPr>
      <w:sz w:val="34"/>
    </w:rPr>
  </w:style>
  <w:style w:type="paragraph" w:customStyle="1" w:styleId="IH2Part">
    <w:name w:val="I H2 Part"/>
    <w:basedOn w:val="BillBasicHeading"/>
    <w:next w:val="Normal"/>
    <w:rsid w:val="00397BE9"/>
    <w:pPr>
      <w:spacing w:before="380"/>
      <w:ind w:left="2600" w:hanging="2600"/>
    </w:pPr>
    <w:rPr>
      <w:sz w:val="32"/>
    </w:rPr>
  </w:style>
  <w:style w:type="paragraph" w:customStyle="1" w:styleId="IH3Div">
    <w:name w:val="I H3 Div"/>
    <w:basedOn w:val="BillBasicHeading"/>
    <w:next w:val="Normal"/>
    <w:rsid w:val="00397BE9"/>
    <w:pPr>
      <w:spacing w:before="240"/>
      <w:ind w:left="2600" w:hanging="2600"/>
    </w:pPr>
    <w:rPr>
      <w:sz w:val="28"/>
    </w:rPr>
  </w:style>
  <w:style w:type="paragraph" w:customStyle="1" w:styleId="IH4SubDiv">
    <w:name w:val="I H4 SubDiv"/>
    <w:basedOn w:val="BillBasicHeading"/>
    <w:next w:val="Normal"/>
    <w:rsid w:val="00397BE9"/>
    <w:pPr>
      <w:spacing w:before="240"/>
      <w:ind w:left="2600" w:hanging="2600"/>
      <w:jc w:val="both"/>
    </w:pPr>
    <w:rPr>
      <w:sz w:val="26"/>
    </w:rPr>
  </w:style>
  <w:style w:type="paragraph" w:customStyle="1" w:styleId="IH5Sec">
    <w:name w:val="I H5 Sec"/>
    <w:basedOn w:val="BillBasicHeading"/>
    <w:next w:val="Normal"/>
    <w:rsid w:val="00397BE9"/>
    <w:pPr>
      <w:tabs>
        <w:tab w:val="clear" w:pos="2600"/>
        <w:tab w:val="left" w:pos="1100"/>
      </w:tabs>
      <w:spacing w:before="240"/>
      <w:ind w:left="1100" w:hanging="1100"/>
    </w:pPr>
  </w:style>
  <w:style w:type="paragraph" w:customStyle="1" w:styleId="IMain">
    <w:name w:val="I Main"/>
    <w:basedOn w:val="Amain"/>
    <w:rsid w:val="00397BE9"/>
  </w:style>
  <w:style w:type="paragraph" w:customStyle="1" w:styleId="ISchclauseheading">
    <w:name w:val="I Sch clause heading"/>
    <w:basedOn w:val="BillBasic"/>
    <w:rsid w:val="00397BE9"/>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397BE9"/>
    <w:pPr>
      <w:tabs>
        <w:tab w:val="right" w:pos="7200"/>
      </w:tabs>
      <w:spacing w:before="240"/>
      <w:ind w:left="2600" w:hanging="2600"/>
    </w:pPr>
    <w:rPr>
      <w:sz w:val="28"/>
    </w:rPr>
  </w:style>
  <w:style w:type="paragraph" w:customStyle="1" w:styleId="ISched-heading">
    <w:name w:val="I Sched-heading"/>
    <w:basedOn w:val="BillBasicHeading"/>
    <w:next w:val="Normal"/>
    <w:rsid w:val="00397BE9"/>
    <w:pPr>
      <w:spacing w:before="320"/>
      <w:ind w:left="2600" w:hanging="2600"/>
    </w:pPr>
    <w:rPr>
      <w:sz w:val="34"/>
    </w:rPr>
  </w:style>
  <w:style w:type="paragraph" w:customStyle="1" w:styleId="ISched-Part">
    <w:name w:val="I Sched-Part"/>
    <w:basedOn w:val="BillBasicHeading"/>
    <w:rsid w:val="00397BE9"/>
    <w:pPr>
      <w:spacing w:before="380"/>
      <w:ind w:left="2600" w:hanging="2600"/>
    </w:pPr>
    <w:rPr>
      <w:sz w:val="32"/>
    </w:rPr>
  </w:style>
  <w:style w:type="paragraph" w:customStyle="1" w:styleId="IshadedH5Sec">
    <w:name w:val="I shaded H5 Sec"/>
    <w:basedOn w:val="AH5Sec"/>
    <w:rsid w:val="00397BE9"/>
    <w:pPr>
      <w:shd w:val="pct25" w:color="auto" w:fill="auto"/>
      <w:outlineLvl w:val="9"/>
    </w:pPr>
  </w:style>
  <w:style w:type="paragraph" w:customStyle="1" w:styleId="Schclauseheading">
    <w:name w:val="Sch clause heading"/>
    <w:basedOn w:val="BillBasic"/>
    <w:next w:val="SchAmainSymb"/>
    <w:rsid w:val="00397BE9"/>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397BE9"/>
    <w:pPr>
      <w:shd w:val="pct25" w:color="auto" w:fill="auto"/>
      <w:outlineLvl w:val="3"/>
    </w:pPr>
  </w:style>
  <w:style w:type="paragraph" w:customStyle="1" w:styleId="IshadedSchClause">
    <w:name w:val="I shaded Sch Clause"/>
    <w:basedOn w:val="IshadedH5Sec"/>
    <w:rsid w:val="00397BE9"/>
  </w:style>
  <w:style w:type="paragraph" w:customStyle="1" w:styleId="Isubsubpara">
    <w:name w:val="I subsubpara"/>
    <w:basedOn w:val="Asubsubpara"/>
    <w:rsid w:val="00397BE9"/>
    <w:pPr>
      <w:tabs>
        <w:tab w:val="clear" w:pos="2400"/>
        <w:tab w:val="clear" w:pos="2600"/>
        <w:tab w:val="right" w:pos="2460"/>
        <w:tab w:val="left" w:pos="2660"/>
      </w:tabs>
      <w:ind w:left="2660" w:hanging="2660"/>
    </w:pPr>
  </w:style>
  <w:style w:type="paragraph" w:customStyle="1" w:styleId="Minister">
    <w:name w:val="Minister"/>
    <w:basedOn w:val="BillBasic"/>
    <w:rsid w:val="00397BE9"/>
    <w:pPr>
      <w:spacing w:before="640"/>
      <w:jc w:val="right"/>
    </w:pPr>
    <w:rPr>
      <w:caps/>
    </w:rPr>
  </w:style>
  <w:style w:type="paragraph" w:customStyle="1" w:styleId="Judges">
    <w:name w:val="Judges"/>
    <w:basedOn w:val="Minister"/>
    <w:rsid w:val="00397BE9"/>
    <w:pPr>
      <w:spacing w:before="180"/>
    </w:pPr>
  </w:style>
  <w:style w:type="paragraph" w:customStyle="1" w:styleId="LegHistNote">
    <w:name w:val="LegHistNote"/>
    <w:basedOn w:val="Actdetails"/>
    <w:rsid w:val="00397BE9"/>
    <w:pPr>
      <w:spacing w:before="60"/>
      <w:ind w:left="2700" w:right="-60" w:hanging="1300"/>
    </w:pPr>
    <w:rPr>
      <w:sz w:val="18"/>
    </w:rPr>
  </w:style>
  <w:style w:type="character" w:styleId="LineNumber">
    <w:name w:val="line number"/>
    <w:basedOn w:val="DefaultParagraphFont"/>
    <w:rsid w:val="00397BE9"/>
    <w:rPr>
      <w:rFonts w:ascii="Arial" w:hAnsi="Arial"/>
      <w:sz w:val="16"/>
    </w:rPr>
  </w:style>
  <w:style w:type="paragraph" w:customStyle="1" w:styleId="LongTitle">
    <w:name w:val="LongTitle"/>
    <w:basedOn w:val="BillBasic"/>
    <w:rsid w:val="00397BE9"/>
    <w:pPr>
      <w:spacing w:before="300"/>
    </w:pPr>
  </w:style>
  <w:style w:type="paragraph" w:customStyle="1" w:styleId="LongTitleSymb">
    <w:name w:val="LongTitleSymb"/>
    <w:basedOn w:val="LongTitle"/>
    <w:rsid w:val="00397BE9"/>
    <w:pPr>
      <w:ind w:hanging="480"/>
    </w:pPr>
  </w:style>
  <w:style w:type="paragraph" w:styleId="MacroText">
    <w:name w:val="macro"/>
    <w:semiHidden/>
    <w:rsid w:val="00397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397BE9"/>
    <w:pPr>
      <w:spacing w:before="240"/>
    </w:pPr>
  </w:style>
  <w:style w:type="paragraph" w:customStyle="1" w:styleId="MinisterWord">
    <w:name w:val="MinisterWord"/>
    <w:basedOn w:val="Normal"/>
    <w:rsid w:val="00397BE9"/>
    <w:pPr>
      <w:spacing w:before="60"/>
      <w:jc w:val="right"/>
    </w:pPr>
  </w:style>
  <w:style w:type="paragraph" w:customStyle="1" w:styleId="ModaNote">
    <w:name w:val="Mod aNote"/>
    <w:basedOn w:val="aNoteSymb"/>
    <w:rsid w:val="00397BE9"/>
    <w:pPr>
      <w:tabs>
        <w:tab w:val="left" w:pos="2600"/>
      </w:tabs>
      <w:ind w:left="2600"/>
    </w:pPr>
  </w:style>
  <w:style w:type="paragraph" w:customStyle="1" w:styleId="ModH1Chapter">
    <w:name w:val="Mod H1 Chapter"/>
    <w:basedOn w:val="IH1ChapSymb"/>
    <w:rsid w:val="00397BE9"/>
    <w:pPr>
      <w:tabs>
        <w:tab w:val="clear" w:pos="2600"/>
        <w:tab w:val="left" w:pos="3300"/>
      </w:tabs>
      <w:ind w:left="3300"/>
    </w:pPr>
  </w:style>
  <w:style w:type="paragraph" w:customStyle="1" w:styleId="ModH2Part">
    <w:name w:val="Mod H2 Part"/>
    <w:basedOn w:val="IH2PartSymb"/>
    <w:rsid w:val="00397BE9"/>
    <w:pPr>
      <w:tabs>
        <w:tab w:val="clear" w:pos="2600"/>
        <w:tab w:val="left" w:pos="3300"/>
      </w:tabs>
      <w:ind w:left="3300"/>
    </w:pPr>
  </w:style>
  <w:style w:type="paragraph" w:customStyle="1" w:styleId="ModH3Div">
    <w:name w:val="Mod H3 Div"/>
    <w:basedOn w:val="IH3DivSymb"/>
    <w:rsid w:val="00397BE9"/>
    <w:pPr>
      <w:tabs>
        <w:tab w:val="clear" w:pos="2600"/>
        <w:tab w:val="left" w:pos="3300"/>
      </w:tabs>
      <w:ind w:left="3300"/>
    </w:pPr>
  </w:style>
  <w:style w:type="paragraph" w:customStyle="1" w:styleId="ModH4SubDiv">
    <w:name w:val="Mod H4 SubDiv"/>
    <w:basedOn w:val="IH4SubDivSymb"/>
    <w:rsid w:val="00397BE9"/>
    <w:pPr>
      <w:tabs>
        <w:tab w:val="clear" w:pos="2600"/>
        <w:tab w:val="left" w:pos="3300"/>
      </w:tabs>
      <w:ind w:left="3300"/>
    </w:pPr>
  </w:style>
  <w:style w:type="paragraph" w:customStyle="1" w:styleId="ModH5Sec">
    <w:name w:val="Mod H5 Sec"/>
    <w:basedOn w:val="IH5SecSymb"/>
    <w:rsid w:val="00397BE9"/>
    <w:pPr>
      <w:tabs>
        <w:tab w:val="clear" w:pos="1100"/>
        <w:tab w:val="left" w:pos="1800"/>
      </w:tabs>
      <w:ind w:left="2200"/>
    </w:pPr>
  </w:style>
  <w:style w:type="paragraph" w:customStyle="1" w:styleId="Modmain">
    <w:name w:val="Mod main"/>
    <w:basedOn w:val="Amain"/>
    <w:rsid w:val="00397BE9"/>
    <w:pPr>
      <w:tabs>
        <w:tab w:val="clear" w:pos="900"/>
        <w:tab w:val="clear" w:pos="1100"/>
        <w:tab w:val="right" w:pos="1600"/>
        <w:tab w:val="left" w:pos="1800"/>
      </w:tabs>
      <w:ind w:left="2200"/>
    </w:pPr>
  </w:style>
  <w:style w:type="paragraph" w:customStyle="1" w:styleId="Modmainreturn">
    <w:name w:val="Mod main return"/>
    <w:basedOn w:val="AmainreturnSymb"/>
    <w:rsid w:val="00397BE9"/>
    <w:pPr>
      <w:ind w:left="1800"/>
    </w:pPr>
  </w:style>
  <w:style w:type="paragraph" w:customStyle="1" w:styleId="ModNote">
    <w:name w:val="Mod Note"/>
    <w:basedOn w:val="aNoteSymb"/>
    <w:rsid w:val="00397BE9"/>
    <w:pPr>
      <w:tabs>
        <w:tab w:val="left" w:pos="2600"/>
      </w:tabs>
      <w:ind w:left="2600"/>
    </w:pPr>
  </w:style>
  <w:style w:type="paragraph" w:customStyle="1" w:styleId="Modpara">
    <w:name w:val="Mod para"/>
    <w:basedOn w:val="BillBasic"/>
    <w:rsid w:val="00397BE9"/>
    <w:pPr>
      <w:tabs>
        <w:tab w:val="right" w:pos="2100"/>
        <w:tab w:val="left" w:pos="2300"/>
      </w:tabs>
      <w:ind w:left="2700" w:hanging="1600"/>
      <w:outlineLvl w:val="6"/>
    </w:pPr>
  </w:style>
  <w:style w:type="paragraph" w:customStyle="1" w:styleId="Modparareturn">
    <w:name w:val="Mod para return"/>
    <w:basedOn w:val="AparareturnSymb"/>
    <w:rsid w:val="00397BE9"/>
    <w:pPr>
      <w:ind w:left="2300"/>
    </w:pPr>
  </w:style>
  <w:style w:type="paragraph" w:customStyle="1" w:styleId="ref">
    <w:name w:val="ref"/>
    <w:basedOn w:val="BillBasic"/>
    <w:next w:val="Normal"/>
    <w:rsid w:val="00397BE9"/>
    <w:pPr>
      <w:spacing w:before="60"/>
    </w:pPr>
    <w:rPr>
      <w:sz w:val="18"/>
    </w:rPr>
  </w:style>
  <w:style w:type="paragraph" w:customStyle="1" w:styleId="Modref">
    <w:name w:val="Mod ref"/>
    <w:basedOn w:val="refSymb"/>
    <w:rsid w:val="00397BE9"/>
    <w:pPr>
      <w:ind w:left="1100"/>
    </w:pPr>
  </w:style>
  <w:style w:type="paragraph" w:customStyle="1" w:styleId="Modsubpara">
    <w:name w:val="Mod subpara"/>
    <w:basedOn w:val="Asubpara"/>
    <w:rsid w:val="00397BE9"/>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397BE9"/>
    <w:pPr>
      <w:ind w:left="3040"/>
    </w:pPr>
  </w:style>
  <w:style w:type="paragraph" w:customStyle="1" w:styleId="Modsubsubpara">
    <w:name w:val="Mod subsubpara"/>
    <w:basedOn w:val="AsubsubparaSymb"/>
    <w:rsid w:val="00397BE9"/>
    <w:pPr>
      <w:tabs>
        <w:tab w:val="clear" w:pos="2400"/>
        <w:tab w:val="clear" w:pos="2600"/>
        <w:tab w:val="right" w:pos="3160"/>
        <w:tab w:val="left" w:pos="3360"/>
      </w:tabs>
      <w:ind w:left="3760" w:hanging="2660"/>
    </w:pPr>
  </w:style>
  <w:style w:type="paragraph" w:customStyle="1" w:styleId="N-14pt">
    <w:name w:val="N-14pt"/>
    <w:basedOn w:val="BillBasic"/>
    <w:rsid w:val="00397BE9"/>
    <w:pPr>
      <w:spacing w:before="0"/>
    </w:pPr>
    <w:rPr>
      <w:b/>
      <w:sz w:val="28"/>
    </w:rPr>
  </w:style>
  <w:style w:type="paragraph" w:customStyle="1" w:styleId="N-16pt">
    <w:name w:val="N-16pt"/>
    <w:basedOn w:val="BillBasic"/>
    <w:rsid w:val="00397BE9"/>
    <w:pPr>
      <w:spacing w:before="800"/>
    </w:pPr>
    <w:rPr>
      <w:b/>
      <w:sz w:val="32"/>
    </w:rPr>
  </w:style>
  <w:style w:type="paragraph" w:customStyle="1" w:styleId="NewAct">
    <w:name w:val="New Act"/>
    <w:basedOn w:val="Normal"/>
    <w:next w:val="Actdetails"/>
    <w:rsid w:val="00397BE9"/>
    <w:pPr>
      <w:keepNext/>
      <w:spacing w:before="180"/>
      <w:ind w:left="1100"/>
    </w:pPr>
    <w:rPr>
      <w:rFonts w:ascii="Arial" w:hAnsi="Arial"/>
      <w:b/>
      <w:sz w:val="20"/>
    </w:rPr>
  </w:style>
  <w:style w:type="paragraph" w:customStyle="1" w:styleId="NewReg">
    <w:name w:val="New Reg"/>
    <w:basedOn w:val="NewAct"/>
    <w:next w:val="Actdetails"/>
    <w:rsid w:val="00397BE9"/>
  </w:style>
  <w:style w:type="paragraph" w:customStyle="1" w:styleId="N-line1">
    <w:name w:val="N-line1"/>
    <w:basedOn w:val="BillBasic"/>
    <w:rsid w:val="00397BE9"/>
    <w:pPr>
      <w:pBdr>
        <w:bottom w:val="single" w:sz="4" w:space="0" w:color="auto"/>
      </w:pBdr>
      <w:spacing w:before="100"/>
      <w:ind w:left="2980" w:right="3020"/>
      <w:jc w:val="center"/>
    </w:pPr>
  </w:style>
  <w:style w:type="paragraph" w:customStyle="1" w:styleId="N-line2">
    <w:name w:val="N-line2"/>
    <w:basedOn w:val="Normal"/>
    <w:rsid w:val="00397BE9"/>
    <w:pPr>
      <w:pBdr>
        <w:bottom w:val="single" w:sz="8" w:space="0" w:color="auto"/>
      </w:pBdr>
    </w:pPr>
  </w:style>
  <w:style w:type="paragraph" w:customStyle="1" w:styleId="Norm-5pt">
    <w:name w:val="Norm-5pt"/>
    <w:basedOn w:val="Normal"/>
    <w:rsid w:val="00397BE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397BE9"/>
    <w:pPr>
      <w:spacing w:before="360"/>
      <w:jc w:val="right"/>
    </w:pPr>
    <w:rPr>
      <w:i/>
    </w:rPr>
  </w:style>
  <w:style w:type="character" w:styleId="PageNumber">
    <w:name w:val="page number"/>
    <w:basedOn w:val="DefaultParagraphFont"/>
    <w:rsid w:val="00397BE9"/>
  </w:style>
  <w:style w:type="paragraph" w:customStyle="1" w:styleId="PageBreak">
    <w:name w:val="PageBreak"/>
    <w:basedOn w:val="Normal"/>
    <w:rsid w:val="00397BE9"/>
    <w:rPr>
      <w:sz w:val="4"/>
    </w:rPr>
  </w:style>
  <w:style w:type="paragraph" w:customStyle="1" w:styleId="Penalty">
    <w:name w:val="Penalty"/>
    <w:basedOn w:val="Amainreturn"/>
    <w:rsid w:val="00397BE9"/>
  </w:style>
  <w:style w:type="paragraph" w:customStyle="1" w:styleId="PenaltyHeading">
    <w:name w:val="PenaltyHeading"/>
    <w:basedOn w:val="Normal"/>
    <w:rsid w:val="00397BE9"/>
    <w:pPr>
      <w:tabs>
        <w:tab w:val="left" w:pos="1100"/>
      </w:tabs>
      <w:spacing w:before="120"/>
      <w:ind w:left="1100" w:hanging="1100"/>
    </w:pPr>
    <w:rPr>
      <w:rFonts w:ascii="Arial" w:hAnsi="Arial"/>
      <w:b/>
      <w:sz w:val="20"/>
    </w:rPr>
  </w:style>
  <w:style w:type="paragraph" w:customStyle="1" w:styleId="PenaltyPara">
    <w:name w:val="PenaltyPara"/>
    <w:basedOn w:val="Normal"/>
    <w:rsid w:val="00397BE9"/>
    <w:pPr>
      <w:tabs>
        <w:tab w:val="right" w:pos="1360"/>
      </w:tabs>
      <w:spacing w:before="60"/>
      <w:ind w:left="1600" w:hanging="1600"/>
      <w:jc w:val="both"/>
    </w:pPr>
  </w:style>
  <w:style w:type="paragraph" w:styleId="PlainText">
    <w:name w:val="Plain Text"/>
    <w:basedOn w:val="Normal"/>
    <w:rsid w:val="00397BE9"/>
    <w:rPr>
      <w:rFonts w:ascii="Courier New" w:hAnsi="Courier New"/>
      <w:sz w:val="20"/>
    </w:rPr>
  </w:style>
  <w:style w:type="paragraph" w:customStyle="1" w:styleId="RenumProvEntries">
    <w:name w:val="RenumProvEntries"/>
    <w:basedOn w:val="Normal"/>
    <w:rsid w:val="00397BE9"/>
    <w:pPr>
      <w:spacing w:before="60"/>
    </w:pPr>
    <w:rPr>
      <w:rFonts w:ascii="Arial" w:hAnsi="Arial"/>
      <w:sz w:val="20"/>
    </w:rPr>
  </w:style>
  <w:style w:type="paragraph" w:customStyle="1" w:styleId="RenumProvHdg">
    <w:name w:val="RenumProvHdg"/>
    <w:basedOn w:val="Normal"/>
    <w:rsid w:val="00397BE9"/>
    <w:rPr>
      <w:rFonts w:ascii="Arial" w:hAnsi="Arial"/>
      <w:b/>
      <w:sz w:val="22"/>
    </w:rPr>
  </w:style>
  <w:style w:type="paragraph" w:customStyle="1" w:styleId="RenumProvHeader">
    <w:name w:val="RenumProvHeader"/>
    <w:basedOn w:val="Normal"/>
    <w:rsid w:val="00397BE9"/>
    <w:rPr>
      <w:rFonts w:ascii="Arial" w:hAnsi="Arial"/>
      <w:b/>
      <w:sz w:val="22"/>
    </w:rPr>
  </w:style>
  <w:style w:type="paragraph" w:customStyle="1" w:styleId="RenumProvSubsectEntries">
    <w:name w:val="RenumProvSubsectEntries"/>
    <w:basedOn w:val="RenumProvEntries"/>
    <w:rsid w:val="00397BE9"/>
    <w:pPr>
      <w:ind w:left="252"/>
    </w:pPr>
  </w:style>
  <w:style w:type="paragraph" w:customStyle="1" w:styleId="RenumTableHdg">
    <w:name w:val="RenumTableHdg"/>
    <w:basedOn w:val="Normal"/>
    <w:rsid w:val="00397BE9"/>
    <w:pPr>
      <w:spacing w:before="120"/>
    </w:pPr>
    <w:rPr>
      <w:rFonts w:ascii="Arial" w:hAnsi="Arial"/>
      <w:b/>
      <w:sz w:val="20"/>
    </w:rPr>
  </w:style>
  <w:style w:type="paragraph" w:customStyle="1" w:styleId="SchclauseheadingSymb">
    <w:name w:val="Sch clause heading Symb"/>
    <w:basedOn w:val="Schclauseheading"/>
    <w:rsid w:val="00397BE9"/>
    <w:pPr>
      <w:tabs>
        <w:tab w:val="left" w:pos="0"/>
      </w:tabs>
      <w:ind w:left="980" w:hanging="1460"/>
    </w:pPr>
  </w:style>
  <w:style w:type="paragraph" w:customStyle="1" w:styleId="SchSubClause">
    <w:name w:val="Sch SubClause"/>
    <w:basedOn w:val="Schclauseheading"/>
    <w:rsid w:val="00397BE9"/>
    <w:rPr>
      <w:b w:val="0"/>
    </w:rPr>
  </w:style>
  <w:style w:type="paragraph" w:customStyle="1" w:styleId="Sched-Form">
    <w:name w:val="Sched-Form"/>
    <w:basedOn w:val="BillBasicHeading"/>
    <w:next w:val="Schclauseheading"/>
    <w:rsid w:val="00397BE9"/>
    <w:pPr>
      <w:tabs>
        <w:tab w:val="right" w:pos="7200"/>
      </w:tabs>
      <w:spacing w:before="240"/>
      <w:ind w:left="2600" w:hanging="2600"/>
      <w:outlineLvl w:val="2"/>
    </w:pPr>
    <w:rPr>
      <w:sz w:val="28"/>
    </w:rPr>
  </w:style>
  <w:style w:type="paragraph" w:customStyle="1" w:styleId="Sched-FormSymb">
    <w:name w:val="Sched-Form Symb"/>
    <w:basedOn w:val="Sched-Form"/>
    <w:rsid w:val="00397BE9"/>
    <w:pPr>
      <w:tabs>
        <w:tab w:val="left" w:pos="0"/>
      </w:tabs>
      <w:ind w:left="2480" w:hanging="2960"/>
    </w:pPr>
  </w:style>
  <w:style w:type="paragraph" w:customStyle="1" w:styleId="Sched-Form-18Space">
    <w:name w:val="Sched-Form-18Space"/>
    <w:basedOn w:val="Normal"/>
    <w:rsid w:val="00397BE9"/>
    <w:pPr>
      <w:spacing w:before="360" w:after="60"/>
    </w:pPr>
    <w:rPr>
      <w:sz w:val="22"/>
    </w:rPr>
  </w:style>
  <w:style w:type="paragraph" w:customStyle="1" w:styleId="Sched-heading">
    <w:name w:val="Sched-heading"/>
    <w:basedOn w:val="BillBasicHeading"/>
    <w:next w:val="refSymb"/>
    <w:rsid w:val="00397BE9"/>
    <w:pPr>
      <w:spacing w:before="380"/>
      <w:ind w:left="2600" w:hanging="2600"/>
      <w:outlineLvl w:val="0"/>
    </w:pPr>
    <w:rPr>
      <w:sz w:val="34"/>
    </w:rPr>
  </w:style>
  <w:style w:type="paragraph" w:customStyle="1" w:styleId="Sched-headingSymb">
    <w:name w:val="Sched-heading Symb"/>
    <w:basedOn w:val="Sched-heading"/>
    <w:rsid w:val="00397BE9"/>
    <w:pPr>
      <w:tabs>
        <w:tab w:val="left" w:pos="0"/>
      </w:tabs>
      <w:ind w:left="2480" w:hanging="2960"/>
    </w:pPr>
  </w:style>
  <w:style w:type="paragraph" w:customStyle="1" w:styleId="Sched-Part">
    <w:name w:val="Sched-Part"/>
    <w:basedOn w:val="BillBasicHeading"/>
    <w:next w:val="Sched-Form"/>
    <w:rsid w:val="00397BE9"/>
    <w:pPr>
      <w:spacing w:before="380"/>
      <w:ind w:left="2600" w:hanging="2600"/>
      <w:outlineLvl w:val="1"/>
    </w:pPr>
    <w:rPr>
      <w:sz w:val="32"/>
    </w:rPr>
  </w:style>
  <w:style w:type="paragraph" w:customStyle="1" w:styleId="Sched-PartSymb">
    <w:name w:val="Sched-Part Symb"/>
    <w:basedOn w:val="Sched-Part"/>
    <w:rsid w:val="00397BE9"/>
    <w:pPr>
      <w:tabs>
        <w:tab w:val="left" w:pos="0"/>
      </w:tabs>
      <w:ind w:left="2480" w:hanging="2960"/>
    </w:pPr>
  </w:style>
  <w:style w:type="paragraph" w:styleId="Signature">
    <w:name w:val="Signature"/>
    <w:basedOn w:val="Normal"/>
    <w:rsid w:val="00397BE9"/>
    <w:pPr>
      <w:ind w:left="4252"/>
    </w:pPr>
  </w:style>
  <w:style w:type="paragraph" w:customStyle="1" w:styleId="Status">
    <w:name w:val="Status"/>
    <w:basedOn w:val="Normal"/>
    <w:rsid w:val="00397BE9"/>
    <w:pPr>
      <w:spacing w:before="280"/>
      <w:jc w:val="center"/>
    </w:pPr>
    <w:rPr>
      <w:rFonts w:ascii="Arial" w:hAnsi="Arial"/>
      <w:sz w:val="14"/>
    </w:rPr>
  </w:style>
  <w:style w:type="paragraph" w:styleId="Subtitle">
    <w:name w:val="Subtitle"/>
    <w:basedOn w:val="Normal"/>
    <w:qFormat/>
    <w:rsid w:val="00397BE9"/>
    <w:pPr>
      <w:spacing w:after="60"/>
      <w:jc w:val="center"/>
      <w:outlineLvl w:val="1"/>
    </w:pPr>
    <w:rPr>
      <w:rFonts w:ascii="Arial" w:hAnsi="Arial"/>
    </w:rPr>
  </w:style>
  <w:style w:type="paragraph" w:customStyle="1" w:styleId="tablepara">
    <w:name w:val="table para"/>
    <w:basedOn w:val="Normal"/>
    <w:rsid w:val="00397BE9"/>
    <w:pPr>
      <w:tabs>
        <w:tab w:val="right" w:pos="800"/>
        <w:tab w:val="left" w:pos="1100"/>
      </w:tabs>
      <w:spacing w:before="80" w:after="60"/>
      <w:ind w:left="1100" w:hanging="1100"/>
    </w:pPr>
  </w:style>
  <w:style w:type="paragraph" w:customStyle="1" w:styleId="tablesubpara">
    <w:name w:val="table subpara"/>
    <w:basedOn w:val="Normal"/>
    <w:rsid w:val="00397BE9"/>
    <w:pPr>
      <w:tabs>
        <w:tab w:val="right" w:pos="1500"/>
        <w:tab w:val="left" w:pos="1800"/>
      </w:tabs>
      <w:spacing w:before="80" w:after="60"/>
      <w:ind w:left="1800" w:hanging="1800"/>
    </w:pPr>
  </w:style>
  <w:style w:type="paragraph" w:customStyle="1" w:styleId="TableColHd">
    <w:name w:val="TableColHd"/>
    <w:basedOn w:val="Normal"/>
    <w:rsid w:val="00397BE9"/>
    <w:pPr>
      <w:keepNext/>
      <w:spacing w:after="60"/>
    </w:pPr>
    <w:rPr>
      <w:rFonts w:ascii="Arial" w:hAnsi="Arial"/>
      <w:b/>
      <w:sz w:val="18"/>
    </w:rPr>
  </w:style>
  <w:style w:type="paragraph" w:customStyle="1" w:styleId="TableHd">
    <w:name w:val="TableHd"/>
    <w:basedOn w:val="Normal"/>
    <w:rsid w:val="00397BE9"/>
    <w:pPr>
      <w:keepNext/>
      <w:spacing w:before="300"/>
      <w:ind w:left="1200" w:hanging="1200"/>
    </w:pPr>
    <w:rPr>
      <w:rFonts w:ascii="Arial" w:hAnsi="Arial"/>
      <w:b/>
      <w:sz w:val="20"/>
    </w:rPr>
  </w:style>
  <w:style w:type="paragraph" w:customStyle="1" w:styleId="TableText">
    <w:name w:val="TableText"/>
    <w:basedOn w:val="Normal"/>
    <w:rsid w:val="00397BE9"/>
    <w:pPr>
      <w:spacing w:before="60" w:after="60"/>
    </w:pPr>
  </w:style>
  <w:style w:type="paragraph" w:customStyle="1" w:styleId="TLegEntries">
    <w:name w:val="TLegEntries"/>
    <w:basedOn w:val="Normal"/>
    <w:rsid w:val="00397BE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97BE9"/>
    <w:pPr>
      <w:ind w:firstLine="0"/>
    </w:pPr>
    <w:rPr>
      <w:b/>
    </w:rPr>
  </w:style>
  <w:style w:type="paragraph" w:styleId="TOC3">
    <w:name w:val="toc 3"/>
    <w:basedOn w:val="Normal"/>
    <w:next w:val="Normal"/>
    <w:autoRedefine/>
    <w:rsid w:val="00397BE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97BE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97BE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97BE9"/>
  </w:style>
  <w:style w:type="paragraph" w:styleId="TOC7">
    <w:name w:val="toc 7"/>
    <w:basedOn w:val="TOC2"/>
    <w:next w:val="Normal"/>
    <w:autoRedefine/>
    <w:uiPriority w:val="39"/>
    <w:rsid w:val="00397BE9"/>
    <w:pPr>
      <w:keepNext w:val="0"/>
      <w:spacing w:before="120"/>
    </w:pPr>
    <w:rPr>
      <w:sz w:val="20"/>
    </w:rPr>
  </w:style>
  <w:style w:type="paragraph" w:styleId="TOC8">
    <w:name w:val="toc 8"/>
    <w:basedOn w:val="TOC3"/>
    <w:next w:val="Normal"/>
    <w:autoRedefine/>
    <w:rsid w:val="00397BE9"/>
    <w:pPr>
      <w:keepNext w:val="0"/>
      <w:spacing w:before="120"/>
    </w:pPr>
  </w:style>
  <w:style w:type="paragraph" w:styleId="TOC9">
    <w:name w:val="toc 9"/>
    <w:basedOn w:val="Normal"/>
    <w:next w:val="Normal"/>
    <w:autoRedefine/>
    <w:rsid w:val="00397BE9"/>
    <w:pPr>
      <w:ind w:left="1920" w:right="600"/>
    </w:pPr>
  </w:style>
  <w:style w:type="paragraph" w:customStyle="1" w:styleId="EndNoteTextPub">
    <w:name w:val="EndNoteTextPub"/>
    <w:basedOn w:val="Normal"/>
    <w:rsid w:val="00397BE9"/>
    <w:pPr>
      <w:spacing w:before="60"/>
      <w:ind w:left="1100"/>
      <w:jc w:val="both"/>
    </w:pPr>
    <w:rPr>
      <w:sz w:val="20"/>
    </w:rPr>
  </w:style>
  <w:style w:type="paragraph" w:customStyle="1" w:styleId="aExamHdgss">
    <w:name w:val="aExamHdgss"/>
    <w:basedOn w:val="BillBasicHeading"/>
    <w:next w:val="Normal"/>
    <w:rsid w:val="00397BE9"/>
    <w:pPr>
      <w:tabs>
        <w:tab w:val="clear" w:pos="2600"/>
      </w:tabs>
      <w:ind w:left="1100"/>
    </w:pPr>
    <w:rPr>
      <w:sz w:val="18"/>
    </w:rPr>
  </w:style>
  <w:style w:type="paragraph" w:customStyle="1" w:styleId="aExamss">
    <w:name w:val="aExamss"/>
    <w:basedOn w:val="aNoteSymb"/>
    <w:rsid w:val="00397BE9"/>
    <w:pPr>
      <w:spacing w:before="60"/>
      <w:ind w:left="1100" w:firstLine="0"/>
    </w:pPr>
  </w:style>
  <w:style w:type="paragraph" w:customStyle="1" w:styleId="aExamINumss">
    <w:name w:val="aExamINumss"/>
    <w:basedOn w:val="aExamss"/>
    <w:rsid w:val="00397BE9"/>
    <w:pPr>
      <w:tabs>
        <w:tab w:val="left" w:pos="1500"/>
      </w:tabs>
      <w:ind w:left="1500" w:hanging="400"/>
    </w:pPr>
  </w:style>
  <w:style w:type="paragraph" w:customStyle="1" w:styleId="aExamNumTextss">
    <w:name w:val="aExamNumTextss"/>
    <w:basedOn w:val="aExamss"/>
    <w:rsid w:val="00397BE9"/>
    <w:pPr>
      <w:ind w:left="1500"/>
    </w:pPr>
  </w:style>
  <w:style w:type="paragraph" w:customStyle="1" w:styleId="AExamIPara">
    <w:name w:val="AExamIPara"/>
    <w:basedOn w:val="aExam"/>
    <w:rsid w:val="00397BE9"/>
    <w:pPr>
      <w:tabs>
        <w:tab w:val="right" w:pos="1720"/>
        <w:tab w:val="left" w:pos="2000"/>
      </w:tabs>
      <w:ind w:left="2000" w:hanging="900"/>
    </w:pPr>
  </w:style>
  <w:style w:type="paragraph" w:customStyle="1" w:styleId="aNoteTextss">
    <w:name w:val="aNoteTextss"/>
    <w:basedOn w:val="Normal"/>
    <w:rsid w:val="00397BE9"/>
    <w:pPr>
      <w:spacing w:before="60"/>
      <w:ind w:left="1900"/>
      <w:jc w:val="both"/>
    </w:pPr>
    <w:rPr>
      <w:sz w:val="20"/>
    </w:rPr>
  </w:style>
  <w:style w:type="paragraph" w:customStyle="1" w:styleId="aNoteParass">
    <w:name w:val="aNoteParass"/>
    <w:basedOn w:val="Normal"/>
    <w:rsid w:val="00397BE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97BE9"/>
    <w:pPr>
      <w:ind w:left="1600"/>
    </w:pPr>
  </w:style>
  <w:style w:type="paragraph" w:customStyle="1" w:styleId="aExampar">
    <w:name w:val="aExampar"/>
    <w:basedOn w:val="aExamss"/>
    <w:rsid w:val="00397BE9"/>
    <w:pPr>
      <w:ind w:left="1600"/>
    </w:pPr>
  </w:style>
  <w:style w:type="paragraph" w:customStyle="1" w:styleId="aNotepar">
    <w:name w:val="aNotepar"/>
    <w:basedOn w:val="BillBasic"/>
    <w:next w:val="Normal"/>
    <w:rsid w:val="00397BE9"/>
    <w:pPr>
      <w:ind w:left="2400" w:hanging="800"/>
    </w:pPr>
    <w:rPr>
      <w:sz w:val="20"/>
    </w:rPr>
  </w:style>
  <w:style w:type="paragraph" w:customStyle="1" w:styleId="aNoteTextpar">
    <w:name w:val="aNoteTextpar"/>
    <w:basedOn w:val="aNotepar"/>
    <w:rsid w:val="00397BE9"/>
    <w:pPr>
      <w:spacing w:before="60"/>
      <w:ind w:firstLine="0"/>
    </w:pPr>
  </w:style>
  <w:style w:type="paragraph" w:customStyle="1" w:styleId="aNoteParapar">
    <w:name w:val="aNoteParapar"/>
    <w:basedOn w:val="aNotepar"/>
    <w:rsid w:val="00397BE9"/>
    <w:pPr>
      <w:tabs>
        <w:tab w:val="right" w:pos="2640"/>
      </w:tabs>
      <w:spacing w:before="60"/>
      <w:ind w:left="2920" w:hanging="1320"/>
    </w:pPr>
  </w:style>
  <w:style w:type="paragraph" w:customStyle="1" w:styleId="aExamHdgsubpar">
    <w:name w:val="aExamHdgsubpar"/>
    <w:basedOn w:val="aExamHdgss"/>
    <w:next w:val="Normal"/>
    <w:rsid w:val="00397BE9"/>
    <w:pPr>
      <w:ind w:left="2140"/>
    </w:pPr>
  </w:style>
  <w:style w:type="paragraph" w:customStyle="1" w:styleId="aExamsubpar">
    <w:name w:val="aExamsubpar"/>
    <w:basedOn w:val="aExamss"/>
    <w:rsid w:val="00397BE9"/>
    <w:pPr>
      <w:ind w:left="2140"/>
    </w:pPr>
  </w:style>
  <w:style w:type="paragraph" w:customStyle="1" w:styleId="aNotesubpar">
    <w:name w:val="aNotesubpar"/>
    <w:basedOn w:val="BillBasic"/>
    <w:next w:val="Normal"/>
    <w:rsid w:val="00397BE9"/>
    <w:pPr>
      <w:ind w:left="2940" w:hanging="800"/>
    </w:pPr>
    <w:rPr>
      <w:sz w:val="20"/>
    </w:rPr>
  </w:style>
  <w:style w:type="paragraph" w:customStyle="1" w:styleId="aNoteTextsubpar">
    <w:name w:val="aNoteTextsubpar"/>
    <w:basedOn w:val="aNotesubpar"/>
    <w:rsid w:val="00397BE9"/>
    <w:pPr>
      <w:spacing w:before="60"/>
      <w:ind w:firstLine="0"/>
    </w:pPr>
  </w:style>
  <w:style w:type="paragraph" w:customStyle="1" w:styleId="aExamBulletss">
    <w:name w:val="aExamBulletss"/>
    <w:basedOn w:val="aExamss"/>
    <w:rsid w:val="00397BE9"/>
    <w:pPr>
      <w:ind w:left="1500" w:hanging="400"/>
    </w:pPr>
  </w:style>
  <w:style w:type="paragraph" w:customStyle="1" w:styleId="aNoteBulletss">
    <w:name w:val="aNoteBulletss"/>
    <w:basedOn w:val="Normal"/>
    <w:rsid w:val="00397BE9"/>
    <w:pPr>
      <w:spacing w:before="60"/>
      <w:ind w:left="2300" w:hanging="400"/>
      <w:jc w:val="both"/>
    </w:pPr>
    <w:rPr>
      <w:sz w:val="20"/>
    </w:rPr>
  </w:style>
  <w:style w:type="paragraph" w:customStyle="1" w:styleId="aExamBulletpar">
    <w:name w:val="aExamBulletpar"/>
    <w:basedOn w:val="aExampar"/>
    <w:rsid w:val="00397BE9"/>
    <w:pPr>
      <w:ind w:left="2000" w:hanging="400"/>
    </w:pPr>
  </w:style>
  <w:style w:type="paragraph" w:customStyle="1" w:styleId="aNoteBulletpar">
    <w:name w:val="aNoteBulletpar"/>
    <w:basedOn w:val="aNotepar"/>
    <w:rsid w:val="00397BE9"/>
    <w:pPr>
      <w:spacing w:before="60"/>
      <w:ind w:left="2800" w:hanging="400"/>
    </w:pPr>
  </w:style>
  <w:style w:type="paragraph" w:customStyle="1" w:styleId="aExplanHeading">
    <w:name w:val="aExplanHeading"/>
    <w:basedOn w:val="BillBasicHeading"/>
    <w:next w:val="Normal"/>
    <w:rsid w:val="00397BE9"/>
    <w:rPr>
      <w:rFonts w:ascii="Arial (W1)" w:hAnsi="Arial (W1)"/>
      <w:sz w:val="18"/>
    </w:rPr>
  </w:style>
  <w:style w:type="paragraph" w:customStyle="1" w:styleId="EndNoteHeading">
    <w:name w:val="EndNoteHeading"/>
    <w:basedOn w:val="BillBasicHeading"/>
    <w:rsid w:val="00397BE9"/>
    <w:pPr>
      <w:tabs>
        <w:tab w:val="left" w:pos="700"/>
      </w:tabs>
      <w:spacing w:before="160"/>
      <w:ind w:left="700" w:hanging="700"/>
    </w:pPr>
    <w:rPr>
      <w:rFonts w:ascii="Arial (W1)" w:hAnsi="Arial (W1)"/>
    </w:rPr>
  </w:style>
  <w:style w:type="paragraph" w:customStyle="1" w:styleId="aExplanBullet">
    <w:name w:val="aExplanBullet"/>
    <w:basedOn w:val="Normal"/>
    <w:rsid w:val="00397BE9"/>
    <w:pPr>
      <w:spacing w:before="140"/>
      <w:ind w:left="400" w:hanging="400"/>
      <w:jc w:val="both"/>
    </w:pPr>
    <w:rPr>
      <w:snapToGrid w:val="0"/>
      <w:sz w:val="20"/>
    </w:rPr>
  </w:style>
  <w:style w:type="paragraph" w:customStyle="1" w:styleId="SchAmain">
    <w:name w:val="Sch A main"/>
    <w:basedOn w:val="Amain"/>
    <w:rsid w:val="00397BE9"/>
  </w:style>
  <w:style w:type="paragraph" w:customStyle="1" w:styleId="SchApara">
    <w:name w:val="Sch A para"/>
    <w:basedOn w:val="Apara"/>
    <w:rsid w:val="00397BE9"/>
  </w:style>
  <w:style w:type="paragraph" w:customStyle="1" w:styleId="SchAsubpara">
    <w:name w:val="Sch A subpara"/>
    <w:basedOn w:val="Asubpara"/>
    <w:rsid w:val="00397BE9"/>
  </w:style>
  <w:style w:type="paragraph" w:customStyle="1" w:styleId="SchAsubsubpara">
    <w:name w:val="Sch A subsubpara"/>
    <w:basedOn w:val="Asubsubpara"/>
    <w:rsid w:val="00397BE9"/>
  </w:style>
  <w:style w:type="paragraph" w:customStyle="1" w:styleId="TOCOL1">
    <w:name w:val="TOCOL 1"/>
    <w:basedOn w:val="TOC1"/>
    <w:rsid w:val="00397BE9"/>
  </w:style>
  <w:style w:type="paragraph" w:customStyle="1" w:styleId="TOCOL2">
    <w:name w:val="TOCOL 2"/>
    <w:basedOn w:val="TOC2"/>
    <w:rsid w:val="00397BE9"/>
    <w:pPr>
      <w:keepNext w:val="0"/>
    </w:pPr>
  </w:style>
  <w:style w:type="paragraph" w:customStyle="1" w:styleId="TOCOL3">
    <w:name w:val="TOCOL 3"/>
    <w:basedOn w:val="TOC3"/>
    <w:rsid w:val="00397BE9"/>
    <w:pPr>
      <w:keepNext w:val="0"/>
    </w:pPr>
  </w:style>
  <w:style w:type="paragraph" w:customStyle="1" w:styleId="TOCOL4">
    <w:name w:val="TOCOL 4"/>
    <w:basedOn w:val="TOC4"/>
    <w:rsid w:val="00397BE9"/>
    <w:pPr>
      <w:keepNext w:val="0"/>
    </w:pPr>
  </w:style>
  <w:style w:type="paragraph" w:customStyle="1" w:styleId="TOCOL5">
    <w:name w:val="TOCOL 5"/>
    <w:basedOn w:val="TOC5"/>
    <w:rsid w:val="00397BE9"/>
    <w:pPr>
      <w:tabs>
        <w:tab w:val="left" w:pos="400"/>
      </w:tabs>
    </w:pPr>
  </w:style>
  <w:style w:type="paragraph" w:customStyle="1" w:styleId="TOCOL6">
    <w:name w:val="TOCOL 6"/>
    <w:basedOn w:val="TOC6"/>
    <w:rsid w:val="00397BE9"/>
    <w:pPr>
      <w:keepNext w:val="0"/>
    </w:pPr>
  </w:style>
  <w:style w:type="paragraph" w:customStyle="1" w:styleId="TOCOL7">
    <w:name w:val="TOCOL 7"/>
    <w:basedOn w:val="TOC7"/>
    <w:rsid w:val="00397BE9"/>
  </w:style>
  <w:style w:type="paragraph" w:customStyle="1" w:styleId="TOCOL8">
    <w:name w:val="TOCOL 8"/>
    <w:basedOn w:val="TOC8"/>
    <w:rsid w:val="00397BE9"/>
  </w:style>
  <w:style w:type="paragraph" w:customStyle="1" w:styleId="TOCOL9">
    <w:name w:val="TOCOL 9"/>
    <w:basedOn w:val="TOC9"/>
    <w:rsid w:val="00397BE9"/>
    <w:pPr>
      <w:ind w:right="0"/>
    </w:pPr>
  </w:style>
  <w:style w:type="paragraph" w:customStyle="1" w:styleId="TOC10">
    <w:name w:val="TOC 10"/>
    <w:basedOn w:val="TOC5"/>
    <w:rsid w:val="00397BE9"/>
    <w:rPr>
      <w:szCs w:val="24"/>
    </w:rPr>
  </w:style>
  <w:style w:type="character" w:customStyle="1" w:styleId="charNotBold">
    <w:name w:val="charNotBold"/>
    <w:basedOn w:val="DefaultParagraphFont"/>
    <w:rsid w:val="00397BE9"/>
    <w:rPr>
      <w:rFonts w:ascii="Arial" w:hAnsi="Arial"/>
      <w:sz w:val="20"/>
    </w:rPr>
  </w:style>
  <w:style w:type="paragraph" w:customStyle="1" w:styleId="Billname1">
    <w:name w:val="Billname1"/>
    <w:basedOn w:val="Normal"/>
    <w:rsid w:val="00397BE9"/>
    <w:pPr>
      <w:tabs>
        <w:tab w:val="left" w:pos="2400"/>
      </w:tabs>
      <w:spacing w:before="1220"/>
    </w:pPr>
    <w:rPr>
      <w:rFonts w:ascii="Arial" w:hAnsi="Arial"/>
      <w:b/>
      <w:sz w:val="40"/>
    </w:rPr>
  </w:style>
  <w:style w:type="paragraph" w:customStyle="1" w:styleId="TablePara10">
    <w:name w:val="TablePara10"/>
    <w:basedOn w:val="tablepara"/>
    <w:rsid w:val="00397BE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97BE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97BE9"/>
    <w:rPr>
      <w:sz w:val="20"/>
    </w:rPr>
  </w:style>
  <w:style w:type="paragraph" w:customStyle="1" w:styleId="aExamINumpar">
    <w:name w:val="aExamINumpar"/>
    <w:basedOn w:val="aExampar"/>
    <w:rsid w:val="00397BE9"/>
    <w:pPr>
      <w:tabs>
        <w:tab w:val="left" w:pos="2000"/>
      </w:tabs>
      <w:ind w:left="2000" w:hanging="400"/>
    </w:pPr>
  </w:style>
  <w:style w:type="character" w:customStyle="1" w:styleId="FooterChar">
    <w:name w:val="Footer Char"/>
    <w:basedOn w:val="DefaultParagraphFont"/>
    <w:link w:val="Footer"/>
    <w:rsid w:val="00397BE9"/>
    <w:rPr>
      <w:rFonts w:ascii="Arial" w:hAnsi="Arial"/>
      <w:sz w:val="18"/>
      <w:lang w:eastAsia="en-US"/>
    </w:rPr>
  </w:style>
  <w:style w:type="paragraph" w:customStyle="1" w:styleId="ShadedSchClauseSymb">
    <w:name w:val="Shaded Sch Clause Symb"/>
    <w:basedOn w:val="ShadedSchClause"/>
    <w:rsid w:val="00397BE9"/>
    <w:pPr>
      <w:tabs>
        <w:tab w:val="left" w:pos="0"/>
      </w:tabs>
      <w:ind w:left="975" w:hanging="1457"/>
    </w:pPr>
  </w:style>
  <w:style w:type="paragraph" w:customStyle="1" w:styleId="02Text">
    <w:name w:val="02Text"/>
    <w:basedOn w:val="Normal"/>
    <w:rsid w:val="00397BE9"/>
  </w:style>
  <w:style w:type="paragraph" w:customStyle="1" w:styleId="05EndNote0">
    <w:name w:val="05EndNote"/>
    <w:basedOn w:val="Normal"/>
    <w:rsid w:val="00397BE9"/>
  </w:style>
  <w:style w:type="paragraph" w:styleId="BalloonText">
    <w:name w:val="Balloon Text"/>
    <w:basedOn w:val="Normal"/>
    <w:link w:val="BalloonTextChar"/>
    <w:uiPriority w:val="99"/>
    <w:unhideWhenUsed/>
    <w:rsid w:val="00397BE9"/>
    <w:rPr>
      <w:rFonts w:ascii="Tahoma" w:hAnsi="Tahoma" w:cs="Tahoma"/>
      <w:sz w:val="16"/>
      <w:szCs w:val="16"/>
    </w:rPr>
  </w:style>
  <w:style w:type="character" w:customStyle="1" w:styleId="BalloonTextChar">
    <w:name w:val="Balloon Text Char"/>
    <w:basedOn w:val="DefaultParagraphFont"/>
    <w:link w:val="BalloonText"/>
    <w:uiPriority w:val="99"/>
    <w:rsid w:val="00397BE9"/>
    <w:rPr>
      <w:rFonts w:ascii="Tahoma" w:hAnsi="Tahoma" w:cs="Tahoma"/>
      <w:sz w:val="16"/>
      <w:szCs w:val="16"/>
      <w:lang w:eastAsia="en-US"/>
    </w:rPr>
  </w:style>
  <w:style w:type="character" w:customStyle="1" w:styleId="HeaderChar">
    <w:name w:val="Header Char"/>
    <w:basedOn w:val="DefaultParagraphFont"/>
    <w:link w:val="Header"/>
    <w:rsid w:val="00DE7C34"/>
    <w:rPr>
      <w:sz w:val="24"/>
      <w:lang w:eastAsia="en-US"/>
    </w:rPr>
  </w:style>
  <w:style w:type="character" w:customStyle="1" w:styleId="Heading3Char">
    <w:name w:val="Heading 3 Char"/>
    <w:aliases w:val="h3 Char,sec Char"/>
    <w:basedOn w:val="DefaultParagraphFont"/>
    <w:link w:val="Heading3"/>
    <w:rsid w:val="00397BE9"/>
    <w:rPr>
      <w:b/>
      <w:sz w:val="24"/>
      <w:lang w:eastAsia="en-US"/>
    </w:rPr>
  </w:style>
  <w:style w:type="paragraph" w:customStyle="1" w:styleId="CoverTextBullet">
    <w:name w:val="CoverTextBullet"/>
    <w:basedOn w:val="CoverText"/>
    <w:qFormat/>
    <w:rsid w:val="00397BE9"/>
    <w:pPr>
      <w:numPr>
        <w:numId w:val="5"/>
      </w:numPr>
    </w:pPr>
    <w:rPr>
      <w:color w:val="000000"/>
    </w:rPr>
  </w:style>
  <w:style w:type="paragraph" w:customStyle="1" w:styleId="01aPreamble">
    <w:name w:val="01aPreamble"/>
    <w:basedOn w:val="Normal"/>
    <w:qFormat/>
    <w:rsid w:val="00397BE9"/>
  </w:style>
  <w:style w:type="paragraph" w:customStyle="1" w:styleId="TableBullet">
    <w:name w:val="TableBullet"/>
    <w:basedOn w:val="TableText10"/>
    <w:qFormat/>
    <w:rsid w:val="00397BE9"/>
    <w:pPr>
      <w:numPr>
        <w:numId w:val="6"/>
      </w:numPr>
    </w:pPr>
  </w:style>
  <w:style w:type="paragraph" w:customStyle="1" w:styleId="TableNumbered">
    <w:name w:val="TableNumbered"/>
    <w:basedOn w:val="TableText10"/>
    <w:qFormat/>
    <w:rsid w:val="00397BE9"/>
    <w:pPr>
      <w:numPr>
        <w:numId w:val="7"/>
      </w:numPr>
    </w:pPr>
  </w:style>
  <w:style w:type="character" w:customStyle="1" w:styleId="charCitHyperlinkItal">
    <w:name w:val="charCitHyperlinkItal"/>
    <w:basedOn w:val="Hyperlink"/>
    <w:uiPriority w:val="1"/>
    <w:rsid w:val="00397BE9"/>
    <w:rPr>
      <w:i/>
      <w:color w:val="0000FF" w:themeColor="hyperlink"/>
      <w:u w:val="none"/>
    </w:rPr>
  </w:style>
  <w:style w:type="character" w:styleId="Hyperlink">
    <w:name w:val="Hyperlink"/>
    <w:basedOn w:val="DefaultParagraphFont"/>
    <w:uiPriority w:val="99"/>
    <w:unhideWhenUsed/>
    <w:rsid w:val="00397BE9"/>
    <w:rPr>
      <w:color w:val="0000FF" w:themeColor="hyperlink"/>
      <w:u w:val="single"/>
    </w:rPr>
  </w:style>
  <w:style w:type="character" w:customStyle="1" w:styleId="charCitHyperlinkAbbrev">
    <w:name w:val="charCitHyperlinkAbbrev"/>
    <w:basedOn w:val="Hyperlink"/>
    <w:uiPriority w:val="1"/>
    <w:rsid w:val="00397BE9"/>
    <w:rPr>
      <w:color w:val="0000FF" w:themeColor="hyperlink"/>
      <w:u w:val="none"/>
    </w:rPr>
  </w:style>
  <w:style w:type="paragraph" w:customStyle="1" w:styleId="BillCrest">
    <w:name w:val="Bill Crest"/>
    <w:basedOn w:val="Normal"/>
    <w:next w:val="Normal"/>
    <w:rsid w:val="00397BE9"/>
    <w:pPr>
      <w:tabs>
        <w:tab w:val="center" w:pos="3160"/>
      </w:tabs>
      <w:spacing w:after="60"/>
    </w:pPr>
    <w:rPr>
      <w:sz w:val="216"/>
    </w:rPr>
  </w:style>
  <w:style w:type="paragraph" w:customStyle="1" w:styleId="FormRule">
    <w:name w:val="FormRule"/>
    <w:basedOn w:val="Normal"/>
    <w:rsid w:val="00397BE9"/>
    <w:pPr>
      <w:pBdr>
        <w:top w:val="single" w:sz="4" w:space="1" w:color="auto"/>
      </w:pBdr>
      <w:spacing w:before="160" w:after="40"/>
      <w:ind w:left="3220" w:right="3260"/>
    </w:pPr>
    <w:rPr>
      <w:sz w:val="8"/>
    </w:rPr>
  </w:style>
  <w:style w:type="paragraph" w:customStyle="1" w:styleId="OldAmdtsEntries">
    <w:name w:val="OldAmdtsEntries"/>
    <w:basedOn w:val="BillBasicHeading"/>
    <w:rsid w:val="00397BE9"/>
    <w:pPr>
      <w:tabs>
        <w:tab w:val="clear" w:pos="2600"/>
        <w:tab w:val="left" w:leader="dot" w:pos="2700"/>
      </w:tabs>
      <w:ind w:left="2700" w:hanging="2000"/>
    </w:pPr>
    <w:rPr>
      <w:sz w:val="18"/>
    </w:rPr>
  </w:style>
  <w:style w:type="paragraph" w:customStyle="1" w:styleId="OldAmdt2ndLine">
    <w:name w:val="OldAmdt2ndLine"/>
    <w:basedOn w:val="OldAmdtsEntries"/>
    <w:rsid w:val="00397BE9"/>
    <w:pPr>
      <w:tabs>
        <w:tab w:val="left" w:pos="2700"/>
      </w:tabs>
      <w:spacing w:before="0"/>
    </w:pPr>
  </w:style>
  <w:style w:type="paragraph" w:customStyle="1" w:styleId="parainpara">
    <w:name w:val="para in para"/>
    <w:rsid w:val="00397BE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97BE9"/>
    <w:pPr>
      <w:spacing w:after="60"/>
      <w:ind w:left="2800"/>
    </w:pPr>
    <w:rPr>
      <w:rFonts w:ascii="ACTCrest" w:hAnsi="ACTCrest"/>
      <w:sz w:val="216"/>
    </w:rPr>
  </w:style>
  <w:style w:type="paragraph" w:customStyle="1" w:styleId="Actbullet">
    <w:name w:val="Act bullet"/>
    <w:basedOn w:val="Normal"/>
    <w:uiPriority w:val="99"/>
    <w:rsid w:val="00397BE9"/>
    <w:pPr>
      <w:numPr>
        <w:numId w:val="18"/>
      </w:numPr>
      <w:tabs>
        <w:tab w:val="left" w:pos="900"/>
      </w:tabs>
      <w:spacing w:before="20"/>
      <w:ind w:right="-60"/>
    </w:pPr>
    <w:rPr>
      <w:rFonts w:ascii="Arial" w:hAnsi="Arial"/>
      <w:sz w:val="18"/>
    </w:rPr>
  </w:style>
  <w:style w:type="paragraph" w:customStyle="1" w:styleId="AuthorisedBlock">
    <w:name w:val="AuthorisedBlock"/>
    <w:basedOn w:val="Normal"/>
    <w:rsid w:val="00397BE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97BE9"/>
    <w:rPr>
      <w:b w:val="0"/>
      <w:sz w:val="32"/>
    </w:rPr>
  </w:style>
  <w:style w:type="paragraph" w:customStyle="1" w:styleId="MH1Chapter">
    <w:name w:val="M H1 Chapter"/>
    <w:basedOn w:val="AH1Chapter"/>
    <w:rsid w:val="00397BE9"/>
    <w:pPr>
      <w:tabs>
        <w:tab w:val="clear" w:pos="2600"/>
        <w:tab w:val="left" w:pos="2720"/>
      </w:tabs>
      <w:ind w:left="4000" w:hanging="3300"/>
    </w:pPr>
  </w:style>
  <w:style w:type="paragraph" w:customStyle="1" w:styleId="ApprFormHd">
    <w:name w:val="ApprFormHd"/>
    <w:basedOn w:val="Sched-heading"/>
    <w:rsid w:val="00397BE9"/>
    <w:pPr>
      <w:ind w:left="0" w:firstLine="0"/>
    </w:pPr>
  </w:style>
  <w:style w:type="paragraph" w:customStyle="1" w:styleId="aExplanText">
    <w:name w:val="aExplanText"/>
    <w:basedOn w:val="BillBasic"/>
    <w:rsid w:val="00397BE9"/>
    <w:rPr>
      <w:sz w:val="20"/>
    </w:rPr>
  </w:style>
  <w:style w:type="paragraph" w:customStyle="1" w:styleId="Actdetailsnote">
    <w:name w:val="Act details note"/>
    <w:basedOn w:val="Actdetails"/>
    <w:uiPriority w:val="99"/>
    <w:rsid w:val="00397BE9"/>
    <w:pPr>
      <w:ind w:left="1620" w:right="-60" w:hanging="720"/>
    </w:pPr>
    <w:rPr>
      <w:sz w:val="18"/>
    </w:rPr>
  </w:style>
  <w:style w:type="paragraph" w:customStyle="1" w:styleId="DetailsNo">
    <w:name w:val="Details No"/>
    <w:basedOn w:val="Actdetails"/>
    <w:uiPriority w:val="99"/>
    <w:rsid w:val="00397BE9"/>
    <w:pPr>
      <w:ind w:left="0"/>
    </w:pPr>
    <w:rPr>
      <w:sz w:val="18"/>
    </w:rPr>
  </w:style>
  <w:style w:type="paragraph" w:customStyle="1" w:styleId="ISchMain">
    <w:name w:val="I Sch Main"/>
    <w:basedOn w:val="BillBasic"/>
    <w:rsid w:val="00397BE9"/>
    <w:pPr>
      <w:tabs>
        <w:tab w:val="right" w:pos="900"/>
        <w:tab w:val="left" w:pos="1100"/>
      </w:tabs>
      <w:ind w:left="1100" w:hanging="1100"/>
    </w:pPr>
  </w:style>
  <w:style w:type="paragraph" w:customStyle="1" w:styleId="ISchpara">
    <w:name w:val="I Sch para"/>
    <w:basedOn w:val="BillBasic"/>
    <w:rsid w:val="00397BE9"/>
    <w:pPr>
      <w:tabs>
        <w:tab w:val="right" w:pos="1400"/>
        <w:tab w:val="left" w:pos="1600"/>
      </w:tabs>
      <w:ind w:left="1600" w:hanging="1600"/>
    </w:pPr>
  </w:style>
  <w:style w:type="paragraph" w:customStyle="1" w:styleId="ISchsubpara">
    <w:name w:val="I Sch subpara"/>
    <w:basedOn w:val="BillBasic"/>
    <w:rsid w:val="00397BE9"/>
    <w:pPr>
      <w:tabs>
        <w:tab w:val="right" w:pos="1940"/>
        <w:tab w:val="left" w:pos="2140"/>
      </w:tabs>
      <w:ind w:left="2140" w:hanging="2140"/>
    </w:pPr>
  </w:style>
  <w:style w:type="paragraph" w:customStyle="1" w:styleId="ISchsubsubpara">
    <w:name w:val="I Sch subsubpara"/>
    <w:basedOn w:val="BillBasic"/>
    <w:rsid w:val="00397BE9"/>
    <w:pPr>
      <w:tabs>
        <w:tab w:val="right" w:pos="2460"/>
        <w:tab w:val="left" w:pos="2660"/>
      </w:tabs>
      <w:ind w:left="2660" w:hanging="2660"/>
    </w:pPr>
  </w:style>
  <w:style w:type="paragraph" w:customStyle="1" w:styleId="AssectheadingSymb">
    <w:name w:val="A ssect heading Symb"/>
    <w:basedOn w:val="Amain"/>
    <w:rsid w:val="00397BE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97BE9"/>
    <w:pPr>
      <w:tabs>
        <w:tab w:val="left" w:pos="0"/>
        <w:tab w:val="right" w:pos="2400"/>
        <w:tab w:val="left" w:pos="2600"/>
      </w:tabs>
      <w:ind w:left="2602" w:hanging="3084"/>
      <w:outlineLvl w:val="8"/>
    </w:pPr>
  </w:style>
  <w:style w:type="paragraph" w:customStyle="1" w:styleId="AmainreturnSymb">
    <w:name w:val="A main return Symb"/>
    <w:basedOn w:val="BillBasic"/>
    <w:rsid w:val="00397BE9"/>
    <w:pPr>
      <w:tabs>
        <w:tab w:val="left" w:pos="1582"/>
      </w:tabs>
      <w:ind w:left="1100" w:hanging="1582"/>
    </w:pPr>
  </w:style>
  <w:style w:type="paragraph" w:customStyle="1" w:styleId="AparareturnSymb">
    <w:name w:val="A para return Symb"/>
    <w:basedOn w:val="BillBasic"/>
    <w:rsid w:val="00397BE9"/>
    <w:pPr>
      <w:tabs>
        <w:tab w:val="left" w:pos="2081"/>
      </w:tabs>
      <w:ind w:left="1599" w:hanging="2081"/>
    </w:pPr>
  </w:style>
  <w:style w:type="paragraph" w:customStyle="1" w:styleId="AsubparareturnSymb">
    <w:name w:val="A subpara return Symb"/>
    <w:basedOn w:val="BillBasic"/>
    <w:rsid w:val="00397BE9"/>
    <w:pPr>
      <w:tabs>
        <w:tab w:val="left" w:pos="2580"/>
      </w:tabs>
      <w:ind w:left="2098" w:hanging="2580"/>
    </w:pPr>
  </w:style>
  <w:style w:type="paragraph" w:customStyle="1" w:styleId="aDefSymb">
    <w:name w:val="aDef Symb"/>
    <w:basedOn w:val="BillBasic"/>
    <w:rsid w:val="00397BE9"/>
    <w:pPr>
      <w:tabs>
        <w:tab w:val="left" w:pos="1582"/>
      </w:tabs>
      <w:ind w:left="1100" w:hanging="1582"/>
    </w:pPr>
  </w:style>
  <w:style w:type="paragraph" w:customStyle="1" w:styleId="aDefparaSymb">
    <w:name w:val="aDef para Symb"/>
    <w:basedOn w:val="Apara"/>
    <w:rsid w:val="00397BE9"/>
    <w:pPr>
      <w:tabs>
        <w:tab w:val="clear" w:pos="1600"/>
        <w:tab w:val="left" w:pos="0"/>
        <w:tab w:val="left" w:pos="1599"/>
      </w:tabs>
      <w:ind w:left="1599" w:hanging="2081"/>
    </w:pPr>
  </w:style>
  <w:style w:type="paragraph" w:customStyle="1" w:styleId="aDefsubparaSymb">
    <w:name w:val="aDef subpara Symb"/>
    <w:basedOn w:val="Asubpara"/>
    <w:rsid w:val="00397BE9"/>
    <w:pPr>
      <w:tabs>
        <w:tab w:val="left" w:pos="0"/>
      </w:tabs>
      <w:ind w:left="2098" w:hanging="2580"/>
    </w:pPr>
  </w:style>
  <w:style w:type="paragraph" w:customStyle="1" w:styleId="SchAmainSymb">
    <w:name w:val="Sch A main Symb"/>
    <w:basedOn w:val="Amain"/>
    <w:rsid w:val="00397BE9"/>
    <w:pPr>
      <w:tabs>
        <w:tab w:val="left" w:pos="0"/>
      </w:tabs>
      <w:ind w:hanging="1580"/>
    </w:pPr>
  </w:style>
  <w:style w:type="paragraph" w:customStyle="1" w:styleId="SchAparaSymb">
    <w:name w:val="Sch A para Symb"/>
    <w:basedOn w:val="Apara"/>
    <w:rsid w:val="00397BE9"/>
    <w:pPr>
      <w:tabs>
        <w:tab w:val="left" w:pos="0"/>
      </w:tabs>
      <w:ind w:hanging="2080"/>
    </w:pPr>
  </w:style>
  <w:style w:type="paragraph" w:customStyle="1" w:styleId="SchAsubparaSymb">
    <w:name w:val="Sch A subpara Symb"/>
    <w:basedOn w:val="Asubpara"/>
    <w:rsid w:val="00397BE9"/>
    <w:pPr>
      <w:tabs>
        <w:tab w:val="left" w:pos="0"/>
      </w:tabs>
      <w:ind w:hanging="2580"/>
    </w:pPr>
  </w:style>
  <w:style w:type="paragraph" w:customStyle="1" w:styleId="SchAsubsubparaSymb">
    <w:name w:val="Sch A subsubpara Symb"/>
    <w:basedOn w:val="AsubsubparaSymb"/>
    <w:rsid w:val="00397BE9"/>
  </w:style>
  <w:style w:type="paragraph" w:customStyle="1" w:styleId="refSymb">
    <w:name w:val="ref Symb"/>
    <w:basedOn w:val="BillBasic"/>
    <w:next w:val="Normal"/>
    <w:rsid w:val="00397BE9"/>
    <w:pPr>
      <w:tabs>
        <w:tab w:val="left" w:pos="-480"/>
      </w:tabs>
      <w:spacing w:before="60"/>
      <w:ind w:hanging="480"/>
    </w:pPr>
    <w:rPr>
      <w:sz w:val="18"/>
    </w:rPr>
  </w:style>
  <w:style w:type="paragraph" w:customStyle="1" w:styleId="IshadedH5SecSymb">
    <w:name w:val="I shaded H5 Sec Symb"/>
    <w:basedOn w:val="AH5Sec"/>
    <w:rsid w:val="00397BE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97BE9"/>
    <w:pPr>
      <w:tabs>
        <w:tab w:val="clear" w:pos="-1580"/>
      </w:tabs>
      <w:ind w:left="975" w:hanging="1457"/>
    </w:pPr>
  </w:style>
  <w:style w:type="paragraph" w:customStyle="1" w:styleId="IH1ChapSymb">
    <w:name w:val="I H1 Chap Symb"/>
    <w:basedOn w:val="BillBasicHeading"/>
    <w:next w:val="Normal"/>
    <w:rsid w:val="00397BE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97BE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97BE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97BE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97BE9"/>
    <w:pPr>
      <w:tabs>
        <w:tab w:val="clear" w:pos="2600"/>
        <w:tab w:val="left" w:pos="-1580"/>
        <w:tab w:val="left" w:pos="0"/>
        <w:tab w:val="left" w:pos="1100"/>
      </w:tabs>
      <w:spacing w:before="240"/>
      <w:ind w:left="1100" w:hanging="1580"/>
    </w:pPr>
  </w:style>
  <w:style w:type="paragraph" w:customStyle="1" w:styleId="IMainSymb">
    <w:name w:val="I Main Symb"/>
    <w:basedOn w:val="Amain"/>
    <w:rsid w:val="00397BE9"/>
    <w:pPr>
      <w:tabs>
        <w:tab w:val="left" w:pos="0"/>
      </w:tabs>
      <w:ind w:hanging="1580"/>
    </w:pPr>
  </w:style>
  <w:style w:type="paragraph" w:customStyle="1" w:styleId="IparaSymb">
    <w:name w:val="I para Symb"/>
    <w:basedOn w:val="Apara"/>
    <w:rsid w:val="00397BE9"/>
    <w:pPr>
      <w:tabs>
        <w:tab w:val="left" w:pos="0"/>
      </w:tabs>
      <w:ind w:hanging="2080"/>
      <w:outlineLvl w:val="9"/>
    </w:pPr>
  </w:style>
  <w:style w:type="paragraph" w:customStyle="1" w:styleId="IsubparaSymb">
    <w:name w:val="I subpara Symb"/>
    <w:basedOn w:val="Asubpara"/>
    <w:rsid w:val="00397BE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97BE9"/>
    <w:pPr>
      <w:tabs>
        <w:tab w:val="clear" w:pos="2400"/>
        <w:tab w:val="clear" w:pos="2600"/>
        <w:tab w:val="right" w:pos="2460"/>
        <w:tab w:val="left" w:pos="2660"/>
      </w:tabs>
      <w:ind w:left="2660" w:hanging="3140"/>
    </w:pPr>
  </w:style>
  <w:style w:type="paragraph" w:customStyle="1" w:styleId="IdefparaSymb">
    <w:name w:val="I def para Symb"/>
    <w:basedOn w:val="IparaSymb"/>
    <w:rsid w:val="00397BE9"/>
    <w:pPr>
      <w:ind w:left="1599" w:hanging="2081"/>
    </w:pPr>
  </w:style>
  <w:style w:type="paragraph" w:customStyle="1" w:styleId="IdefsubparaSymb">
    <w:name w:val="I def subpara Symb"/>
    <w:basedOn w:val="IsubparaSymb"/>
    <w:rsid w:val="00397BE9"/>
    <w:pPr>
      <w:ind w:left="2138"/>
    </w:pPr>
  </w:style>
  <w:style w:type="paragraph" w:customStyle="1" w:styleId="ISched-headingSymb">
    <w:name w:val="I Sched-heading Symb"/>
    <w:basedOn w:val="BillBasicHeading"/>
    <w:next w:val="Normal"/>
    <w:rsid w:val="00397BE9"/>
    <w:pPr>
      <w:tabs>
        <w:tab w:val="left" w:pos="-3080"/>
        <w:tab w:val="left" w:pos="0"/>
      </w:tabs>
      <w:spacing w:before="320"/>
      <w:ind w:left="2600" w:hanging="3080"/>
    </w:pPr>
    <w:rPr>
      <w:sz w:val="34"/>
    </w:rPr>
  </w:style>
  <w:style w:type="paragraph" w:customStyle="1" w:styleId="ISched-PartSymb">
    <w:name w:val="I Sched-Part Symb"/>
    <w:basedOn w:val="BillBasicHeading"/>
    <w:rsid w:val="00397BE9"/>
    <w:pPr>
      <w:tabs>
        <w:tab w:val="left" w:pos="-3080"/>
        <w:tab w:val="left" w:pos="0"/>
      </w:tabs>
      <w:spacing w:before="380"/>
      <w:ind w:left="2600" w:hanging="3080"/>
    </w:pPr>
    <w:rPr>
      <w:sz w:val="32"/>
    </w:rPr>
  </w:style>
  <w:style w:type="paragraph" w:customStyle="1" w:styleId="ISched-formSymb">
    <w:name w:val="I Sched-form Symb"/>
    <w:basedOn w:val="BillBasicHeading"/>
    <w:rsid w:val="00397BE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97BE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97BE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97BE9"/>
    <w:pPr>
      <w:tabs>
        <w:tab w:val="left" w:pos="1100"/>
      </w:tabs>
      <w:spacing w:before="60"/>
      <w:ind w:left="1500" w:hanging="1986"/>
    </w:pPr>
  </w:style>
  <w:style w:type="paragraph" w:customStyle="1" w:styleId="aExamHdgssSymb">
    <w:name w:val="aExamHdgss Symb"/>
    <w:basedOn w:val="BillBasicHeading"/>
    <w:next w:val="Normal"/>
    <w:rsid w:val="00397BE9"/>
    <w:pPr>
      <w:tabs>
        <w:tab w:val="clear" w:pos="2600"/>
        <w:tab w:val="left" w:pos="1582"/>
      </w:tabs>
      <w:ind w:left="1100" w:hanging="1582"/>
    </w:pPr>
    <w:rPr>
      <w:sz w:val="18"/>
    </w:rPr>
  </w:style>
  <w:style w:type="paragraph" w:customStyle="1" w:styleId="aExamssSymb">
    <w:name w:val="aExamss Symb"/>
    <w:basedOn w:val="aNote"/>
    <w:rsid w:val="00397BE9"/>
    <w:pPr>
      <w:tabs>
        <w:tab w:val="left" w:pos="1582"/>
      </w:tabs>
      <w:spacing w:before="60"/>
      <w:ind w:left="1100" w:hanging="1582"/>
    </w:pPr>
  </w:style>
  <w:style w:type="paragraph" w:customStyle="1" w:styleId="aExamINumssSymb">
    <w:name w:val="aExamINumss Symb"/>
    <w:basedOn w:val="aExamssSymb"/>
    <w:rsid w:val="00397BE9"/>
    <w:pPr>
      <w:tabs>
        <w:tab w:val="left" w:pos="1100"/>
      </w:tabs>
      <w:ind w:left="1500" w:hanging="1986"/>
    </w:pPr>
  </w:style>
  <w:style w:type="paragraph" w:customStyle="1" w:styleId="aExamNumTextssSymb">
    <w:name w:val="aExamNumTextss Symb"/>
    <w:basedOn w:val="aExamssSymb"/>
    <w:rsid w:val="00397BE9"/>
    <w:pPr>
      <w:tabs>
        <w:tab w:val="clear" w:pos="1582"/>
        <w:tab w:val="left" w:pos="1985"/>
      </w:tabs>
      <w:ind w:left="1503" w:hanging="1985"/>
    </w:pPr>
  </w:style>
  <w:style w:type="paragraph" w:customStyle="1" w:styleId="AExamIParaSymb">
    <w:name w:val="AExamIPara Symb"/>
    <w:basedOn w:val="aExam"/>
    <w:rsid w:val="00397BE9"/>
    <w:pPr>
      <w:tabs>
        <w:tab w:val="right" w:pos="1718"/>
      </w:tabs>
      <w:ind w:left="1984" w:hanging="2466"/>
    </w:pPr>
  </w:style>
  <w:style w:type="paragraph" w:customStyle="1" w:styleId="aExamBulletssSymb">
    <w:name w:val="aExamBulletss Symb"/>
    <w:basedOn w:val="aExamssSymb"/>
    <w:rsid w:val="00397BE9"/>
    <w:pPr>
      <w:tabs>
        <w:tab w:val="left" w:pos="1100"/>
      </w:tabs>
      <w:ind w:left="1500" w:hanging="1986"/>
    </w:pPr>
  </w:style>
  <w:style w:type="paragraph" w:customStyle="1" w:styleId="aNoteSymb">
    <w:name w:val="aNote Symb"/>
    <w:basedOn w:val="BillBasic"/>
    <w:rsid w:val="00397BE9"/>
    <w:pPr>
      <w:tabs>
        <w:tab w:val="left" w:pos="1100"/>
        <w:tab w:val="left" w:pos="2381"/>
      </w:tabs>
      <w:ind w:left="1899" w:hanging="2381"/>
    </w:pPr>
    <w:rPr>
      <w:sz w:val="20"/>
    </w:rPr>
  </w:style>
  <w:style w:type="paragraph" w:customStyle="1" w:styleId="aNoteTextssSymb">
    <w:name w:val="aNoteTextss Symb"/>
    <w:basedOn w:val="Normal"/>
    <w:rsid w:val="00397BE9"/>
    <w:pPr>
      <w:tabs>
        <w:tab w:val="clear" w:pos="0"/>
        <w:tab w:val="left" w:pos="1418"/>
      </w:tabs>
      <w:spacing w:before="60"/>
      <w:ind w:left="1417" w:hanging="1899"/>
      <w:jc w:val="both"/>
    </w:pPr>
    <w:rPr>
      <w:sz w:val="20"/>
    </w:rPr>
  </w:style>
  <w:style w:type="paragraph" w:customStyle="1" w:styleId="aNoteParaSymb">
    <w:name w:val="aNotePara Symb"/>
    <w:basedOn w:val="aNoteSymb"/>
    <w:rsid w:val="00397BE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97BE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97BE9"/>
    <w:pPr>
      <w:tabs>
        <w:tab w:val="left" w:pos="1616"/>
        <w:tab w:val="left" w:pos="2495"/>
      </w:tabs>
      <w:spacing w:before="60"/>
      <w:ind w:left="2013" w:hanging="2495"/>
    </w:pPr>
  </w:style>
  <w:style w:type="paragraph" w:customStyle="1" w:styleId="aExamHdgparSymb">
    <w:name w:val="aExamHdgpar Symb"/>
    <w:basedOn w:val="aExamHdgssSymb"/>
    <w:next w:val="Normal"/>
    <w:rsid w:val="00397BE9"/>
    <w:pPr>
      <w:tabs>
        <w:tab w:val="clear" w:pos="1582"/>
        <w:tab w:val="left" w:pos="1599"/>
      </w:tabs>
      <w:ind w:left="1599" w:hanging="2081"/>
    </w:pPr>
  </w:style>
  <w:style w:type="paragraph" w:customStyle="1" w:styleId="aExamparSymb">
    <w:name w:val="aExampar Symb"/>
    <w:basedOn w:val="aExamssSymb"/>
    <w:rsid w:val="00397BE9"/>
    <w:pPr>
      <w:tabs>
        <w:tab w:val="clear" w:pos="1582"/>
        <w:tab w:val="left" w:pos="1599"/>
      </w:tabs>
      <w:ind w:left="1599" w:hanging="2081"/>
    </w:pPr>
  </w:style>
  <w:style w:type="paragraph" w:customStyle="1" w:styleId="aExamINumparSymb">
    <w:name w:val="aExamINumpar Symb"/>
    <w:basedOn w:val="aExamparSymb"/>
    <w:rsid w:val="00397BE9"/>
    <w:pPr>
      <w:tabs>
        <w:tab w:val="left" w:pos="2000"/>
      </w:tabs>
      <w:ind w:left="2041" w:hanging="2495"/>
    </w:pPr>
  </w:style>
  <w:style w:type="paragraph" w:customStyle="1" w:styleId="aExamBulletparSymb">
    <w:name w:val="aExamBulletpar Symb"/>
    <w:basedOn w:val="aExamparSymb"/>
    <w:rsid w:val="00397BE9"/>
    <w:pPr>
      <w:tabs>
        <w:tab w:val="clear" w:pos="1599"/>
        <w:tab w:val="left" w:pos="1616"/>
        <w:tab w:val="left" w:pos="2495"/>
      </w:tabs>
      <w:ind w:left="2013" w:hanging="2495"/>
    </w:pPr>
  </w:style>
  <w:style w:type="paragraph" w:customStyle="1" w:styleId="aNoteparSymb">
    <w:name w:val="aNotepar Symb"/>
    <w:basedOn w:val="BillBasic"/>
    <w:next w:val="Normal"/>
    <w:rsid w:val="00397BE9"/>
    <w:pPr>
      <w:tabs>
        <w:tab w:val="left" w:pos="1599"/>
        <w:tab w:val="left" w:pos="2398"/>
      </w:tabs>
      <w:ind w:left="2410" w:hanging="2892"/>
    </w:pPr>
    <w:rPr>
      <w:sz w:val="20"/>
    </w:rPr>
  </w:style>
  <w:style w:type="paragraph" w:customStyle="1" w:styleId="aNoteTextparSymb">
    <w:name w:val="aNoteTextpar Symb"/>
    <w:basedOn w:val="aNoteparSymb"/>
    <w:rsid w:val="00397BE9"/>
    <w:pPr>
      <w:tabs>
        <w:tab w:val="clear" w:pos="1599"/>
        <w:tab w:val="clear" w:pos="2398"/>
        <w:tab w:val="left" w:pos="2880"/>
      </w:tabs>
      <w:spacing w:before="60"/>
      <w:ind w:left="2398" w:hanging="2880"/>
    </w:pPr>
  </w:style>
  <w:style w:type="paragraph" w:customStyle="1" w:styleId="aNoteParaparSymb">
    <w:name w:val="aNoteParapar Symb"/>
    <w:basedOn w:val="aNoteparSymb"/>
    <w:rsid w:val="00397BE9"/>
    <w:pPr>
      <w:tabs>
        <w:tab w:val="right" w:pos="2640"/>
      </w:tabs>
      <w:spacing w:before="60"/>
      <w:ind w:left="2920" w:hanging="3402"/>
    </w:pPr>
  </w:style>
  <w:style w:type="paragraph" w:customStyle="1" w:styleId="aNoteBulletparSymb">
    <w:name w:val="aNoteBulletpar Symb"/>
    <w:basedOn w:val="aNoteparSymb"/>
    <w:rsid w:val="00397BE9"/>
    <w:pPr>
      <w:tabs>
        <w:tab w:val="clear" w:pos="1599"/>
        <w:tab w:val="left" w:pos="3289"/>
      </w:tabs>
      <w:spacing w:before="60"/>
      <w:ind w:left="2807" w:hanging="3289"/>
    </w:pPr>
  </w:style>
  <w:style w:type="paragraph" w:customStyle="1" w:styleId="AsubparabulletSymb">
    <w:name w:val="A subpara bullet Symb"/>
    <w:basedOn w:val="BillBasic"/>
    <w:rsid w:val="00397BE9"/>
    <w:pPr>
      <w:tabs>
        <w:tab w:val="left" w:pos="2138"/>
        <w:tab w:val="left" w:pos="3005"/>
      </w:tabs>
      <w:spacing w:before="60"/>
      <w:ind w:left="2523" w:hanging="3005"/>
    </w:pPr>
  </w:style>
  <w:style w:type="paragraph" w:customStyle="1" w:styleId="aExamHdgsubparSymb">
    <w:name w:val="aExamHdgsubpar Symb"/>
    <w:basedOn w:val="aExamHdgssSymb"/>
    <w:next w:val="Normal"/>
    <w:rsid w:val="00397BE9"/>
    <w:pPr>
      <w:tabs>
        <w:tab w:val="clear" w:pos="1582"/>
        <w:tab w:val="left" w:pos="2620"/>
      </w:tabs>
      <w:ind w:left="2138" w:hanging="2620"/>
    </w:pPr>
  </w:style>
  <w:style w:type="paragraph" w:customStyle="1" w:styleId="aExamsubparSymb">
    <w:name w:val="aExamsubpar Symb"/>
    <w:basedOn w:val="aExamssSymb"/>
    <w:rsid w:val="00397BE9"/>
    <w:pPr>
      <w:tabs>
        <w:tab w:val="clear" w:pos="1582"/>
        <w:tab w:val="left" w:pos="2620"/>
      </w:tabs>
      <w:ind w:left="2138" w:hanging="2620"/>
    </w:pPr>
  </w:style>
  <w:style w:type="paragraph" w:customStyle="1" w:styleId="aNotesubparSymb">
    <w:name w:val="aNotesubpar Symb"/>
    <w:basedOn w:val="BillBasic"/>
    <w:next w:val="Normal"/>
    <w:rsid w:val="00397BE9"/>
    <w:pPr>
      <w:tabs>
        <w:tab w:val="left" w:pos="2138"/>
        <w:tab w:val="left" w:pos="2937"/>
      </w:tabs>
      <w:ind w:left="2455" w:hanging="2937"/>
    </w:pPr>
    <w:rPr>
      <w:sz w:val="20"/>
    </w:rPr>
  </w:style>
  <w:style w:type="paragraph" w:customStyle="1" w:styleId="aNoteTextsubparSymb">
    <w:name w:val="aNoteTextsubpar Symb"/>
    <w:basedOn w:val="aNotesubparSymb"/>
    <w:rsid w:val="00397BE9"/>
    <w:pPr>
      <w:tabs>
        <w:tab w:val="clear" w:pos="2138"/>
        <w:tab w:val="clear" w:pos="2937"/>
        <w:tab w:val="left" w:pos="2943"/>
      </w:tabs>
      <w:spacing w:before="60"/>
      <w:ind w:left="2943" w:hanging="3425"/>
    </w:pPr>
  </w:style>
  <w:style w:type="paragraph" w:customStyle="1" w:styleId="PenaltySymb">
    <w:name w:val="Penalty Symb"/>
    <w:basedOn w:val="AmainreturnSymb"/>
    <w:rsid w:val="00397BE9"/>
  </w:style>
  <w:style w:type="paragraph" w:customStyle="1" w:styleId="PenaltyParaSymb">
    <w:name w:val="PenaltyPara Symb"/>
    <w:basedOn w:val="Normal"/>
    <w:rsid w:val="00397BE9"/>
    <w:pPr>
      <w:tabs>
        <w:tab w:val="right" w:pos="1360"/>
      </w:tabs>
      <w:spacing w:before="60"/>
      <w:ind w:left="1599" w:hanging="2081"/>
      <w:jc w:val="both"/>
    </w:pPr>
  </w:style>
  <w:style w:type="paragraph" w:customStyle="1" w:styleId="FormulaSymb">
    <w:name w:val="Formula Symb"/>
    <w:basedOn w:val="BillBasic"/>
    <w:rsid w:val="00397BE9"/>
    <w:pPr>
      <w:tabs>
        <w:tab w:val="left" w:pos="-480"/>
      </w:tabs>
      <w:spacing w:line="260" w:lineRule="atLeast"/>
      <w:ind w:hanging="480"/>
      <w:jc w:val="center"/>
    </w:pPr>
  </w:style>
  <w:style w:type="paragraph" w:customStyle="1" w:styleId="NormalSymb">
    <w:name w:val="Normal Symb"/>
    <w:basedOn w:val="Normal"/>
    <w:qFormat/>
    <w:rsid w:val="00397BE9"/>
    <w:pPr>
      <w:ind w:hanging="482"/>
    </w:pPr>
  </w:style>
  <w:style w:type="character" w:styleId="PlaceholderText">
    <w:name w:val="Placeholder Text"/>
    <w:basedOn w:val="DefaultParagraphFont"/>
    <w:uiPriority w:val="99"/>
    <w:semiHidden/>
    <w:rsid w:val="00397BE9"/>
    <w:rPr>
      <w:color w:val="808080"/>
    </w:rPr>
  </w:style>
  <w:style w:type="character" w:customStyle="1" w:styleId="AmainreturnChar">
    <w:name w:val="A main return Char"/>
    <w:basedOn w:val="DefaultParagraphFont"/>
    <w:link w:val="Amainreturn"/>
    <w:locked/>
    <w:rsid w:val="0003186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yperlink" Target="http://www.legislation.act.gov.au/a/1930-21" TargetMode="External"/><Relationship Id="rId21" Type="http://schemas.openxmlformats.org/officeDocument/2006/relationships/footer" Target="footer3.xml"/><Relationship Id="rId34" Type="http://schemas.openxmlformats.org/officeDocument/2006/relationships/hyperlink" Target="http://www.legislation.act.gov.au/a/2003-20/" TargetMode="External"/><Relationship Id="rId42" Type="http://schemas.openxmlformats.org/officeDocument/2006/relationships/hyperlink" Target="http://www.legislation.act.gov.au/a/2003-20/" TargetMode="External"/><Relationship Id="rId47" Type="http://schemas.openxmlformats.org/officeDocument/2006/relationships/header" Target="header7.xml"/><Relationship Id="rId50" Type="http://schemas.openxmlformats.org/officeDocument/2006/relationships/footer" Target="footer9.xml"/><Relationship Id="rId55" Type="http://schemas.openxmlformats.org/officeDocument/2006/relationships/hyperlink" Target="http://www.legislation.act.gov.au/sl/2003-39" TargetMode="External"/><Relationship Id="rId63" Type="http://schemas.openxmlformats.org/officeDocument/2006/relationships/hyperlink" Target="http://www.legislation.act.gov.au/a/2004-60" TargetMode="External"/><Relationship Id="rId68" Type="http://schemas.openxmlformats.org/officeDocument/2006/relationships/hyperlink" Target="http://www.legislation.act.gov.au/a/2015-15" TargetMode="External"/><Relationship Id="rId76" Type="http://schemas.openxmlformats.org/officeDocument/2006/relationships/hyperlink" Target="http://www.legislation.act.gov.au/a/2010-54" TargetMode="External"/><Relationship Id="rId84" Type="http://schemas.openxmlformats.org/officeDocument/2006/relationships/footer" Target="footer14.xml"/><Relationship Id="rId89" Type="http://schemas.openxmlformats.org/officeDocument/2006/relationships/header" Target="header16.xml"/><Relationship Id="rId7" Type="http://schemas.openxmlformats.org/officeDocument/2006/relationships/image" Target="media/image1.png"/><Relationship Id="rId71" Type="http://schemas.openxmlformats.org/officeDocument/2006/relationships/hyperlink" Target="http://www.legislation.act.gov.au/a/2004-42" TargetMode="External"/><Relationship Id="rId92" Type="http://schemas.openxmlformats.org/officeDocument/2006/relationships/footer" Target="footer19.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1930-21"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2003-20/" TargetMode="External"/><Relationship Id="rId37" Type="http://schemas.openxmlformats.org/officeDocument/2006/relationships/hyperlink" Target="http://www.legislation.act.gov.au/a/2003-20/" TargetMode="External"/><Relationship Id="rId40" Type="http://schemas.openxmlformats.org/officeDocument/2006/relationships/hyperlink" Target="http://www.comlaw.gov.au/Series/C2004A00818" TargetMode="External"/><Relationship Id="rId45" Type="http://schemas.openxmlformats.org/officeDocument/2006/relationships/hyperlink" Target="http://www.legislation.act.gov.au/a/2003-20/" TargetMode="External"/><Relationship Id="rId53" Type="http://schemas.openxmlformats.org/officeDocument/2006/relationships/footer" Target="footer10.xml"/><Relationship Id="rId58" Type="http://schemas.openxmlformats.org/officeDocument/2006/relationships/hyperlink" Target="http://www.legislation.act.gov.au/a/2004-60" TargetMode="External"/><Relationship Id="rId66" Type="http://schemas.openxmlformats.org/officeDocument/2006/relationships/hyperlink" Target="http://www.legislation.act.gov.au/a/2004-42" TargetMode="External"/><Relationship Id="rId74" Type="http://schemas.openxmlformats.org/officeDocument/2006/relationships/hyperlink" Target="http://www.legislation.act.gov.au/a/2004-60" TargetMode="External"/><Relationship Id="rId79" Type="http://schemas.openxmlformats.org/officeDocument/2006/relationships/header" Target="header11.xml"/><Relationship Id="rId87" Type="http://schemas.openxmlformats.org/officeDocument/2006/relationships/footer" Target="footer16.xml"/><Relationship Id="rId5" Type="http://schemas.openxmlformats.org/officeDocument/2006/relationships/footnotes" Target="footnotes.xml"/><Relationship Id="rId61" Type="http://schemas.openxmlformats.org/officeDocument/2006/relationships/hyperlink" Target="http://www.legislation.act.gov.au/a/2010-54/default.asp" TargetMode="External"/><Relationship Id="rId82" Type="http://schemas.openxmlformats.org/officeDocument/2006/relationships/header" Target="header12.xml"/><Relationship Id="rId90" Type="http://schemas.openxmlformats.org/officeDocument/2006/relationships/footer" Target="footer17.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1930-21"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3-20/" TargetMode="External"/><Relationship Id="rId43" Type="http://schemas.openxmlformats.org/officeDocument/2006/relationships/hyperlink" Target="http://www.legislation.act.gov.au/a/1992-72" TargetMode="External"/><Relationship Id="rId48" Type="http://schemas.openxmlformats.org/officeDocument/2006/relationships/footer" Target="footer7.xml"/><Relationship Id="rId56" Type="http://schemas.openxmlformats.org/officeDocument/2006/relationships/hyperlink" Target="http://www.legislation.act.gov.au/a/2001-14" TargetMode="External"/><Relationship Id="rId64" Type="http://schemas.openxmlformats.org/officeDocument/2006/relationships/hyperlink" Target="http://www.legislation.act.gov.au/a/2004-60" TargetMode="External"/><Relationship Id="rId69" Type="http://schemas.openxmlformats.org/officeDocument/2006/relationships/hyperlink" Target="http://www.legislation.act.gov.au/a/2015-15" TargetMode="External"/><Relationship Id="rId77" Type="http://schemas.openxmlformats.org/officeDocument/2006/relationships/hyperlink" Target="http://www.legislation.act.gov.au/a/2010-54" TargetMode="External"/><Relationship Id="rId8" Type="http://schemas.openxmlformats.org/officeDocument/2006/relationships/hyperlink" Target="http://www.legislation.act.gov.au/a/2001-14" TargetMode="External"/><Relationship Id="rId51" Type="http://schemas.openxmlformats.org/officeDocument/2006/relationships/header" Target="header8.xml"/><Relationship Id="rId72" Type="http://schemas.openxmlformats.org/officeDocument/2006/relationships/hyperlink" Target="http://www.legislation.act.gov.au/a/2004-60" TargetMode="External"/><Relationship Id="rId80" Type="http://schemas.openxmlformats.org/officeDocument/2006/relationships/footer" Target="footer12.xml"/><Relationship Id="rId85" Type="http://schemas.openxmlformats.org/officeDocument/2006/relationships/footer" Target="footer15.xm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1930-21" TargetMode="External"/><Relationship Id="rId38" Type="http://schemas.openxmlformats.org/officeDocument/2006/relationships/hyperlink" Target="http://www.legislation.act.gov.au/a/2003-20/" TargetMode="External"/><Relationship Id="rId46" Type="http://schemas.openxmlformats.org/officeDocument/2006/relationships/header" Target="header6.xml"/><Relationship Id="rId59" Type="http://schemas.openxmlformats.org/officeDocument/2006/relationships/hyperlink" Target="http://www.legislation.act.gov.au/a/2004-59" TargetMode="External"/><Relationship Id="rId67" Type="http://schemas.openxmlformats.org/officeDocument/2006/relationships/hyperlink" Target="http://www.legislation.act.gov.au/a/2010-54" TargetMode="External"/><Relationship Id="rId20" Type="http://schemas.openxmlformats.org/officeDocument/2006/relationships/header" Target="header3.xml"/><Relationship Id="rId41" Type="http://schemas.openxmlformats.org/officeDocument/2006/relationships/hyperlink" Target="http://www.legislation.act.gov.au/a/2003-20/" TargetMode="External"/><Relationship Id="rId54" Type="http://schemas.openxmlformats.org/officeDocument/2006/relationships/footer" Target="footer11.xml"/><Relationship Id="rId62" Type="http://schemas.openxmlformats.org/officeDocument/2006/relationships/hyperlink" Target="http://www.legislation.act.gov.au/a/2015-15" TargetMode="External"/><Relationship Id="rId70" Type="http://schemas.openxmlformats.org/officeDocument/2006/relationships/hyperlink" Target="http://www.legislation.act.gov.au/a/2004-42" TargetMode="External"/><Relationship Id="rId75" Type="http://schemas.openxmlformats.org/officeDocument/2006/relationships/hyperlink" Target="http://www.legislation.act.gov.au/a/2004-60" TargetMode="External"/><Relationship Id="rId83" Type="http://schemas.openxmlformats.org/officeDocument/2006/relationships/header" Target="header13.xml"/><Relationship Id="rId88" Type="http://schemas.openxmlformats.org/officeDocument/2006/relationships/header" Target="header15.xml"/><Relationship Id="rId9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3-20/" TargetMode="External"/><Relationship Id="rId36" Type="http://schemas.openxmlformats.org/officeDocument/2006/relationships/hyperlink" Target="http://www.legislation.act.gov.au/a/2003-20/" TargetMode="External"/><Relationship Id="rId49" Type="http://schemas.openxmlformats.org/officeDocument/2006/relationships/footer" Target="footer8.xml"/><Relationship Id="rId57" Type="http://schemas.openxmlformats.org/officeDocument/2006/relationships/hyperlink" Target="http://www.legislation.act.gov.au/a/2004-4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3-20" TargetMode="External"/><Relationship Id="rId44" Type="http://schemas.openxmlformats.org/officeDocument/2006/relationships/hyperlink" Target="http://www.legislation.act.gov.au/a/2003-20/" TargetMode="External"/><Relationship Id="rId52" Type="http://schemas.openxmlformats.org/officeDocument/2006/relationships/header" Target="header9.xml"/><Relationship Id="rId60" Type="http://schemas.openxmlformats.org/officeDocument/2006/relationships/hyperlink" Target="http://www.legislation.act.gov.au/cn/2004-29/default.asp" TargetMode="External"/><Relationship Id="rId65" Type="http://schemas.openxmlformats.org/officeDocument/2006/relationships/hyperlink" Target="http://www.legislation.act.gov.au/a/2004-42" TargetMode="External"/><Relationship Id="rId73" Type="http://schemas.openxmlformats.org/officeDocument/2006/relationships/hyperlink" Target="http://www.legislation.act.gov.au/a/2001-14" TargetMode="External"/><Relationship Id="rId78" Type="http://schemas.openxmlformats.org/officeDocument/2006/relationships/header" Target="header10.xml"/><Relationship Id="rId81" Type="http://schemas.openxmlformats.org/officeDocument/2006/relationships/footer" Target="footer13.xml"/><Relationship Id="rId86" Type="http://schemas.openxmlformats.org/officeDocument/2006/relationships/header" Target="header14.xm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1964</Words>
  <Characters>9892</Characters>
  <Application>Microsoft Office Word</Application>
  <DocSecurity>0</DocSecurity>
  <Lines>447</Lines>
  <Paragraphs>319</Paragraphs>
  <ScaleCrop>false</ScaleCrop>
  <HeadingPairs>
    <vt:vector size="2" baseType="variant">
      <vt:variant>
        <vt:lpstr>Title</vt:lpstr>
      </vt:variant>
      <vt:variant>
        <vt:i4>1</vt:i4>
      </vt:variant>
    </vt:vector>
  </HeadingPairs>
  <TitlesOfParts>
    <vt:vector size="1" baseType="lpstr">
      <vt:lpstr>Magistrates Court (Agents Infringement Notices) Regulation 2003</vt:lpstr>
    </vt:vector>
  </TitlesOfParts>
  <Company>Section</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(Agents Infringement Notices) Regulation 2003</dc:title>
  <dc:creator>Ann Moxon</dc:creator>
  <cp:keywords>R01</cp:keywords>
  <dc:description/>
  <cp:lastModifiedBy>PCODCS</cp:lastModifiedBy>
  <cp:revision>4</cp:revision>
  <cp:lastPrinted>2015-06-01T02:32:00Z</cp:lastPrinted>
  <dcterms:created xsi:type="dcterms:W3CDTF">2019-07-05T04:20:00Z</dcterms:created>
  <dcterms:modified xsi:type="dcterms:W3CDTF">2019-07-05T04:20:00Z</dcterms:modified>
  <cp:category>R6</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10/06/15</vt:lpwstr>
  </property>
  <property fmtid="{D5CDD505-2E9C-101B-9397-08002B2CF9AE}" pid="3" name="Eff">
    <vt:lpwstr>Effective:  </vt:lpwstr>
  </property>
  <property fmtid="{D5CDD505-2E9C-101B-9397-08002B2CF9AE}" pid="4" name="StartDt">
    <vt:lpwstr>10/06/15</vt:lpwstr>
  </property>
  <property fmtid="{D5CDD505-2E9C-101B-9397-08002B2CF9AE}" pid="5" name="EndDt">
    <vt:lpwstr>-04/07/19</vt:lpwstr>
  </property>
  <property fmtid="{D5CDD505-2E9C-101B-9397-08002B2CF9AE}" pid="6" name="Status">
    <vt:lpwstr> </vt:lpwstr>
  </property>
  <property fmtid="{D5CDD505-2E9C-101B-9397-08002B2CF9AE}" pid="7" name="DMSID">
    <vt:lpwstr>1064929</vt:lpwstr>
  </property>
  <property fmtid="{D5CDD505-2E9C-101B-9397-08002B2CF9AE}" pid="8" name="CHECKEDOUTFROMJMS">
    <vt:lpwstr/>
  </property>
  <property fmtid="{D5CDD505-2E9C-101B-9397-08002B2CF9AE}" pid="9" name="JMSREQUIREDCHECKIN">
    <vt:lpwstr/>
  </property>
</Properties>
</file>