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E733" w14:textId="77777777" w:rsidR="00CF17C7" w:rsidRDefault="00CF17C7" w:rsidP="00427153">
      <w:pPr>
        <w:jc w:val="center"/>
      </w:pPr>
      <w:r>
        <w:rPr>
          <w:noProof/>
          <w:lang w:eastAsia="en-AU"/>
        </w:rPr>
        <w:drawing>
          <wp:inline distT="0" distB="0" distL="0" distR="0" wp14:anchorId="6DCBC4E8" wp14:editId="3D4DDDCF">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B86DC9" w14:textId="77777777" w:rsidR="00CF17C7" w:rsidRDefault="00CF17C7" w:rsidP="00427153">
      <w:pPr>
        <w:jc w:val="center"/>
        <w:rPr>
          <w:rFonts w:ascii="Arial" w:hAnsi="Arial"/>
        </w:rPr>
      </w:pPr>
      <w:r>
        <w:rPr>
          <w:rFonts w:ascii="Arial" w:hAnsi="Arial"/>
        </w:rPr>
        <w:t>Australian Capital Territory</w:t>
      </w:r>
    </w:p>
    <w:p w14:paraId="6558A530" w14:textId="687FD9B7" w:rsidR="00CF17C7" w:rsidRDefault="0079235B" w:rsidP="00427153">
      <w:pPr>
        <w:pStyle w:val="Billname1"/>
      </w:pPr>
      <w:r>
        <w:fldChar w:fldCharType="begin"/>
      </w:r>
      <w:r>
        <w:instrText xml:space="preserve"> REF Citation \*charformat </w:instrText>
      </w:r>
      <w:r>
        <w:fldChar w:fldCharType="separate"/>
      </w:r>
      <w:r w:rsidR="007E683C">
        <w:t>Climate Change and Greenhouse Gas Reduction Regulation 2011</w:t>
      </w:r>
      <w:r>
        <w:fldChar w:fldCharType="end"/>
      </w:r>
      <w:r w:rsidR="00CF17C7">
        <w:t xml:space="preserve">    </w:t>
      </w:r>
    </w:p>
    <w:p w14:paraId="14C6153B" w14:textId="079DE91A" w:rsidR="00CF17C7" w:rsidRDefault="00A6280E" w:rsidP="00427153">
      <w:pPr>
        <w:pStyle w:val="ActNo"/>
      </w:pPr>
      <w:bookmarkStart w:id="0" w:name="LawNo"/>
      <w:r>
        <w:t>SL2011-10</w:t>
      </w:r>
      <w:bookmarkEnd w:id="0"/>
    </w:p>
    <w:p w14:paraId="0E293667" w14:textId="77777777" w:rsidR="00CF17C7" w:rsidRDefault="00CF17C7" w:rsidP="00427153">
      <w:pPr>
        <w:pStyle w:val="CoverInForce"/>
      </w:pPr>
      <w:r>
        <w:t>made under the</w:t>
      </w:r>
    </w:p>
    <w:p w14:paraId="5E18C936" w14:textId="598BF791" w:rsidR="00CF17C7" w:rsidRDefault="0079235B" w:rsidP="00427153">
      <w:pPr>
        <w:pStyle w:val="CoverActName"/>
      </w:pPr>
      <w:r>
        <w:fldChar w:fldCharType="begin"/>
      </w:r>
      <w:r>
        <w:instrText xml:space="preserve"> REF ActName \*charformat </w:instrText>
      </w:r>
      <w:r>
        <w:fldChar w:fldCharType="separate"/>
      </w:r>
      <w:r w:rsidR="007E683C" w:rsidRPr="007E683C">
        <w:t>Climate Change and Greenhouse Gas Reduction Act 2010</w:t>
      </w:r>
      <w:r>
        <w:fldChar w:fldCharType="end"/>
      </w:r>
    </w:p>
    <w:p w14:paraId="77EBF481" w14:textId="317B1C19" w:rsidR="00CF17C7" w:rsidRDefault="00CF17C7" w:rsidP="00427153">
      <w:pPr>
        <w:pStyle w:val="RepubNo"/>
      </w:pPr>
      <w:r>
        <w:t xml:space="preserve">Republication No </w:t>
      </w:r>
      <w:bookmarkStart w:id="1" w:name="RepubNo"/>
      <w:r w:rsidR="00A6280E">
        <w:t>2</w:t>
      </w:r>
      <w:bookmarkEnd w:id="1"/>
    </w:p>
    <w:p w14:paraId="320FFB8A" w14:textId="131A680A" w:rsidR="00CF17C7" w:rsidRDefault="00CF17C7" w:rsidP="00427153">
      <w:pPr>
        <w:pStyle w:val="EffectiveDate"/>
      </w:pPr>
      <w:r>
        <w:t xml:space="preserve">Effective:  </w:t>
      </w:r>
      <w:bookmarkStart w:id="2" w:name="EffectiveDate"/>
      <w:r w:rsidR="00A6280E">
        <w:t>8 December 2023</w:t>
      </w:r>
      <w:bookmarkEnd w:id="2"/>
      <w:r w:rsidR="00A6280E">
        <w:t xml:space="preserve"> – </w:t>
      </w:r>
      <w:bookmarkStart w:id="3" w:name="EndEffDate"/>
      <w:r w:rsidR="00A6280E">
        <w:t>8 December 2025</w:t>
      </w:r>
      <w:bookmarkEnd w:id="3"/>
    </w:p>
    <w:p w14:paraId="2A31AE95" w14:textId="4C24AB4A" w:rsidR="00CF17C7" w:rsidRDefault="00CF17C7" w:rsidP="00427153">
      <w:pPr>
        <w:pStyle w:val="CoverInForce"/>
      </w:pPr>
      <w:r>
        <w:t xml:space="preserve">Republication date: </w:t>
      </w:r>
      <w:bookmarkStart w:id="4" w:name="InForceDate"/>
      <w:r w:rsidR="00A6280E">
        <w:t>8 December 2023</w:t>
      </w:r>
      <w:bookmarkEnd w:id="4"/>
    </w:p>
    <w:p w14:paraId="4F034E9D" w14:textId="41647F54" w:rsidR="00CF17C7" w:rsidRDefault="00CF17C7" w:rsidP="00427153">
      <w:pPr>
        <w:pStyle w:val="CoverInForce"/>
      </w:pPr>
      <w:r>
        <w:t xml:space="preserve">Last amendment made by </w:t>
      </w:r>
      <w:bookmarkStart w:id="5" w:name="LastAmdt"/>
      <w:r w:rsidRPr="00CF17C7">
        <w:rPr>
          <w:rStyle w:val="charCitHyperlinkAbbrev"/>
        </w:rPr>
        <w:fldChar w:fldCharType="begin"/>
      </w:r>
      <w:r w:rsidR="00A6280E">
        <w:rPr>
          <w:rStyle w:val="charCitHyperlinkAbbrev"/>
        </w:rPr>
        <w:instrText>HYPERLINK "http://www.legislation.act.gov.au/sl/2023-33/" \o "Climate Change and Greenhouse Gas Reduction Amendment Regulation 2023 (No 1)"</w:instrText>
      </w:r>
      <w:r w:rsidRPr="00CF17C7">
        <w:rPr>
          <w:rStyle w:val="charCitHyperlinkAbbrev"/>
        </w:rPr>
      </w:r>
      <w:r w:rsidRPr="00CF17C7">
        <w:rPr>
          <w:rStyle w:val="charCitHyperlinkAbbrev"/>
        </w:rPr>
        <w:fldChar w:fldCharType="separate"/>
      </w:r>
      <w:r w:rsidR="00A6280E">
        <w:rPr>
          <w:rStyle w:val="charCitHyperlinkAbbrev"/>
        </w:rPr>
        <w:t>SL2023</w:t>
      </w:r>
      <w:r w:rsidR="00A6280E">
        <w:rPr>
          <w:rStyle w:val="charCitHyperlinkAbbrev"/>
        </w:rPr>
        <w:noBreakHyphen/>
        <w:t>33</w:t>
      </w:r>
      <w:r w:rsidRPr="00CF17C7">
        <w:rPr>
          <w:rStyle w:val="charCitHyperlinkAbbrev"/>
        </w:rPr>
        <w:fldChar w:fldCharType="end"/>
      </w:r>
      <w:bookmarkEnd w:id="5"/>
    </w:p>
    <w:p w14:paraId="4CEBB79F" w14:textId="77777777" w:rsidR="00CF17C7" w:rsidRDefault="00CF17C7" w:rsidP="00427153"/>
    <w:p w14:paraId="09F03FC2" w14:textId="77777777" w:rsidR="00CF17C7" w:rsidRDefault="00CF17C7" w:rsidP="00427153"/>
    <w:p w14:paraId="60CAA5A7" w14:textId="77777777" w:rsidR="00CF17C7" w:rsidRDefault="00CF17C7" w:rsidP="00427153"/>
    <w:p w14:paraId="5941F000" w14:textId="77777777" w:rsidR="00CF17C7" w:rsidRDefault="00CF17C7" w:rsidP="00427153"/>
    <w:p w14:paraId="51A12543" w14:textId="77777777" w:rsidR="00CF17C7" w:rsidRDefault="00CF17C7" w:rsidP="00CE2912">
      <w:pPr>
        <w:spacing w:after="240"/>
        <w:rPr>
          <w:rFonts w:ascii="Arial" w:hAnsi="Arial"/>
        </w:rPr>
      </w:pPr>
    </w:p>
    <w:p w14:paraId="2E1F5F72" w14:textId="77777777" w:rsidR="00CF17C7" w:rsidRPr="00797332" w:rsidRDefault="00CF17C7" w:rsidP="00CE2912">
      <w:pPr>
        <w:pStyle w:val="PageBreak"/>
      </w:pPr>
      <w:r w:rsidRPr="00797332">
        <w:br w:type="page"/>
      </w:r>
    </w:p>
    <w:p w14:paraId="049D65AB" w14:textId="77777777" w:rsidR="00CF17C7" w:rsidRDefault="00CF17C7" w:rsidP="00427153">
      <w:pPr>
        <w:pStyle w:val="CoverHeading"/>
      </w:pPr>
      <w:r>
        <w:lastRenderedPageBreak/>
        <w:t>About this republication</w:t>
      </w:r>
    </w:p>
    <w:p w14:paraId="25520F04" w14:textId="77777777" w:rsidR="00CF17C7" w:rsidRDefault="00CF17C7" w:rsidP="00427153">
      <w:pPr>
        <w:pStyle w:val="CoverSubHdg"/>
      </w:pPr>
      <w:r>
        <w:t>The republished law</w:t>
      </w:r>
    </w:p>
    <w:p w14:paraId="5816C147" w14:textId="3273DD52" w:rsidR="00CF17C7" w:rsidRDefault="00CF17C7" w:rsidP="00427153">
      <w:pPr>
        <w:pStyle w:val="CoverText"/>
      </w:pPr>
      <w:r>
        <w:t xml:space="preserve">This is a republication of the </w:t>
      </w:r>
      <w:r w:rsidRPr="00A6280E">
        <w:rPr>
          <w:i/>
        </w:rPr>
        <w:fldChar w:fldCharType="begin"/>
      </w:r>
      <w:r w:rsidRPr="00A6280E">
        <w:rPr>
          <w:i/>
        </w:rPr>
        <w:instrText xml:space="preserve"> REF citation *\charformat  \* MERGEFORMAT </w:instrText>
      </w:r>
      <w:r w:rsidRPr="00A6280E">
        <w:rPr>
          <w:i/>
        </w:rPr>
        <w:fldChar w:fldCharType="separate"/>
      </w:r>
      <w:r w:rsidR="007E683C" w:rsidRPr="007E683C">
        <w:rPr>
          <w:i/>
        </w:rPr>
        <w:t>Climate Change and Greenhouse Gas Reduction Regulation 2011</w:t>
      </w:r>
      <w:r w:rsidRPr="00A6280E">
        <w:rPr>
          <w:i/>
        </w:rPr>
        <w:fldChar w:fldCharType="end"/>
      </w:r>
      <w:r>
        <w:rPr>
          <w:iCs/>
        </w:rPr>
        <w:t>,</w:t>
      </w:r>
      <w:r>
        <w:t xml:space="preserve"> made under the </w:t>
      </w:r>
      <w:r w:rsidRPr="00A6280E">
        <w:rPr>
          <w:i/>
        </w:rPr>
        <w:fldChar w:fldCharType="begin"/>
      </w:r>
      <w:r w:rsidRPr="00A6280E">
        <w:rPr>
          <w:i/>
        </w:rPr>
        <w:instrText xml:space="preserve"> REF ActName \*charformat  \* MERGEFORMAT </w:instrText>
      </w:r>
      <w:r w:rsidRPr="00A6280E">
        <w:rPr>
          <w:i/>
        </w:rPr>
        <w:fldChar w:fldCharType="separate"/>
      </w:r>
      <w:r w:rsidR="007E683C" w:rsidRPr="007E683C">
        <w:rPr>
          <w:i/>
        </w:rPr>
        <w:t>Climate Change and Greenhouse Gas Reduction Act 2010</w:t>
      </w:r>
      <w:r w:rsidRPr="00A6280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79235B">
        <w:fldChar w:fldCharType="begin"/>
      </w:r>
      <w:r w:rsidR="0079235B">
        <w:instrText xml:space="preserve"> REF InForceDate *\charformat </w:instrText>
      </w:r>
      <w:r w:rsidR="0079235B">
        <w:fldChar w:fldCharType="separate"/>
      </w:r>
      <w:r w:rsidR="007E683C">
        <w:t>8 December 2023</w:t>
      </w:r>
      <w:r w:rsidR="0079235B">
        <w:fldChar w:fldCharType="end"/>
      </w:r>
      <w:r w:rsidRPr="003D214E">
        <w:rPr>
          <w:rStyle w:val="charItals"/>
        </w:rPr>
        <w:t xml:space="preserve">.  </w:t>
      </w:r>
      <w:r>
        <w:t xml:space="preserve">It also includes any commencement, amendment, repeal or expiry affecting this republished law to </w:t>
      </w:r>
      <w:r w:rsidR="0079235B">
        <w:fldChar w:fldCharType="begin"/>
      </w:r>
      <w:r w:rsidR="0079235B">
        <w:instrText xml:space="preserve"> REF EffectiveDate *\charformat </w:instrText>
      </w:r>
      <w:r w:rsidR="0079235B">
        <w:fldChar w:fldCharType="separate"/>
      </w:r>
      <w:r w:rsidR="007E683C">
        <w:t>8 December 2023</w:t>
      </w:r>
      <w:r w:rsidR="0079235B">
        <w:fldChar w:fldCharType="end"/>
      </w:r>
      <w:r>
        <w:t xml:space="preserve">.  </w:t>
      </w:r>
    </w:p>
    <w:p w14:paraId="7C019CCD" w14:textId="77777777" w:rsidR="00CF17C7" w:rsidRDefault="00CF17C7" w:rsidP="00427153">
      <w:pPr>
        <w:pStyle w:val="CoverText"/>
      </w:pPr>
      <w:r>
        <w:t xml:space="preserve">The legislation history and amendment history of the republished law are set out in endnotes 3 and 4. </w:t>
      </w:r>
    </w:p>
    <w:p w14:paraId="64E966C5" w14:textId="77777777" w:rsidR="00CF17C7" w:rsidRDefault="00CF17C7" w:rsidP="00427153">
      <w:pPr>
        <w:pStyle w:val="CoverSubHdg"/>
      </w:pPr>
      <w:r>
        <w:t>Kinds of republications</w:t>
      </w:r>
    </w:p>
    <w:p w14:paraId="69188EF9" w14:textId="36C577E4" w:rsidR="00CF17C7" w:rsidRDefault="00CF17C7"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E31C683" w14:textId="06C70B2C" w:rsidR="00CF17C7" w:rsidRDefault="00CF17C7"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6998A8D" w14:textId="77777777" w:rsidR="00CF17C7" w:rsidRDefault="00CF17C7" w:rsidP="00687754">
      <w:pPr>
        <w:pStyle w:val="CoverTextBullet"/>
      </w:pPr>
      <w:r>
        <w:t>unauthorised republications.</w:t>
      </w:r>
    </w:p>
    <w:p w14:paraId="4B64F98C" w14:textId="77777777" w:rsidR="00CF17C7" w:rsidRDefault="00CF17C7" w:rsidP="00427153">
      <w:pPr>
        <w:pStyle w:val="CoverText"/>
      </w:pPr>
      <w:r>
        <w:t>The status of this republication appears on the bottom of each page.</w:t>
      </w:r>
    </w:p>
    <w:p w14:paraId="7BC63DC8" w14:textId="77777777" w:rsidR="00CF17C7" w:rsidRDefault="00CF17C7" w:rsidP="00427153">
      <w:pPr>
        <w:pStyle w:val="CoverSubHdg"/>
      </w:pPr>
      <w:r>
        <w:t>Editorial changes</w:t>
      </w:r>
    </w:p>
    <w:p w14:paraId="7F3D1E42" w14:textId="5668437F" w:rsidR="00CF17C7" w:rsidRDefault="00CF17C7"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6BECCE0" w14:textId="77777777" w:rsidR="00CF17C7" w:rsidRDefault="00CF17C7" w:rsidP="00427153">
      <w:pPr>
        <w:pStyle w:val="CoverText"/>
      </w:pPr>
      <w:r>
        <w:t>This republication includes amendments made under part 11.3 (see endnote 1).</w:t>
      </w:r>
    </w:p>
    <w:p w14:paraId="1D2104EE" w14:textId="77777777" w:rsidR="00CF17C7" w:rsidRDefault="00CF17C7" w:rsidP="00427153">
      <w:pPr>
        <w:pStyle w:val="CoverSubHdg"/>
      </w:pPr>
      <w:r>
        <w:t>Uncommenced provisions and amendments</w:t>
      </w:r>
    </w:p>
    <w:p w14:paraId="16C6CFB1" w14:textId="03BC4FBE" w:rsidR="00CF17C7" w:rsidRDefault="00CF17C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41A79BD" w14:textId="77777777" w:rsidR="00CF17C7" w:rsidRDefault="00CF17C7" w:rsidP="00427153">
      <w:pPr>
        <w:pStyle w:val="CoverSubHdg"/>
      </w:pPr>
      <w:r>
        <w:t>Modifications</w:t>
      </w:r>
    </w:p>
    <w:p w14:paraId="66BD2997" w14:textId="78DEA4CB" w:rsidR="00CF17C7" w:rsidRDefault="00CF17C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1F16F35" w14:textId="77777777" w:rsidR="00CF17C7" w:rsidRDefault="00CF17C7" w:rsidP="00427153">
      <w:pPr>
        <w:pStyle w:val="CoverSubHdg"/>
      </w:pPr>
      <w:r>
        <w:t>Penalties</w:t>
      </w:r>
    </w:p>
    <w:p w14:paraId="26440691" w14:textId="0D432476" w:rsidR="00CF17C7" w:rsidRPr="003765DF" w:rsidRDefault="00CF17C7"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ABCB901" w14:textId="77777777" w:rsidR="00CF17C7" w:rsidRDefault="00CF17C7" w:rsidP="00427153">
      <w:pPr>
        <w:pStyle w:val="00SigningPage"/>
        <w:sectPr w:rsidR="00CF17C7"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5121B0D" w14:textId="77777777" w:rsidR="00CF17C7" w:rsidRDefault="00CF17C7" w:rsidP="00427153">
      <w:pPr>
        <w:jc w:val="center"/>
      </w:pPr>
      <w:r>
        <w:rPr>
          <w:noProof/>
          <w:lang w:eastAsia="en-AU"/>
        </w:rPr>
        <w:lastRenderedPageBreak/>
        <w:drawing>
          <wp:inline distT="0" distB="0" distL="0" distR="0" wp14:anchorId="6F432CD5" wp14:editId="7F1BD10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A4AAB3" w14:textId="77777777" w:rsidR="00CF17C7" w:rsidRDefault="00CF17C7" w:rsidP="00427153">
      <w:pPr>
        <w:jc w:val="center"/>
        <w:rPr>
          <w:rFonts w:ascii="Arial" w:hAnsi="Arial"/>
        </w:rPr>
      </w:pPr>
      <w:r>
        <w:rPr>
          <w:rFonts w:ascii="Arial" w:hAnsi="Arial"/>
        </w:rPr>
        <w:t>Australian Capital Territory</w:t>
      </w:r>
    </w:p>
    <w:p w14:paraId="72355ADC" w14:textId="14738E7D" w:rsidR="00CF17C7" w:rsidRDefault="0079235B" w:rsidP="00427153">
      <w:pPr>
        <w:pStyle w:val="Billname"/>
      </w:pPr>
      <w:r>
        <w:fldChar w:fldCharType="begin"/>
      </w:r>
      <w:r>
        <w:instrText xml:space="preserve"> REF Citation \*charformat  \* MERGEFORMAT </w:instrText>
      </w:r>
      <w:r>
        <w:fldChar w:fldCharType="separate"/>
      </w:r>
      <w:r w:rsidR="007E683C">
        <w:t>Climate Change and Greenhouse Gas Reduction Regulation 2011</w:t>
      </w:r>
      <w:r>
        <w:fldChar w:fldCharType="end"/>
      </w:r>
    </w:p>
    <w:p w14:paraId="03EB8EDB" w14:textId="77777777" w:rsidR="00CF17C7" w:rsidRDefault="00CF17C7" w:rsidP="00427153">
      <w:pPr>
        <w:pStyle w:val="CoverInForce"/>
      </w:pPr>
      <w:r>
        <w:t>made under the</w:t>
      </w:r>
    </w:p>
    <w:p w14:paraId="7ED40E71" w14:textId="44A4E17A" w:rsidR="00CF17C7" w:rsidRDefault="0079235B" w:rsidP="00427153">
      <w:pPr>
        <w:pStyle w:val="CoverActName"/>
      </w:pPr>
      <w:r>
        <w:fldChar w:fldCharType="begin"/>
      </w:r>
      <w:r>
        <w:instrText xml:space="preserve"> REF ActName \*charformat </w:instrText>
      </w:r>
      <w:r>
        <w:fldChar w:fldCharType="separate"/>
      </w:r>
      <w:r w:rsidR="007E683C" w:rsidRPr="007E683C">
        <w:t>Climate Change and Greenhouse Gas Reduction Act 2010</w:t>
      </w:r>
      <w:r>
        <w:fldChar w:fldCharType="end"/>
      </w:r>
    </w:p>
    <w:p w14:paraId="283B0FAB" w14:textId="77777777" w:rsidR="00CF17C7" w:rsidRDefault="00CF17C7" w:rsidP="00427153">
      <w:pPr>
        <w:pStyle w:val="Placeholder"/>
      </w:pPr>
      <w:r>
        <w:rPr>
          <w:rStyle w:val="charContents"/>
          <w:sz w:val="16"/>
        </w:rPr>
        <w:t xml:space="preserve">  </w:t>
      </w:r>
      <w:r>
        <w:rPr>
          <w:rStyle w:val="charPage"/>
        </w:rPr>
        <w:t xml:space="preserve">  </w:t>
      </w:r>
    </w:p>
    <w:p w14:paraId="7CD4EE75" w14:textId="77777777" w:rsidR="00CF17C7" w:rsidRDefault="00CF17C7" w:rsidP="00427153">
      <w:pPr>
        <w:pStyle w:val="N-TOCheading"/>
      </w:pPr>
      <w:r>
        <w:rPr>
          <w:rStyle w:val="charContents"/>
        </w:rPr>
        <w:t>Contents</w:t>
      </w:r>
    </w:p>
    <w:p w14:paraId="0FCCE875" w14:textId="77777777" w:rsidR="00CF17C7" w:rsidRDefault="00CF17C7" w:rsidP="00427153">
      <w:pPr>
        <w:pStyle w:val="N-9pt"/>
      </w:pPr>
      <w:r>
        <w:tab/>
      </w:r>
      <w:r>
        <w:rPr>
          <w:rStyle w:val="charPage"/>
        </w:rPr>
        <w:t>Page</w:t>
      </w:r>
    </w:p>
    <w:p w14:paraId="7B41306B" w14:textId="14CEC4BF" w:rsidR="00461A52" w:rsidRDefault="00461A5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581676" w:history="1">
        <w:r w:rsidRPr="007122E6">
          <w:t>Part 1</w:t>
        </w:r>
        <w:r>
          <w:rPr>
            <w:rFonts w:asciiTheme="minorHAnsi" w:eastAsiaTheme="minorEastAsia" w:hAnsiTheme="minorHAnsi" w:cstheme="minorBidi"/>
            <w:b w:val="0"/>
            <w:kern w:val="2"/>
            <w:sz w:val="22"/>
            <w:szCs w:val="22"/>
            <w:lang w:eastAsia="en-AU"/>
            <w14:ligatures w14:val="standardContextual"/>
          </w:rPr>
          <w:tab/>
        </w:r>
        <w:r w:rsidRPr="007122E6">
          <w:t>Preliminary</w:t>
        </w:r>
        <w:r w:rsidRPr="00461A52">
          <w:rPr>
            <w:vanish/>
          </w:rPr>
          <w:tab/>
        </w:r>
        <w:r w:rsidRPr="00461A52">
          <w:rPr>
            <w:vanish/>
          </w:rPr>
          <w:fldChar w:fldCharType="begin"/>
        </w:r>
        <w:r w:rsidRPr="00461A52">
          <w:rPr>
            <w:vanish/>
          </w:rPr>
          <w:instrText xml:space="preserve"> PAGEREF _Toc152581676 \h </w:instrText>
        </w:r>
        <w:r w:rsidRPr="00461A52">
          <w:rPr>
            <w:vanish/>
          </w:rPr>
        </w:r>
        <w:r w:rsidRPr="00461A52">
          <w:rPr>
            <w:vanish/>
          </w:rPr>
          <w:fldChar w:fldCharType="separate"/>
        </w:r>
        <w:r w:rsidR="007E683C">
          <w:rPr>
            <w:vanish/>
          </w:rPr>
          <w:t>2</w:t>
        </w:r>
        <w:r w:rsidRPr="00461A52">
          <w:rPr>
            <w:vanish/>
          </w:rPr>
          <w:fldChar w:fldCharType="end"/>
        </w:r>
      </w:hyperlink>
    </w:p>
    <w:p w14:paraId="0EEB6645" w14:textId="5865100C"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77" w:history="1">
        <w:r w:rsidRPr="007122E6">
          <w:t>1</w:t>
        </w:r>
        <w:r>
          <w:rPr>
            <w:rFonts w:asciiTheme="minorHAnsi" w:eastAsiaTheme="minorEastAsia" w:hAnsiTheme="minorHAnsi" w:cstheme="minorBidi"/>
            <w:kern w:val="2"/>
            <w:sz w:val="22"/>
            <w:szCs w:val="22"/>
            <w:lang w:eastAsia="en-AU"/>
            <w14:ligatures w14:val="standardContextual"/>
          </w:rPr>
          <w:tab/>
        </w:r>
        <w:r w:rsidRPr="007122E6">
          <w:t>Name of regulation</w:t>
        </w:r>
        <w:r>
          <w:tab/>
        </w:r>
        <w:r>
          <w:fldChar w:fldCharType="begin"/>
        </w:r>
        <w:r>
          <w:instrText xml:space="preserve"> PAGEREF _Toc152581677 \h </w:instrText>
        </w:r>
        <w:r>
          <w:fldChar w:fldCharType="separate"/>
        </w:r>
        <w:r w:rsidR="007E683C">
          <w:t>2</w:t>
        </w:r>
        <w:r>
          <w:fldChar w:fldCharType="end"/>
        </w:r>
      </w:hyperlink>
    </w:p>
    <w:p w14:paraId="77BF2008" w14:textId="0F5CBDE7"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78" w:history="1">
        <w:r w:rsidRPr="007122E6">
          <w:t>3</w:t>
        </w:r>
        <w:r>
          <w:rPr>
            <w:rFonts w:asciiTheme="minorHAnsi" w:eastAsiaTheme="minorEastAsia" w:hAnsiTheme="minorHAnsi" w:cstheme="minorBidi"/>
            <w:kern w:val="2"/>
            <w:sz w:val="22"/>
            <w:szCs w:val="22"/>
            <w:lang w:eastAsia="en-AU"/>
            <w14:ligatures w14:val="standardContextual"/>
          </w:rPr>
          <w:tab/>
        </w:r>
        <w:r w:rsidRPr="007122E6">
          <w:t>Dictionary</w:t>
        </w:r>
        <w:r>
          <w:tab/>
        </w:r>
        <w:r>
          <w:fldChar w:fldCharType="begin"/>
        </w:r>
        <w:r>
          <w:instrText xml:space="preserve"> PAGEREF _Toc152581678 \h </w:instrText>
        </w:r>
        <w:r>
          <w:fldChar w:fldCharType="separate"/>
        </w:r>
        <w:r w:rsidR="007E683C">
          <w:t>2</w:t>
        </w:r>
        <w:r>
          <w:fldChar w:fldCharType="end"/>
        </w:r>
      </w:hyperlink>
    </w:p>
    <w:p w14:paraId="7A3CD13B" w14:textId="0BEDE364"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79" w:history="1">
        <w:r w:rsidRPr="007122E6">
          <w:t>4</w:t>
        </w:r>
        <w:r>
          <w:rPr>
            <w:rFonts w:asciiTheme="minorHAnsi" w:eastAsiaTheme="minorEastAsia" w:hAnsiTheme="minorHAnsi" w:cstheme="minorBidi"/>
            <w:kern w:val="2"/>
            <w:sz w:val="22"/>
            <w:szCs w:val="22"/>
            <w:lang w:eastAsia="en-AU"/>
            <w14:ligatures w14:val="standardContextual"/>
          </w:rPr>
          <w:tab/>
        </w:r>
        <w:r w:rsidRPr="007122E6">
          <w:t>Notes</w:t>
        </w:r>
        <w:r>
          <w:tab/>
        </w:r>
        <w:r>
          <w:fldChar w:fldCharType="begin"/>
        </w:r>
        <w:r>
          <w:instrText xml:space="preserve"> PAGEREF _Toc152581679 \h </w:instrText>
        </w:r>
        <w:r>
          <w:fldChar w:fldCharType="separate"/>
        </w:r>
        <w:r w:rsidR="007E683C">
          <w:t>2</w:t>
        </w:r>
        <w:r>
          <w:fldChar w:fldCharType="end"/>
        </w:r>
      </w:hyperlink>
    </w:p>
    <w:p w14:paraId="0A33CE3B" w14:textId="6E8F1C1B" w:rsidR="00461A52" w:rsidRDefault="00461A52">
      <w:pPr>
        <w:pStyle w:val="TOC2"/>
        <w:rPr>
          <w:rFonts w:asciiTheme="minorHAnsi" w:eastAsiaTheme="minorEastAsia" w:hAnsiTheme="minorHAnsi" w:cstheme="minorBidi"/>
          <w:b w:val="0"/>
          <w:kern w:val="2"/>
          <w:sz w:val="22"/>
          <w:szCs w:val="22"/>
          <w:lang w:eastAsia="en-AU"/>
          <w14:ligatures w14:val="standardContextual"/>
        </w:rPr>
      </w:pPr>
      <w:hyperlink w:anchor="_Toc152581680" w:history="1">
        <w:r w:rsidRPr="007122E6">
          <w:t>Part 2</w:t>
        </w:r>
        <w:r>
          <w:rPr>
            <w:rFonts w:asciiTheme="minorHAnsi" w:eastAsiaTheme="minorEastAsia" w:hAnsiTheme="minorHAnsi" w:cstheme="minorBidi"/>
            <w:b w:val="0"/>
            <w:kern w:val="2"/>
            <w:sz w:val="22"/>
            <w:szCs w:val="22"/>
            <w:lang w:eastAsia="en-AU"/>
            <w14:ligatures w14:val="standardContextual"/>
          </w:rPr>
          <w:tab/>
        </w:r>
        <w:r w:rsidRPr="007122E6">
          <w:t>New natural gas connections</w:t>
        </w:r>
        <w:r w:rsidRPr="00461A52">
          <w:rPr>
            <w:vanish/>
          </w:rPr>
          <w:tab/>
        </w:r>
        <w:r w:rsidRPr="00461A52">
          <w:rPr>
            <w:vanish/>
          </w:rPr>
          <w:fldChar w:fldCharType="begin"/>
        </w:r>
        <w:r w:rsidRPr="00461A52">
          <w:rPr>
            <w:vanish/>
          </w:rPr>
          <w:instrText xml:space="preserve"> PAGEREF _Toc152581680 \h </w:instrText>
        </w:r>
        <w:r w:rsidRPr="00461A52">
          <w:rPr>
            <w:vanish/>
          </w:rPr>
        </w:r>
        <w:r w:rsidRPr="00461A52">
          <w:rPr>
            <w:vanish/>
          </w:rPr>
          <w:fldChar w:fldCharType="separate"/>
        </w:r>
        <w:r w:rsidR="007E683C">
          <w:rPr>
            <w:vanish/>
          </w:rPr>
          <w:t>3</w:t>
        </w:r>
        <w:r w:rsidRPr="00461A52">
          <w:rPr>
            <w:vanish/>
          </w:rPr>
          <w:fldChar w:fldCharType="end"/>
        </w:r>
      </w:hyperlink>
    </w:p>
    <w:p w14:paraId="007B6269" w14:textId="4EB143A2" w:rsidR="00461A52" w:rsidRDefault="00461A52">
      <w:pPr>
        <w:pStyle w:val="TOC3"/>
        <w:rPr>
          <w:rFonts w:asciiTheme="minorHAnsi" w:eastAsiaTheme="minorEastAsia" w:hAnsiTheme="minorHAnsi" w:cstheme="minorBidi"/>
          <w:b w:val="0"/>
          <w:kern w:val="2"/>
          <w:sz w:val="22"/>
          <w:szCs w:val="22"/>
          <w:lang w:eastAsia="en-AU"/>
          <w14:ligatures w14:val="standardContextual"/>
        </w:rPr>
      </w:pPr>
      <w:hyperlink w:anchor="_Toc152581681" w:history="1">
        <w:r w:rsidRPr="007122E6">
          <w:t>Division 2.1</w:t>
        </w:r>
        <w:r>
          <w:rPr>
            <w:rFonts w:asciiTheme="minorHAnsi" w:eastAsiaTheme="minorEastAsia" w:hAnsiTheme="minorHAnsi" w:cstheme="minorBidi"/>
            <w:b w:val="0"/>
            <w:kern w:val="2"/>
            <w:sz w:val="22"/>
            <w:szCs w:val="22"/>
            <w:lang w:eastAsia="en-AU"/>
            <w14:ligatures w14:val="standardContextual"/>
          </w:rPr>
          <w:tab/>
        </w:r>
        <w:r w:rsidRPr="007122E6">
          <w:t>Definitions—pt 2</w:t>
        </w:r>
        <w:r w:rsidRPr="00461A52">
          <w:rPr>
            <w:vanish/>
          </w:rPr>
          <w:tab/>
        </w:r>
        <w:r w:rsidRPr="00461A52">
          <w:rPr>
            <w:vanish/>
          </w:rPr>
          <w:fldChar w:fldCharType="begin"/>
        </w:r>
        <w:r w:rsidRPr="00461A52">
          <w:rPr>
            <w:vanish/>
          </w:rPr>
          <w:instrText xml:space="preserve"> PAGEREF _Toc152581681 \h </w:instrText>
        </w:r>
        <w:r w:rsidRPr="00461A52">
          <w:rPr>
            <w:vanish/>
          </w:rPr>
        </w:r>
        <w:r w:rsidRPr="00461A52">
          <w:rPr>
            <w:vanish/>
          </w:rPr>
          <w:fldChar w:fldCharType="separate"/>
        </w:r>
        <w:r w:rsidR="007E683C">
          <w:rPr>
            <w:vanish/>
          </w:rPr>
          <w:t>3</w:t>
        </w:r>
        <w:r w:rsidRPr="00461A52">
          <w:rPr>
            <w:vanish/>
          </w:rPr>
          <w:fldChar w:fldCharType="end"/>
        </w:r>
      </w:hyperlink>
    </w:p>
    <w:p w14:paraId="187B19BC" w14:textId="21502FBA"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82" w:history="1">
        <w:r w:rsidRPr="007122E6">
          <w:t>5</w:t>
        </w:r>
        <w:r>
          <w:rPr>
            <w:rFonts w:asciiTheme="minorHAnsi" w:eastAsiaTheme="minorEastAsia" w:hAnsiTheme="minorHAnsi" w:cstheme="minorBidi"/>
            <w:kern w:val="2"/>
            <w:sz w:val="22"/>
            <w:szCs w:val="22"/>
            <w:lang w:eastAsia="en-AU"/>
            <w14:ligatures w14:val="standardContextual"/>
          </w:rPr>
          <w:tab/>
        </w:r>
        <w:r w:rsidRPr="007122E6">
          <w:t>Definitions—pt 2</w:t>
        </w:r>
        <w:r>
          <w:tab/>
        </w:r>
        <w:r>
          <w:fldChar w:fldCharType="begin"/>
        </w:r>
        <w:r>
          <w:instrText xml:space="preserve"> PAGEREF _Toc152581682 \h </w:instrText>
        </w:r>
        <w:r>
          <w:fldChar w:fldCharType="separate"/>
        </w:r>
        <w:r w:rsidR="007E683C">
          <w:t>3</w:t>
        </w:r>
        <w:r>
          <w:fldChar w:fldCharType="end"/>
        </w:r>
      </w:hyperlink>
    </w:p>
    <w:p w14:paraId="4596EEA1" w14:textId="69F57B27" w:rsidR="00461A52" w:rsidRDefault="00461A52">
      <w:pPr>
        <w:pStyle w:val="TOC3"/>
        <w:rPr>
          <w:rFonts w:asciiTheme="minorHAnsi" w:eastAsiaTheme="minorEastAsia" w:hAnsiTheme="minorHAnsi" w:cstheme="minorBidi"/>
          <w:b w:val="0"/>
          <w:kern w:val="2"/>
          <w:sz w:val="22"/>
          <w:szCs w:val="22"/>
          <w:lang w:eastAsia="en-AU"/>
          <w14:ligatures w14:val="standardContextual"/>
        </w:rPr>
      </w:pPr>
      <w:hyperlink w:anchor="_Toc152581683" w:history="1">
        <w:r w:rsidRPr="007122E6">
          <w:t>Division 2.2</w:t>
        </w:r>
        <w:r>
          <w:rPr>
            <w:rFonts w:asciiTheme="minorHAnsi" w:eastAsiaTheme="minorEastAsia" w:hAnsiTheme="minorHAnsi" w:cstheme="minorBidi"/>
            <w:b w:val="0"/>
            <w:kern w:val="2"/>
            <w:sz w:val="22"/>
            <w:szCs w:val="22"/>
            <w:lang w:eastAsia="en-AU"/>
            <w14:ligatures w14:val="standardContextual"/>
          </w:rPr>
          <w:tab/>
        </w:r>
        <w:r w:rsidRPr="007122E6">
          <w:t>Restricted new natural gas connections</w:t>
        </w:r>
        <w:r w:rsidRPr="00461A52">
          <w:rPr>
            <w:vanish/>
          </w:rPr>
          <w:tab/>
        </w:r>
        <w:r w:rsidRPr="00461A52">
          <w:rPr>
            <w:vanish/>
          </w:rPr>
          <w:fldChar w:fldCharType="begin"/>
        </w:r>
        <w:r w:rsidRPr="00461A52">
          <w:rPr>
            <w:vanish/>
          </w:rPr>
          <w:instrText xml:space="preserve"> PAGEREF _Toc152581683 \h </w:instrText>
        </w:r>
        <w:r w:rsidRPr="00461A52">
          <w:rPr>
            <w:vanish/>
          </w:rPr>
        </w:r>
        <w:r w:rsidRPr="00461A52">
          <w:rPr>
            <w:vanish/>
          </w:rPr>
          <w:fldChar w:fldCharType="separate"/>
        </w:r>
        <w:r w:rsidR="007E683C">
          <w:rPr>
            <w:vanish/>
          </w:rPr>
          <w:t>4</w:t>
        </w:r>
        <w:r w:rsidRPr="00461A52">
          <w:rPr>
            <w:vanish/>
          </w:rPr>
          <w:fldChar w:fldCharType="end"/>
        </w:r>
      </w:hyperlink>
    </w:p>
    <w:p w14:paraId="4A4D77B5" w14:textId="6BFC9269"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84" w:history="1">
        <w:r w:rsidRPr="007122E6">
          <w:t>6</w:t>
        </w:r>
        <w:r>
          <w:rPr>
            <w:rFonts w:asciiTheme="minorHAnsi" w:eastAsiaTheme="minorEastAsia" w:hAnsiTheme="minorHAnsi" w:cstheme="minorBidi"/>
            <w:kern w:val="2"/>
            <w:sz w:val="22"/>
            <w:szCs w:val="22"/>
            <w:lang w:eastAsia="en-AU"/>
            <w14:ligatures w14:val="standardContextual"/>
          </w:rPr>
          <w:tab/>
        </w:r>
        <w:r w:rsidRPr="007122E6">
          <w:t>Prescribed areas and stated premises—Act, s 13A (1)</w:t>
        </w:r>
        <w:r>
          <w:tab/>
        </w:r>
        <w:r>
          <w:fldChar w:fldCharType="begin"/>
        </w:r>
        <w:r>
          <w:instrText xml:space="preserve"> PAGEREF _Toc152581684 \h </w:instrText>
        </w:r>
        <w:r>
          <w:fldChar w:fldCharType="separate"/>
        </w:r>
        <w:r w:rsidR="007E683C">
          <w:t>4</w:t>
        </w:r>
        <w:r>
          <w:fldChar w:fldCharType="end"/>
        </w:r>
      </w:hyperlink>
    </w:p>
    <w:p w14:paraId="18F63B6A" w14:textId="637A84E5" w:rsidR="00461A52" w:rsidRDefault="00461A52">
      <w:pPr>
        <w:pStyle w:val="TOC3"/>
        <w:rPr>
          <w:rFonts w:asciiTheme="minorHAnsi" w:eastAsiaTheme="minorEastAsia" w:hAnsiTheme="minorHAnsi" w:cstheme="minorBidi"/>
          <w:b w:val="0"/>
          <w:kern w:val="2"/>
          <w:sz w:val="22"/>
          <w:szCs w:val="22"/>
          <w:lang w:eastAsia="en-AU"/>
          <w14:ligatures w14:val="standardContextual"/>
        </w:rPr>
      </w:pPr>
      <w:hyperlink w:anchor="_Toc152581685" w:history="1">
        <w:r w:rsidRPr="007122E6">
          <w:t>Division 2.3</w:t>
        </w:r>
        <w:r>
          <w:rPr>
            <w:rFonts w:asciiTheme="minorHAnsi" w:eastAsiaTheme="minorEastAsia" w:hAnsiTheme="minorHAnsi" w:cstheme="minorBidi"/>
            <w:b w:val="0"/>
            <w:kern w:val="2"/>
            <w:sz w:val="22"/>
            <w:szCs w:val="22"/>
            <w:lang w:eastAsia="en-AU"/>
            <w14:ligatures w14:val="standardContextual"/>
          </w:rPr>
          <w:tab/>
        </w:r>
        <w:r w:rsidRPr="007122E6">
          <w:t>Exempt new connections</w:t>
        </w:r>
        <w:r w:rsidRPr="00461A52">
          <w:rPr>
            <w:vanish/>
          </w:rPr>
          <w:tab/>
        </w:r>
        <w:r w:rsidRPr="00461A52">
          <w:rPr>
            <w:vanish/>
          </w:rPr>
          <w:fldChar w:fldCharType="begin"/>
        </w:r>
        <w:r w:rsidRPr="00461A52">
          <w:rPr>
            <w:vanish/>
          </w:rPr>
          <w:instrText xml:space="preserve"> PAGEREF _Toc152581685 \h </w:instrText>
        </w:r>
        <w:r w:rsidRPr="00461A52">
          <w:rPr>
            <w:vanish/>
          </w:rPr>
        </w:r>
        <w:r w:rsidRPr="00461A52">
          <w:rPr>
            <w:vanish/>
          </w:rPr>
          <w:fldChar w:fldCharType="separate"/>
        </w:r>
        <w:r w:rsidR="007E683C">
          <w:rPr>
            <w:vanish/>
          </w:rPr>
          <w:t>5</w:t>
        </w:r>
        <w:r w:rsidRPr="00461A52">
          <w:rPr>
            <w:vanish/>
          </w:rPr>
          <w:fldChar w:fldCharType="end"/>
        </w:r>
      </w:hyperlink>
    </w:p>
    <w:p w14:paraId="3952111F" w14:textId="068BA3D5"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86" w:history="1">
        <w:r w:rsidRPr="007122E6">
          <w:t>7</w:t>
        </w:r>
        <w:r>
          <w:rPr>
            <w:rFonts w:asciiTheme="minorHAnsi" w:eastAsiaTheme="minorEastAsia" w:hAnsiTheme="minorHAnsi" w:cstheme="minorBidi"/>
            <w:kern w:val="2"/>
            <w:sz w:val="22"/>
            <w:szCs w:val="22"/>
            <w:lang w:eastAsia="en-AU"/>
            <w14:ligatures w14:val="standardContextual"/>
          </w:rPr>
          <w:tab/>
        </w:r>
        <w:r w:rsidRPr="007122E6">
          <w:t>Definitions—div 2.3</w:t>
        </w:r>
        <w:r>
          <w:tab/>
        </w:r>
        <w:r>
          <w:fldChar w:fldCharType="begin"/>
        </w:r>
        <w:r>
          <w:instrText xml:space="preserve"> PAGEREF _Toc152581686 \h </w:instrText>
        </w:r>
        <w:r>
          <w:fldChar w:fldCharType="separate"/>
        </w:r>
        <w:r w:rsidR="007E683C">
          <w:t>5</w:t>
        </w:r>
        <w:r>
          <w:fldChar w:fldCharType="end"/>
        </w:r>
      </w:hyperlink>
    </w:p>
    <w:p w14:paraId="1C67B445" w14:textId="71190C81"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87" w:history="1">
        <w:r w:rsidRPr="007122E6">
          <w:t>8</w:t>
        </w:r>
        <w:r>
          <w:rPr>
            <w:rFonts w:asciiTheme="minorHAnsi" w:eastAsiaTheme="minorEastAsia" w:hAnsiTheme="minorHAnsi" w:cstheme="minorBidi"/>
            <w:kern w:val="2"/>
            <w:sz w:val="22"/>
            <w:szCs w:val="22"/>
            <w:lang w:eastAsia="en-AU"/>
            <w14:ligatures w14:val="standardContextual"/>
          </w:rPr>
          <w:tab/>
        </w:r>
        <w:r w:rsidRPr="007122E6">
          <w:t xml:space="preserve">Exempt new connections—Act, s 13A (4), def </w:t>
        </w:r>
        <w:r w:rsidRPr="007122E6">
          <w:rPr>
            <w:i/>
          </w:rPr>
          <w:t>new gas connection</w:t>
        </w:r>
        <w:r w:rsidRPr="007122E6">
          <w:t>, par (b) (iii)</w:t>
        </w:r>
        <w:r>
          <w:tab/>
        </w:r>
        <w:r>
          <w:fldChar w:fldCharType="begin"/>
        </w:r>
        <w:r>
          <w:instrText xml:space="preserve"> PAGEREF _Toc152581687 \h </w:instrText>
        </w:r>
        <w:r>
          <w:fldChar w:fldCharType="separate"/>
        </w:r>
        <w:r w:rsidR="007E683C">
          <w:t>5</w:t>
        </w:r>
        <w:r>
          <w:fldChar w:fldCharType="end"/>
        </w:r>
      </w:hyperlink>
    </w:p>
    <w:p w14:paraId="517B8505" w14:textId="002973FB"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88" w:history="1">
        <w:r w:rsidRPr="007122E6">
          <w:t>9</w:t>
        </w:r>
        <w:r>
          <w:rPr>
            <w:rFonts w:asciiTheme="minorHAnsi" w:eastAsiaTheme="minorEastAsia" w:hAnsiTheme="minorHAnsi" w:cstheme="minorBidi"/>
            <w:kern w:val="2"/>
            <w:sz w:val="22"/>
            <w:szCs w:val="22"/>
            <w:lang w:eastAsia="en-AU"/>
            <w14:ligatures w14:val="standardContextual"/>
          </w:rPr>
          <w:tab/>
        </w:r>
        <w:r w:rsidRPr="007122E6">
          <w:t>Exempt new connections—application</w:t>
        </w:r>
        <w:r>
          <w:tab/>
        </w:r>
        <w:r>
          <w:fldChar w:fldCharType="begin"/>
        </w:r>
        <w:r>
          <w:instrText xml:space="preserve"> PAGEREF _Toc152581688 \h </w:instrText>
        </w:r>
        <w:r>
          <w:fldChar w:fldCharType="separate"/>
        </w:r>
        <w:r w:rsidR="007E683C">
          <w:t>7</w:t>
        </w:r>
        <w:r>
          <w:fldChar w:fldCharType="end"/>
        </w:r>
      </w:hyperlink>
    </w:p>
    <w:p w14:paraId="0AAAF560" w14:textId="79F674A1"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89" w:history="1">
        <w:r w:rsidRPr="007122E6">
          <w:t>10</w:t>
        </w:r>
        <w:r>
          <w:rPr>
            <w:rFonts w:asciiTheme="minorHAnsi" w:eastAsiaTheme="minorEastAsia" w:hAnsiTheme="minorHAnsi" w:cstheme="minorBidi"/>
            <w:kern w:val="2"/>
            <w:sz w:val="22"/>
            <w:szCs w:val="22"/>
            <w:lang w:eastAsia="en-AU"/>
            <w14:ligatures w14:val="standardContextual"/>
          </w:rPr>
          <w:tab/>
        </w:r>
        <w:r w:rsidRPr="007122E6">
          <w:t>Exempt new connections—request for more information</w:t>
        </w:r>
        <w:r>
          <w:tab/>
        </w:r>
        <w:r>
          <w:fldChar w:fldCharType="begin"/>
        </w:r>
        <w:r>
          <w:instrText xml:space="preserve"> PAGEREF _Toc152581689 \h </w:instrText>
        </w:r>
        <w:r>
          <w:fldChar w:fldCharType="separate"/>
        </w:r>
        <w:r w:rsidR="007E683C">
          <w:t>8</w:t>
        </w:r>
        <w:r>
          <w:fldChar w:fldCharType="end"/>
        </w:r>
      </w:hyperlink>
    </w:p>
    <w:p w14:paraId="5B940E35" w14:textId="3955D0FB"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0" w:history="1">
        <w:r w:rsidRPr="007122E6">
          <w:t>11</w:t>
        </w:r>
        <w:r>
          <w:rPr>
            <w:rFonts w:asciiTheme="minorHAnsi" w:eastAsiaTheme="minorEastAsia" w:hAnsiTheme="minorHAnsi" w:cstheme="minorBidi"/>
            <w:kern w:val="2"/>
            <w:sz w:val="22"/>
            <w:szCs w:val="22"/>
            <w:lang w:eastAsia="en-AU"/>
            <w14:ligatures w14:val="standardContextual"/>
          </w:rPr>
          <w:tab/>
        </w:r>
        <w:r w:rsidRPr="007122E6">
          <w:t>Exempt new connections—decision</w:t>
        </w:r>
        <w:r>
          <w:tab/>
        </w:r>
        <w:r>
          <w:fldChar w:fldCharType="begin"/>
        </w:r>
        <w:r>
          <w:instrText xml:space="preserve"> PAGEREF _Toc152581690 \h </w:instrText>
        </w:r>
        <w:r>
          <w:fldChar w:fldCharType="separate"/>
        </w:r>
        <w:r w:rsidR="007E683C">
          <w:t>8</w:t>
        </w:r>
        <w:r>
          <w:fldChar w:fldCharType="end"/>
        </w:r>
      </w:hyperlink>
    </w:p>
    <w:p w14:paraId="59F1F925" w14:textId="08CF44ED"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1" w:history="1">
        <w:r w:rsidRPr="007122E6">
          <w:t>12</w:t>
        </w:r>
        <w:r>
          <w:rPr>
            <w:rFonts w:asciiTheme="minorHAnsi" w:eastAsiaTheme="minorEastAsia" w:hAnsiTheme="minorHAnsi" w:cstheme="minorBidi"/>
            <w:kern w:val="2"/>
            <w:sz w:val="22"/>
            <w:szCs w:val="22"/>
            <w:lang w:eastAsia="en-AU"/>
            <w14:ligatures w14:val="standardContextual"/>
          </w:rPr>
          <w:tab/>
        </w:r>
        <w:r w:rsidRPr="007122E6">
          <w:t>Exempt new connection—form of approval</w:t>
        </w:r>
        <w:r>
          <w:tab/>
        </w:r>
        <w:r>
          <w:fldChar w:fldCharType="begin"/>
        </w:r>
        <w:r>
          <w:instrText xml:space="preserve"> PAGEREF _Toc152581691 \h </w:instrText>
        </w:r>
        <w:r>
          <w:fldChar w:fldCharType="separate"/>
        </w:r>
        <w:r w:rsidR="007E683C">
          <w:t>10</w:t>
        </w:r>
        <w:r>
          <w:fldChar w:fldCharType="end"/>
        </w:r>
      </w:hyperlink>
    </w:p>
    <w:p w14:paraId="32EFDDE1" w14:textId="4E120B79"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2" w:history="1">
        <w:r w:rsidRPr="007122E6">
          <w:t>13</w:t>
        </w:r>
        <w:r>
          <w:rPr>
            <w:rFonts w:asciiTheme="minorHAnsi" w:eastAsiaTheme="minorEastAsia" w:hAnsiTheme="minorHAnsi" w:cstheme="minorBidi"/>
            <w:kern w:val="2"/>
            <w:sz w:val="22"/>
            <w:szCs w:val="22"/>
            <w:lang w:eastAsia="en-AU"/>
            <w14:ligatures w14:val="standardContextual"/>
          </w:rPr>
          <w:tab/>
        </w:r>
        <w:r w:rsidRPr="007122E6">
          <w:t>Expiry—div 2.3</w:t>
        </w:r>
        <w:r>
          <w:tab/>
        </w:r>
        <w:r>
          <w:fldChar w:fldCharType="begin"/>
        </w:r>
        <w:r>
          <w:instrText xml:space="preserve"> PAGEREF _Toc152581692 \h </w:instrText>
        </w:r>
        <w:r>
          <w:fldChar w:fldCharType="separate"/>
        </w:r>
        <w:r w:rsidR="007E683C">
          <w:t>10</w:t>
        </w:r>
        <w:r>
          <w:fldChar w:fldCharType="end"/>
        </w:r>
      </w:hyperlink>
    </w:p>
    <w:p w14:paraId="371FC79F" w14:textId="628DAF0E" w:rsidR="00461A52" w:rsidRDefault="00461A52">
      <w:pPr>
        <w:pStyle w:val="TOC3"/>
        <w:rPr>
          <w:rFonts w:asciiTheme="minorHAnsi" w:eastAsiaTheme="minorEastAsia" w:hAnsiTheme="minorHAnsi" w:cstheme="minorBidi"/>
          <w:b w:val="0"/>
          <w:kern w:val="2"/>
          <w:sz w:val="22"/>
          <w:szCs w:val="22"/>
          <w:lang w:eastAsia="en-AU"/>
          <w14:ligatures w14:val="standardContextual"/>
        </w:rPr>
      </w:pPr>
      <w:hyperlink w:anchor="_Toc152581693" w:history="1">
        <w:r w:rsidRPr="007122E6">
          <w:t>Division 2.4</w:t>
        </w:r>
        <w:r>
          <w:rPr>
            <w:rFonts w:asciiTheme="minorHAnsi" w:eastAsiaTheme="minorEastAsia" w:hAnsiTheme="minorHAnsi" w:cstheme="minorBidi"/>
            <w:b w:val="0"/>
            <w:kern w:val="2"/>
            <w:sz w:val="22"/>
            <w:szCs w:val="22"/>
            <w:lang w:eastAsia="en-AU"/>
            <w14:ligatures w14:val="standardContextual"/>
          </w:rPr>
          <w:tab/>
        </w:r>
        <w:r w:rsidRPr="007122E6">
          <w:t>Modification of certain national laws</w:t>
        </w:r>
        <w:r w:rsidRPr="00461A52">
          <w:rPr>
            <w:vanish/>
          </w:rPr>
          <w:tab/>
        </w:r>
        <w:r w:rsidRPr="00461A52">
          <w:rPr>
            <w:vanish/>
          </w:rPr>
          <w:fldChar w:fldCharType="begin"/>
        </w:r>
        <w:r w:rsidRPr="00461A52">
          <w:rPr>
            <w:vanish/>
          </w:rPr>
          <w:instrText xml:space="preserve"> PAGEREF _Toc152581693 \h </w:instrText>
        </w:r>
        <w:r w:rsidRPr="00461A52">
          <w:rPr>
            <w:vanish/>
          </w:rPr>
        </w:r>
        <w:r w:rsidRPr="00461A52">
          <w:rPr>
            <w:vanish/>
          </w:rPr>
          <w:fldChar w:fldCharType="separate"/>
        </w:r>
        <w:r w:rsidR="007E683C">
          <w:rPr>
            <w:vanish/>
          </w:rPr>
          <w:t>10</w:t>
        </w:r>
        <w:r w:rsidRPr="00461A52">
          <w:rPr>
            <w:vanish/>
          </w:rPr>
          <w:fldChar w:fldCharType="end"/>
        </w:r>
      </w:hyperlink>
    </w:p>
    <w:p w14:paraId="5939F228" w14:textId="364BCC21"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4" w:history="1">
        <w:r w:rsidRPr="007122E6">
          <w:t>14</w:t>
        </w:r>
        <w:r>
          <w:rPr>
            <w:rFonts w:asciiTheme="minorHAnsi" w:eastAsiaTheme="minorEastAsia" w:hAnsiTheme="minorHAnsi" w:cstheme="minorBidi"/>
            <w:kern w:val="2"/>
            <w:sz w:val="22"/>
            <w:szCs w:val="22"/>
            <w:lang w:eastAsia="en-AU"/>
            <w14:ligatures w14:val="standardContextual"/>
          </w:rPr>
          <w:tab/>
        </w:r>
        <w:r w:rsidRPr="007122E6">
          <w:t>Modification of National Gas (ACT) Law—Act, s 13B (1) (b)</w:t>
        </w:r>
        <w:r>
          <w:tab/>
        </w:r>
        <w:r>
          <w:fldChar w:fldCharType="begin"/>
        </w:r>
        <w:r>
          <w:instrText xml:space="preserve"> PAGEREF _Toc152581694 \h </w:instrText>
        </w:r>
        <w:r>
          <w:fldChar w:fldCharType="separate"/>
        </w:r>
        <w:r w:rsidR="007E683C">
          <w:t>10</w:t>
        </w:r>
        <w:r>
          <w:fldChar w:fldCharType="end"/>
        </w:r>
      </w:hyperlink>
    </w:p>
    <w:p w14:paraId="1F0BC8BE" w14:textId="5F158AFF" w:rsidR="00461A52" w:rsidRDefault="00461A52">
      <w:pPr>
        <w:pStyle w:val="TOC3"/>
        <w:rPr>
          <w:rFonts w:asciiTheme="minorHAnsi" w:eastAsiaTheme="minorEastAsia" w:hAnsiTheme="minorHAnsi" w:cstheme="minorBidi"/>
          <w:b w:val="0"/>
          <w:kern w:val="2"/>
          <w:sz w:val="22"/>
          <w:szCs w:val="22"/>
          <w:lang w:eastAsia="en-AU"/>
          <w14:ligatures w14:val="standardContextual"/>
        </w:rPr>
      </w:pPr>
      <w:hyperlink w:anchor="_Toc152581695" w:history="1">
        <w:r w:rsidRPr="007122E6">
          <w:t>Division 2.5</w:t>
        </w:r>
        <w:r>
          <w:rPr>
            <w:rFonts w:asciiTheme="minorHAnsi" w:eastAsiaTheme="minorEastAsia" w:hAnsiTheme="minorHAnsi" w:cstheme="minorBidi"/>
            <w:b w:val="0"/>
            <w:kern w:val="2"/>
            <w:sz w:val="22"/>
            <w:szCs w:val="22"/>
            <w:lang w:eastAsia="en-AU"/>
            <w14:ligatures w14:val="standardContextual"/>
          </w:rPr>
          <w:tab/>
        </w:r>
        <w:r w:rsidRPr="007122E6">
          <w:t>Information sharing</w:t>
        </w:r>
        <w:r w:rsidRPr="00461A52">
          <w:rPr>
            <w:vanish/>
          </w:rPr>
          <w:tab/>
        </w:r>
        <w:r w:rsidRPr="00461A52">
          <w:rPr>
            <w:vanish/>
          </w:rPr>
          <w:fldChar w:fldCharType="begin"/>
        </w:r>
        <w:r w:rsidRPr="00461A52">
          <w:rPr>
            <w:vanish/>
          </w:rPr>
          <w:instrText xml:space="preserve"> PAGEREF _Toc152581695 \h </w:instrText>
        </w:r>
        <w:r w:rsidRPr="00461A52">
          <w:rPr>
            <w:vanish/>
          </w:rPr>
        </w:r>
        <w:r w:rsidRPr="00461A52">
          <w:rPr>
            <w:vanish/>
          </w:rPr>
          <w:fldChar w:fldCharType="separate"/>
        </w:r>
        <w:r w:rsidR="007E683C">
          <w:rPr>
            <w:vanish/>
          </w:rPr>
          <w:t>11</w:t>
        </w:r>
        <w:r w:rsidRPr="00461A52">
          <w:rPr>
            <w:vanish/>
          </w:rPr>
          <w:fldChar w:fldCharType="end"/>
        </w:r>
      </w:hyperlink>
    </w:p>
    <w:p w14:paraId="2220DD31" w14:textId="19FED425"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6" w:history="1">
        <w:r w:rsidRPr="007122E6">
          <w:t>15</w:t>
        </w:r>
        <w:r>
          <w:rPr>
            <w:rFonts w:asciiTheme="minorHAnsi" w:eastAsiaTheme="minorEastAsia" w:hAnsiTheme="minorHAnsi" w:cstheme="minorBidi"/>
            <w:kern w:val="2"/>
            <w:sz w:val="22"/>
            <w:szCs w:val="22"/>
            <w:lang w:eastAsia="en-AU"/>
            <w14:ligatures w14:val="standardContextual"/>
          </w:rPr>
          <w:tab/>
        </w:r>
        <w:r w:rsidRPr="007122E6">
          <w:t>Information gas distributor must give Territory—Act, s 13B (3) (a)</w:t>
        </w:r>
        <w:r>
          <w:tab/>
        </w:r>
        <w:r>
          <w:fldChar w:fldCharType="begin"/>
        </w:r>
        <w:r>
          <w:instrText xml:space="preserve"> PAGEREF _Toc152581696 \h </w:instrText>
        </w:r>
        <w:r>
          <w:fldChar w:fldCharType="separate"/>
        </w:r>
        <w:r w:rsidR="007E683C">
          <w:t>11</w:t>
        </w:r>
        <w:r>
          <w:fldChar w:fldCharType="end"/>
        </w:r>
      </w:hyperlink>
    </w:p>
    <w:p w14:paraId="61D2752B" w14:textId="5F017301"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7" w:history="1">
        <w:r w:rsidRPr="007122E6">
          <w:t>16</w:t>
        </w:r>
        <w:r>
          <w:rPr>
            <w:rFonts w:asciiTheme="minorHAnsi" w:eastAsiaTheme="minorEastAsia" w:hAnsiTheme="minorHAnsi" w:cstheme="minorBidi"/>
            <w:kern w:val="2"/>
            <w:sz w:val="22"/>
            <w:szCs w:val="22"/>
            <w:lang w:eastAsia="en-AU"/>
            <w14:ligatures w14:val="standardContextual"/>
          </w:rPr>
          <w:tab/>
        </w:r>
        <w:r w:rsidRPr="007122E6">
          <w:t>Information gas distributor must give customers—Act, s 13B (3) (b)</w:t>
        </w:r>
        <w:r>
          <w:tab/>
        </w:r>
        <w:r>
          <w:fldChar w:fldCharType="begin"/>
        </w:r>
        <w:r>
          <w:instrText xml:space="preserve"> PAGEREF _Toc152581697 \h </w:instrText>
        </w:r>
        <w:r>
          <w:fldChar w:fldCharType="separate"/>
        </w:r>
        <w:r w:rsidR="007E683C">
          <w:t>12</w:t>
        </w:r>
        <w:r>
          <w:fldChar w:fldCharType="end"/>
        </w:r>
      </w:hyperlink>
    </w:p>
    <w:p w14:paraId="61E5E0B0" w14:textId="57AEFB55" w:rsidR="00461A52" w:rsidRDefault="00461A52">
      <w:pPr>
        <w:pStyle w:val="TOC2"/>
        <w:rPr>
          <w:rFonts w:asciiTheme="minorHAnsi" w:eastAsiaTheme="minorEastAsia" w:hAnsiTheme="minorHAnsi" w:cstheme="minorBidi"/>
          <w:b w:val="0"/>
          <w:kern w:val="2"/>
          <w:sz w:val="22"/>
          <w:szCs w:val="22"/>
          <w:lang w:eastAsia="en-AU"/>
          <w14:ligatures w14:val="standardContextual"/>
        </w:rPr>
      </w:pPr>
      <w:hyperlink w:anchor="_Toc152581698" w:history="1">
        <w:r w:rsidRPr="007122E6">
          <w:t>Part 3</w:t>
        </w:r>
        <w:r>
          <w:rPr>
            <w:rFonts w:asciiTheme="minorHAnsi" w:eastAsiaTheme="minorEastAsia" w:hAnsiTheme="minorHAnsi" w:cstheme="minorBidi"/>
            <w:b w:val="0"/>
            <w:kern w:val="2"/>
            <w:sz w:val="22"/>
            <w:szCs w:val="22"/>
            <w:lang w:eastAsia="en-AU"/>
            <w14:ligatures w14:val="standardContextual"/>
          </w:rPr>
          <w:tab/>
        </w:r>
        <w:r w:rsidRPr="007122E6">
          <w:t>Functions of Minister</w:t>
        </w:r>
        <w:r w:rsidRPr="00461A52">
          <w:rPr>
            <w:vanish/>
          </w:rPr>
          <w:tab/>
        </w:r>
        <w:r w:rsidRPr="00461A52">
          <w:rPr>
            <w:vanish/>
          </w:rPr>
          <w:fldChar w:fldCharType="begin"/>
        </w:r>
        <w:r w:rsidRPr="00461A52">
          <w:rPr>
            <w:vanish/>
          </w:rPr>
          <w:instrText xml:space="preserve"> PAGEREF _Toc152581698 \h </w:instrText>
        </w:r>
        <w:r w:rsidRPr="00461A52">
          <w:rPr>
            <w:vanish/>
          </w:rPr>
        </w:r>
        <w:r w:rsidRPr="00461A52">
          <w:rPr>
            <w:vanish/>
          </w:rPr>
          <w:fldChar w:fldCharType="separate"/>
        </w:r>
        <w:r w:rsidR="007E683C">
          <w:rPr>
            <w:vanish/>
          </w:rPr>
          <w:t>13</w:t>
        </w:r>
        <w:r w:rsidRPr="00461A52">
          <w:rPr>
            <w:vanish/>
          </w:rPr>
          <w:fldChar w:fldCharType="end"/>
        </w:r>
      </w:hyperlink>
    </w:p>
    <w:p w14:paraId="4AE9B99F" w14:textId="0DD9E4F7"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699" w:history="1">
        <w:r w:rsidRPr="007122E6">
          <w:t>17</w:t>
        </w:r>
        <w:r>
          <w:rPr>
            <w:rFonts w:asciiTheme="minorHAnsi" w:eastAsiaTheme="minorEastAsia" w:hAnsiTheme="minorHAnsi" w:cstheme="minorBidi"/>
            <w:kern w:val="2"/>
            <w:sz w:val="22"/>
            <w:szCs w:val="22"/>
            <w:lang w:eastAsia="en-AU"/>
            <w14:ligatures w14:val="standardContextual"/>
          </w:rPr>
          <w:tab/>
        </w:r>
        <w:r w:rsidRPr="007122E6">
          <w:t>Annual report by Minister—reporting in relation to natural gas connections</w:t>
        </w:r>
        <w:r>
          <w:tab/>
        </w:r>
        <w:r>
          <w:fldChar w:fldCharType="begin"/>
        </w:r>
        <w:r>
          <w:instrText xml:space="preserve"> PAGEREF _Toc152581699 \h </w:instrText>
        </w:r>
        <w:r>
          <w:fldChar w:fldCharType="separate"/>
        </w:r>
        <w:r w:rsidR="007E683C">
          <w:t>13</w:t>
        </w:r>
        <w:r>
          <w:fldChar w:fldCharType="end"/>
        </w:r>
      </w:hyperlink>
    </w:p>
    <w:p w14:paraId="0382E201" w14:textId="381AB1E4"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00" w:history="1">
        <w:r w:rsidRPr="007122E6">
          <w:t>18</w:t>
        </w:r>
        <w:r>
          <w:rPr>
            <w:rFonts w:asciiTheme="minorHAnsi" w:eastAsiaTheme="minorEastAsia" w:hAnsiTheme="minorHAnsi" w:cstheme="minorBidi"/>
            <w:kern w:val="2"/>
            <w:sz w:val="22"/>
            <w:szCs w:val="22"/>
            <w:lang w:eastAsia="en-AU"/>
            <w14:ligatures w14:val="standardContextual"/>
          </w:rPr>
          <w:tab/>
        </w:r>
        <w:r w:rsidRPr="007122E6">
          <w:t>Expiry—pt 3</w:t>
        </w:r>
        <w:r>
          <w:tab/>
        </w:r>
        <w:r>
          <w:fldChar w:fldCharType="begin"/>
        </w:r>
        <w:r>
          <w:instrText xml:space="preserve"> PAGEREF _Toc152581700 \h </w:instrText>
        </w:r>
        <w:r>
          <w:fldChar w:fldCharType="separate"/>
        </w:r>
        <w:r w:rsidR="007E683C">
          <w:t>13</w:t>
        </w:r>
        <w:r>
          <w:fldChar w:fldCharType="end"/>
        </w:r>
      </w:hyperlink>
    </w:p>
    <w:p w14:paraId="4F2500A7" w14:textId="4491F485" w:rsidR="00461A52" w:rsidRDefault="00461A52">
      <w:pPr>
        <w:pStyle w:val="TOC2"/>
        <w:rPr>
          <w:rFonts w:asciiTheme="minorHAnsi" w:eastAsiaTheme="minorEastAsia" w:hAnsiTheme="minorHAnsi" w:cstheme="minorBidi"/>
          <w:b w:val="0"/>
          <w:kern w:val="2"/>
          <w:sz w:val="22"/>
          <w:szCs w:val="22"/>
          <w:lang w:eastAsia="en-AU"/>
          <w14:ligatures w14:val="standardContextual"/>
        </w:rPr>
      </w:pPr>
      <w:hyperlink w:anchor="_Toc152581701" w:history="1">
        <w:r w:rsidRPr="007122E6">
          <w:t>Part 4</w:t>
        </w:r>
        <w:r>
          <w:rPr>
            <w:rFonts w:asciiTheme="minorHAnsi" w:eastAsiaTheme="minorEastAsia" w:hAnsiTheme="minorHAnsi" w:cstheme="minorBidi"/>
            <w:b w:val="0"/>
            <w:kern w:val="2"/>
            <w:sz w:val="22"/>
            <w:szCs w:val="22"/>
            <w:lang w:eastAsia="en-AU"/>
            <w14:ligatures w14:val="standardContextual"/>
          </w:rPr>
          <w:tab/>
        </w:r>
        <w:r w:rsidRPr="007122E6">
          <w:t>Sector agreements</w:t>
        </w:r>
        <w:r w:rsidRPr="00461A52">
          <w:rPr>
            <w:vanish/>
          </w:rPr>
          <w:tab/>
        </w:r>
        <w:r w:rsidRPr="00461A52">
          <w:rPr>
            <w:vanish/>
          </w:rPr>
          <w:fldChar w:fldCharType="begin"/>
        </w:r>
        <w:r w:rsidRPr="00461A52">
          <w:rPr>
            <w:vanish/>
          </w:rPr>
          <w:instrText xml:space="preserve"> PAGEREF _Toc152581701 \h </w:instrText>
        </w:r>
        <w:r w:rsidRPr="00461A52">
          <w:rPr>
            <w:vanish/>
          </w:rPr>
        </w:r>
        <w:r w:rsidRPr="00461A52">
          <w:rPr>
            <w:vanish/>
          </w:rPr>
          <w:fldChar w:fldCharType="separate"/>
        </w:r>
        <w:r w:rsidR="007E683C">
          <w:rPr>
            <w:vanish/>
          </w:rPr>
          <w:t>14</w:t>
        </w:r>
        <w:r w:rsidRPr="00461A52">
          <w:rPr>
            <w:vanish/>
          </w:rPr>
          <w:fldChar w:fldCharType="end"/>
        </w:r>
      </w:hyperlink>
    </w:p>
    <w:p w14:paraId="5996DAA9" w14:textId="77A1899D"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02" w:history="1">
        <w:r w:rsidRPr="007122E6">
          <w:t>19</w:t>
        </w:r>
        <w:r>
          <w:rPr>
            <w:rFonts w:asciiTheme="minorHAnsi" w:eastAsiaTheme="minorEastAsia" w:hAnsiTheme="minorHAnsi" w:cstheme="minorBidi"/>
            <w:kern w:val="2"/>
            <w:sz w:val="22"/>
            <w:szCs w:val="22"/>
            <w:lang w:eastAsia="en-AU"/>
            <w14:ligatures w14:val="standardContextual"/>
          </w:rPr>
          <w:tab/>
        </w:r>
        <w:r w:rsidRPr="007122E6">
          <w:t>Requirements for sector agreements—Act, s 23 (2)</w:t>
        </w:r>
        <w:r>
          <w:tab/>
        </w:r>
        <w:r>
          <w:fldChar w:fldCharType="begin"/>
        </w:r>
        <w:r>
          <w:instrText xml:space="preserve"> PAGEREF _Toc152581702 \h </w:instrText>
        </w:r>
        <w:r>
          <w:fldChar w:fldCharType="separate"/>
        </w:r>
        <w:r w:rsidR="007E683C">
          <w:t>14</w:t>
        </w:r>
        <w:r>
          <w:fldChar w:fldCharType="end"/>
        </w:r>
      </w:hyperlink>
    </w:p>
    <w:p w14:paraId="0B4F76FD" w14:textId="4972DC83" w:rsidR="00461A52" w:rsidRDefault="00461A52">
      <w:pPr>
        <w:pStyle w:val="TOC6"/>
        <w:rPr>
          <w:rFonts w:asciiTheme="minorHAnsi" w:eastAsiaTheme="minorEastAsia" w:hAnsiTheme="minorHAnsi" w:cstheme="minorBidi"/>
          <w:b w:val="0"/>
          <w:kern w:val="2"/>
          <w:sz w:val="22"/>
          <w:szCs w:val="22"/>
          <w:lang w:eastAsia="en-AU"/>
          <w14:ligatures w14:val="standardContextual"/>
        </w:rPr>
      </w:pPr>
      <w:hyperlink w:anchor="_Toc152581703" w:history="1">
        <w:r w:rsidRPr="007122E6">
          <w:t>Schedule 1</w:t>
        </w:r>
        <w:r>
          <w:rPr>
            <w:rFonts w:asciiTheme="minorHAnsi" w:eastAsiaTheme="minorEastAsia" w:hAnsiTheme="minorHAnsi" w:cstheme="minorBidi"/>
            <w:b w:val="0"/>
            <w:kern w:val="2"/>
            <w:sz w:val="22"/>
            <w:szCs w:val="22"/>
            <w:lang w:eastAsia="en-AU"/>
            <w14:ligatures w14:val="standardContextual"/>
          </w:rPr>
          <w:tab/>
        </w:r>
        <w:r w:rsidRPr="007122E6">
          <w:t>Modification—National Gas (ACT) Law</w:t>
        </w:r>
        <w:r>
          <w:tab/>
        </w:r>
        <w:r w:rsidRPr="00461A52">
          <w:rPr>
            <w:b w:val="0"/>
            <w:sz w:val="20"/>
          </w:rPr>
          <w:fldChar w:fldCharType="begin"/>
        </w:r>
        <w:r w:rsidRPr="00461A52">
          <w:rPr>
            <w:b w:val="0"/>
            <w:sz w:val="20"/>
          </w:rPr>
          <w:instrText xml:space="preserve"> PAGEREF _Toc152581703 \h </w:instrText>
        </w:r>
        <w:r w:rsidRPr="00461A52">
          <w:rPr>
            <w:b w:val="0"/>
            <w:sz w:val="20"/>
          </w:rPr>
        </w:r>
        <w:r w:rsidRPr="00461A52">
          <w:rPr>
            <w:b w:val="0"/>
            <w:sz w:val="20"/>
          </w:rPr>
          <w:fldChar w:fldCharType="separate"/>
        </w:r>
        <w:r w:rsidR="007E683C">
          <w:rPr>
            <w:b w:val="0"/>
            <w:sz w:val="20"/>
          </w:rPr>
          <w:t>15</w:t>
        </w:r>
        <w:r w:rsidRPr="00461A52">
          <w:rPr>
            <w:b w:val="0"/>
            <w:sz w:val="20"/>
          </w:rPr>
          <w:fldChar w:fldCharType="end"/>
        </w:r>
      </w:hyperlink>
    </w:p>
    <w:p w14:paraId="0294897A" w14:textId="63A71A0E" w:rsidR="00461A52" w:rsidRDefault="00461A52">
      <w:pPr>
        <w:pStyle w:val="TOC7"/>
        <w:rPr>
          <w:rFonts w:asciiTheme="minorHAnsi" w:eastAsiaTheme="minorEastAsia" w:hAnsiTheme="minorHAnsi" w:cstheme="minorBidi"/>
          <w:b w:val="0"/>
          <w:kern w:val="2"/>
          <w:sz w:val="22"/>
          <w:szCs w:val="22"/>
          <w:lang w:eastAsia="en-AU"/>
          <w14:ligatures w14:val="standardContextual"/>
        </w:rPr>
      </w:pPr>
      <w:hyperlink w:anchor="_Toc152581704" w:history="1">
        <w:r w:rsidRPr="007122E6">
          <w:t>Part 1.1</w:t>
        </w:r>
        <w:r>
          <w:rPr>
            <w:rFonts w:asciiTheme="minorHAnsi" w:eastAsiaTheme="minorEastAsia" w:hAnsiTheme="minorHAnsi" w:cstheme="minorBidi"/>
            <w:b w:val="0"/>
            <w:kern w:val="2"/>
            <w:sz w:val="22"/>
            <w:szCs w:val="22"/>
            <w:lang w:eastAsia="en-AU"/>
            <w14:ligatures w14:val="standardContextual"/>
          </w:rPr>
          <w:tab/>
        </w:r>
        <w:r w:rsidRPr="007122E6">
          <w:t>National Gas (ACT) Law</w:t>
        </w:r>
        <w:r>
          <w:tab/>
        </w:r>
        <w:r w:rsidRPr="00461A52">
          <w:rPr>
            <w:b w:val="0"/>
          </w:rPr>
          <w:fldChar w:fldCharType="begin"/>
        </w:r>
        <w:r w:rsidRPr="00461A52">
          <w:rPr>
            <w:b w:val="0"/>
          </w:rPr>
          <w:instrText xml:space="preserve"> PAGEREF _Toc152581704 \h </w:instrText>
        </w:r>
        <w:r w:rsidRPr="00461A52">
          <w:rPr>
            <w:b w:val="0"/>
          </w:rPr>
        </w:r>
        <w:r w:rsidRPr="00461A52">
          <w:rPr>
            <w:b w:val="0"/>
          </w:rPr>
          <w:fldChar w:fldCharType="separate"/>
        </w:r>
        <w:r w:rsidR="007E683C">
          <w:rPr>
            <w:b w:val="0"/>
          </w:rPr>
          <w:t>15</w:t>
        </w:r>
        <w:r w:rsidRPr="00461A52">
          <w:rPr>
            <w:b w:val="0"/>
          </w:rPr>
          <w:fldChar w:fldCharType="end"/>
        </w:r>
      </w:hyperlink>
    </w:p>
    <w:p w14:paraId="7514480C" w14:textId="2AE9BE85" w:rsidR="00461A52" w:rsidRDefault="00461A52">
      <w:pPr>
        <w:pStyle w:val="TOC7"/>
        <w:rPr>
          <w:rFonts w:asciiTheme="minorHAnsi" w:eastAsiaTheme="minorEastAsia" w:hAnsiTheme="minorHAnsi" w:cstheme="minorBidi"/>
          <w:b w:val="0"/>
          <w:kern w:val="2"/>
          <w:sz w:val="22"/>
          <w:szCs w:val="22"/>
          <w:lang w:eastAsia="en-AU"/>
          <w14:ligatures w14:val="standardContextual"/>
        </w:rPr>
      </w:pPr>
      <w:hyperlink w:anchor="_Toc152581706" w:history="1">
        <w:r w:rsidRPr="007122E6">
          <w:t>Part 1.2</w:t>
        </w:r>
        <w:r>
          <w:rPr>
            <w:rFonts w:asciiTheme="minorHAnsi" w:eastAsiaTheme="minorEastAsia" w:hAnsiTheme="minorHAnsi" w:cstheme="minorBidi"/>
            <w:b w:val="0"/>
            <w:kern w:val="2"/>
            <w:sz w:val="22"/>
            <w:szCs w:val="22"/>
            <w:lang w:eastAsia="en-AU"/>
            <w14:ligatures w14:val="standardContextual"/>
          </w:rPr>
          <w:tab/>
        </w:r>
        <w:r w:rsidRPr="007122E6">
          <w:t>National Gas Rules</w:t>
        </w:r>
        <w:r>
          <w:tab/>
        </w:r>
        <w:r w:rsidRPr="00461A52">
          <w:rPr>
            <w:b w:val="0"/>
          </w:rPr>
          <w:fldChar w:fldCharType="begin"/>
        </w:r>
        <w:r w:rsidRPr="00461A52">
          <w:rPr>
            <w:b w:val="0"/>
          </w:rPr>
          <w:instrText xml:space="preserve"> PAGEREF _Toc152581706 \h </w:instrText>
        </w:r>
        <w:r w:rsidRPr="00461A52">
          <w:rPr>
            <w:b w:val="0"/>
          </w:rPr>
        </w:r>
        <w:r w:rsidRPr="00461A52">
          <w:rPr>
            <w:b w:val="0"/>
          </w:rPr>
          <w:fldChar w:fldCharType="separate"/>
        </w:r>
        <w:r w:rsidR="007E683C">
          <w:rPr>
            <w:b w:val="0"/>
          </w:rPr>
          <w:t>15</w:t>
        </w:r>
        <w:r w:rsidRPr="00461A52">
          <w:rPr>
            <w:b w:val="0"/>
          </w:rPr>
          <w:fldChar w:fldCharType="end"/>
        </w:r>
      </w:hyperlink>
    </w:p>
    <w:p w14:paraId="40A28144" w14:textId="56699DDE" w:rsidR="00461A52" w:rsidRDefault="00461A52">
      <w:pPr>
        <w:pStyle w:val="TOC6"/>
        <w:rPr>
          <w:rFonts w:asciiTheme="minorHAnsi" w:eastAsiaTheme="minorEastAsia" w:hAnsiTheme="minorHAnsi" w:cstheme="minorBidi"/>
          <w:b w:val="0"/>
          <w:kern w:val="2"/>
          <w:sz w:val="22"/>
          <w:szCs w:val="22"/>
          <w:lang w:eastAsia="en-AU"/>
          <w14:ligatures w14:val="standardContextual"/>
        </w:rPr>
      </w:pPr>
      <w:hyperlink w:anchor="_Toc152581708" w:history="1">
        <w:r w:rsidRPr="007122E6">
          <w:t>Dictionary</w:t>
        </w:r>
        <w:r>
          <w:tab/>
        </w:r>
        <w:r>
          <w:tab/>
        </w:r>
        <w:r w:rsidRPr="00461A52">
          <w:rPr>
            <w:b w:val="0"/>
            <w:sz w:val="20"/>
          </w:rPr>
          <w:fldChar w:fldCharType="begin"/>
        </w:r>
        <w:r w:rsidRPr="00461A52">
          <w:rPr>
            <w:b w:val="0"/>
            <w:sz w:val="20"/>
          </w:rPr>
          <w:instrText xml:space="preserve"> PAGEREF _Toc152581708 \h </w:instrText>
        </w:r>
        <w:r w:rsidRPr="00461A52">
          <w:rPr>
            <w:b w:val="0"/>
            <w:sz w:val="20"/>
          </w:rPr>
        </w:r>
        <w:r w:rsidRPr="00461A52">
          <w:rPr>
            <w:b w:val="0"/>
            <w:sz w:val="20"/>
          </w:rPr>
          <w:fldChar w:fldCharType="separate"/>
        </w:r>
        <w:r w:rsidR="007E683C">
          <w:rPr>
            <w:b w:val="0"/>
            <w:sz w:val="20"/>
          </w:rPr>
          <w:t>16</w:t>
        </w:r>
        <w:r w:rsidRPr="00461A52">
          <w:rPr>
            <w:b w:val="0"/>
            <w:sz w:val="20"/>
          </w:rPr>
          <w:fldChar w:fldCharType="end"/>
        </w:r>
      </w:hyperlink>
    </w:p>
    <w:p w14:paraId="3545E260" w14:textId="4BE12D46" w:rsidR="00461A52" w:rsidRDefault="00461A52" w:rsidP="00461A52">
      <w:pPr>
        <w:pStyle w:val="TOC7"/>
        <w:keepNext/>
        <w:spacing w:before="480"/>
        <w:rPr>
          <w:rFonts w:asciiTheme="minorHAnsi" w:eastAsiaTheme="minorEastAsia" w:hAnsiTheme="minorHAnsi" w:cstheme="minorBidi"/>
          <w:b w:val="0"/>
          <w:kern w:val="2"/>
          <w:sz w:val="22"/>
          <w:szCs w:val="22"/>
          <w:lang w:eastAsia="en-AU"/>
          <w14:ligatures w14:val="standardContextual"/>
        </w:rPr>
      </w:pPr>
      <w:hyperlink w:anchor="_Toc152581709" w:history="1">
        <w:r>
          <w:t>Endnotes</w:t>
        </w:r>
        <w:r w:rsidRPr="00461A52">
          <w:rPr>
            <w:vanish/>
          </w:rPr>
          <w:tab/>
        </w:r>
        <w:r>
          <w:rPr>
            <w:vanish/>
          </w:rPr>
          <w:tab/>
        </w:r>
        <w:r w:rsidRPr="00461A52">
          <w:rPr>
            <w:b w:val="0"/>
            <w:vanish/>
          </w:rPr>
          <w:fldChar w:fldCharType="begin"/>
        </w:r>
        <w:r w:rsidRPr="00461A52">
          <w:rPr>
            <w:b w:val="0"/>
            <w:vanish/>
          </w:rPr>
          <w:instrText xml:space="preserve"> PAGEREF _Toc152581709 \h </w:instrText>
        </w:r>
        <w:r w:rsidRPr="00461A52">
          <w:rPr>
            <w:b w:val="0"/>
            <w:vanish/>
          </w:rPr>
        </w:r>
        <w:r w:rsidRPr="00461A52">
          <w:rPr>
            <w:b w:val="0"/>
            <w:vanish/>
          </w:rPr>
          <w:fldChar w:fldCharType="separate"/>
        </w:r>
        <w:r w:rsidR="007E683C">
          <w:rPr>
            <w:b w:val="0"/>
            <w:vanish/>
          </w:rPr>
          <w:t>18</w:t>
        </w:r>
        <w:r w:rsidRPr="00461A52">
          <w:rPr>
            <w:b w:val="0"/>
            <w:vanish/>
          </w:rPr>
          <w:fldChar w:fldCharType="end"/>
        </w:r>
      </w:hyperlink>
    </w:p>
    <w:p w14:paraId="550A3A17" w14:textId="50FC5C28"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10" w:history="1">
        <w:r w:rsidRPr="007122E6">
          <w:t>1</w:t>
        </w:r>
        <w:r>
          <w:rPr>
            <w:rFonts w:asciiTheme="minorHAnsi" w:eastAsiaTheme="minorEastAsia" w:hAnsiTheme="minorHAnsi" w:cstheme="minorBidi"/>
            <w:kern w:val="2"/>
            <w:sz w:val="22"/>
            <w:szCs w:val="22"/>
            <w:lang w:eastAsia="en-AU"/>
            <w14:ligatures w14:val="standardContextual"/>
          </w:rPr>
          <w:tab/>
        </w:r>
        <w:r w:rsidRPr="007122E6">
          <w:t>About the endnotes</w:t>
        </w:r>
        <w:r>
          <w:tab/>
        </w:r>
        <w:r>
          <w:fldChar w:fldCharType="begin"/>
        </w:r>
        <w:r>
          <w:instrText xml:space="preserve"> PAGEREF _Toc152581710 \h </w:instrText>
        </w:r>
        <w:r>
          <w:fldChar w:fldCharType="separate"/>
        </w:r>
        <w:r w:rsidR="007E683C">
          <w:t>18</w:t>
        </w:r>
        <w:r>
          <w:fldChar w:fldCharType="end"/>
        </w:r>
      </w:hyperlink>
    </w:p>
    <w:p w14:paraId="04636D8F" w14:textId="4880D1C2"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11" w:history="1">
        <w:r w:rsidRPr="007122E6">
          <w:t>2</w:t>
        </w:r>
        <w:r>
          <w:rPr>
            <w:rFonts w:asciiTheme="minorHAnsi" w:eastAsiaTheme="minorEastAsia" w:hAnsiTheme="minorHAnsi" w:cstheme="minorBidi"/>
            <w:kern w:val="2"/>
            <w:sz w:val="22"/>
            <w:szCs w:val="22"/>
            <w:lang w:eastAsia="en-AU"/>
            <w14:ligatures w14:val="standardContextual"/>
          </w:rPr>
          <w:tab/>
        </w:r>
        <w:r w:rsidRPr="007122E6">
          <w:t>Abbreviation key</w:t>
        </w:r>
        <w:r>
          <w:tab/>
        </w:r>
        <w:r>
          <w:fldChar w:fldCharType="begin"/>
        </w:r>
        <w:r>
          <w:instrText xml:space="preserve"> PAGEREF _Toc152581711 \h </w:instrText>
        </w:r>
        <w:r>
          <w:fldChar w:fldCharType="separate"/>
        </w:r>
        <w:r w:rsidR="007E683C">
          <w:t>18</w:t>
        </w:r>
        <w:r>
          <w:fldChar w:fldCharType="end"/>
        </w:r>
      </w:hyperlink>
    </w:p>
    <w:p w14:paraId="756EBB52" w14:textId="2ACC7314"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12" w:history="1">
        <w:r w:rsidRPr="007122E6">
          <w:t>3</w:t>
        </w:r>
        <w:r>
          <w:rPr>
            <w:rFonts w:asciiTheme="minorHAnsi" w:eastAsiaTheme="minorEastAsia" w:hAnsiTheme="minorHAnsi" w:cstheme="minorBidi"/>
            <w:kern w:val="2"/>
            <w:sz w:val="22"/>
            <w:szCs w:val="22"/>
            <w:lang w:eastAsia="en-AU"/>
            <w14:ligatures w14:val="standardContextual"/>
          </w:rPr>
          <w:tab/>
        </w:r>
        <w:r w:rsidRPr="007122E6">
          <w:t>Legislation history</w:t>
        </w:r>
        <w:r>
          <w:tab/>
        </w:r>
        <w:r>
          <w:fldChar w:fldCharType="begin"/>
        </w:r>
        <w:r>
          <w:instrText xml:space="preserve"> PAGEREF _Toc152581712 \h </w:instrText>
        </w:r>
        <w:r>
          <w:fldChar w:fldCharType="separate"/>
        </w:r>
        <w:r w:rsidR="007E683C">
          <w:t>19</w:t>
        </w:r>
        <w:r>
          <w:fldChar w:fldCharType="end"/>
        </w:r>
      </w:hyperlink>
    </w:p>
    <w:p w14:paraId="341537B8" w14:textId="21B28647"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13" w:history="1">
        <w:r w:rsidRPr="007122E6">
          <w:t>4</w:t>
        </w:r>
        <w:r>
          <w:rPr>
            <w:rFonts w:asciiTheme="minorHAnsi" w:eastAsiaTheme="minorEastAsia" w:hAnsiTheme="minorHAnsi" w:cstheme="minorBidi"/>
            <w:kern w:val="2"/>
            <w:sz w:val="22"/>
            <w:szCs w:val="22"/>
            <w:lang w:eastAsia="en-AU"/>
            <w14:ligatures w14:val="standardContextual"/>
          </w:rPr>
          <w:tab/>
        </w:r>
        <w:r w:rsidRPr="007122E6">
          <w:t>Amendment history</w:t>
        </w:r>
        <w:r>
          <w:tab/>
        </w:r>
        <w:r>
          <w:fldChar w:fldCharType="begin"/>
        </w:r>
        <w:r>
          <w:instrText xml:space="preserve"> PAGEREF _Toc152581713 \h </w:instrText>
        </w:r>
        <w:r>
          <w:fldChar w:fldCharType="separate"/>
        </w:r>
        <w:r w:rsidR="007E683C">
          <w:t>19</w:t>
        </w:r>
        <w:r>
          <w:fldChar w:fldCharType="end"/>
        </w:r>
      </w:hyperlink>
    </w:p>
    <w:p w14:paraId="2D075C4C" w14:textId="274434BA" w:rsidR="00461A52" w:rsidRDefault="00461A52">
      <w:pPr>
        <w:pStyle w:val="TOC5"/>
        <w:rPr>
          <w:rFonts w:asciiTheme="minorHAnsi" w:eastAsiaTheme="minorEastAsia" w:hAnsiTheme="minorHAnsi" w:cstheme="minorBidi"/>
          <w:kern w:val="2"/>
          <w:sz w:val="22"/>
          <w:szCs w:val="22"/>
          <w:lang w:eastAsia="en-AU"/>
          <w14:ligatures w14:val="standardContextual"/>
        </w:rPr>
      </w:pPr>
      <w:r>
        <w:tab/>
      </w:r>
      <w:hyperlink w:anchor="_Toc152581714" w:history="1">
        <w:r w:rsidRPr="007122E6">
          <w:t>5</w:t>
        </w:r>
        <w:r>
          <w:rPr>
            <w:rFonts w:asciiTheme="minorHAnsi" w:eastAsiaTheme="minorEastAsia" w:hAnsiTheme="minorHAnsi" w:cstheme="minorBidi"/>
            <w:kern w:val="2"/>
            <w:sz w:val="22"/>
            <w:szCs w:val="22"/>
            <w:lang w:eastAsia="en-AU"/>
            <w14:ligatures w14:val="standardContextual"/>
          </w:rPr>
          <w:tab/>
        </w:r>
        <w:r w:rsidRPr="007122E6">
          <w:t>Earlier republications</w:t>
        </w:r>
        <w:r>
          <w:tab/>
        </w:r>
        <w:r>
          <w:fldChar w:fldCharType="begin"/>
        </w:r>
        <w:r>
          <w:instrText xml:space="preserve"> PAGEREF _Toc152581714 \h </w:instrText>
        </w:r>
        <w:r>
          <w:fldChar w:fldCharType="separate"/>
        </w:r>
        <w:r w:rsidR="007E683C">
          <w:t>22</w:t>
        </w:r>
        <w:r>
          <w:fldChar w:fldCharType="end"/>
        </w:r>
      </w:hyperlink>
    </w:p>
    <w:p w14:paraId="42FE7DFC" w14:textId="0E6C89E8" w:rsidR="00CF17C7" w:rsidRDefault="00461A52" w:rsidP="00427153">
      <w:pPr>
        <w:pStyle w:val="BillBasic"/>
      </w:pPr>
      <w:r>
        <w:fldChar w:fldCharType="end"/>
      </w:r>
    </w:p>
    <w:p w14:paraId="38341034" w14:textId="77777777" w:rsidR="00CF17C7" w:rsidRDefault="00CF17C7" w:rsidP="00427153">
      <w:pPr>
        <w:pStyle w:val="01Contents"/>
        <w:sectPr w:rsidR="00CF17C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05E64B2" w14:textId="77777777" w:rsidR="00CF17C7" w:rsidRDefault="00CF17C7" w:rsidP="00427153">
      <w:pPr>
        <w:jc w:val="center"/>
      </w:pPr>
      <w:r>
        <w:rPr>
          <w:noProof/>
          <w:lang w:eastAsia="en-AU"/>
        </w:rPr>
        <w:lastRenderedPageBreak/>
        <w:drawing>
          <wp:inline distT="0" distB="0" distL="0" distR="0" wp14:anchorId="692ED7E0" wp14:editId="451CA097">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049D749" w14:textId="77777777" w:rsidR="00CF17C7" w:rsidRDefault="00CF17C7" w:rsidP="00427153">
      <w:pPr>
        <w:jc w:val="center"/>
        <w:rPr>
          <w:rFonts w:ascii="Arial" w:hAnsi="Arial"/>
        </w:rPr>
      </w:pPr>
      <w:r>
        <w:rPr>
          <w:rFonts w:ascii="Arial" w:hAnsi="Arial"/>
        </w:rPr>
        <w:t>Australian Capital Territory</w:t>
      </w:r>
    </w:p>
    <w:p w14:paraId="2BD4BE19" w14:textId="4D48FC68" w:rsidR="00CF17C7" w:rsidRDefault="00A6280E" w:rsidP="00427153">
      <w:pPr>
        <w:pStyle w:val="Billname"/>
      </w:pPr>
      <w:bookmarkStart w:id="6" w:name="Citation"/>
      <w:r>
        <w:t>Climate Change and Greenhouse Gas Reduction Regulation 2011</w:t>
      </w:r>
      <w:bookmarkEnd w:id="6"/>
      <w:r w:rsidR="00CF17C7">
        <w:t xml:space="preserve">     </w:t>
      </w:r>
    </w:p>
    <w:p w14:paraId="1B8D8FDD" w14:textId="77777777" w:rsidR="00CF17C7" w:rsidRDefault="00CF17C7" w:rsidP="00427153">
      <w:pPr>
        <w:spacing w:before="240" w:after="60"/>
        <w:rPr>
          <w:rFonts w:ascii="Arial" w:hAnsi="Arial"/>
        </w:rPr>
      </w:pPr>
    </w:p>
    <w:p w14:paraId="20D4DDCA" w14:textId="77777777" w:rsidR="00CF17C7" w:rsidRDefault="00CF17C7" w:rsidP="00427153">
      <w:pPr>
        <w:pStyle w:val="N-line3"/>
      </w:pPr>
    </w:p>
    <w:p w14:paraId="214D5352" w14:textId="77777777" w:rsidR="00CF17C7" w:rsidRDefault="00CF17C7" w:rsidP="00427153">
      <w:pPr>
        <w:pStyle w:val="CoverInForce"/>
      </w:pPr>
      <w:r>
        <w:t>made under the</w:t>
      </w:r>
    </w:p>
    <w:bookmarkStart w:id="7" w:name="ActName"/>
    <w:p w14:paraId="2E822876" w14:textId="4BB69435" w:rsidR="00CF17C7" w:rsidRDefault="00CF17C7" w:rsidP="00427153">
      <w:pPr>
        <w:pStyle w:val="CoverActName"/>
      </w:pPr>
      <w:r w:rsidRPr="00CF17C7">
        <w:rPr>
          <w:rStyle w:val="charCitHyperlinkAbbrev"/>
        </w:rPr>
        <w:fldChar w:fldCharType="begin"/>
      </w:r>
      <w:r w:rsidR="00A6280E">
        <w:rPr>
          <w:rStyle w:val="charCitHyperlinkAbbrev"/>
        </w:rPr>
        <w:instrText>HYPERLINK "http://www.legislation.act.gov.au/a/2010-41" \o "A2010-41"</w:instrText>
      </w:r>
      <w:r w:rsidRPr="00CF17C7">
        <w:rPr>
          <w:rStyle w:val="charCitHyperlinkAbbrev"/>
        </w:rPr>
      </w:r>
      <w:r w:rsidRPr="00CF17C7">
        <w:rPr>
          <w:rStyle w:val="charCitHyperlinkAbbrev"/>
        </w:rPr>
        <w:fldChar w:fldCharType="separate"/>
      </w:r>
      <w:r w:rsidR="00A6280E">
        <w:rPr>
          <w:rStyle w:val="charCitHyperlinkAbbrev"/>
        </w:rPr>
        <w:t>Climate Change and Greenhouse Gas Reduction Act 2010</w:t>
      </w:r>
      <w:r w:rsidRPr="00CF17C7">
        <w:rPr>
          <w:rStyle w:val="charCitHyperlinkAbbrev"/>
        </w:rPr>
        <w:fldChar w:fldCharType="end"/>
      </w:r>
      <w:bookmarkEnd w:id="7"/>
    </w:p>
    <w:p w14:paraId="52570F22" w14:textId="77777777" w:rsidR="00CF17C7" w:rsidRDefault="00CF17C7" w:rsidP="00427153">
      <w:pPr>
        <w:pStyle w:val="N-line3"/>
      </w:pPr>
    </w:p>
    <w:p w14:paraId="70EC6424" w14:textId="77777777" w:rsidR="00CF17C7" w:rsidRDefault="00CF17C7" w:rsidP="00427153">
      <w:pPr>
        <w:pStyle w:val="Placeholder"/>
      </w:pPr>
      <w:r>
        <w:rPr>
          <w:rStyle w:val="charContents"/>
          <w:sz w:val="16"/>
        </w:rPr>
        <w:t xml:space="preserve">  </w:t>
      </w:r>
      <w:r>
        <w:rPr>
          <w:rStyle w:val="charPage"/>
        </w:rPr>
        <w:t xml:space="preserve">  </w:t>
      </w:r>
    </w:p>
    <w:p w14:paraId="37CA9C49" w14:textId="77777777" w:rsidR="00CF17C7" w:rsidRDefault="00CF17C7" w:rsidP="00427153">
      <w:pPr>
        <w:pStyle w:val="Placeholder"/>
      </w:pPr>
      <w:r>
        <w:rPr>
          <w:rStyle w:val="CharChapNo"/>
        </w:rPr>
        <w:t xml:space="preserve">  </w:t>
      </w:r>
      <w:r>
        <w:rPr>
          <w:rStyle w:val="CharChapText"/>
        </w:rPr>
        <w:t xml:space="preserve">  </w:t>
      </w:r>
    </w:p>
    <w:p w14:paraId="72DA62E0" w14:textId="77777777" w:rsidR="00CF17C7" w:rsidRDefault="00CF17C7" w:rsidP="00427153">
      <w:pPr>
        <w:pStyle w:val="Placeholder"/>
      </w:pPr>
      <w:r>
        <w:rPr>
          <w:rStyle w:val="CharPartNo"/>
        </w:rPr>
        <w:t xml:space="preserve">  </w:t>
      </w:r>
      <w:r>
        <w:rPr>
          <w:rStyle w:val="CharPartText"/>
        </w:rPr>
        <w:t xml:space="preserve">  </w:t>
      </w:r>
    </w:p>
    <w:p w14:paraId="3F101AB8" w14:textId="77777777" w:rsidR="00CF17C7" w:rsidRDefault="00CF17C7" w:rsidP="00427153">
      <w:pPr>
        <w:pStyle w:val="Placeholder"/>
      </w:pPr>
      <w:r>
        <w:rPr>
          <w:rStyle w:val="CharDivNo"/>
        </w:rPr>
        <w:t xml:space="preserve">  </w:t>
      </w:r>
      <w:r>
        <w:rPr>
          <w:rStyle w:val="CharDivText"/>
        </w:rPr>
        <w:t xml:space="preserve">  </w:t>
      </w:r>
    </w:p>
    <w:p w14:paraId="67DDDBAF" w14:textId="77777777" w:rsidR="00CF17C7" w:rsidRDefault="00CF17C7" w:rsidP="00427153">
      <w:pPr>
        <w:pStyle w:val="Placeholder"/>
      </w:pPr>
      <w:r>
        <w:rPr>
          <w:rStyle w:val="CharSectNo"/>
        </w:rPr>
        <w:t xml:space="preserve">  </w:t>
      </w:r>
    </w:p>
    <w:p w14:paraId="4541B66B" w14:textId="77777777" w:rsidR="00CF17C7" w:rsidRDefault="00CF17C7" w:rsidP="00427153">
      <w:pPr>
        <w:pStyle w:val="PageBreak"/>
      </w:pPr>
      <w:r>
        <w:br w:type="page"/>
      </w:r>
    </w:p>
    <w:p w14:paraId="160539A1" w14:textId="77777777" w:rsidR="00E32D71" w:rsidRPr="00DE7F28" w:rsidRDefault="00E32D71" w:rsidP="00E32D71">
      <w:pPr>
        <w:pStyle w:val="AH2Part"/>
      </w:pPr>
      <w:bookmarkStart w:id="8" w:name="_Toc152581676"/>
      <w:r w:rsidRPr="00DE7F28">
        <w:rPr>
          <w:rStyle w:val="CharPartNo"/>
        </w:rPr>
        <w:lastRenderedPageBreak/>
        <w:t>Part 1</w:t>
      </w:r>
      <w:r w:rsidRPr="005117E6">
        <w:tab/>
      </w:r>
      <w:r w:rsidRPr="00DE7F28">
        <w:rPr>
          <w:rStyle w:val="CharPartText"/>
        </w:rPr>
        <w:t>Preliminary</w:t>
      </w:r>
      <w:bookmarkEnd w:id="8"/>
    </w:p>
    <w:p w14:paraId="632E3D50" w14:textId="77777777" w:rsidR="005C210C" w:rsidRPr="0036192C" w:rsidRDefault="00EC5142" w:rsidP="00EC5142">
      <w:pPr>
        <w:pStyle w:val="AH5Sec"/>
      </w:pPr>
      <w:bookmarkStart w:id="9" w:name="_Toc152581677"/>
      <w:r w:rsidRPr="00DE7F28">
        <w:rPr>
          <w:rStyle w:val="CharSectNo"/>
        </w:rPr>
        <w:t>1</w:t>
      </w:r>
      <w:r w:rsidRPr="0036192C">
        <w:tab/>
      </w:r>
      <w:r w:rsidR="005C210C" w:rsidRPr="0036192C">
        <w:t>Name of regulation</w:t>
      </w:r>
      <w:bookmarkEnd w:id="9"/>
    </w:p>
    <w:p w14:paraId="7FF30E22" w14:textId="77777777" w:rsidR="005C210C" w:rsidRPr="0036192C" w:rsidRDefault="005C210C">
      <w:pPr>
        <w:pStyle w:val="Amainreturn"/>
      </w:pPr>
      <w:r w:rsidRPr="0036192C">
        <w:t xml:space="preserve">This regulation is the </w:t>
      </w:r>
      <w:r w:rsidR="0036192C" w:rsidRPr="00EC5142">
        <w:rPr>
          <w:rStyle w:val="charItals"/>
        </w:rPr>
        <w:t>Climate Change and Greenhouse Gas Reduction Regulation 2011</w:t>
      </w:r>
      <w:r w:rsidRPr="0036192C">
        <w:rPr>
          <w:iCs/>
        </w:rPr>
        <w:t>.</w:t>
      </w:r>
    </w:p>
    <w:p w14:paraId="2A723A05" w14:textId="77777777" w:rsidR="005C210C" w:rsidRPr="0036192C" w:rsidRDefault="00EC5142" w:rsidP="00EC5142">
      <w:pPr>
        <w:pStyle w:val="AH5Sec"/>
      </w:pPr>
      <w:bookmarkStart w:id="10" w:name="_Toc152581678"/>
      <w:r w:rsidRPr="00DE7F28">
        <w:rPr>
          <w:rStyle w:val="CharSectNo"/>
        </w:rPr>
        <w:t>3</w:t>
      </w:r>
      <w:r w:rsidRPr="0036192C">
        <w:tab/>
      </w:r>
      <w:r w:rsidR="005C210C" w:rsidRPr="0036192C">
        <w:t>Dictionary</w:t>
      </w:r>
      <w:bookmarkEnd w:id="10"/>
    </w:p>
    <w:p w14:paraId="7B289B78" w14:textId="77777777" w:rsidR="005C210C" w:rsidRPr="0036192C" w:rsidRDefault="005C210C" w:rsidP="00F26F5B">
      <w:pPr>
        <w:pStyle w:val="Amainreturn"/>
        <w:keepNext/>
      </w:pPr>
      <w:r w:rsidRPr="0036192C">
        <w:t>The dictionary at the end of this regulation is part of this regulation.</w:t>
      </w:r>
    </w:p>
    <w:p w14:paraId="5FE139A3" w14:textId="77777777" w:rsidR="005C210C" w:rsidRPr="0036192C" w:rsidRDefault="005C210C" w:rsidP="00F26F5B">
      <w:pPr>
        <w:pStyle w:val="aNote"/>
        <w:keepNext/>
      </w:pPr>
      <w:r w:rsidRPr="00EC5142">
        <w:rPr>
          <w:rStyle w:val="charItals"/>
        </w:rPr>
        <w:t>Note 1</w:t>
      </w:r>
      <w:r w:rsidRPr="0036192C">
        <w:tab/>
        <w:t>The dictionary at the end of this regulation defines certain terms used in this regulation.</w:t>
      </w:r>
    </w:p>
    <w:p w14:paraId="5E6D038C" w14:textId="34B536B9" w:rsidR="005C210C" w:rsidRPr="0036192C" w:rsidRDefault="005C210C">
      <w:pPr>
        <w:pStyle w:val="aNote"/>
      </w:pPr>
      <w:r w:rsidRPr="00EC5142">
        <w:rPr>
          <w:rStyle w:val="charItals"/>
        </w:rPr>
        <w:t>Note 2</w:t>
      </w:r>
      <w:r w:rsidRPr="0036192C">
        <w:tab/>
        <w:t xml:space="preserve">A definition in the dictionary applies to the entire regulation unless the definition, or another provision of the regulation, provides otherwise or the contrary intention otherwise appears (see </w:t>
      </w:r>
      <w:hyperlink r:id="rId27" w:tooltip="A2001-14" w:history="1">
        <w:r w:rsidR="001C5C06" w:rsidRPr="001C5C06">
          <w:rPr>
            <w:rStyle w:val="charCitHyperlinkAbbrev"/>
          </w:rPr>
          <w:t>Legislation Act</w:t>
        </w:r>
      </w:hyperlink>
      <w:r w:rsidRPr="0036192C">
        <w:t>, s 155 and s 156 (1)).</w:t>
      </w:r>
    </w:p>
    <w:p w14:paraId="172DE9D4" w14:textId="77777777" w:rsidR="005C210C" w:rsidRPr="0036192C" w:rsidRDefault="00EC5142" w:rsidP="00EC5142">
      <w:pPr>
        <w:pStyle w:val="AH5Sec"/>
      </w:pPr>
      <w:bookmarkStart w:id="11" w:name="_Toc152581679"/>
      <w:r w:rsidRPr="00DE7F28">
        <w:rPr>
          <w:rStyle w:val="CharSectNo"/>
        </w:rPr>
        <w:t>4</w:t>
      </w:r>
      <w:r w:rsidRPr="0036192C">
        <w:tab/>
      </w:r>
      <w:r w:rsidR="005C210C" w:rsidRPr="0036192C">
        <w:t>Notes</w:t>
      </w:r>
      <w:bookmarkEnd w:id="11"/>
    </w:p>
    <w:p w14:paraId="577026EE" w14:textId="77777777" w:rsidR="005C210C" w:rsidRPr="0036192C" w:rsidRDefault="005C210C" w:rsidP="00F26F5B">
      <w:pPr>
        <w:pStyle w:val="Amainreturn"/>
        <w:keepNext/>
      </w:pPr>
      <w:r w:rsidRPr="0036192C">
        <w:t>A note included in this regulation is explanatory and is not part of this regulation.</w:t>
      </w:r>
    </w:p>
    <w:p w14:paraId="04926C27" w14:textId="7048531F" w:rsidR="005C210C" w:rsidRPr="0036192C" w:rsidRDefault="005C210C">
      <w:pPr>
        <w:pStyle w:val="aNote"/>
      </w:pPr>
      <w:r w:rsidRPr="00EC5142">
        <w:rPr>
          <w:rStyle w:val="charItals"/>
        </w:rPr>
        <w:t>Note</w:t>
      </w:r>
      <w:r w:rsidRPr="00EC5142">
        <w:rPr>
          <w:rStyle w:val="charItals"/>
        </w:rPr>
        <w:tab/>
      </w:r>
      <w:r w:rsidRPr="0036192C">
        <w:t xml:space="preserve">See the </w:t>
      </w:r>
      <w:hyperlink r:id="rId28" w:tooltip="A2001-14" w:history="1">
        <w:r w:rsidR="001C5C06" w:rsidRPr="001C5C06">
          <w:rPr>
            <w:rStyle w:val="charCitHyperlinkAbbrev"/>
          </w:rPr>
          <w:t>Legislation Act</w:t>
        </w:r>
      </w:hyperlink>
      <w:r w:rsidRPr="0036192C">
        <w:t>, s 127 (1), (4) and (5) for the legal status of notes.</w:t>
      </w:r>
    </w:p>
    <w:p w14:paraId="66C6D7B8" w14:textId="77777777" w:rsidR="00E32D71" w:rsidRPr="00E32D71" w:rsidRDefault="00E32D71" w:rsidP="00E32D71">
      <w:pPr>
        <w:pStyle w:val="PageBreak"/>
      </w:pPr>
      <w:r w:rsidRPr="00E32D71">
        <w:br w:type="page"/>
      </w:r>
    </w:p>
    <w:p w14:paraId="7318E2A9" w14:textId="33E4ACD3" w:rsidR="00E32D71" w:rsidRPr="00DE7F28" w:rsidRDefault="00E32D71" w:rsidP="00E32D71">
      <w:pPr>
        <w:pStyle w:val="AH2Part"/>
      </w:pPr>
      <w:bookmarkStart w:id="12" w:name="_Toc152581680"/>
      <w:r w:rsidRPr="00DE7F28">
        <w:rPr>
          <w:rStyle w:val="CharPartNo"/>
        </w:rPr>
        <w:lastRenderedPageBreak/>
        <w:t>Part 2</w:t>
      </w:r>
      <w:r w:rsidRPr="005117E6">
        <w:tab/>
      </w:r>
      <w:r w:rsidRPr="00DE7F28">
        <w:rPr>
          <w:rStyle w:val="CharPartText"/>
        </w:rPr>
        <w:t>New natural gas connections</w:t>
      </w:r>
      <w:bookmarkEnd w:id="12"/>
    </w:p>
    <w:p w14:paraId="1CBC674E" w14:textId="77777777" w:rsidR="00E32D71" w:rsidRPr="00DE7F28" w:rsidRDefault="00E32D71" w:rsidP="00E32D71">
      <w:pPr>
        <w:pStyle w:val="AH3Div"/>
      </w:pPr>
      <w:bookmarkStart w:id="13" w:name="_Toc152581681"/>
      <w:r w:rsidRPr="00DE7F28">
        <w:rPr>
          <w:rStyle w:val="CharDivNo"/>
        </w:rPr>
        <w:t>Division 2.1</w:t>
      </w:r>
      <w:r w:rsidRPr="005117E6">
        <w:tab/>
      </w:r>
      <w:r w:rsidRPr="00DE7F28">
        <w:rPr>
          <w:rStyle w:val="CharDivText"/>
        </w:rPr>
        <w:t>Definitions—pt 2</w:t>
      </w:r>
      <w:bookmarkEnd w:id="13"/>
    </w:p>
    <w:p w14:paraId="02D3E332" w14:textId="77777777" w:rsidR="00E32D71" w:rsidRPr="005117E6" w:rsidRDefault="00E32D71" w:rsidP="00E32D71">
      <w:pPr>
        <w:pStyle w:val="AH5Sec"/>
      </w:pPr>
      <w:bookmarkStart w:id="14" w:name="_Toc152581682"/>
      <w:r w:rsidRPr="00DE7F28">
        <w:rPr>
          <w:rStyle w:val="CharSectNo"/>
        </w:rPr>
        <w:t>5</w:t>
      </w:r>
      <w:r w:rsidRPr="005117E6">
        <w:tab/>
        <w:t>Definitions—pt 2</w:t>
      </w:r>
      <w:bookmarkEnd w:id="14"/>
    </w:p>
    <w:p w14:paraId="15BFB010" w14:textId="77777777" w:rsidR="00E32D71" w:rsidRPr="005117E6" w:rsidRDefault="00E32D71" w:rsidP="00E32D71">
      <w:pPr>
        <w:pStyle w:val="Amainreturn"/>
      </w:pPr>
      <w:r w:rsidRPr="005117E6">
        <w:t>In this part:</w:t>
      </w:r>
    </w:p>
    <w:p w14:paraId="75D20072" w14:textId="77777777" w:rsidR="00E32D71" w:rsidRPr="005117E6" w:rsidRDefault="00E32D71" w:rsidP="00E32D71">
      <w:pPr>
        <w:pStyle w:val="aDef"/>
      </w:pPr>
      <w:r w:rsidRPr="003F6D49">
        <w:rPr>
          <w:rStyle w:val="charBoldItals"/>
        </w:rPr>
        <w:t>class</w:t>
      </w:r>
      <w:r w:rsidRPr="005117E6">
        <w:t>, for a building, means the class of building under the building code.</w:t>
      </w:r>
    </w:p>
    <w:p w14:paraId="146813D2" w14:textId="05FF720E" w:rsidR="00E32D71" w:rsidRPr="005117E6" w:rsidRDefault="00E32D71" w:rsidP="00E32D71">
      <w:pPr>
        <w:pStyle w:val="aNote"/>
      </w:pPr>
      <w:r w:rsidRPr="003F6D49">
        <w:rPr>
          <w:rStyle w:val="charItals"/>
        </w:rPr>
        <w:t>Note</w:t>
      </w:r>
      <w:r w:rsidRPr="003F6D49">
        <w:rPr>
          <w:rStyle w:val="charItals"/>
        </w:rPr>
        <w:tab/>
      </w:r>
      <w:r w:rsidRPr="003F6D49">
        <w:rPr>
          <w:rStyle w:val="charBoldItals"/>
        </w:rPr>
        <w:t>Building code</w:t>
      </w:r>
      <w:r w:rsidRPr="005117E6">
        <w:t>—see the</w:t>
      </w:r>
      <w:r>
        <w:t xml:space="preserve"> </w:t>
      </w:r>
      <w:hyperlink r:id="rId29" w:tooltip="A2001-14" w:history="1">
        <w:r w:rsidRPr="005117E6">
          <w:rPr>
            <w:rStyle w:val="charcithyperlinkabbrev0"/>
            <w:color w:val="0000FF"/>
          </w:rPr>
          <w:t>Legislation Act</w:t>
        </w:r>
      </w:hyperlink>
      <w:r w:rsidRPr="005117E6">
        <w:t>, dict, pt 1.</w:t>
      </w:r>
    </w:p>
    <w:p w14:paraId="77CD233F" w14:textId="7E149201" w:rsidR="00E32D71" w:rsidRPr="005117E6" w:rsidRDefault="00E32D71" w:rsidP="00E32D71">
      <w:pPr>
        <w:pStyle w:val="aDef"/>
      </w:pPr>
      <w:r w:rsidRPr="003F6D49">
        <w:rPr>
          <w:rStyle w:val="charBoldItals"/>
        </w:rPr>
        <w:t>connection</w:t>
      </w:r>
      <w:r w:rsidRPr="003017B5">
        <w:t xml:space="preserve">—see the </w:t>
      </w:r>
      <w:hyperlink r:id="rId30" w:tooltip="Climate Change and Greenhouse Gas Reduction Act 2010" w:history="1">
        <w:r w:rsidRPr="00600394">
          <w:rPr>
            <w:rStyle w:val="charCitHyperlinkAbbrev"/>
          </w:rPr>
          <w:t>Act</w:t>
        </w:r>
      </w:hyperlink>
      <w:r w:rsidRPr="003017B5">
        <w:t>, section 13A (4).</w:t>
      </w:r>
    </w:p>
    <w:p w14:paraId="13CE1E6D" w14:textId="77777777" w:rsidR="00E32D71" w:rsidRPr="005117E6" w:rsidRDefault="00E32D71" w:rsidP="00E32D71">
      <w:pPr>
        <w:pStyle w:val="aDef"/>
      </w:pPr>
      <w:r w:rsidRPr="003F6D49">
        <w:rPr>
          <w:rStyle w:val="charBoldItals"/>
        </w:rPr>
        <w:t>connection application</w:t>
      </w:r>
      <w:r w:rsidRPr="005117E6">
        <w:rPr>
          <w:bCs/>
          <w:iCs/>
        </w:rPr>
        <w:t>, in relation to premises, means an application under the national gas rules</w:t>
      </w:r>
      <w:r w:rsidRPr="005117E6">
        <w:t>, section 119R (Application process) for a connection service to a new gas connection to the premises.</w:t>
      </w:r>
    </w:p>
    <w:p w14:paraId="6571FCDC" w14:textId="7ED15898" w:rsidR="00E32D71" w:rsidRPr="005117E6" w:rsidRDefault="00E32D71" w:rsidP="00E32D71">
      <w:pPr>
        <w:pStyle w:val="aDef"/>
      </w:pPr>
      <w:r w:rsidRPr="003F6D49">
        <w:rPr>
          <w:rStyle w:val="charBoldItals"/>
        </w:rPr>
        <w:t>district</w:t>
      </w:r>
      <w:r w:rsidRPr="005117E6">
        <w:rPr>
          <w:shd w:val="clear" w:color="auto" w:fill="FFFFFF"/>
        </w:rPr>
        <w:t>—see the</w:t>
      </w:r>
      <w:r>
        <w:rPr>
          <w:shd w:val="clear" w:color="auto" w:fill="FFFFFF"/>
        </w:rPr>
        <w:t xml:space="preserve"> </w:t>
      </w:r>
      <w:hyperlink r:id="rId31" w:tooltip="A2002-39" w:history="1">
        <w:r w:rsidRPr="003F6D49">
          <w:rPr>
            <w:rStyle w:val="charCitHyperlinkItal"/>
          </w:rPr>
          <w:t>Districts Act 2002</w:t>
        </w:r>
      </w:hyperlink>
      <w:r w:rsidRPr="005117E6">
        <w:rPr>
          <w:shd w:val="clear" w:color="auto" w:fill="FFFFFF"/>
        </w:rPr>
        <w:t>, dictionary.</w:t>
      </w:r>
    </w:p>
    <w:p w14:paraId="60FE65C7" w14:textId="0E446C43" w:rsidR="00E32D71" w:rsidRPr="005117E6" w:rsidRDefault="00E32D71" w:rsidP="00E32D71">
      <w:pPr>
        <w:pStyle w:val="aDef"/>
      </w:pPr>
      <w:r w:rsidRPr="003F6D49">
        <w:rPr>
          <w:rStyle w:val="charBoldItals"/>
        </w:rPr>
        <w:t>gas distributor</w:t>
      </w:r>
      <w:r w:rsidRPr="005117E6">
        <w:rPr>
          <w:shd w:val="clear" w:color="auto" w:fill="FFFFFF"/>
        </w:rPr>
        <w:t>—see the</w:t>
      </w:r>
      <w:r>
        <w:rPr>
          <w:shd w:val="clear" w:color="auto" w:fill="FFFFFF"/>
        </w:rPr>
        <w:t xml:space="preserve"> </w:t>
      </w:r>
      <w:hyperlink r:id="rId32" w:tooltip="A2000-65" w:history="1">
        <w:r w:rsidRPr="003F6D49">
          <w:rPr>
            <w:rStyle w:val="charCitHyperlinkItal"/>
          </w:rPr>
          <w:t>Utilities Act 2000</w:t>
        </w:r>
      </w:hyperlink>
      <w:r w:rsidRPr="005117E6">
        <w:rPr>
          <w:shd w:val="clear" w:color="auto" w:fill="FFFFFF"/>
        </w:rPr>
        <w:t>, dictionary.</w:t>
      </w:r>
    </w:p>
    <w:p w14:paraId="1A9365AD" w14:textId="77777777" w:rsidR="00E32D71" w:rsidRPr="005117E6" w:rsidRDefault="00E32D71" w:rsidP="00E32D71">
      <w:pPr>
        <w:pStyle w:val="aDef"/>
      </w:pPr>
      <w:r w:rsidRPr="003F6D49">
        <w:rPr>
          <w:rStyle w:val="charBoldItals"/>
        </w:rPr>
        <w:t>national gas rules</w:t>
      </w:r>
      <w:r w:rsidRPr="005117E6">
        <w:t xml:space="preserve"> means the National Gas Rules under the </w:t>
      </w:r>
      <w:r w:rsidRPr="003F6D49">
        <w:rPr>
          <w:rStyle w:val="charItals"/>
        </w:rPr>
        <w:t>National Gas (ACT) Law</w:t>
      </w:r>
      <w:r w:rsidRPr="005117E6">
        <w:t>.</w:t>
      </w:r>
    </w:p>
    <w:p w14:paraId="23B06448" w14:textId="1E33B5A0" w:rsidR="00E32D71" w:rsidRPr="005117E6" w:rsidRDefault="00E32D71" w:rsidP="00E32D71">
      <w:pPr>
        <w:pStyle w:val="aNote"/>
        <w:rPr>
          <w:lang w:eastAsia="en-AU"/>
        </w:rPr>
      </w:pPr>
      <w:r w:rsidRPr="003F6D49">
        <w:rPr>
          <w:rStyle w:val="charItals"/>
        </w:rPr>
        <w:t>Note 1</w:t>
      </w:r>
      <w:r w:rsidRPr="003F6D49">
        <w:rPr>
          <w:rStyle w:val="charItals"/>
        </w:rPr>
        <w:tab/>
      </w:r>
      <w:r w:rsidRPr="005117E6">
        <w:rPr>
          <w:lang w:eastAsia="en-AU"/>
        </w:rPr>
        <w:t>The</w:t>
      </w:r>
      <w:r>
        <w:rPr>
          <w:lang w:eastAsia="en-AU"/>
        </w:rPr>
        <w:t xml:space="preserve"> </w:t>
      </w:r>
      <w:r w:rsidRPr="005117E6">
        <w:rPr>
          <w:lang w:eastAsia="en-AU"/>
        </w:rPr>
        <w:t xml:space="preserve">national gas rules are accessible at </w:t>
      </w:r>
      <w:hyperlink r:id="rId33" w:history="1">
        <w:r w:rsidRPr="00B25A13">
          <w:rPr>
            <w:rStyle w:val="Hyperlink"/>
            <w:lang w:eastAsia="en-AU"/>
          </w:rPr>
          <w:t>www.aemc.gov.au</w:t>
        </w:r>
      </w:hyperlink>
      <w:r w:rsidRPr="005117E6">
        <w:rPr>
          <w:lang w:eastAsia="en-AU"/>
        </w:rPr>
        <w:t>.</w:t>
      </w:r>
    </w:p>
    <w:p w14:paraId="4103EE1B" w14:textId="56C80A8B" w:rsidR="00E32D71" w:rsidRPr="005117E6" w:rsidRDefault="00E32D71" w:rsidP="00E32D71">
      <w:pPr>
        <w:pStyle w:val="aNote"/>
        <w:rPr>
          <w:rFonts w:ascii="Arial" w:hAnsi="Arial" w:cs="Arial"/>
          <w:lang w:eastAsia="en-AU"/>
        </w:rPr>
      </w:pPr>
      <w:r w:rsidRPr="003F6D49">
        <w:rPr>
          <w:rStyle w:val="charItals"/>
        </w:rPr>
        <w:t>Note 2</w:t>
      </w:r>
      <w:r w:rsidRPr="003F6D49">
        <w:rPr>
          <w:rStyle w:val="charItals"/>
        </w:rPr>
        <w:tab/>
      </w:r>
      <w:r w:rsidRPr="005117E6">
        <w:rPr>
          <w:lang w:eastAsia="en-AU"/>
        </w:rPr>
        <w:t xml:space="preserve">The </w:t>
      </w:r>
      <w:hyperlink r:id="rId34" w:tooltip="A2008-15" w:history="1">
        <w:r w:rsidRPr="003F6D49">
          <w:rPr>
            <w:rStyle w:val="charCitHyperlinkItal"/>
          </w:rPr>
          <w:t>National Gas (ACT) Act 2008</w:t>
        </w:r>
      </w:hyperlink>
      <w:r w:rsidRPr="005117E6">
        <w:rPr>
          <w:lang w:eastAsia="en-AU"/>
        </w:rPr>
        <w:t>, s</w:t>
      </w:r>
      <w:r>
        <w:rPr>
          <w:lang w:eastAsia="en-AU"/>
        </w:rPr>
        <w:t xml:space="preserve"> </w:t>
      </w:r>
      <w:r w:rsidRPr="005117E6">
        <w:rPr>
          <w:lang w:eastAsia="en-AU"/>
        </w:rPr>
        <w:t xml:space="preserve">8 applies the National Gas Law set out in the </w:t>
      </w:r>
      <w:hyperlink r:id="rId35" w:tooltip="No 19 of 2008 (SA)" w:history="1">
        <w:r w:rsidRPr="003F6D49">
          <w:rPr>
            <w:rStyle w:val="charCitHyperlinkItal"/>
          </w:rPr>
          <w:t>National Gas (South Australia) Act 2008</w:t>
        </w:r>
      </w:hyperlink>
      <w:r w:rsidRPr="005117E6">
        <w:rPr>
          <w:lang w:eastAsia="en-AU"/>
        </w:rPr>
        <w:t xml:space="preserve"> (SA), schedule as if it were an ACT law called the </w:t>
      </w:r>
      <w:r w:rsidRPr="003F6D49">
        <w:rPr>
          <w:rStyle w:val="charItals"/>
        </w:rPr>
        <w:t>National Gas (ACT) Law</w:t>
      </w:r>
      <w:r w:rsidRPr="005117E6">
        <w:rPr>
          <w:lang w:eastAsia="en-AU"/>
        </w:rPr>
        <w:t>.</w:t>
      </w:r>
    </w:p>
    <w:p w14:paraId="4ED25461" w14:textId="3FD80DB1" w:rsidR="00E32D71" w:rsidRPr="003017B5" w:rsidRDefault="00E32D71" w:rsidP="00E32D71">
      <w:pPr>
        <w:pStyle w:val="aDef"/>
      </w:pPr>
      <w:r w:rsidRPr="003F6D49">
        <w:rPr>
          <w:rStyle w:val="charBoldItals"/>
        </w:rPr>
        <w:t>new gas connection</w:t>
      </w:r>
      <w:r w:rsidRPr="003017B5">
        <w:t xml:space="preserve">—see the </w:t>
      </w:r>
      <w:hyperlink r:id="rId36" w:tooltip="Climate Change and Greenhouse Gas Reduction Act 2010" w:history="1">
        <w:r w:rsidRPr="00600394">
          <w:rPr>
            <w:rStyle w:val="charCitHyperlinkAbbrev"/>
          </w:rPr>
          <w:t>Act</w:t>
        </w:r>
      </w:hyperlink>
      <w:r w:rsidRPr="003017B5">
        <w:t>, section 13A (4).</w:t>
      </w:r>
    </w:p>
    <w:p w14:paraId="75FBED85" w14:textId="257C7005" w:rsidR="00E32D71" w:rsidRPr="005117E6" w:rsidRDefault="00E32D71" w:rsidP="00E32D71">
      <w:pPr>
        <w:pStyle w:val="aDef"/>
        <w:rPr>
          <w:rStyle w:val="cf01"/>
          <w:szCs w:val="24"/>
          <w:lang w:eastAsia="en-AU"/>
        </w:rPr>
      </w:pPr>
      <w:r w:rsidRPr="003F6D49">
        <w:rPr>
          <w:rStyle w:val="charBoldItals"/>
        </w:rPr>
        <w:t>premises</w:t>
      </w:r>
      <w:r w:rsidRPr="005117E6">
        <w:rPr>
          <w:rStyle w:val="cf01"/>
          <w:szCs w:val="24"/>
        </w:rPr>
        <w:t>—</w:t>
      </w:r>
      <w:r w:rsidRPr="00461A52">
        <w:t xml:space="preserve">see the </w:t>
      </w:r>
      <w:hyperlink r:id="rId37" w:tooltip="Climate Change and Greenhouse Gas Reduction Act 2010" w:history="1">
        <w:r w:rsidRPr="00600394">
          <w:rPr>
            <w:rStyle w:val="charCitHyperlinkAbbrev"/>
          </w:rPr>
          <w:t>Act</w:t>
        </w:r>
      </w:hyperlink>
      <w:r w:rsidRPr="00461A52">
        <w:t>, section 13A (4).</w:t>
      </w:r>
    </w:p>
    <w:p w14:paraId="5CD3F0D0" w14:textId="4E81829D" w:rsidR="00E32D71" w:rsidRPr="005117E6" w:rsidRDefault="00E32D71" w:rsidP="00E32D71">
      <w:pPr>
        <w:pStyle w:val="aDef"/>
        <w:rPr>
          <w:szCs w:val="24"/>
          <w:lang w:eastAsia="en-AU"/>
        </w:rPr>
      </w:pPr>
      <w:r w:rsidRPr="003F6D49">
        <w:rPr>
          <w:rStyle w:val="charBoldItals"/>
        </w:rPr>
        <w:t>provide</w:t>
      </w:r>
      <w:r w:rsidRPr="005117E6">
        <w:rPr>
          <w:szCs w:val="24"/>
        </w:rPr>
        <w:t>, a new gas connection</w:t>
      </w:r>
      <w:r w:rsidRPr="005117E6">
        <w:rPr>
          <w:rStyle w:val="cf01"/>
          <w:szCs w:val="24"/>
        </w:rPr>
        <w:t>—</w:t>
      </w:r>
      <w:r w:rsidRPr="00461A52">
        <w:t xml:space="preserve">see the </w:t>
      </w:r>
      <w:hyperlink r:id="rId38" w:tooltip="Climate Change and Greenhouse Gas Reduction Act 2010" w:history="1">
        <w:r w:rsidRPr="00600394">
          <w:rPr>
            <w:rStyle w:val="charCitHyperlinkAbbrev"/>
          </w:rPr>
          <w:t>Act</w:t>
        </w:r>
      </w:hyperlink>
      <w:r w:rsidRPr="00461A52">
        <w:t>, section 13A (4).</w:t>
      </w:r>
    </w:p>
    <w:p w14:paraId="49CA522C" w14:textId="1A5D0B6C" w:rsidR="00E32D71" w:rsidRPr="005117E6" w:rsidRDefault="00E32D71" w:rsidP="00E32D71">
      <w:pPr>
        <w:pStyle w:val="aDef"/>
      </w:pPr>
      <w:r w:rsidRPr="003F6D49">
        <w:rPr>
          <w:rStyle w:val="charBoldItals"/>
        </w:rPr>
        <w:t>zone</w:t>
      </w:r>
      <w:r w:rsidRPr="005117E6">
        <w:rPr>
          <w:iCs/>
        </w:rPr>
        <w:t xml:space="preserve">—see the </w:t>
      </w:r>
      <w:hyperlink r:id="rId39" w:tooltip="A2023-18" w:history="1">
        <w:r w:rsidRPr="003F6D49">
          <w:rPr>
            <w:rStyle w:val="charCitHyperlinkItal"/>
          </w:rPr>
          <w:t>Planning Act 2023</w:t>
        </w:r>
      </w:hyperlink>
      <w:r w:rsidRPr="005117E6">
        <w:rPr>
          <w:iCs/>
        </w:rPr>
        <w:t>, dictionary</w:t>
      </w:r>
      <w:r w:rsidRPr="005117E6">
        <w:t>.</w:t>
      </w:r>
    </w:p>
    <w:p w14:paraId="71BF506D" w14:textId="77777777" w:rsidR="00E32D71" w:rsidRPr="00DE7F28" w:rsidRDefault="00E32D71" w:rsidP="00E32D71">
      <w:pPr>
        <w:pStyle w:val="AH3Div"/>
      </w:pPr>
      <w:bookmarkStart w:id="15" w:name="_Toc152581683"/>
      <w:r w:rsidRPr="00DE7F28">
        <w:rPr>
          <w:rStyle w:val="CharDivNo"/>
        </w:rPr>
        <w:lastRenderedPageBreak/>
        <w:t>Division 2.2</w:t>
      </w:r>
      <w:r w:rsidRPr="005117E6">
        <w:tab/>
      </w:r>
      <w:r w:rsidRPr="00DE7F28">
        <w:rPr>
          <w:rStyle w:val="CharDivText"/>
        </w:rPr>
        <w:t>Restricted new natural gas connections</w:t>
      </w:r>
      <w:bookmarkEnd w:id="15"/>
    </w:p>
    <w:p w14:paraId="537D5BC2" w14:textId="77777777" w:rsidR="00E32D71" w:rsidRPr="005117E6" w:rsidRDefault="00E32D71" w:rsidP="00E32D71">
      <w:pPr>
        <w:pStyle w:val="AH5Sec"/>
      </w:pPr>
      <w:bookmarkStart w:id="16" w:name="_Toc152581684"/>
      <w:r w:rsidRPr="00DE7F28">
        <w:rPr>
          <w:rStyle w:val="CharSectNo"/>
        </w:rPr>
        <w:t>6</w:t>
      </w:r>
      <w:r w:rsidRPr="005117E6">
        <w:tab/>
        <w:t>Prescribed areas and stated premises—Act, s 13A (1)</w:t>
      </w:r>
      <w:bookmarkEnd w:id="16"/>
    </w:p>
    <w:p w14:paraId="0B360C8D" w14:textId="77777777" w:rsidR="00E32D71" w:rsidRPr="005117E6" w:rsidRDefault="00E32D71" w:rsidP="00E32D71">
      <w:pPr>
        <w:pStyle w:val="Amain"/>
      </w:pPr>
      <w:r w:rsidRPr="005117E6">
        <w:tab/>
        <w:t>(1)</w:t>
      </w:r>
      <w:r w:rsidRPr="005117E6">
        <w:tab/>
        <w:t>An area located in any of the following zones is prescribed:</w:t>
      </w:r>
    </w:p>
    <w:p w14:paraId="338C465B" w14:textId="77777777" w:rsidR="00E32D71" w:rsidRPr="005117E6" w:rsidRDefault="00E32D71" w:rsidP="00E32D71">
      <w:pPr>
        <w:pStyle w:val="Apara"/>
      </w:pPr>
      <w:r w:rsidRPr="005117E6">
        <w:tab/>
        <w:t>(a)</w:t>
      </w:r>
      <w:r w:rsidRPr="005117E6">
        <w:tab/>
        <w:t>CFZ (Community Facility Zone);</w:t>
      </w:r>
    </w:p>
    <w:p w14:paraId="2773CF53" w14:textId="77777777" w:rsidR="00E32D71" w:rsidRPr="005117E6" w:rsidRDefault="00E32D71" w:rsidP="00E32D71">
      <w:pPr>
        <w:pStyle w:val="Apara"/>
      </w:pPr>
      <w:r w:rsidRPr="005117E6">
        <w:tab/>
        <w:t>(b)</w:t>
      </w:r>
      <w:r w:rsidRPr="005117E6">
        <w:tab/>
        <w:t>CZ1 (Core Zone);</w:t>
      </w:r>
    </w:p>
    <w:p w14:paraId="20E57AD2" w14:textId="77777777" w:rsidR="00E32D71" w:rsidRPr="005117E6" w:rsidRDefault="00E32D71" w:rsidP="00E32D71">
      <w:pPr>
        <w:pStyle w:val="Apara"/>
      </w:pPr>
      <w:r w:rsidRPr="005117E6">
        <w:tab/>
        <w:t>(c)</w:t>
      </w:r>
      <w:r w:rsidRPr="005117E6">
        <w:tab/>
        <w:t>CZ2 (Business Zone);</w:t>
      </w:r>
    </w:p>
    <w:p w14:paraId="1EA591B3" w14:textId="77777777" w:rsidR="00E32D71" w:rsidRPr="005117E6" w:rsidRDefault="00E32D71" w:rsidP="00E32D71">
      <w:pPr>
        <w:pStyle w:val="Apara"/>
      </w:pPr>
      <w:r w:rsidRPr="005117E6">
        <w:tab/>
        <w:t>(d)</w:t>
      </w:r>
      <w:r w:rsidRPr="005117E6">
        <w:tab/>
        <w:t>CZ3 (Services Zone);</w:t>
      </w:r>
    </w:p>
    <w:p w14:paraId="50D33779" w14:textId="77777777" w:rsidR="00E32D71" w:rsidRPr="005117E6" w:rsidRDefault="00E32D71" w:rsidP="00E32D71">
      <w:pPr>
        <w:pStyle w:val="Apara"/>
      </w:pPr>
      <w:r w:rsidRPr="005117E6">
        <w:tab/>
        <w:t>(e)</w:t>
      </w:r>
      <w:r w:rsidRPr="005117E6">
        <w:tab/>
        <w:t>CZ4 (Local Centres Zone);</w:t>
      </w:r>
    </w:p>
    <w:p w14:paraId="520406AE" w14:textId="77777777" w:rsidR="00E32D71" w:rsidRPr="005117E6" w:rsidRDefault="00E32D71" w:rsidP="00E32D71">
      <w:pPr>
        <w:pStyle w:val="Apara"/>
      </w:pPr>
      <w:r w:rsidRPr="005117E6">
        <w:tab/>
        <w:t>(f)</w:t>
      </w:r>
      <w:r w:rsidRPr="005117E6">
        <w:tab/>
        <w:t>CZ5 (Mixed Use Zone);</w:t>
      </w:r>
    </w:p>
    <w:p w14:paraId="7F81265C" w14:textId="77777777" w:rsidR="00E32D71" w:rsidRPr="006A660A" w:rsidRDefault="00E32D71" w:rsidP="00E32D71">
      <w:pPr>
        <w:pStyle w:val="Apara"/>
        <w:rPr>
          <w:color w:val="222222"/>
          <w:szCs w:val="24"/>
          <w:lang w:eastAsia="en-AU"/>
        </w:rPr>
      </w:pPr>
      <w:r w:rsidRPr="005117E6">
        <w:tab/>
        <w:t>(g)</w:t>
      </w:r>
      <w:r w:rsidRPr="005117E6">
        <w:tab/>
        <w:t>CZ6 (Leisure and Accommodation Zone);</w:t>
      </w:r>
    </w:p>
    <w:p w14:paraId="18A99FDE" w14:textId="77777777" w:rsidR="00E32D71" w:rsidRPr="005117E6" w:rsidRDefault="00E32D71" w:rsidP="00E32D71">
      <w:pPr>
        <w:pStyle w:val="Apara"/>
      </w:pPr>
      <w:r w:rsidRPr="005117E6">
        <w:tab/>
        <w:t>(h)</w:t>
      </w:r>
      <w:r w:rsidRPr="005117E6">
        <w:tab/>
        <w:t>RZ1 (Suburban Zone);</w:t>
      </w:r>
    </w:p>
    <w:p w14:paraId="3E66D8A5" w14:textId="77777777" w:rsidR="00E32D71" w:rsidRPr="005117E6" w:rsidRDefault="00E32D71" w:rsidP="00E32D71">
      <w:pPr>
        <w:pStyle w:val="Apara"/>
      </w:pPr>
      <w:r w:rsidRPr="005117E6">
        <w:tab/>
        <w:t>(i)</w:t>
      </w:r>
      <w:r w:rsidRPr="005117E6">
        <w:tab/>
        <w:t>RZ2 (Suburban Core Zone);</w:t>
      </w:r>
    </w:p>
    <w:p w14:paraId="0A921959" w14:textId="77777777" w:rsidR="00E32D71" w:rsidRPr="005117E6" w:rsidRDefault="00E32D71" w:rsidP="00E32D71">
      <w:pPr>
        <w:pStyle w:val="Apara"/>
      </w:pPr>
      <w:r w:rsidRPr="005117E6">
        <w:tab/>
        <w:t>(j)</w:t>
      </w:r>
      <w:r w:rsidRPr="005117E6">
        <w:tab/>
        <w:t>RZ3 (Urban Residential Zone);</w:t>
      </w:r>
    </w:p>
    <w:p w14:paraId="21E311EC" w14:textId="77777777" w:rsidR="00E32D71" w:rsidRPr="005117E6" w:rsidRDefault="00E32D71" w:rsidP="00E32D71">
      <w:pPr>
        <w:pStyle w:val="Apara"/>
      </w:pPr>
      <w:r w:rsidRPr="005117E6">
        <w:tab/>
        <w:t>(k)</w:t>
      </w:r>
      <w:r w:rsidRPr="005117E6">
        <w:tab/>
        <w:t>RZ4 (Medium Density Residential Zone);</w:t>
      </w:r>
    </w:p>
    <w:p w14:paraId="1F33531E" w14:textId="77777777" w:rsidR="00E32D71" w:rsidRPr="005117E6" w:rsidRDefault="00E32D71" w:rsidP="00E32D71">
      <w:pPr>
        <w:pStyle w:val="Apara"/>
      </w:pPr>
      <w:r w:rsidRPr="005117E6">
        <w:tab/>
        <w:t>(l)</w:t>
      </w:r>
      <w:r w:rsidRPr="005117E6">
        <w:tab/>
        <w:t>RZ5 (High Density Residential Zone).</w:t>
      </w:r>
    </w:p>
    <w:p w14:paraId="0F086B36" w14:textId="77777777" w:rsidR="00E32D71" w:rsidRPr="005117E6" w:rsidRDefault="00E32D71" w:rsidP="00E32D71">
      <w:pPr>
        <w:pStyle w:val="Amain"/>
      </w:pPr>
      <w:r w:rsidRPr="005117E6">
        <w:tab/>
        <w:t>(2)</w:t>
      </w:r>
      <w:r w:rsidRPr="005117E6">
        <w:tab/>
        <w:t>Premises on which any of the following are located, in any zone, are prescribed:</w:t>
      </w:r>
    </w:p>
    <w:p w14:paraId="5105AAC4" w14:textId="77777777" w:rsidR="00E32D71" w:rsidRPr="005117E6" w:rsidRDefault="00E32D71" w:rsidP="00E32D71">
      <w:pPr>
        <w:pStyle w:val="Apara"/>
      </w:pPr>
      <w:r w:rsidRPr="005117E6">
        <w:tab/>
        <w:t>(a)</w:t>
      </w:r>
      <w:r w:rsidRPr="005117E6">
        <w:tab/>
        <w:t>a class 1 building;</w:t>
      </w:r>
    </w:p>
    <w:p w14:paraId="61750B3A" w14:textId="77777777" w:rsidR="00E32D71" w:rsidRPr="005117E6" w:rsidRDefault="00E32D71" w:rsidP="00E32D71">
      <w:pPr>
        <w:pStyle w:val="Apara"/>
      </w:pPr>
      <w:r w:rsidRPr="005117E6">
        <w:tab/>
        <w:t>(b)</w:t>
      </w:r>
      <w:r w:rsidRPr="005117E6">
        <w:tab/>
        <w:t>a class 2 building;</w:t>
      </w:r>
    </w:p>
    <w:p w14:paraId="623C8ABB" w14:textId="77777777" w:rsidR="00E32D71" w:rsidRPr="005117E6" w:rsidRDefault="00E32D71" w:rsidP="00E32D71">
      <w:pPr>
        <w:pStyle w:val="Apara"/>
      </w:pPr>
      <w:r w:rsidRPr="005117E6">
        <w:tab/>
        <w:t>(c)</w:t>
      </w:r>
      <w:r w:rsidRPr="005117E6">
        <w:tab/>
        <w:t>a class 3 building;</w:t>
      </w:r>
    </w:p>
    <w:p w14:paraId="47A31FE5" w14:textId="77777777" w:rsidR="00E32D71" w:rsidRPr="005117E6" w:rsidRDefault="00E32D71" w:rsidP="00E32D71">
      <w:pPr>
        <w:pStyle w:val="Apara"/>
      </w:pPr>
      <w:r w:rsidRPr="005117E6">
        <w:tab/>
        <w:t>(d)</w:t>
      </w:r>
      <w:r w:rsidRPr="005117E6">
        <w:tab/>
        <w:t>a class 4 building.</w:t>
      </w:r>
    </w:p>
    <w:p w14:paraId="580B669D" w14:textId="77777777" w:rsidR="00E32D71" w:rsidRPr="00DE7F28" w:rsidRDefault="00E32D71" w:rsidP="00E32D71">
      <w:pPr>
        <w:pStyle w:val="AH3Div"/>
      </w:pPr>
      <w:bookmarkStart w:id="17" w:name="_Toc152581685"/>
      <w:r w:rsidRPr="00DE7F28">
        <w:rPr>
          <w:rStyle w:val="CharDivNo"/>
        </w:rPr>
        <w:lastRenderedPageBreak/>
        <w:t>Division 2.3</w:t>
      </w:r>
      <w:r w:rsidRPr="005117E6">
        <w:tab/>
      </w:r>
      <w:r w:rsidRPr="00DE7F28">
        <w:rPr>
          <w:rStyle w:val="CharDivText"/>
        </w:rPr>
        <w:t>Exempt new connections</w:t>
      </w:r>
      <w:bookmarkEnd w:id="17"/>
    </w:p>
    <w:p w14:paraId="486C6762" w14:textId="77777777" w:rsidR="00E32D71" w:rsidRPr="005117E6" w:rsidRDefault="00E32D71" w:rsidP="00E32D71">
      <w:pPr>
        <w:pStyle w:val="AH5Sec"/>
      </w:pPr>
      <w:bookmarkStart w:id="18" w:name="_Toc152581686"/>
      <w:r w:rsidRPr="00DE7F28">
        <w:rPr>
          <w:rStyle w:val="CharSectNo"/>
        </w:rPr>
        <w:t>7</w:t>
      </w:r>
      <w:r w:rsidRPr="005117E6">
        <w:tab/>
        <w:t>Definitions—div 2.3</w:t>
      </w:r>
      <w:bookmarkEnd w:id="18"/>
    </w:p>
    <w:p w14:paraId="01C6E5FC" w14:textId="77777777" w:rsidR="00E32D71" w:rsidRPr="005117E6" w:rsidRDefault="00E32D71" w:rsidP="00E32D71">
      <w:pPr>
        <w:pStyle w:val="Amainreturn"/>
      </w:pPr>
      <w:r w:rsidRPr="005117E6">
        <w:t>In this division:</w:t>
      </w:r>
    </w:p>
    <w:p w14:paraId="46719DAF" w14:textId="5AA90EE5" w:rsidR="00E32D71" w:rsidRPr="005117E6" w:rsidRDefault="00E32D71" w:rsidP="00E32D71">
      <w:pPr>
        <w:pStyle w:val="aDef"/>
        <w:rPr>
          <w:rStyle w:val="charbolditals0"/>
          <w:szCs w:val="24"/>
        </w:rPr>
      </w:pPr>
      <w:r w:rsidRPr="003F6D49">
        <w:rPr>
          <w:rStyle w:val="charBoldItals"/>
        </w:rPr>
        <w:t>block</w:t>
      </w:r>
      <w:r w:rsidRPr="005117E6">
        <w:rPr>
          <w:rStyle w:val="charbolditals0"/>
          <w:bCs/>
          <w:iCs/>
          <w:szCs w:val="24"/>
        </w:rPr>
        <w:t>—</w:t>
      </w:r>
      <w:r w:rsidRPr="005117E6">
        <w:rPr>
          <w:rStyle w:val="charbolditals0"/>
          <w:szCs w:val="24"/>
        </w:rPr>
        <w:t xml:space="preserve">see the </w:t>
      </w:r>
      <w:hyperlink r:id="rId40" w:tooltip="A2002-39" w:history="1">
        <w:r w:rsidRPr="003F6D49">
          <w:rPr>
            <w:rStyle w:val="charCitHyperlinkItal"/>
          </w:rPr>
          <w:t>Districts Act 2002</w:t>
        </w:r>
      </w:hyperlink>
      <w:r w:rsidRPr="005117E6">
        <w:rPr>
          <w:rStyle w:val="charbolditals0"/>
          <w:szCs w:val="24"/>
        </w:rPr>
        <w:t>, dictionary.</w:t>
      </w:r>
    </w:p>
    <w:p w14:paraId="0FBB11B4" w14:textId="6E9B7F6F" w:rsidR="00E32D71" w:rsidRPr="005117E6" w:rsidRDefault="00E32D71" w:rsidP="00E32D71">
      <w:pPr>
        <w:pStyle w:val="aDef"/>
        <w:rPr>
          <w:rStyle w:val="charbolditals0"/>
          <w:szCs w:val="24"/>
        </w:rPr>
      </w:pPr>
      <w:r w:rsidRPr="003F6D49">
        <w:rPr>
          <w:rStyle w:val="charBoldItals"/>
        </w:rPr>
        <w:t>section</w:t>
      </w:r>
      <w:r w:rsidRPr="005117E6">
        <w:rPr>
          <w:rStyle w:val="charbolditals0"/>
          <w:bCs/>
          <w:iCs/>
          <w:szCs w:val="24"/>
        </w:rPr>
        <w:t>, in relation to land—</w:t>
      </w:r>
      <w:r w:rsidRPr="005117E6">
        <w:rPr>
          <w:rStyle w:val="charbolditals0"/>
          <w:szCs w:val="24"/>
        </w:rPr>
        <w:t xml:space="preserve">see the </w:t>
      </w:r>
      <w:hyperlink r:id="rId41" w:tooltip="A2002-39" w:history="1">
        <w:r w:rsidRPr="003F6D49">
          <w:rPr>
            <w:rStyle w:val="charCitHyperlinkItal"/>
          </w:rPr>
          <w:t>Districts Act 2002</w:t>
        </w:r>
      </w:hyperlink>
      <w:r w:rsidRPr="005117E6">
        <w:rPr>
          <w:rStyle w:val="charbolditals0"/>
          <w:szCs w:val="24"/>
        </w:rPr>
        <w:t>, dictionary.</w:t>
      </w:r>
    </w:p>
    <w:p w14:paraId="16A2E9AE" w14:textId="77777777" w:rsidR="00E32D71" w:rsidRPr="005117E6" w:rsidRDefault="00E32D71" w:rsidP="00E32D71">
      <w:pPr>
        <w:pStyle w:val="AH5Sec"/>
      </w:pPr>
      <w:bookmarkStart w:id="19" w:name="_Toc152581687"/>
      <w:r w:rsidRPr="00DE7F28">
        <w:rPr>
          <w:rStyle w:val="CharSectNo"/>
        </w:rPr>
        <w:t>8</w:t>
      </w:r>
      <w:r w:rsidRPr="005117E6">
        <w:tab/>
        <w:t xml:space="preserve">Exempt new connections—Act, s 13A (4), def </w:t>
      </w:r>
      <w:r w:rsidRPr="003F6D49">
        <w:rPr>
          <w:rStyle w:val="charItals"/>
        </w:rPr>
        <w:t>new gas connection</w:t>
      </w:r>
      <w:r w:rsidRPr="005117E6">
        <w:t>, par (b) (iii)</w:t>
      </w:r>
      <w:bookmarkEnd w:id="19"/>
    </w:p>
    <w:p w14:paraId="02EB7009" w14:textId="77777777" w:rsidR="00E32D71" w:rsidRPr="005117E6" w:rsidRDefault="00E32D71" w:rsidP="00E32D71">
      <w:pPr>
        <w:pStyle w:val="Amain"/>
      </w:pPr>
      <w:r w:rsidRPr="005117E6">
        <w:tab/>
        <w:t>(1)</w:t>
      </w:r>
      <w:r w:rsidRPr="005117E6">
        <w:tab/>
        <w:t>A new connection to premises mentioned in an item in table 8, column 2 is prescribed if—</w:t>
      </w:r>
    </w:p>
    <w:p w14:paraId="1D35C91C" w14:textId="77777777" w:rsidR="00E32D71" w:rsidRPr="005117E6" w:rsidRDefault="00E32D71" w:rsidP="00E32D71">
      <w:pPr>
        <w:pStyle w:val="Apara"/>
      </w:pPr>
      <w:r w:rsidRPr="005117E6">
        <w:tab/>
        <w:t>(a)</w:t>
      </w:r>
      <w:r w:rsidRPr="005117E6">
        <w:tab/>
        <w:t>all the circumstances mentioned in the item, column 3 apply; and</w:t>
      </w:r>
    </w:p>
    <w:p w14:paraId="337107B9" w14:textId="77777777" w:rsidR="00E32D71" w:rsidRPr="005117E6" w:rsidRDefault="00E32D71" w:rsidP="00E32D71">
      <w:pPr>
        <w:pStyle w:val="Apara"/>
      </w:pPr>
      <w:r w:rsidRPr="005117E6">
        <w:tab/>
        <w:t>(b)</w:t>
      </w:r>
      <w:r w:rsidRPr="005117E6">
        <w:tab/>
        <w:t>the connection application for the new connection is made by the date mentioned in the item, column 4; and</w:t>
      </w:r>
    </w:p>
    <w:p w14:paraId="124218CE" w14:textId="77777777" w:rsidR="00E32D71" w:rsidRPr="005117E6" w:rsidRDefault="00E32D71" w:rsidP="00E32D71">
      <w:pPr>
        <w:pStyle w:val="Apara"/>
      </w:pPr>
      <w:r w:rsidRPr="005117E6">
        <w:tab/>
        <w:t>(c)</w:t>
      </w:r>
      <w:r w:rsidRPr="005117E6">
        <w:tab/>
        <w:t>the new connection is provided by a gas distributor within the timeframe mentioned in the item, column 5.</w:t>
      </w:r>
    </w:p>
    <w:p w14:paraId="0CBE4D16" w14:textId="77777777" w:rsidR="00E32D71" w:rsidRPr="005117E6" w:rsidRDefault="00E32D71" w:rsidP="00E32D71">
      <w:pPr>
        <w:pStyle w:val="TableHd"/>
        <w:spacing w:after="120"/>
      </w:pPr>
      <w:r w:rsidRPr="005117E6">
        <w:t>Table 8</w:t>
      </w:r>
      <w:r w:rsidRPr="005117E6">
        <w:tab/>
        <w:t>Exempt new connections</w:t>
      </w:r>
    </w:p>
    <w:tbl>
      <w:tblPr>
        <w:tblW w:w="4998"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6"/>
        <w:gridCol w:w="1381"/>
        <w:gridCol w:w="1700"/>
        <w:gridCol w:w="1643"/>
        <w:gridCol w:w="1944"/>
      </w:tblGrid>
      <w:tr w:rsidR="00E32D71" w:rsidRPr="005117E6" w14:paraId="70E6FA0B" w14:textId="77777777" w:rsidTr="00732C4D">
        <w:trPr>
          <w:cantSplit/>
          <w:tblHeader/>
        </w:trPr>
        <w:tc>
          <w:tcPr>
            <w:tcW w:w="666" w:type="pct"/>
            <w:tcBorders>
              <w:bottom w:val="single" w:sz="4" w:space="0" w:color="auto"/>
            </w:tcBorders>
          </w:tcPr>
          <w:p w14:paraId="7BA00BF2" w14:textId="77777777" w:rsidR="00E32D71" w:rsidRPr="005117E6" w:rsidRDefault="00E32D71" w:rsidP="00732C4D">
            <w:pPr>
              <w:pStyle w:val="TableColHd"/>
            </w:pPr>
            <w:r w:rsidRPr="005117E6">
              <w:t>column 1</w:t>
            </w:r>
          </w:p>
          <w:p w14:paraId="45F743A4" w14:textId="77777777" w:rsidR="00E32D71" w:rsidRPr="005117E6" w:rsidRDefault="00E32D71" w:rsidP="00732C4D">
            <w:pPr>
              <w:pStyle w:val="TableColHd"/>
            </w:pPr>
            <w:r w:rsidRPr="005117E6">
              <w:t>item</w:t>
            </w:r>
          </w:p>
        </w:tc>
        <w:tc>
          <w:tcPr>
            <w:tcW w:w="897" w:type="pct"/>
            <w:tcBorders>
              <w:bottom w:val="single" w:sz="4" w:space="0" w:color="auto"/>
            </w:tcBorders>
          </w:tcPr>
          <w:p w14:paraId="39EAC6D1" w14:textId="77777777" w:rsidR="00E32D71" w:rsidRPr="005117E6" w:rsidRDefault="00E32D71" w:rsidP="00732C4D">
            <w:pPr>
              <w:pStyle w:val="TableColHd"/>
            </w:pPr>
            <w:r w:rsidRPr="005117E6">
              <w:t>column 2</w:t>
            </w:r>
          </w:p>
          <w:p w14:paraId="7EDA0A67" w14:textId="77777777" w:rsidR="00E32D71" w:rsidRPr="005117E6" w:rsidRDefault="00E32D71" w:rsidP="00732C4D">
            <w:pPr>
              <w:pStyle w:val="TableColHd"/>
            </w:pPr>
            <w:r w:rsidRPr="005117E6">
              <w:t>new connection to premises</w:t>
            </w:r>
          </w:p>
        </w:tc>
        <w:tc>
          <w:tcPr>
            <w:tcW w:w="1105" w:type="pct"/>
            <w:tcBorders>
              <w:bottom w:val="single" w:sz="4" w:space="0" w:color="auto"/>
            </w:tcBorders>
          </w:tcPr>
          <w:p w14:paraId="0DCE0064" w14:textId="77777777" w:rsidR="00E32D71" w:rsidRPr="005117E6" w:rsidRDefault="00E32D71" w:rsidP="00732C4D">
            <w:pPr>
              <w:pStyle w:val="TableColHd"/>
            </w:pPr>
            <w:r w:rsidRPr="005117E6">
              <w:t>column 3</w:t>
            </w:r>
          </w:p>
          <w:p w14:paraId="32F1B041" w14:textId="77777777" w:rsidR="00E32D71" w:rsidRPr="005117E6" w:rsidRDefault="00E32D71" w:rsidP="00732C4D">
            <w:pPr>
              <w:pStyle w:val="TableColHd"/>
            </w:pPr>
            <w:r w:rsidRPr="005117E6">
              <w:t>circumstances</w:t>
            </w:r>
          </w:p>
        </w:tc>
        <w:tc>
          <w:tcPr>
            <w:tcW w:w="1068" w:type="pct"/>
            <w:tcBorders>
              <w:bottom w:val="single" w:sz="4" w:space="0" w:color="auto"/>
            </w:tcBorders>
          </w:tcPr>
          <w:p w14:paraId="7D0382BA" w14:textId="77777777" w:rsidR="00E32D71" w:rsidRPr="005117E6" w:rsidRDefault="00E32D71" w:rsidP="00732C4D">
            <w:pPr>
              <w:pStyle w:val="TableColHd"/>
            </w:pPr>
            <w:r w:rsidRPr="005117E6">
              <w:t>column 4</w:t>
            </w:r>
          </w:p>
          <w:p w14:paraId="0ABB26F7" w14:textId="77777777" w:rsidR="00E32D71" w:rsidRPr="005117E6" w:rsidRDefault="00E32D71" w:rsidP="00732C4D">
            <w:pPr>
              <w:pStyle w:val="TableColHd"/>
            </w:pPr>
            <w:r w:rsidRPr="005117E6">
              <w:t xml:space="preserve">last day to make connection application </w:t>
            </w:r>
          </w:p>
        </w:tc>
        <w:tc>
          <w:tcPr>
            <w:tcW w:w="1263" w:type="pct"/>
            <w:tcBorders>
              <w:bottom w:val="single" w:sz="4" w:space="0" w:color="auto"/>
            </w:tcBorders>
          </w:tcPr>
          <w:p w14:paraId="48D27BEA" w14:textId="77777777" w:rsidR="00E32D71" w:rsidRPr="005117E6" w:rsidRDefault="00E32D71" w:rsidP="00732C4D">
            <w:pPr>
              <w:pStyle w:val="TableColHd"/>
            </w:pPr>
            <w:r w:rsidRPr="005117E6">
              <w:t>column 5</w:t>
            </w:r>
          </w:p>
          <w:p w14:paraId="4DE8A3F6" w14:textId="77777777" w:rsidR="00E32D71" w:rsidRPr="005117E6" w:rsidRDefault="00E32D71" w:rsidP="00732C4D">
            <w:pPr>
              <w:pStyle w:val="TableColHd"/>
            </w:pPr>
            <w:r w:rsidRPr="005117E6">
              <w:t>timeframe to provide new connection</w:t>
            </w:r>
          </w:p>
        </w:tc>
      </w:tr>
      <w:tr w:rsidR="00E32D71" w:rsidRPr="005117E6" w14:paraId="4842F3D3" w14:textId="77777777" w:rsidTr="00732C4D">
        <w:trPr>
          <w:cantSplit/>
        </w:trPr>
        <w:tc>
          <w:tcPr>
            <w:tcW w:w="666" w:type="pct"/>
            <w:tcBorders>
              <w:top w:val="single" w:sz="4" w:space="0" w:color="auto"/>
            </w:tcBorders>
          </w:tcPr>
          <w:p w14:paraId="6813647D" w14:textId="77777777" w:rsidR="00E32D71" w:rsidRPr="005117E6" w:rsidRDefault="00E32D71" w:rsidP="00732C4D">
            <w:pPr>
              <w:pStyle w:val="TableText10"/>
            </w:pPr>
            <w:r w:rsidRPr="005117E6">
              <w:t>1</w:t>
            </w:r>
          </w:p>
        </w:tc>
        <w:tc>
          <w:tcPr>
            <w:tcW w:w="897" w:type="pct"/>
            <w:tcBorders>
              <w:top w:val="single" w:sz="4" w:space="0" w:color="auto"/>
            </w:tcBorders>
          </w:tcPr>
          <w:p w14:paraId="4B031036" w14:textId="77777777" w:rsidR="00E32D71" w:rsidRPr="005117E6" w:rsidRDefault="00E32D71" w:rsidP="00732C4D">
            <w:pPr>
              <w:pStyle w:val="TableText10"/>
            </w:pPr>
            <w:r w:rsidRPr="005117E6">
              <w:t xml:space="preserve">new connection </w:t>
            </w:r>
          </w:p>
        </w:tc>
        <w:tc>
          <w:tcPr>
            <w:tcW w:w="1105" w:type="pct"/>
            <w:tcBorders>
              <w:top w:val="single" w:sz="4" w:space="0" w:color="auto"/>
            </w:tcBorders>
          </w:tcPr>
          <w:p w14:paraId="4F91CAAC" w14:textId="77777777" w:rsidR="00E32D71" w:rsidRPr="005117E6" w:rsidRDefault="00E32D71" w:rsidP="00732C4D">
            <w:pPr>
              <w:pStyle w:val="TableText10"/>
            </w:pPr>
          </w:p>
        </w:tc>
        <w:tc>
          <w:tcPr>
            <w:tcW w:w="1068" w:type="pct"/>
            <w:tcBorders>
              <w:top w:val="single" w:sz="4" w:space="0" w:color="auto"/>
            </w:tcBorders>
          </w:tcPr>
          <w:p w14:paraId="27190745" w14:textId="77777777" w:rsidR="00E32D71" w:rsidRPr="005117E6" w:rsidRDefault="00E32D71" w:rsidP="00732C4D">
            <w:pPr>
              <w:pStyle w:val="TableText10"/>
            </w:pPr>
            <w:r w:rsidRPr="005117E6">
              <w:t>7 December 2023</w:t>
            </w:r>
          </w:p>
        </w:tc>
        <w:tc>
          <w:tcPr>
            <w:tcW w:w="1263" w:type="pct"/>
            <w:tcBorders>
              <w:top w:val="single" w:sz="4" w:space="0" w:color="auto"/>
            </w:tcBorders>
          </w:tcPr>
          <w:p w14:paraId="0638B34B" w14:textId="77777777" w:rsidR="00E32D71" w:rsidRPr="005117E6" w:rsidRDefault="00E32D71" w:rsidP="00732C4D">
            <w:pPr>
              <w:pStyle w:val="TableText10"/>
            </w:pPr>
            <w:r w:rsidRPr="005117E6">
              <w:t>12 months after connection application is made</w:t>
            </w:r>
          </w:p>
        </w:tc>
      </w:tr>
      <w:tr w:rsidR="00E32D71" w:rsidRPr="005117E6" w14:paraId="749EFA48" w14:textId="77777777" w:rsidTr="00732C4D">
        <w:trPr>
          <w:cantSplit/>
        </w:trPr>
        <w:tc>
          <w:tcPr>
            <w:tcW w:w="666" w:type="pct"/>
          </w:tcPr>
          <w:p w14:paraId="4B90CC9A" w14:textId="77777777" w:rsidR="00E32D71" w:rsidRPr="005117E6" w:rsidRDefault="00E32D71" w:rsidP="00732C4D">
            <w:pPr>
              <w:pStyle w:val="TableText10"/>
            </w:pPr>
            <w:r w:rsidRPr="005117E6">
              <w:lastRenderedPageBreak/>
              <w:t>2</w:t>
            </w:r>
          </w:p>
        </w:tc>
        <w:tc>
          <w:tcPr>
            <w:tcW w:w="897" w:type="pct"/>
          </w:tcPr>
          <w:p w14:paraId="0D061FD1" w14:textId="77777777" w:rsidR="00E32D71" w:rsidRPr="005117E6" w:rsidRDefault="00E32D71" w:rsidP="00732C4D">
            <w:pPr>
              <w:pStyle w:val="TableText10"/>
            </w:pPr>
            <w:r w:rsidRPr="005117E6">
              <w:t>new connection in relation to development approval</w:t>
            </w:r>
          </w:p>
        </w:tc>
        <w:tc>
          <w:tcPr>
            <w:tcW w:w="1105" w:type="pct"/>
          </w:tcPr>
          <w:p w14:paraId="3EFF4FAC" w14:textId="77777777" w:rsidR="00E32D71" w:rsidRPr="005117E6" w:rsidRDefault="00E32D71" w:rsidP="00732C4D">
            <w:pPr>
              <w:pStyle w:val="TableText10"/>
            </w:pPr>
            <w:r w:rsidRPr="005117E6">
              <w:rPr>
                <w:bCs/>
                <w:iCs/>
              </w:rPr>
              <w:t>development</w:t>
            </w:r>
            <w:r w:rsidRPr="005117E6">
              <w:t xml:space="preserve"> application in relation to the development approval is lodged or made before 2 March</w:t>
            </w:r>
            <w:r>
              <w:t xml:space="preserve"> </w:t>
            </w:r>
            <w:r w:rsidRPr="005117E6">
              <w:t>2024</w:t>
            </w:r>
          </w:p>
        </w:tc>
        <w:tc>
          <w:tcPr>
            <w:tcW w:w="1068" w:type="pct"/>
          </w:tcPr>
          <w:p w14:paraId="63A03C8B" w14:textId="77777777" w:rsidR="00E32D71" w:rsidRPr="005117E6" w:rsidRDefault="00E32D71" w:rsidP="00732C4D">
            <w:pPr>
              <w:pStyle w:val="TableText10"/>
            </w:pPr>
            <w:r w:rsidRPr="005117E6">
              <w:rPr>
                <w:bCs/>
                <w:iCs/>
              </w:rPr>
              <w:t>7 December 2028</w:t>
            </w:r>
          </w:p>
        </w:tc>
        <w:tc>
          <w:tcPr>
            <w:tcW w:w="1263" w:type="pct"/>
          </w:tcPr>
          <w:p w14:paraId="153F9024" w14:textId="77777777" w:rsidR="00E32D71" w:rsidRPr="005117E6" w:rsidRDefault="00E32D71" w:rsidP="00732C4D">
            <w:pPr>
              <w:pStyle w:val="TableText10"/>
            </w:pPr>
            <w:r w:rsidRPr="005117E6">
              <w:t>the earlier of the following:</w:t>
            </w:r>
          </w:p>
          <w:p w14:paraId="42898148" w14:textId="77777777" w:rsidR="00E32D71" w:rsidRPr="005117E6" w:rsidRDefault="00E32D71" w:rsidP="00732C4D">
            <w:pPr>
              <w:pStyle w:val="TableText10"/>
              <w:ind w:left="240" w:hanging="218"/>
            </w:pPr>
            <w:r w:rsidRPr="005117E6">
              <w:rPr>
                <w:rFonts w:ascii="Symbol" w:hAnsi="Symbol"/>
              </w:rPr>
              <w:t></w:t>
            </w:r>
            <w:r w:rsidRPr="005117E6">
              <w:rPr>
                <w:rFonts w:ascii="Symbol" w:hAnsi="Symbol"/>
              </w:rPr>
              <w:tab/>
            </w:r>
            <w:r w:rsidRPr="005117E6">
              <w:t xml:space="preserve">12 months after connection application made; </w:t>
            </w:r>
          </w:p>
          <w:p w14:paraId="30317695" w14:textId="77777777" w:rsidR="00E32D71" w:rsidRPr="005117E6" w:rsidRDefault="00E32D71" w:rsidP="00732C4D">
            <w:pPr>
              <w:pStyle w:val="TableText10"/>
              <w:ind w:left="240" w:hanging="218"/>
            </w:pPr>
            <w:r w:rsidRPr="005117E6">
              <w:rPr>
                <w:rFonts w:ascii="Symbol" w:hAnsi="Symbol"/>
              </w:rPr>
              <w:t></w:t>
            </w:r>
            <w:r w:rsidRPr="005117E6">
              <w:rPr>
                <w:rFonts w:ascii="Symbol" w:hAnsi="Symbol"/>
              </w:rPr>
              <w:tab/>
            </w:r>
            <w:r w:rsidRPr="005117E6">
              <w:t>30 March 2029</w:t>
            </w:r>
          </w:p>
        </w:tc>
      </w:tr>
      <w:tr w:rsidR="00E32D71" w:rsidRPr="005117E6" w14:paraId="3729E227" w14:textId="77777777" w:rsidTr="00732C4D">
        <w:trPr>
          <w:cantSplit/>
        </w:trPr>
        <w:tc>
          <w:tcPr>
            <w:tcW w:w="666" w:type="pct"/>
          </w:tcPr>
          <w:p w14:paraId="11F4994A" w14:textId="77777777" w:rsidR="00E32D71" w:rsidRPr="005117E6" w:rsidRDefault="00E32D71" w:rsidP="00732C4D">
            <w:pPr>
              <w:pStyle w:val="TableText10"/>
            </w:pPr>
            <w:r w:rsidRPr="005117E6">
              <w:t>3</w:t>
            </w:r>
          </w:p>
        </w:tc>
        <w:tc>
          <w:tcPr>
            <w:tcW w:w="897" w:type="pct"/>
          </w:tcPr>
          <w:p w14:paraId="6FA96C8B" w14:textId="77777777" w:rsidR="00E32D71" w:rsidRPr="005117E6" w:rsidRDefault="00E32D71" w:rsidP="00732C4D">
            <w:pPr>
              <w:pStyle w:val="TableText10"/>
            </w:pPr>
            <w:r w:rsidRPr="005117E6">
              <w:t>new connection in relation to building approval</w:t>
            </w:r>
          </w:p>
        </w:tc>
        <w:tc>
          <w:tcPr>
            <w:tcW w:w="1105" w:type="pct"/>
          </w:tcPr>
          <w:p w14:paraId="51B60755" w14:textId="77777777" w:rsidR="00E32D71" w:rsidRPr="005117E6" w:rsidRDefault="00E32D71" w:rsidP="00732C4D">
            <w:pPr>
              <w:pStyle w:val="TableText10"/>
            </w:pPr>
            <w:r w:rsidRPr="005117E6">
              <w:t>building approval is issued before 2 March 2024</w:t>
            </w:r>
          </w:p>
        </w:tc>
        <w:tc>
          <w:tcPr>
            <w:tcW w:w="1068" w:type="pct"/>
          </w:tcPr>
          <w:p w14:paraId="4F442504" w14:textId="77777777" w:rsidR="00E32D71" w:rsidRPr="005117E6" w:rsidRDefault="00E32D71" w:rsidP="00732C4D">
            <w:pPr>
              <w:pStyle w:val="TableText10"/>
            </w:pPr>
            <w:r w:rsidRPr="005117E6">
              <w:rPr>
                <w:bCs/>
                <w:iCs/>
              </w:rPr>
              <w:t>7 December 2028</w:t>
            </w:r>
          </w:p>
        </w:tc>
        <w:tc>
          <w:tcPr>
            <w:tcW w:w="1263" w:type="pct"/>
          </w:tcPr>
          <w:p w14:paraId="044CDBD4" w14:textId="77777777" w:rsidR="00E32D71" w:rsidRPr="005117E6" w:rsidRDefault="00E32D71" w:rsidP="00732C4D">
            <w:pPr>
              <w:pStyle w:val="TableText10"/>
            </w:pPr>
            <w:r w:rsidRPr="005117E6">
              <w:t>the earlier of the following:</w:t>
            </w:r>
          </w:p>
          <w:p w14:paraId="139A1189" w14:textId="77777777" w:rsidR="00E32D71" w:rsidRPr="005117E6" w:rsidRDefault="00E32D71" w:rsidP="00732C4D">
            <w:pPr>
              <w:pStyle w:val="TableText10"/>
              <w:ind w:left="240" w:hanging="218"/>
            </w:pPr>
            <w:r w:rsidRPr="005117E6">
              <w:rPr>
                <w:rFonts w:ascii="Symbol" w:hAnsi="Symbol"/>
              </w:rPr>
              <w:t></w:t>
            </w:r>
            <w:r w:rsidRPr="005117E6">
              <w:rPr>
                <w:rFonts w:ascii="Symbol" w:hAnsi="Symbol"/>
              </w:rPr>
              <w:tab/>
            </w:r>
            <w:r w:rsidRPr="005117E6">
              <w:t xml:space="preserve">12 months after connection application made; </w:t>
            </w:r>
          </w:p>
          <w:p w14:paraId="189F6D1E" w14:textId="77777777" w:rsidR="00E32D71" w:rsidRPr="005117E6" w:rsidRDefault="00E32D71" w:rsidP="00732C4D">
            <w:pPr>
              <w:pStyle w:val="TableText10"/>
              <w:ind w:left="240" w:hanging="218"/>
            </w:pPr>
            <w:r w:rsidRPr="005117E6">
              <w:rPr>
                <w:rFonts w:ascii="Symbol" w:hAnsi="Symbol"/>
              </w:rPr>
              <w:t></w:t>
            </w:r>
            <w:r w:rsidRPr="005117E6">
              <w:rPr>
                <w:rFonts w:ascii="Symbol" w:hAnsi="Symbol"/>
              </w:rPr>
              <w:tab/>
            </w:r>
            <w:r w:rsidRPr="005117E6">
              <w:t>30 March 2029</w:t>
            </w:r>
          </w:p>
        </w:tc>
      </w:tr>
      <w:tr w:rsidR="00E32D71" w:rsidRPr="005117E6" w14:paraId="022A6220" w14:textId="77777777" w:rsidTr="00732C4D">
        <w:trPr>
          <w:cantSplit/>
        </w:trPr>
        <w:tc>
          <w:tcPr>
            <w:tcW w:w="666" w:type="pct"/>
          </w:tcPr>
          <w:p w14:paraId="5CD5CC3B" w14:textId="77777777" w:rsidR="00E32D71" w:rsidRPr="005117E6" w:rsidRDefault="00E32D71" w:rsidP="00732C4D">
            <w:pPr>
              <w:pStyle w:val="TableText10"/>
            </w:pPr>
            <w:r w:rsidRPr="005117E6">
              <w:t>4</w:t>
            </w:r>
          </w:p>
        </w:tc>
        <w:tc>
          <w:tcPr>
            <w:tcW w:w="897" w:type="pct"/>
          </w:tcPr>
          <w:p w14:paraId="1108DA03" w14:textId="77777777" w:rsidR="00E32D71" w:rsidRPr="005117E6" w:rsidRDefault="00E32D71" w:rsidP="00732C4D">
            <w:pPr>
              <w:pStyle w:val="TableText10"/>
            </w:pPr>
            <w:r w:rsidRPr="005117E6">
              <w:t>new connection for which approval for exemption is issued under s</w:t>
            </w:r>
            <w:r>
              <w:t> </w:t>
            </w:r>
            <w:r w:rsidRPr="005117E6">
              <w:t>11 (1)</w:t>
            </w:r>
          </w:p>
        </w:tc>
        <w:tc>
          <w:tcPr>
            <w:tcW w:w="1105" w:type="pct"/>
          </w:tcPr>
          <w:p w14:paraId="1BA0721E" w14:textId="77777777" w:rsidR="00E32D71" w:rsidRPr="005117E6" w:rsidRDefault="00E32D71" w:rsidP="00732C4D">
            <w:pPr>
              <w:pStyle w:val="TableText10"/>
            </w:pPr>
          </w:p>
        </w:tc>
        <w:tc>
          <w:tcPr>
            <w:tcW w:w="1068" w:type="pct"/>
          </w:tcPr>
          <w:p w14:paraId="7546B83F" w14:textId="77777777" w:rsidR="00E32D71" w:rsidRPr="005117E6" w:rsidRDefault="00E32D71" w:rsidP="00732C4D">
            <w:pPr>
              <w:pStyle w:val="TableText10"/>
            </w:pPr>
            <w:r w:rsidRPr="005117E6">
              <w:rPr>
                <w:bCs/>
                <w:iCs/>
              </w:rPr>
              <w:t>7 December 2028</w:t>
            </w:r>
          </w:p>
        </w:tc>
        <w:tc>
          <w:tcPr>
            <w:tcW w:w="1263" w:type="pct"/>
          </w:tcPr>
          <w:p w14:paraId="35173070" w14:textId="77777777" w:rsidR="00E32D71" w:rsidRPr="005117E6" w:rsidRDefault="00E32D71" w:rsidP="00732C4D">
            <w:pPr>
              <w:pStyle w:val="TableText10"/>
            </w:pPr>
            <w:r w:rsidRPr="005117E6">
              <w:t>the earlier of the following:</w:t>
            </w:r>
          </w:p>
          <w:p w14:paraId="55AA13B9" w14:textId="77777777" w:rsidR="00E32D71" w:rsidRPr="005117E6" w:rsidRDefault="00E32D71" w:rsidP="00732C4D">
            <w:pPr>
              <w:pStyle w:val="TableText10"/>
              <w:ind w:left="240" w:hanging="218"/>
            </w:pPr>
            <w:r w:rsidRPr="005117E6">
              <w:rPr>
                <w:rFonts w:ascii="Symbol" w:hAnsi="Symbol"/>
              </w:rPr>
              <w:t></w:t>
            </w:r>
            <w:r w:rsidRPr="005117E6">
              <w:rPr>
                <w:rFonts w:ascii="Symbol" w:hAnsi="Symbol"/>
              </w:rPr>
              <w:tab/>
            </w:r>
            <w:r w:rsidRPr="005117E6">
              <w:t xml:space="preserve">12 months after connection application made; </w:t>
            </w:r>
          </w:p>
          <w:p w14:paraId="78C394A4" w14:textId="77777777" w:rsidR="00E32D71" w:rsidRPr="005117E6" w:rsidRDefault="00E32D71" w:rsidP="00732C4D">
            <w:pPr>
              <w:pStyle w:val="TableText10"/>
              <w:ind w:left="240" w:hanging="218"/>
            </w:pPr>
            <w:r w:rsidRPr="005117E6">
              <w:rPr>
                <w:rFonts w:ascii="Symbol" w:hAnsi="Symbol"/>
              </w:rPr>
              <w:t></w:t>
            </w:r>
            <w:r w:rsidRPr="005117E6">
              <w:rPr>
                <w:rFonts w:ascii="Symbol" w:hAnsi="Symbol"/>
              </w:rPr>
              <w:tab/>
            </w:r>
            <w:r w:rsidRPr="005117E6">
              <w:t>30 March 2029</w:t>
            </w:r>
          </w:p>
        </w:tc>
      </w:tr>
    </w:tbl>
    <w:p w14:paraId="2F03138F" w14:textId="77777777" w:rsidR="00E32D71" w:rsidRPr="005117E6" w:rsidRDefault="00E32D71" w:rsidP="00E32D71">
      <w:pPr>
        <w:pStyle w:val="Amain"/>
      </w:pPr>
      <w:r w:rsidRPr="005117E6">
        <w:tab/>
        <w:t>(2)</w:t>
      </w:r>
      <w:r w:rsidRPr="005117E6">
        <w:tab/>
        <w:t>In this section:</w:t>
      </w:r>
    </w:p>
    <w:p w14:paraId="241215B1" w14:textId="3EA8765D" w:rsidR="00E32D71" w:rsidRPr="005117E6" w:rsidRDefault="00E32D71" w:rsidP="00E32D71">
      <w:pPr>
        <w:pStyle w:val="aDef"/>
      </w:pPr>
      <w:r w:rsidRPr="003F6D49">
        <w:rPr>
          <w:rStyle w:val="charBoldItals"/>
        </w:rPr>
        <w:t>building approval</w:t>
      </w:r>
      <w:r w:rsidRPr="005117E6">
        <w:rPr>
          <w:bCs/>
          <w:iCs/>
        </w:rPr>
        <w:t xml:space="preserve"> means a building approval</w:t>
      </w:r>
      <w:r w:rsidRPr="005117E6">
        <w:t xml:space="preserve"> issued under the </w:t>
      </w:r>
      <w:hyperlink r:id="rId42" w:tooltip="A2004-11" w:history="1">
        <w:r w:rsidRPr="003F6D49">
          <w:rPr>
            <w:rStyle w:val="charCitHyperlinkItal"/>
          </w:rPr>
          <w:t>Building Act 2004</w:t>
        </w:r>
      </w:hyperlink>
      <w:r w:rsidRPr="005117E6">
        <w:t>, other than a building approval for which—</w:t>
      </w:r>
    </w:p>
    <w:p w14:paraId="64D6EF61" w14:textId="06AE729B" w:rsidR="00E32D71" w:rsidRPr="005117E6" w:rsidRDefault="00E32D71" w:rsidP="00E32D71">
      <w:pPr>
        <w:pStyle w:val="aDefpara"/>
      </w:pPr>
      <w:r w:rsidRPr="005117E6">
        <w:tab/>
        <w:t>(a)</w:t>
      </w:r>
      <w:r w:rsidRPr="005117E6">
        <w:tab/>
        <w:t xml:space="preserve">a certificate of occupancy has been issued under the </w:t>
      </w:r>
      <w:hyperlink r:id="rId43" w:tooltip="A2004-11" w:history="1">
        <w:r w:rsidRPr="003F6D49">
          <w:rPr>
            <w:rStyle w:val="charCitHyperlinkItal"/>
          </w:rPr>
          <w:t>Building Act</w:t>
        </w:r>
        <w:r>
          <w:rPr>
            <w:rStyle w:val="charCitHyperlinkItal"/>
          </w:rPr>
          <w:t> </w:t>
        </w:r>
        <w:r w:rsidRPr="003F6D49">
          <w:rPr>
            <w:rStyle w:val="charCitHyperlinkItal"/>
          </w:rPr>
          <w:t>2004</w:t>
        </w:r>
      </w:hyperlink>
      <w:r w:rsidRPr="005117E6">
        <w:t>; or</w:t>
      </w:r>
    </w:p>
    <w:p w14:paraId="24AA5267" w14:textId="64032621" w:rsidR="00E32D71" w:rsidRPr="005117E6" w:rsidRDefault="00E32D71" w:rsidP="00E32D71">
      <w:pPr>
        <w:pStyle w:val="aDefpara"/>
      </w:pPr>
      <w:r w:rsidRPr="005117E6">
        <w:tab/>
        <w:t>(b)</w:t>
      </w:r>
      <w:r w:rsidRPr="005117E6">
        <w:tab/>
        <w:t xml:space="preserve">the development period under the </w:t>
      </w:r>
      <w:hyperlink r:id="rId44" w:tooltip="A2004-11" w:history="1">
        <w:r w:rsidRPr="003F6D49">
          <w:rPr>
            <w:rStyle w:val="charCitHyperlinkItal"/>
          </w:rPr>
          <w:t>Building Act 2004</w:t>
        </w:r>
      </w:hyperlink>
      <w:r w:rsidRPr="005117E6">
        <w:rPr>
          <w:bCs/>
          <w:iCs/>
        </w:rPr>
        <w:t>, section</w:t>
      </w:r>
      <w:r>
        <w:rPr>
          <w:bCs/>
          <w:iCs/>
        </w:rPr>
        <w:t xml:space="preserve"> </w:t>
      </w:r>
      <w:r w:rsidRPr="005117E6">
        <w:rPr>
          <w:bCs/>
          <w:iCs/>
        </w:rPr>
        <w:t xml:space="preserve">36 </w:t>
      </w:r>
      <w:r w:rsidRPr="005117E6">
        <w:t>has ended.</w:t>
      </w:r>
    </w:p>
    <w:p w14:paraId="3527FE0E" w14:textId="77777777" w:rsidR="00E32D71" w:rsidRPr="005117E6" w:rsidRDefault="00E32D71" w:rsidP="00DE7F28">
      <w:pPr>
        <w:pStyle w:val="aDef"/>
        <w:keepNext/>
      </w:pPr>
      <w:r w:rsidRPr="003F6D49">
        <w:rPr>
          <w:rStyle w:val="charBoldItals"/>
        </w:rPr>
        <w:lastRenderedPageBreak/>
        <w:t xml:space="preserve">development approval </w:t>
      </w:r>
      <w:r w:rsidRPr="005117E6">
        <w:t>means a development approval made under</w:t>
      </w:r>
      <w:r w:rsidRPr="003F6D49">
        <w:rPr>
          <w:rStyle w:val="charBoldItals"/>
        </w:rPr>
        <w:t>—</w:t>
      </w:r>
    </w:p>
    <w:p w14:paraId="5A4A213F" w14:textId="4A6E531E" w:rsidR="00E32D71" w:rsidRPr="005117E6" w:rsidRDefault="00E32D71" w:rsidP="00E32D71">
      <w:pPr>
        <w:pStyle w:val="aDefpara"/>
      </w:pPr>
      <w:r w:rsidRPr="005117E6">
        <w:tab/>
        <w:t>(a)</w:t>
      </w:r>
      <w:r w:rsidRPr="005117E6">
        <w:tab/>
        <w:t xml:space="preserve">the </w:t>
      </w:r>
      <w:hyperlink r:id="rId45" w:tooltip="A2007-24" w:history="1">
        <w:r w:rsidRPr="003F6D49">
          <w:rPr>
            <w:rStyle w:val="charCitHyperlinkItal"/>
          </w:rPr>
          <w:t>Planning and Development Act 2007</w:t>
        </w:r>
      </w:hyperlink>
      <w:r w:rsidRPr="005117E6">
        <w:t>, other than a development approval—</w:t>
      </w:r>
    </w:p>
    <w:p w14:paraId="68EA56A2" w14:textId="51FF6344" w:rsidR="00E32D71" w:rsidRPr="005117E6" w:rsidRDefault="00E32D71" w:rsidP="00E32D71">
      <w:pPr>
        <w:pStyle w:val="aDefsubpara"/>
      </w:pPr>
      <w:r w:rsidRPr="005117E6">
        <w:tab/>
        <w:t>(i)</w:t>
      </w:r>
      <w:r w:rsidRPr="005117E6">
        <w:tab/>
        <w:t xml:space="preserve">for which a certificate of occupancy has been issued under the </w:t>
      </w:r>
      <w:hyperlink r:id="rId46" w:tooltip="A2004-11" w:history="1">
        <w:r w:rsidRPr="003F6D49">
          <w:rPr>
            <w:rStyle w:val="charCitHyperlinkItal"/>
          </w:rPr>
          <w:t>Building Act 2004</w:t>
        </w:r>
      </w:hyperlink>
      <w:r w:rsidRPr="005117E6">
        <w:t>, section 69; or</w:t>
      </w:r>
    </w:p>
    <w:p w14:paraId="010A8283" w14:textId="29B1B67F" w:rsidR="00E32D71" w:rsidRPr="005117E6" w:rsidRDefault="00E32D71" w:rsidP="00E32D71">
      <w:pPr>
        <w:pStyle w:val="aDefsubpara"/>
      </w:pPr>
      <w:r w:rsidRPr="005117E6">
        <w:tab/>
        <w:t>(ii)</w:t>
      </w:r>
      <w:r w:rsidRPr="005117E6">
        <w:tab/>
        <w:t xml:space="preserve">that has </w:t>
      </w:r>
      <w:r w:rsidRPr="005117E6">
        <w:rPr>
          <w:bCs/>
          <w:iCs/>
        </w:rPr>
        <w:t xml:space="preserve">ended under the </w:t>
      </w:r>
      <w:hyperlink r:id="rId47" w:tooltip="A2007-24" w:history="1">
        <w:r w:rsidRPr="003F6D49">
          <w:rPr>
            <w:rStyle w:val="charCitHyperlinkItal"/>
          </w:rPr>
          <w:t>Planning and Development Act 2007</w:t>
        </w:r>
      </w:hyperlink>
      <w:r w:rsidRPr="005117E6">
        <w:rPr>
          <w:bCs/>
          <w:iCs/>
        </w:rPr>
        <w:t>,</w:t>
      </w:r>
      <w:r w:rsidRPr="005117E6">
        <w:t xml:space="preserve"> sect</w:t>
      </w:r>
      <w:r w:rsidRPr="005117E6">
        <w:rPr>
          <w:bCs/>
          <w:iCs/>
        </w:rPr>
        <w:t>ion 187</w:t>
      </w:r>
      <w:r w:rsidRPr="005117E6">
        <w:t>; or</w:t>
      </w:r>
    </w:p>
    <w:p w14:paraId="0B3D8029" w14:textId="67F98F2F" w:rsidR="00E32D71" w:rsidRPr="005117E6" w:rsidRDefault="00E32D71" w:rsidP="00E32D71">
      <w:pPr>
        <w:pStyle w:val="aDefsubpara"/>
      </w:pPr>
      <w:r w:rsidRPr="005117E6">
        <w:tab/>
        <w:t>(iii)</w:t>
      </w:r>
      <w:r w:rsidRPr="005117E6">
        <w:tab/>
        <w:t xml:space="preserve">that has been </w:t>
      </w:r>
      <w:r w:rsidRPr="005117E6">
        <w:rPr>
          <w:bCs/>
          <w:iCs/>
        </w:rPr>
        <w:t>revoked</w:t>
      </w:r>
      <w:r w:rsidRPr="005117E6">
        <w:t xml:space="preserve"> under the </w:t>
      </w:r>
      <w:hyperlink r:id="rId48" w:tooltip="A2007-24" w:history="1">
        <w:r w:rsidRPr="003F6D49">
          <w:rPr>
            <w:rStyle w:val="charCitHyperlinkItal"/>
          </w:rPr>
          <w:t>Planning and Development Act 2007</w:t>
        </w:r>
      </w:hyperlink>
      <w:r w:rsidRPr="005117E6">
        <w:t>, section 189; or</w:t>
      </w:r>
    </w:p>
    <w:p w14:paraId="516A4A95" w14:textId="7B6F1384" w:rsidR="00E32D71" w:rsidRPr="005117E6" w:rsidRDefault="00E32D71" w:rsidP="00E32D71">
      <w:pPr>
        <w:pStyle w:val="aDefsubpara"/>
      </w:pPr>
      <w:r w:rsidRPr="005117E6">
        <w:tab/>
        <w:t>(iv)</w:t>
      </w:r>
      <w:r w:rsidRPr="005117E6">
        <w:tab/>
        <w:t xml:space="preserve">for which a certificate of compliance has been issued </w:t>
      </w:r>
      <w:r w:rsidRPr="005117E6">
        <w:rPr>
          <w:bCs/>
          <w:iCs/>
        </w:rPr>
        <w:t xml:space="preserve">under the </w:t>
      </w:r>
      <w:hyperlink r:id="rId49" w:tooltip="A2007-24" w:history="1">
        <w:r w:rsidRPr="003F6D49">
          <w:rPr>
            <w:rStyle w:val="charCitHyperlinkItal"/>
          </w:rPr>
          <w:t>Planning and Development Act</w:t>
        </w:r>
        <w:r>
          <w:rPr>
            <w:rStyle w:val="charCitHyperlinkItal"/>
          </w:rPr>
          <w:t xml:space="preserve"> </w:t>
        </w:r>
        <w:r w:rsidRPr="003F6D49">
          <w:rPr>
            <w:rStyle w:val="charCitHyperlinkItal"/>
          </w:rPr>
          <w:t>2007</w:t>
        </w:r>
      </w:hyperlink>
      <w:r w:rsidRPr="005117E6">
        <w:rPr>
          <w:bCs/>
          <w:iCs/>
        </w:rPr>
        <w:t>,</w:t>
      </w:r>
      <w:r w:rsidRPr="005117E6">
        <w:t xml:space="preserve"> sect</w:t>
      </w:r>
      <w:r w:rsidRPr="005117E6">
        <w:rPr>
          <w:bCs/>
          <w:iCs/>
        </w:rPr>
        <w:t>ion 296</w:t>
      </w:r>
      <w:r w:rsidRPr="005117E6">
        <w:t>; or</w:t>
      </w:r>
    </w:p>
    <w:p w14:paraId="75BC297A" w14:textId="6BBA6558" w:rsidR="00E32D71" w:rsidRPr="005117E6" w:rsidRDefault="00E32D71" w:rsidP="00E32D71">
      <w:pPr>
        <w:pStyle w:val="aDefpara"/>
      </w:pPr>
      <w:r w:rsidRPr="005117E6">
        <w:tab/>
        <w:t>(b)</w:t>
      </w:r>
      <w:r w:rsidRPr="005117E6">
        <w:tab/>
        <w:t xml:space="preserve">the </w:t>
      </w:r>
      <w:hyperlink r:id="rId50" w:tooltip="A2023-18" w:history="1">
        <w:r w:rsidRPr="003F6D49">
          <w:rPr>
            <w:rStyle w:val="charCitHyperlinkItal"/>
          </w:rPr>
          <w:t>Planning Act 2023</w:t>
        </w:r>
      </w:hyperlink>
      <w:r w:rsidRPr="005117E6">
        <w:t>, other than a development application—</w:t>
      </w:r>
    </w:p>
    <w:p w14:paraId="4E9032B1" w14:textId="63002DF9" w:rsidR="00E32D71" w:rsidRPr="005117E6" w:rsidRDefault="00E32D71" w:rsidP="00E32D71">
      <w:pPr>
        <w:pStyle w:val="aDefsubpara"/>
      </w:pPr>
      <w:r w:rsidRPr="005117E6">
        <w:tab/>
        <w:t>(i)</w:t>
      </w:r>
      <w:r w:rsidRPr="005117E6">
        <w:tab/>
        <w:t xml:space="preserve">for which a certificate of occupancy has been issued under the </w:t>
      </w:r>
      <w:hyperlink r:id="rId51" w:tooltip="A2004-11" w:history="1">
        <w:r w:rsidRPr="003F6D49">
          <w:rPr>
            <w:rStyle w:val="charCitHyperlinkItal"/>
          </w:rPr>
          <w:t>Building Act 2004</w:t>
        </w:r>
      </w:hyperlink>
      <w:r w:rsidRPr="005117E6">
        <w:t>, section 69; or</w:t>
      </w:r>
    </w:p>
    <w:p w14:paraId="0CF5966E" w14:textId="5EFADFFE" w:rsidR="00E32D71" w:rsidRPr="005117E6" w:rsidRDefault="00E32D71" w:rsidP="00E32D71">
      <w:pPr>
        <w:pStyle w:val="aDefsubpara"/>
      </w:pPr>
      <w:r w:rsidRPr="005117E6">
        <w:tab/>
        <w:t>(ii)</w:t>
      </w:r>
      <w:r w:rsidRPr="005117E6">
        <w:tab/>
        <w:t xml:space="preserve">that has been </w:t>
      </w:r>
      <w:r w:rsidRPr="005117E6">
        <w:rPr>
          <w:bCs/>
          <w:iCs/>
        </w:rPr>
        <w:t>revoked</w:t>
      </w:r>
      <w:r w:rsidRPr="005117E6">
        <w:t xml:space="preserve"> under the </w:t>
      </w:r>
      <w:hyperlink r:id="rId52" w:tooltip="A2023-18" w:history="1">
        <w:r w:rsidRPr="003F6D49">
          <w:rPr>
            <w:rStyle w:val="charCitHyperlinkItal"/>
          </w:rPr>
          <w:t>Planning Act 2023</w:t>
        </w:r>
      </w:hyperlink>
      <w:r w:rsidRPr="005117E6">
        <w:t>, section</w:t>
      </w:r>
      <w:r w:rsidR="00461A52">
        <w:t> </w:t>
      </w:r>
      <w:r w:rsidRPr="005117E6">
        <w:t>204; or</w:t>
      </w:r>
    </w:p>
    <w:p w14:paraId="4498C38A" w14:textId="3A68EF59" w:rsidR="00E32D71" w:rsidRPr="005117E6" w:rsidRDefault="00E32D71" w:rsidP="00E32D71">
      <w:pPr>
        <w:pStyle w:val="aDefsubpara"/>
      </w:pPr>
      <w:r w:rsidRPr="005117E6">
        <w:tab/>
        <w:t>(iii)</w:t>
      </w:r>
      <w:r w:rsidRPr="005117E6">
        <w:tab/>
        <w:t xml:space="preserve">that has </w:t>
      </w:r>
      <w:r w:rsidRPr="005117E6">
        <w:rPr>
          <w:bCs/>
          <w:iCs/>
        </w:rPr>
        <w:t xml:space="preserve">ended under the </w:t>
      </w:r>
      <w:hyperlink r:id="rId53" w:tooltip="A2023-18" w:history="1">
        <w:r w:rsidRPr="003F6D49">
          <w:rPr>
            <w:rStyle w:val="charCitHyperlinkItal"/>
          </w:rPr>
          <w:t>Planning Act</w:t>
        </w:r>
        <w:r>
          <w:rPr>
            <w:rStyle w:val="charCitHyperlinkItal"/>
          </w:rPr>
          <w:t xml:space="preserve"> </w:t>
        </w:r>
        <w:r w:rsidRPr="003F6D49">
          <w:rPr>
            <w:rStyle w:val="charCitHyperlinkItal"/>
          </w:rPr>
          <w:t>2023</w:t>
        </w:r>
      </w:hyperlink>
      <w:r w:rsidRPr="005117E6">
        <w:rPr>
          <w:bCs/>
          <w:iCs/>
        </w:rPr>
        <w:t>,</w:t>
      </w:r>
      <w:r w:rsidRPr="005117E6">
        <w:t xml:space="preserve"> sect</w:t>
      </w:r>
      <w:r w:rsidRPr="005117E6">
        <w:rPr>
          <w:bCs/>
          <w:iCs/>
        </w:rPr>
        <w:t>ion 211 or section 212</w:t>
      </w:r>
      <w:r w:rsidRPr="005117E6">
        <w:t>; or</w:t>
      </w:r>
    </w:p>
    <w:p w14:paraId="33926D36" w14:textId="7C0C2679" w:rsidR="00E32D71" w:rsidRPr="005117E6" w:rsidRDefault="00E32D71" w:rsidP="00E32D71">
      <w:pPr>
        <w:pStyle w:val="aDefsubpara"/>
      </w:pPr>
      <w:r w:rsidRPr="005117E6">
        <w:tab/>
        <w:t>(iv)</w:t>
      </w:r>
      <w:r w:rsidRPr="005117E6">
        <w:tab/>
        <w:t xml:space="preserve">for which a certificate of compliance has been issued </w:t>
      </w:r>
      <w:r w:rsidRPr="005117E6">
        <w:rPr>
          <w:bCs/>
          <w:iCs/>
        </w:rPr>
        <w:t xml:space="preserve">under the </w:t>
      </w:r>
      <w:hyperlink r:id="rId54" w:tooltip="A2023-18" w:history="1">
        <w:r w:rsidRPr="003F6D49">
          <w:rPr>
            <w:rStyle w:val="charCitHyperlinkItal"/>
          </w:rPr>
          <w:t>Planning Act 2023</w:t>
        </w:r>
      </w:hyperlink>
      <w:r w:rsidRPr="005117E6">
        <w:rPr>
          <w:bCs/>
          <w:iCs/>
        </w:rPr>
        <w:t>,</w:t>
      </w:r>
      <w:r w:rsidRPr="005117E6">
        <w:t xml:space="preserve"> sect</w:t>
      </w:r>
      <w:r w:rsidRPr="005117E6">
        <w:rPr>
          <w:bCs/>
          <w:iCs/>
        </w:rPr>
        <w:t>ion 368.</w:t>
      </w:r>
    </w:p>
    <w:p w14:paraId="13746F8F" w14:textId="77777777" w:rsidR="00E32D71" w:rsidRPr="005117E6" w:rsidRDefault="00E32D71" w:rsidP="00E32D71">
      <w:pPr>
        <w:pStyle w:val="AH5Sec"/>
      </w:pPr>
      <w:bookmarkStart w:id="20" w:name="_Toc152581688"/>
      <w:r w:rsidRPr="00DE7F28">
        <w:rPr>
          <w:rStyle w:val="CharSectNo"/>
        </w:rPr>
        <w:t>9</w:t>
      </w:r>
      <w:r w:rsidRPr="005117E6">
        <w:tab/>
        <w:t>Exempt new connections—application</w:t>
      </w:r>
      <w:bookmarkEnd w:id="20"/>
      <w:r w:rsidRPr="005117E6">
        <w:t xml:space="preserve"> </w:t>
      </w:r>
    </w:p>
    <w:p w14:paraId="74E88A9A" w14:textId="77777777" w:rsidR="00E32D71" w:rsidRPr="005117E6" w:rsidRDefault="00E32D71" w:rsidP="00E32D71">
      <w:pPr>
        <w:pStyle w:val="Amain"/>
      </w:pPr>
      <w:r w:rsidRPr="005117E6">
        <w:tab/>
        <w:t>(1)</w:t>
      </w:r>
      <w:r w:rsidRPr="005117E6">
        <w:tab/>
        <w:t>The owner of premises may apply to the Minister for approval for a new connection to the premises to be exempted under section 11 (1).</w:t>
      </w:r>
    </w:p>
    <w:p w14:paraId="181A24FE" w14:textId="77777777" w:rsidR="00E32D71" w:rsidRPr="005117E6" w:rsidRDefault="00E32D71" w:rsidP="00E32D71">
      <w:pPr>
        <w:pStyle w:val="Amain"/>
      </w:pPr>
      <w:r w:rsidRPr="005117E6">
        <w:tab/>
        <w:t>(2)</w:t>
      </w:r>
      <w:r w:rsidRPr="005117E6">
        <w:tab/>
        <w:t xml:space="preserve">The application must be in the form required by the Minister by notice on an ACT government website approved by the Minister. </w:t>
      </w:r>
    </w:p>
    <w:p w14:paraId="3E09DF3E" w14:textId="77777777" w:rsidR="00E32D71" w:rsidRPr="005117E6" w:rsidRDefault="00E32D71" w:rsidP="00E32D71">
      <w:pPr>
        <w:pStyle w:val="Amain"/>
      </w:pPr>
      <w:r w:rsidRPr="005117E6">
        <w:tab/>
        <w:t>(3)</w:t>
      </w:r>
      <w:r w:rsidRPr="005117E6">
        <w:tab/>
        <w:t>An approval under subsection (2) is a notifiable instrument.</w:t>
      </w:r>
    </w:p>
    <w:p w14:paraId="1BC6257E" w14:textId="77777777" w:rsidR="00E32D71" w:rsidRPr="005117E6" w:rsidRDefault="00E32D71" w:rsidP="00291D03">
      <w:pPr>
        <w:pStyle w:val="Amain"/>
        <w:keepNext/>
      </w:pPr>
      <w:r w:rsidRPr="005117E6">
        <w:lastRenderedPageBreak/>
        <w:tab/>
        <w:t>(4)</w:t>
      </w:r>
      <w:r w:rsidRPr="005117E6">
        <w:tab/>
        <w:t xml:space="preserve">The application is </w:t>
      </w:r>
      <w:r w:rsidRPr="003F6D49">
        <w:rPr>
          <w:rStyle w:val="charBoldItals"/>
        </w:rPr>
        <w:t>properly completed</w:t>
      </w:r>
      <w:r w:rsidRPr="005117E6">
        <w:t xml:space="preserve"> only if—</w:t>
      </w:r>
    </w:p>
    <w:p w14:paraId="1B990FB1" w14:textId="77777777" w:rsidR="00E32D71" w:rsidRPr="005117E6" w:rsidRDefault="00E32D71" w:rsidP="00E32D71">
      <w:pPr>
        <w:pStyle w:val="aDefpara"/>
      </w:pPr>
      <w:r w:rsidRPr="005117E6">
        <w:tab/>
        <w:t>(a)</w:t>
      </w:r>
      <w:r w:rsidRPr="005117E6">
        <w:tab/>
        <w:t>the application includes all information and documents required by the form mentioned in subsection (2); and</w:t>
      </w:r>
    </w:p>
    <w:p w14:paraId="59FBC6A0" w14:textId="77777777" w:rsidR="00E32D71" w:rsidRPr="005117E6" w:rsidRDefault="00E32D71" w:rsidP="00E32D71">
      <w:pPr>
        <w:pStyle w:val="aDefpara"/>
      </w:pPr>
      <w:r w:rsidRPr="005117E6">
        <w:tab/>
        <w:t>(b)</w:t>
      </w:r>
      <w:r w:rsidRPr="005117E6">
        <w:tab/>
        <w:t>a document required to be included with the application includes all information required to be included in the document and is substantially complete; and</w:t>
      </w:r>
    </w:p>
    <w:p w14:paraId="2AFFD359" w14:textId="77777777" w:rsidR="00E32D71" w:rsidRPr="005117E6" w:rsidRDefault="00E32D71" w:rsidP="00E32D71">
      <w:pPr>
        <w:pStyle w:val="aDefpara"/>
      </w:pPr>
      <w:r w:rsidRPr="005117E6">
        <w:tab/>
        <w:t>(c)</w:t>
      </w:r>
      <w:r w:rsidRPr="005117E6">
        <w:tab/>
        <w:t>the application, and any document or information included in the application, is verified in the way required by the form; and</w:t>
      </w:r>
    </w:p>
    <w:p w14:paraId="335BD466" w14:textId="77777777" w:rsidR="00E32D71" w:rsidRPr="005117E6" w:rsidRDefault="00E32D71" w:rsidP="00E32D71">
      <w:pPr>
        <w:pStyle w:val="aDefpara"/>
      </w:pPr>
      <w:r w:rsidRPr="005117E6">
        <w:tab/>
        <w:t>(d)</w:t>
      </w:r>
      <w:r w:rsidRPr="005117E6">
        <w:tab/>
        <w:t>the application does not include information or documents that are not required by the form.</w:t>
      </w:r>
    </w:p>
    <w:p w14:paraId="64F02970" w14:textId="77777777" w:rsidR="00E32D71" w:rsidRPr="005117E6" w:rsidRDefault="00E32D71" w:rsidP="00E32D71">
      <w:pPr>
        <w:pStyle w:val="Amain"/>
      </w:pPr>
      <w:r w:rsidRPr="005117E6">
        <w:tab/>
        <w:t>(5)</w:t>
      </w:r>
      <w:r w:rsidRPr="005117E6">
        <w:tab/>
        <w:t>If the application is not properly completed—</w:t>
      </w:r>
    </w:p>
    <w:p w14:paraId="6C72AC77" w14:textId="77777777" w:rsidR="00E32D71" w:rsidRPr="005117E6" w:rsidRDefault="00E32D71" w:rsidP="00E32D71">
      <w:pPr>
        <w:pStyle w:val="Apara"/>
      </w:pPr>
      <w:r w:rsidRPr="005117E6">
        <w:tab/>
        <w:t>(a)</w:t>
      </w:r>
      <w:r w:rsidRPr="005117E6">
        <w:tab/>
        <w:t>the Minister may refuse to consider the application; and</w:t>
      </w:r>
    </w:p>
    <w:p w14:paraId="064F37F6" w14:textId="77777777" w:rsidR="00E32D71" w:rsidRPr="005117E6" w:rsidRDefault="00E32D71" w:rsidP="00E32D71">
      <w:pPr>
        <w:pStyle w:val="Apara"/>
      </w:pPr>
      <w:r w:rsidRPr="005117E6">
        <w:tab/>
        <w:t>(b)</w:t>
      </w:r>
      <w:r w:rsidRPr="005117E6">
        <w:tab/>
        <w:t>if the Minister refuses to consider the application—the application lapses.</w:t>
      </w:r>
    </w:p>
    <w:p w14:paraId="28228D0B" w14:textId="77777777" w:rsidR="00E32D71" w:rsidRPr="005117E6" w:rsidRDefault="00E32D71" w:rsidP="00E32D71">
      <w:pPr>
        <w:pStyle w:val="AH5Sec"/>
      </w:pPr>
      <w:bookmarkStart w:id="21" w:name="_Toc152581689"/>
      <w:r w:rsidRPr="00DE7F28">
        <w:rPr>
          <w:rStyle w:val="CharSectNo"/>
        </w:rPr>
        <w:t>10</w:t>
      </w:r>
      <w:r w:rsidRPr="005117E6">
        <w:tab/>
        <w:t>Exempt new connections—request for more information</w:t>
      </w:r>
      <w:bookmarkEnd w:id="21"/>
    </w:p>
    <w:p w14:paraId="5089AD12" w14:textId="77777777" w:rsidR="00E32D71" w:rsidRPr="005117E6" w:rsidRDefault="00E32D71" w:rsidP="00E32D71">
      <w:pPr>
        <w:pStyle w:val="Amain"/>
        <w:rPr>
          <w:lang w:eastAsia="en-AU"/>
        </w:rPr>
      </w:pPr>
      <w:r w:rsidRPr="005117E6">
        <w:rPr>
          <w:lang w:eastAsia="en-AU"/>
        </w:rPr>
        <w:tab/>
        <w:t>(1)</w:t>
      </w:r>
      <w:r w:rsidRPr="005117E6">
        <w:rPr>
          <w:lang w:eastAsia="en-AU"/>
        </w:rPr>
        <w:tab/>
        <w:t>The Minister may, in writing, ask an applicant under section 9 or a gas distributor to give the Minister additional information that the Minister reasonably needs to decide the application.</w:t>
      </w:r>
    </w:p>
    <w:p w14:paraId="4CC16FB8" w14:textId="77777777" w:rsidR="00E32D71" w:rsidRPr="005117E6" w:rsidRDefault="00E32D71" w:rsidP="00E32D71">
      <w:pPr>
        <w:pStyle w:val="Amain"/>
        <w:rPr>
          <w:lang w:eastAsia="en-AU"/>
        </w:rPr>
      </w:pPr>
      <w:r w:rsidRPr="005117E6">
        <w:rPr>
          <w:lang w:eastAsia="en-AU"/>
        </w:rPr>
        <w:tab/>
        <w:t>(2)</w:t>
      </w:r>
      <w:r w:rsidRPr="005117E6">
        <w:rPr>
          <w:lang w:eastAsia="en-AU"/>
        </w:rPr>
        <w:tab/>
        <w:t>The Minister may refuse to consider the application further if the applicant does not provide the information requested within the period stated in the request.</w:t>
      </w:r>
    </w:p>
    <w:p w14:paraId="33E7BA10" w14:textId="77777777" w:rsidR="00E32D71" w:rsidRPr="005117E6" w:rsidRDefault="00E32D71" w:rsidP="00E32D71">
      <w:pPr>
        <w:pStyle w:val="AH5Sec"/>
      </w:pPr>
      <w:bookmarkStart w:id="22" w:name="_Toc152581690"/>
      <w:r w:rsidRPr="00DE7F28">
        <w:rPr>
          <w:rStyle w:val="CharSectNo"/>
        </w:rPr>
        <w:t>11</w:t>
      </w:r>
      <w:r w:rsidRPr="005117E6">
        <w:tab/>
        <w:t>Exempt new connections—decision</w:t>
      </w:r>
      <w:bookmarkEnd w:id="22"/>
    </w:p>
    <w:p w14:paraId="5BD9D7F2" w14:textId="77777777" w:rsidR="00E32D71" w:rsidRPr="005117E6" w:rsidRDefault="00E32D71" w:rsidP="00E32D71">
      <w:pPr>
        <w:pStyle w:val="Amain"/>
      </w:pPr>
      <w:r w:rsidRPr="005117E6">
        <w:tab/>
        <w:t>(1)</w:t>
      </w:r>
      <w:r w:rsidRPr="005117E6">
        <w:tab/>
        <w:t xml:space="preserve">If the Minister receives an application under section </w:t>
      </w:r>
      <w:r w:rsidRPr="005117E6">
        <w:rPr>
          <w:lang w:eastAsia="en-AU"/>
        </w:rPr>
        <w:t>9</w:t>
      </w:r>
      <w:r w:rsidRPr="005117E6">
        <w:t>, the Minister must—</w:t>
      </w:r>
    </w:p>
    <w:p w14:paraId="4F3E3A7A" w14:textId="77777777" w:rsidR="00E32D71" w:rsidRPr="005117E6" w:rsidRDefault="00E32D71" w:rsidP="00E32D71">
      <w:pPr>
        <w:pStyle w:val="Apara"/>
      </w:pPr>
      <w:r w:rsidRPr="005117E6">
        <w:tab/>
        <w:t>(a)</w:t>
      </w:r>
      <w:r w:rsidRPr="005117E6">
        <w:tab/>
        <w:t>approve the application; or</w:t>
      </w:r>
    </w:p>
    <w:p w14:paraId="215632D0" w14:textId="77777777" w:rsidR="00E32D71" w:rsidRPr="005117E6" w:rsidRDefault="00E32D71" w:rsidP="00E32D71">
      <w:pPr>
        <w:pStyle w:val="Apara"/>
      </w:pPr>
      <w:r w:rsidRPr="005117E6">
        <w:tab/>
        <w:t>(b)</w:t>
      </w:r>
      <w:r w:rsidRPr="005117E6">
        <w:tab/>
        <w:t>approve the application subject to stated conditions; or</w:t>
      </w:r>
    </w:p>
    <w:p w14:paraId="02E81CE6" w14:textId="77777777" w:rsidR="00E32D71" w:rsidRPr="005117E6" w:rsidRDefault="00E32D71" w:rsidP="00E32D71">
      <w:pPr>
        <w:pStyle w:val="Apara"/>
      </w:pPr>
      <w:r w:rsidRPr="005117E6">
        <w:lastRenderedPageBreak/>
        <w:tab/>
        <w:t>(c)</w:t>
      </w:r>
      <w:r w:rsidRPr="005117E6">
        <w:tab/>
        <w:t>refuse to approve the application.</w:t>
      </w:r>
    </w:p>
    <w:p w14:paraId="1DA95409" w14:textId="77777777" w:rsidR="00E32D71" w:rsidRPr="005117E6" w:rsidRDefault="00E32D71" w:rsidP="00E32D71">
      <w:pPr>
        <w:pStyle w:val="Amain"/>
      </w:pPr>
      <w:r w:rsidRPr="005117E6">
        <w:tab/>
        <w:t>(2)</w:t>
      </w:r>
      <w:r w:rsidRPr="005117E6">
        <w:tab/>
        <w:t>The Minister must refuse to approve the application if the premises to which the application relates are located—</w:t>
      </w:r>
    </w:p>
    <w:p w14:paraId="0409A4C2" w14:textId="77777777" w:rsidR="00E32D71" w:rsidRPr="005117E6" w:rsidRDefault="00E32D71" w:rsidP="00E32D71">
      <w:pPr>
        <w:pStyle w:val="Apara"/>
        <w:rPr>
          <w:lang w:eastAsia="en-AU"/>
        </w:rPr>
      </w:pPr>
      <w:r w:rsidRPr="005117E6">
        <w:rPr>
          <w:lang w:eastAsia="en-AU"/>
        </w:rPr>
        <w:tab/>
        <w:t>(a)</w:t>
      </w:r>
      <w:r w:rsidRPr="005117E6">
        <w:rPr>
          <w:lang w:eastAsia="en-AU"/>
        </w:rPr>
        <w:tab/>
        <w:t>in either of the following zones in the district of Molonglo:</w:t>
      </w:r>
    </w:p>
    <w:p w14:paraId="01025589" w14:textId="77777777" w:rsidR="00E32D71" w:rsidRPr="005117E6" w:rsidRDefault="00E32D71" w:rsidP="00E32D71">
      <w:pPr>
        <w:pStyle w:val="Asubpara"/>
        <w:rPr>
          <w:lang w:eastAsia="en-AU"/>
        </w:rPr>
      </w:pPr>
      <w:r w:rsidRPr="005117E6">
        <w:rPr>
          <w:lang w:eastAsia="en-AU"/>
        </w:rPr>
        <w:tab/>
        <w:t>(i)</w:t>
      </w:r>
      <w:r w:rsidRPr="005117E6">
        <w:rPr>
          <w:lang w:eastAsia="en-AU"/>
        </w:rPr>
        <w:tab/>
        <w:t>CZ1 (Core Zone);</w:t>
      </w:r>
    </w:p>
    <w:p w14:paraId="51981EF1" w14:textId="77777777" w:rsidR="00E32D71" w:rsidRPr="005117E6" w:rsidRDefault="00E32D71" w:rsidP="00E32D71">
      <w:pPr>
        <w:pStyle w:val="Asubpara"/>
        <w:rPr>
          <w:lang w:eastAsia="en-AU"/>
        </w:rPr>
      </w:pPr>
      <w:r w:rsidRPr="005117E6">
        <w:rPr>
          <w:lang w:eastAsia="en-AU"/>
        </w:rPr>
        <w:tab/>
        <w:t>(ii)</w:t>
      </w:r>
      <w:r w:rsidRPr="005117E6">
        <w:rPr>
          <w:lang w:eastAsia="en-AU"/>
        </w:rPr>
        <w:tab/>
        <w:t>CZ2 (Business Zone); or</w:t>
      </w:r>
    </w:p>
    <w:p w14:paraId="53E7E9E7" w14:textId="77777777" w:rsidR="00E32D71" w:rsidRPr="005117E6" w:rsidRDefault="00E32D71" w:rsidP="00E32D71">
      <w:pPr>
        <w:pStyle w:val="Apara"/>
        <w:rPr>
          <w:lang w:eastAsia="en-AU"/>
        </w:rPr>
      </w:pPr>
      <w:r w:rsidRPr="005117E6">
        <w:rPr>
          <w:lang w:eastAsia="en-AU"/>
        </w:rPr>
        <w:tab/>
        <w:t>(b)</w:t>
      </w:r>
      <w:r w:rsidRPr="005117E6">
        <w:rPr>
          <w:lang w:eastAsia="en-AU"/>
        </w:rPr>
        <w:tab/>
        <w:t>on a block that is, or is proposed to be, designated 1 of the following zones:</w:t>
      </w:r>
    </w:p>
    <w:p w14:paraId="03052CDF" w14:textId="77777777" w:rsidR="00E32D71" w:rsidRPr="005117E6" w:rsidRDefault="00E32D71" w:rsidP="00E32D71">
      <w:pPr>
        <w:pStyle w:val="Asubpara"/>
      </w:pPr>
      <w:r w:rsidRPr="005117E6">
        <w:tab/>
        <w:t>(i)</w:t>
      </w:r>
      <w:r w:rsidRPr="005117E6">
        <w:tab/>
        <w:t>RZ1 (Suburban Zone);</w:t>
      </w:r>
    </w:p>
    <w:p w14:paraId="78971457" w14:textId="77777777" w:rsidR="00E32D71" w:rsidRPr="005117E6" w:rsidRDefault="00E32D71" w:rsidP="00E32D71">
      <w:pPr>
        <w:pStyle w:val="Asubpara"/>
      </w:pPr>
      <w:r w:rsidRPr="005117E6">
        <w:tab/>
        <w:t>(ii)</w:t>
      </w:r>
      <w:r w:rsidRPr="005117E6">
        <w:tab/>
        <w:t>RZ2 (Suburban Core Zone);</w:t>
      </w:r>
    </w:p>
    <w:p w14:paraId="56F449B0" w14:textId="77777777" w:rsidR="00E32D71" w:rsidRPr="005117E6" w:rsidRDefault="00E32D71" w:rsidP="00E32D71">
      <w:pPr>
        <w:pStyle w:val="Asubpara"/>
      </w:pPr>
      <w:r w:rsidRPr="005117E6">
        <w:tab/>
        <w:t>(iii)</w:t>
      </w:r>
      <w:r w:rsidRPr="005117E6">
        <w:tab/>
        <w:t>RZ3 (Urban Residential Zone);</w:t>
      </w:r>
    </w:p>
    <w:p w14:paraId="74BBCE0F" w14:textId="77777777" w:rsidR="00E32D71" w:rsidRPr="005117E6" w:rsidRDefault="00E32D71" w:rsidP="00E32D71">
      <w:pPr>
        <w:pStyle w:val="Asubpara"/>
      </w:pPr>
      <w:r w:rsidRPr="005117E6">
        <w:tab/>
        <w:t>(iv)</w:t>
      </w:r>
      <w:r w:rsidRPr="005117E6">
        <w:tab/>
        <w:t>RZ4 (Medium Density Residential Zone);</w:t>
      </w:r>
    </w:p>
    <w:p w14:paraId="63DD0F95" w14:textId="77777777" w:rsidR="00E32D71" w:rsidRPr="005117E6" w:rsidRDefault="00E32D71" w:rsidP="00E32D71">
      <w:pPr>
        <w:pStyle w:val="Asubpara"/>
        <w:rPr>
          <w:lang w:eastAsia="en-AU"/>
        </w:rPr>
      </w:pPr>
      <w:r w:rsidRPr="005117E6">
        <w:tab/>
        <w:t>(v)</w:t>
      </w:r>
      <w:r w:rsidRPr="005117E6">
        <w:tab/>
        <w:t>RZ5 (High Density Residential Zone).</w:t>
      </w:r>
    </w:p>
    <w:p w14:paraId="32ABA3F7" w14:textId="77777777" w:rsidR="00E32D71" w:rsidRPr="005117E6" w:rsidRDefault="00E32D71" w:rsidP="00E32D71">
      <w:pPr>
        <w:pStyle w:val="Amain"/>
      </w:pPr>
      <w:r w:rsidRPr="005117E6">
        <w:tab/>
        <w:t>(3)</w:t>
      </w:r>
      <w:r w:rsidRPr="005117E6">
        <w:tab/>
        <w:t>The Minister must also refuse to approve the application if the connection is intended to provide gas to a class 1 or class 2 building.</w:t>
      </w:r>
    </w:p>
    <w:p w14:paraId="7DBE1697" w14:textId="77777777" w:rsidR="00E32D71" w:rsidRPr="005117E6" w:rsidRDefault="00E32D71" w:rsidP="00E32D71">
      <w:pPr>
        <w:pStyle w:val="Amain"/>
      </w:pPr>
      <w:r w:rsidRPr="005117E6">
        <w:tab/>
        <w:t>(4)</w:t>
      </w:r>
      <w:r w:rsidRPr="005117E6">
        <w:tab/>
        <w:t>In considering the application, the Minister must also consider the following:</w:t>
      </w:r>
    </w:p>
    <w:p w14:paraId="00759339" w14:textId="77777777" w:rsidR="00E32D71" w:rsidRPr="005117E6" w:rsidRDefault="00E32D71" w:rsidP="00E32D71">
      <w:pPr>
        <w:pStyle w:val="Apara"/>
      </w:pPr>
      <w:r w:rsidRPr="005117E6">
        <w:tab/>
        <w:t>(a)</w:t>
      </w:r>
      <w:r w:rsidRPr="005117E6">
        <w:tab/>
        <w:t>the objects of the Act;</w:t>
      </w:r>
    </w:p>
    <w:p w14:paraId="399DA8A1" w14:textId="4B009256" w:rsidR="00E32D71" w:rsidRPr="005117E6" w:rsidRDefault="00E32D71" w:rsidP="00E32D71">
      <w:pPr>
        <w:pStyle w:val="Apara"/>
      </w:pPr>
      <w:r w:rsidRPr="005117E6">
        <w:tab/>
        <w:t>(b)</w:t>
      </w:r>
      <w:r w:rsidRPr="005117E6">
        <w:tab/>
        <w:t xml:space="preserve">the ACT target and any interim targets determined under the </w:t>
      </w:r>
      <w:hyperlink r:id="rId55" w:tooltip="Climate Change and Greenhouse Gas Reduction Act 2010" w:history="1">
        <w:r w:rsidRPr="00600394">
          <w:rPr>
            <w:rStyle w:val="charCitHyperlinkAbbrev"/>
          </w:rPr>
          <w:t>Act</w:t>
        </w:r>
      </w:hyperlink>
      <w:r w:rsidRPr="005117E6">
        <w:t>, section 7 (2);</w:t>
      </w:r>
    </w:p>
    <w:p w14:paraId="705B07CC" w14:textId="015B51D3" w:rsidR="00E32D71" w:rsidRPr="005117E6" w:rsidRDefault="00E32D71" w:rsidP="00E32D71">
      <w:pPr>
        <w:pStyle w:val="aNotepar"/>
      </w:pPr>
      <w:r w:rsidRPr="003F6D49">
        <w:rPr>
          <w:rStyle w:val="charItals"/>
        </w:rPr>
        <w:t>Note</w:t>
      </w:r>
      <w:r w:rsidRPr="003F6D49">
        <w:rPr>
          <w:rStyle w:val="charItals"/>
        </w:rPr>
        <w:tab/>
      </w:r>
      <w:r w:rsidRPr="005117E6">
        <w:t>The ACT target is to reduce greenhouse gas emissions in the ACT to achieve zero net emissions by 30</w:t>
      </w:r>
      <w:r>
        <w:t xml:space="preserve"> </w:t>
      </w:r>
      <w:r w:rsidRPr="005117E6">
        <w:t>June</w:t>
      </w:r>
      <w:r>
        <w:t xml:space="preserve"> </w:t>
      </w:r>
      <w:r w:rsidRPr="005117E6">
        <w:t xml:space="preserve">2045 (see </w:t>
      </w:r>
      <w:hyperlink r:id="rId56" w:tooltip="Climate Change and Greenhouse Gas Reduction Act 2010" w:history="1">
        <w:r w:rsidRPr="00600394">
          <w:rPr>
            <w:rStyle w:val="charCitHyperlinkAbbrev"/>
          </w:rPr>
          <w:t>Act</w:t>
        </w:r>
      </w:hyperlink>
      <w:r w:rsidRPr="005117E6">
        <w:t>, s 6).</w:t>
      </w:r>
    </w:p>
    <w:p w14:paraId="6F470435" w14:textId="77777777" w:rsidR="00E32D71" w:rsidRPr="005117E6" w:rsidRDefault="00E32D71" w:rsidP="00E32D71">
      <w:pPr>
        <w:pStyle w:val="Apara"/>
      </w:pPr>
      <w:r w:rsidRPr="005117E6">
        <w:tab/>
        <w:t>(c)</w:t>
      </w:r>
      <w:r w:rsidRPr="005117E6">
        <w:tab/>
        <w:t>the likely impact on the Territory if the application is approved;</w:t>
      </w:r>
    </w:p>
    <w:p w14:paraId="12796310" w14:textId="77777777" w:rsidR="00E32D71" w:rsidRPr="005117E6" w:rsidRDefault="00E32D71" w:rsidP="00E32D71">
      <w:pPr>
        <w:pStyle w:val="Apara"/>
      </w:pPr>
      <w:r w:rsidRPr="005117E6">
        <w:tab/>
        <w:t>(d)</w:t>
      </w:r>
      <w:r w:rsidRPr="005117E6">
        <w:tab/>
        <w:t>any other information provided by the gas distributor.</w:t>
      </w:r>
    </w:p>
    <w:p w14:paraId="55DA0F63" w14:textId="77777777" w:rsidR="00E32D71" w:rsidRPr="005117E6" w:rsidRDefault="00E32D71" w:rsidP="00E32D71">
      <w:pPr>
        <w:pStyle w:val="Amain"/>
      </w:pPr>
      <w:r w:rsidRPr="005117E6">
        <w:tab/>
        <w:t>(5)</w:t>
      </w:r>
      <w:r w:rsidRPr="005117E6">
        <w:tab/>
        <w:t>The Minister may also consider any other relevant information.</w:t>
      </w:r>
    </w:p>
    <w:p w14:paraId="298D3A1C" w14:textId="77777777" w:rsidR="00E32D71" w:rsidRPr="005117E6" w:rsidRDefault="00E32D71" w:rsidP="00E32D71">
      <w:pPr>
        <w:pStyle w:val="AH5Sec"/>
      </w:pPr>
      <w:bookmarkStart w:id="23" w:name="_Toc152581691"/>
      <w:r w:rsidRPr="00DE7F28">
        <w:rPr>
          <w:rStyle w:val="CharSectNo"/>
        </w:rPr>
        <w:lastRenderedPageBreak/>
        <w:t>12</w:t>
      </w:r>
      <w:r w:rsidRPr="005117E6">
        <w:tab/>
        <w:t>Exempt new connection—form of approval</w:t>
      </w:r>
      <w:bookmarkEnd w:id="23"/>
    </w:p>
    <w:p w14:paraId="29FB024A" w14:textId="77777777" w:rsidR="00E32D71" w:rsidRPr="005117E6" w:rsidRDefault="00E32D71" w:rsidP="00E32D71">
      <w:pPr>
        <w:pStyle w:val="Amain"/>
      </w:pPr>
      <w:r w:rsidRPr="005117E6">
        <w:tab/>
        <w:t>(1)</w:t>
      </w:r>
      <w:r w:rsidRPr="005117E6">
        <w:tab/>
        <w:t>The approval for exemption must be in writing and state the following:</w:t>
      </w:r>
    </w:p>
    <w:p w14:paraId="1D939A9D" w14:textId="77777777" w:rsidR="00E32D71" w:rsidRPr="005117E6" w:rsidRDefault="00E32D71" w:rsidP="00E32D71">
      <w:pPr>
        <w:pStyle w:val="Apara"/>
      </w:pPr>
      <w:r w:rsidRPr="005117E6">
        <w:tab/>
        <w:t>(a)</w:t>
      </w:r>
      <w:r w:rsidRPr="005117E6">
        <w:tab/>
        <w:t>the address and block and section number of the premises to which the approval relates;</w:t>
      </w:r>
    </w:p>
    <w:p w14:paraId="429F48AF" w14:textId="77777777" w:rsidR="00E32D71" w:rsidRPr="005117E6" w:rsidRDefault="00E32D71" w:rsidP="00E32D71">
      <w:pPr>
        <w:pStyle w:val="Apara"/>
      </w:pPr>
      <w:r w:rsidRPr="005117E6">
        <w:tab/>
        <w:t>(b)</w:t>
      </w:r>
      <w:r w:rsidRPr="005117E6">
        <w:tab/>
        <w:t>the name of the owner of the premises;</w:t>
      </w:r>
    </w:p>
    <w:p w14:paraId="73B43EA2" w14:textId="77777777" w:rsidR="00E32D71" w:rsidRPr="005117E6" w:rsidRDefault="00E32D71" w:rsidP="00E32D71">
      <w:pPr>
        <w:pStyle w:val="Apara"/>
      </w:pPr>
      <w:r w:rsidRPr="005117E6">
        <w:tab/>
        <w:t>(c)</w:t>
      </w:r>
      <w:r w:rsidRPr="005117E6">
        <w:tab/>
        <w:t xml:space="preserve">the maximum size of gas meter permitted for the new connection; </w:t>
      </w:r>
    </w:p>
    <w:p w14:paraId="64D3BD9E" w14:textId="77777777" w:rsidR="00E32D71" w:rsidRPr="005117E6" w:rsidRDefault="00E32D71" w:rsidP="00E32D71">
      <w:pPr>
        <w:pStyle w:val="Apara"/>
      </w:pPr>
      <w:r w:rsidRPr="005117E6">
        <w:tab/>
        <w:t>(d)</w:t>
      </w:r>
      <w:r w:rsidRPr="005117E6">
        <w:tab/>
        <w:t>the date by which the connection application must be made;</w:t>
      </w:r>
    </w:p>
    <w:p w14:paraId="2A1E3E7A" w14:textId="77777777" w:rsidR="00E32D71" w:rsidRPr="005117E6" w:rsidRDefault="00E32D71" w:rsidP="00E32D71">
      <w:pPr>
        <w:pStyle w:val="Apara"/>
      </w:pPr>
      <w:r w:rsidRPr="005117E6">
        <w:tab/>
        <w:t>(e)</w:t>
      </w:r>
      <w:r w:rsidRPr="005117E6">
        <w:tab/>
        <w:t>the timeframe in which the new connection must be provided;</w:t>
      </w:r>
    </w:p>
    <w:p w14:paraId="654F8D42" w14:textId="77777777" w:rsidR="00E32D71" w:rsidRPr="005117E6" w:rsidRDefault="00E32D71" w:rsidP="00E32D71">
      <w:pPr>
        <w:pStyle w:val="Apara"/>
      </w:pPr>
      <w:r w:rsidRPr="005117E6">
        <w:tab/>
        <w:t>(f)</w:t>
      </w:r>
      <w:r w:rsidRPr="005117E6">
        <w:tab/>
        <w:t>any condition applying to the approval.</w:t>
      </w:r>
    </w:p>
    <w:p w14:paraId="37EB0CFF" w14:textId="77777777" w:rsidR="00E32D71" w:rsidRPr="005117E6" w:rsidRDefault="00E32D71" w:rsidP="00E32D71">
      <w:pPr>
        <w:pStyle w:val="Amain"/>
      </w:pPr>
      <w:r w:rsidRPr="005117E6">
        <w:tab/>
        <w:t>(2)</w:t>
      </w:r>
      <w:r w:rsidRPr="005117E6">
        <w:tab/>
        <w:t>The Minister must give a copy of the approval to each gas distributor operating in the ACT.</w:t>
      </w:r>
    </w:p>
    <w:p w14:paraId="4F5E5B51" w14:textId="77777777" w:rsidR="00E32D71" w:rsidRPr="005117E6" w:rsidRDefault="00E32D71" w:rsidP="00E32D71">
      <w:pPr>
        <w:pStyle w:val="AH5Sec"/>
      </w:pPr>
      <w:bookmarkStart w:id="24" w:name="_Toc152581692"/>
      <w:r w:rsidRPr="00DE7F28">
        <w:rPr>
          <w:rStyle w:val="CharSectNo"/>
        </w:rPr>
        <w:t>13</w:t>
      </w:r>
      <w:r w:rsidRPr="005117E6">
        <w:tab/>
        <w:t>Expiry—div 2.3</w:t>
      </w:r>
      <w:bookmarkEnd w:id="24"/>
    </w:p>
    <w:p w14:paraId="71E2139B" w14:textId="77777777" w:rsidR="00E32D71" w:rsidRPr="005117E6" w:rsidRDefault="00E32D71" w:rsidP="00E32D71">
      <w:pPr>
        <w:pStyle w:val="Amainreturn"/>
      </w:pPr>
      <w:r w:rsidRPr="005117E6">
        <w:t>This division expires on 31 March 2029.</w:t>
      </w:r>
    </w:p>
    <w:p w14:paraId="091711B4" w14:textId="77777777" w:rsidR="00E32D71" w:rsidRPr="00DE7F28" w:rsidRDefault="00E32D71" w:rsidP="00E32D71">
      <w:pPr>
        <w:pStyle w:val="AH3Div"/>
      </w:pPr>
      <w:bookmarkStart w:id="25" w:name="_Toc152581693"/>
      <w:r w:rsidRPr="00DE7F28">
        <w:rPr>
          <w:rStyle w:val="CharDivNo"/>
        </w:rPr>
        <w:t>Division 2.4</w:t>
      </w:r>
      <w:r w:rsidRPr="005117E6">
        <w:tab/>
      </w:r>
      <w:r w:rsidRPr="00DE7F28">
        <w:rPr>
          <w:rStyle w:val="CharDivText"/>
        </w:rPr>
        <w:t>Modification of certain national laws</w:t>
      </w:r>
      <w:bookmarkEnd w:id="25"/>
    </w:p>
    <w:p w14:paraId="550EEB8C" w14:textId="77777777" w:rsidR="00E32D71" w:rsidRPr="005117E6" w:rsidRDefault="00E32D71" w:rsidP="00E32D71">
      <w:pPr>
        <w:pStyle w:val="AH5Sec"/>
      </w:pPr>
      <w:bookmarkStart w:id="26" w:name="_Toc152581694"/>
      <w:r w:rsidRPr="00DE7F28">
        <w:rPr>
          <w:rStyle w:val="CharSectNo"/>
        </w:rPr>
        <w:t>14</w:t>
      </w:r>
      <w:r w:rsidRPr="005117E6">
        <w:tab/>
        <w:t>Modification of National Gas (ACT) Law—Act, s 13B (1) (b)</w:t>
      </w:r>
      <w:bookmarkEnd w:id="26"/>
    </w:p>
    <w:p w14:paraId="386F4CCD" w14:textId="77777777" w:rsidR="00E32D71" w:rsidRPr="005117E6" w:rsidRDefault="00E32D71" w:rsidP="00E32D71">
      <w:pPr>
        <w:pStyle w:val="Amainreturn"/>
      </w:pPr>
      <w:r w:rsidRPr="005117E6">
        <w:t xml:space="preserve">The </w:t>
      </w:r>
      <w:r w:rsidRPr="003F6D49">
        <w:rPr>
          <w:rStyle w:val="charItals"/>
        </w:rPr>
        <w:t>National Gas (ACT) Law</w:t>
      </w:r>
      <w:r w:rsidRPr="005117E6">
        <w:t xml:space="preserve"> is modified by schedule 1.</w:t>
      </w:r>
    </w:p>
    <w:p w14:paraId="20E22061" w14:textId="70622F56" w:rsidR="00E32D71" w:rsidRPr="00291D03" w:rsidRDefault="00E32D71" w:rsidP="00291D03">
      <w:pPr>
        <w:pStyle w:val="aNote"/>
      </w:pPr>
      <w:r w:rsidRPr="00291D03">
        <w:t>Note</w:t>
      </w:r>
      <w:r w:rsidRPr="00291D03">
        <w:tab/>
        <w:t xml:space="preserve">The </w:t>
      </w:r>
      <w:hyperlink r:id="rId57" w:tooltip="A2008-15" w:history="1">
        <w:r w:rsidRPr="00291D03">
          <w:rPr>
            <w:rStyle w:val="charCitHyperlinkItal"/>
          </w:rPr>
          <w:t>National Gas (ACT) Act 2008</w:t>
        </w:r>
      </w:hyperlink>
      <w:r w:rsidRPr="00291D03">
        <w:t xml:space="preserve">, s 8 applies the National Gas Law set out in the </w:t>
      </w:r>
      <w:hyperlink r:id="rId58" w:tooltip="No 19 of 2008 (SA)" w:history="1">
        <w:r w:rsidRPr="00291D03">
          <w:rPr>
            <w:rStyle w:val="charCitHyperlinkItal"/>
          </w:rPr>
          <w:t>National Gas (South Australia) Act 2008</w:t>
        </w:r>
      </w:hyperlink>
      <w:r w:rsidRPr="00291D03">
        <w:t xml:space="preserve"> (SA), schedule as if it were an ACT law called the </w:t>
      </w:r>
      <w:r w:rsidRPr="00291D03">
        <w:rPr>
          <w:i/>
          <w:iCs/>
        </w:rPr>
        <w:t>National Gas (ACT) Law</w:t>
      </w:r>
      <w:r w:rsidRPr="00291D03">
        <w:t>.</w:t>
      </w:r>
    </w:p>
    <w:p w14:paraId="1E00DCCB" w14:textId="77777777" w:rsidR="00E32D71" w:rsidRPr="00DE7F28" w:rsidRDefault="00E32D71" w:rsidP="00E32D71">
      <w:pPr>
        <w:pStyle w:val="AH3Div"/>
      </w:pPr>
      <w:bookmarkStart w:id="27" w:name="_Toc152581695"/>
      <w:r w:rsidRPr="00DE7F28">
        <w:rPr>
          <w:rStyle w:val="CharDivNo"/>
        </w:rPr>
        <w:lastRenderedPageBreak/>
        <w:t>Division 2.5</w:t>
      </w:r>
      <w:r w:rsidRPr="005117E6">
        <w:tab/>
      </w:r>
      <w:r w:rsidRPr="00DE7F28">
        <w:rPr>
          <w:rStyle w:val="CharDivText"/>
        </w:rPr>
        <w:t>Information sharing</w:t>
      </w:r>
      <w:bookmarkEnd w:id="27"/>
    </w:p>
    <w:p w14:paraId="22230A06" w14:textId="77777777" w:rsidR="00E32D71" w:rsidRPr="005117E6" w:rsidRDefault="00E32D71" w:rsidP="00E32D71">
      <w:pPr>
        <w:pStyle w:val="AH5Sec"/>
      </w:pPr>
      <w:bookmarkStart w:id="28" w:name="_Toc152581696"/>
      <w:r w:rsidRPr="00DE7F28">
        <w:rPr>
          <w:rStyle w:val="CharSectNo"/>
        </w:rPr>
        <w:t>15</w:t>
      </w:r>
      <w:r w:rsidRPr="005117E6">
        <w:tab/>
        <w:t>Information gas distributor must give Territory—Act, s 13B (3) (a)</w:t>
      </w:r>
      <w:bookmarkEnd w:id="28"/>
    </w:p>
    <w:p w14:paraId="35445D73" w14:textId="77777777" w:rsidR="00E32D71" w:rsidRPr="005117E6" w:rsidRDefault="00E32D71" w:rsidP="00E32D71">
      <w:pPr>
        <w:pStyle w:val="Amain"/>
      </w:pPr>
      <w:r w:rsidRPr="005117E6">
        <w:tab/>
        <w:t>(1)</w:t>
      </w:r>
      <w:r w:rsidRPr="005117E6">
        <w:tab/>
        <w:t>A gas distributor must include the following information in its annual report:</w:t>
      </w:r>
    </w:p>
    <w:p w14:paraId="1AC1D361" w14:textId="77777777" w:rsidR="00E32D71" w:rsidRPr="005117E6" w:rsidRDefault="00E32D71" w:rsidP="00E32D71">
      <w:pPr>
        <w:pStyle w:val="Apara"/>
      </w:pPr>
      <w:r w:rsidRPr="005117E6">
        <w:tab/>
        <w:t>(a)</w:t>
      </w:r>
      <w:r w:rsidRPr="005117E6">
        <w:tab/>
        <w:t>the total number of new gas connections provided by the gas distributor in the ACT;</w:t>
      </w:r>
    </w:p>
    <w:p w14:paraId="18D6F879" w14:textId="77777777" w:rsidR="00E32D71" w:rsidRPr="005117E6" w:rsidRDefault="00E32D71" w:rsidP="00E32D71">
      <w:pPr>
        <w:pStyle w:val="Apara"/>
      </w:pPr>
      <w:r w:rsidRPr="005117E6">
        <w:tab/>
        <w:t>(b)</w:t>
      </w:r>
      <w:r w:rsidRPr="005117E6">
        <w:tab/>
        <w:t>for each new gas connection the distributor provides to premises—</w:t>
      </w:r>
    </w:p>
    <w:p w14:paraId="0A06F155" w14:textId="77777777" w:rsidR="00E32D71" w:rsidRPr="005117E6" w:rsidRDefault="00E32D71" w:rsidP="00E32D71">
      <w:pPr>
        <w:pStyle w:val="Asubpara"/>
      </w:pPr>
      <w:r w:rsidRPr="005117E6">
        <w:tab/>
        <w:t>(i)</w:t>
      </w:r>
      <w:r w:rsidRPr="005117E6">
        <w:tab/>
        <w:t>the day the connection application was received; and</w:t>
      </w:r>
    </w:p>
    <w:p w14:paraId="47650645" w14:textId="77777777" w:rsidR="00E32D71" w:rsidRPr="005117E6" w:rsidRDefault="00E32D71" w:rsidP="00E32D71">
      <w:pPr>
        <w:pStyle w:val="Asubpara"/>
      </w:pPr>
      <w:r w:rsidRPr="005117E6">
        <w:tab/>
        <w:t>(ii)</w:t>
      </w:r>
      <w:r w:rsidRPr="005117E6">
        <w:tab/>
        <w:t>the day the connection was provided; and</w:t>
      </w:r>
    </w:p>
    <w:p w14:paraId="09AE6E58" w14:textId="77777777" w:rsidR="00E32D71" w:rsidRPr="005117E6" w:rsidRDefault="00E32D71" w:rsidP="00E32D71">
      <w:pPr>
        <w:pStyle w:val="Asubpara"/>
      </w:pPr>
      <w:r w:rsidRPr="005117E6">
        <w:tab/>
        <w:t>(iii)</w:t>
      </w:r>
      <w:r w:rsidRPr="005117E6">
        <w:tab/>
        <w:t>whether the new gas connection—</w:t>
      </w:r>
    </w:p>
    <w:p w14:paraId="03CBE151" w14:textId="77777777" w:rsidR="00E32D71" w:rsidRPr="005117E6" w:rsidRDefault="00E32D71" w:rsidP="00E32D71">
      <w:pPr>
        <w:pStyle w:val="Asubsubpara"/>
        <w:rPr>
          <w:lang w:eastAsia="en-AU"/>
        </w:rPr>
      </w:pPr>
      <w:r w:rsidRPr="005117E6">
        <w:rPr>
          <w:lang w:eastAsia="en-AU"/>
        </w:rPr>
        <w:tab/>
        <w:t>(A)</w:t>
      </w:r>
      <w:r w:rsidRPr="005117E6">
        <w:rPr>
          <w:lang w:eastAsia="en-AU"/>
        </w:rPr>
        <w:tab/>
        <w:t>is a new connection to the premises; or</w:t>
      </w:r>
    </w:p>
    <w:p w14:paraId="3F8F8E82" w14:textId="77777777" w:rsidR="00E32D71" w:rsidRPr="005117E6" w:rsidRDefault="00E32D71" w:rsidP="00E32D71">
      <w:pPr>
        <w:pStyle w:val="Asubsubpara"/>
        <w:rPr>
          <w:lang w:eastAsia="en-AU"/>
        </w:rPr>
      </w:pPr>
      <w:r w:rsidRPr="005117E6">
        <w:rPr>
          <w:lang w:eastAsia="en-AU"/>
        </w:rPr>
        <w:tab/>
        <w:t>(B)</w:t>
      </w:r>
      <w:r w:rsidRPr="005117E6">
        <w:rPr>
          <w:lang w:eastAsia="en-AU"/>
        </w:rPr>
        <w:tab/>
        <w:t>alters an existing connection resulting in an additional point of supply of natural gas to the premises or other premises; or</w:t>
      </w:r>
    </w:p>
    <w:p w14:paraId="015ADFE8" w14:textId="77777777" w:rsidR="00E32D71" w:rsidRPr="005117E6" w:rsidRDefault="00E32D71" w:rsidP="00E32D71">
      <w:pPr>
        <w:pStyle w:val="Asubsubpara"/>
        <w:rPr>
          <w:lang w:eastAsia="en-AU"/>
        </w:rPr>
      </w:pPr>
      <w:r w:rsidRPr="005117E6">
        <w:rPr>
          <w:lang w:eastAsia="en-AU"/>
        </w:rPr>
        <w:tab/>
        <w:t>(C)</w:t>
      </w:r>
      <w:r w:rsidRPr="005117E6">
        <w:rPr>
          <w:lang w:eastAsia="en-AU"/>
        </w:rPr>
        <w:tab/>
        <w:t>replaces or reinstates an existing connection to the premises; and</w:t>
      </w:r>
    </w:p>
    <w:p w14:paraId="164C701F" w14:textId="77777777" w:rsidR="00E32D71" w:rsidRPr="005117E6" w:rsidRDefault="00E32D71" w:rsidP="00E32D71">
      <w:pPr>
        <w:pStyle w:val="Asubpara"/>
      </w:pPr>
      <w:r w:rsidRPr="005117E6">
        <w:tab/>
        <w:t>(iv)</w:t>
      </w:r>
      <w:r w:rsidRPr="005117E6">
        <w:tab/>
        <w:t>the division, district and zone where the premises are located; and</w:t>
      </w:r>
    </w:p>
    <w:p w14:paraId="0D760884" w14:textId="77777777" w:rsidR="00E32D71" w:rsidRPr="005117E6" w:rsidRDefault="00E32D71" w:rsidP="00E32D71">
      <w:pPr>
        <w:pStyle w:val="Asubpara"/>
      </w:pPr>
      <w:r w:rsidRPr="005117E6">
        <w:tab/>
        <w:t>(v)</w:t>
      </w:r>
      <w:r w:rsidRPr="005117E6">
        <w:tab/>
        <w:t>if the new gas connection is an exempt new connection, the type of exemption; and</w:t>
      </w:r>
    </w:p>
    <w:p w14:paraId="0431783A" w14:textId="77777777" w:rsidR="00E32D71" w:rsidRPr="005117E6" w:rsidRDefault="00E32D71" w:rsidP="00E32D71">
      <w:pPr>
        <w:pStyle w:val="Asubpara"/>
      </w:pPr>
      <w:r w:rsidRPr="005117E6">
        <w:tab/>
        <w:t>(vi)</w:t>
      </w:r>
      <w:r w:rsidRPr="005117E6">
        <w:tab/>
        <w:t>the class of each building supplied by the connection; and</w:t>
      </w:r>
    </w:p>
    <w:p w14:paraId="78DDF0BE" w14:textId="77777777" w:rsidR="00E32D71" w:rsidRPr="005117E6" w:rsidRDefault="00E32D71" w:rsidP="00E32D71">
      <w:pPr>
        <w:pStyle w:val="Asubpara"/>
      </w:pPr>
      <w:r w:rsidRPr="005117E6">
        <w:tab/>
        <w:t>(vii)</w:t>
      </w:r>
      <w:r w:rsidRPr="005117E6">
        <w:tab/>
        <w:t>the type of connection; and</w:t>
      </w:r>
    </w:p>
    <w:p w14:paraId="75699CE6" w14:textId="77777777" w:rsidR="00E32D71" w:rsidRPr="005117E6" w:rsidRDefault="00E32D71" w:rsidP="00E32D71">
      <w:pPr>
        <w:pStyle w:val="Asubpara"/>
      </w:pPr>
      <w:r w:rsidRPr="005117E6">
        <w:tab/>
        <w:t>(viii)</w:t>
      </w:r>
      <w:r w:rsidRPr="005117E6">
        <w:tab/>
        <w:t>the size of gas meter for the connection;</w:t>
      </w:r>
    </w:p>
    <w:p w14:paraId="6FB50D20" w14:textId="77777777" w:rsidR="00E32D71" w:rsidRPr="005117E6" w:rsidRDefault="00E32D71" w:rsidP="00E32D71">
      <w:pPr>
        <w:pStyle w:val="Apara"/>
      </w:pPr>
      <w:r w:rsidRPr="005117E6">
        <w:tab/>
        <w:t>(c)</w:t>
      </w:r>
      <w:r w:rsidRPr="005117E6">
        <w:tab/>
        <w:t>any other information the Minister directs.</w:t>
      </w:r>
    </w:p>
    <w:p w14:paraId="0FC58248" w14:textId="77777777" w:rsidR="00E32D71" w:rsidRPr="005117E6" w:rsidRDefault="00E32D71" w:rsidP="00E32D71">
      <w:pPr>
        <w:pStyle w:val="Amain"/>
      </w:pPr>
      <w:r w:rsidRPr="005117E6">
        <w:lastRenderedPageBreak/>
        <w:tab/>
        <w:t>(2)</w:t>
      </w:r>
      <w:r w:rsidRPr="005117E6">
        <w:tab/>
        <w:t>However, in its annual report for the 2023-2024 financial year, a gas distributor need not include the information mentioned in subsection (1) in relation to a new gas connection for which a connection application is made before 8 December 2023.</w:t>
      </w:r>
    </w:p>
    <w:p w14:paraId="2723CF29" w14:textId="77777777" w:rsidR="00E32D71" w:rsidRPr="005117E6" w:rsidRDefault="00E32D71" w:rsidP="00E32D71">
      <w:pPr>
        <w:pStyle w:val="Amain"/>
      </w:pPr>
      <w:r w:rsidRPr="005117E6">
        <w:tab/>
        <w:t>(3)</w:t>
      </w:r>
      <w:r w:rsidRPr="005117E6">
        <w:tab/>
        <w:t>A direction is a notifiable instrument.</w:t>
      </w:r>
    </w:p>
    <w:p w14:paraId="23CF2AEB" w14:textId="77777777" w:rsidR="00E32D71" w:rsidRPr="005117E6" w:rsidRDefault="00E32D71" w:rsidP="00E32D71">
      <w:pPr>
        <w:pStyle w:val="Amain"/>
      </w:pPr>
      <w:r w:rsidRPr="005117E6">
        <w:tab/>
        <w:t>(4)</w:t>
      </w:r>
      <w:r w:rsidRPr="005117E6">
        <w:tab/>
        <w:t>In this section:</w:t>
      </w:r>
    </w:p>
    <w:p w14:paraId="5DAE36BC" w14:textId="15912A22" w:rsidR="00E32D71" w:rsidRPr="005117E6" w:rsidRDefault="00E32D71" w:rsidP="00E32D71">
      <w:pPr>
        <w:pStyle w:val="aDef"/>
      </w:pPr>
      <w:r w:rsidRPr="003F6D49">
        <w:rPr>
          <w:rStyle w:val="charBoldItals"/>
        </w:rPr>
        <w:t>annual report</w:t>
      </w:r>
      <w:r w:rsidRPr="005117E6">
        <w:t xml:space="preserve"> means an annual report for a financial year given to the independent competition and regulatory commission under the </w:t>
      </w:r>
      <w:hyperlink r:id="rId59" w:tooltip="A2000-65" w:history="1">
        <w:r w:rsidRPr="003F6D49">
          <w:rPr>
            <w:rStyle w:val="charCitHyperlinkItal"/>
          </w:rPr>
          <w:t>Utilities Act 2000</w:t>
        </w:r>
      </w:hyperlink>
      <w:r w:rsidRPr="005117E6">
        <w:t>, section 25 (2) (d).</w:t>
      </w:r>
    </w:p>
    <w:p w14:paraId="7F76C16E" w14:textId="06C6FAED" w:rsidR="00E32D71" w:rsidRPr="005117E6" w:rsidRDefault="00E32D71" w:rsidP="00E32D71">
      <w:pPr>
        <w:pStyle w:val="aDef"/>
        <w:rPr>
          <w:bCs/>
          <w:iCs/>
        </w:rPr>
      </w:pPr>
      <w:r w:rsidRPr="003F6D49">
        <w:rPr>
          <w:rStyle w:val="charBoldItals"/>
        </w:rPr>
        <w:t>division</w:t>
      </w:r>
      <w:r w:rsidRPr="005117E6">
        <w:rPr>
          <w:bCs/>
          <w:iCs/>
        </w:rPr>
        <w:t xml:space="preserve">, in relation to premises—see the </w:t>
      </w:r>
      <w:hyperlink r:id="rId60" w:tooltip="A2002-39" w:history="1">
        <w:r w:rsidRPr="003F6D49">
          <w:rPr>
            <w:rStyle w:val="charCitHyperlinkItal"/>
          </w:rPr>
          <w:t>Districts Act 2002</w:t>
        </w:r>
      </w:hyperlink>
      <w:r w:rsidRPr="005117E6">
        <w:rPr>
          <w:bCs/>
          <w:iCs/>
        </w:rPr>
        <w:t>, dictionary.</w:t>
      </w:r>
    </w:p>
    <w:p w14:paraId="09E791D3" w14:textId="77777777" w:rsidR="00E32D71" w:rsidRPr="005117E6" w:rsidRDefault="00E32D71" w:rsidP="00E32D71">
      <w:pPr>
        <w:pStyle w:val="aDef"/>
      </w:pPr>
      <w:r w:rsidRPr="003F6D49">
        <w:rPr>
          <w:rStyle w:val="charBoldItals"/>
        </w:rPr>
        <w:t>type</w:t>
      </w:r>
      <w:r w:rsidRPr="005117E6">
        <w:rPr>
          <w:bCs/>
          <w:iCs/>
        </w:rPr>
        <w:t>, of exempt new connection, means a type of new gas exemption mentioned in an item in table 8, column 2.</w:t>
      </w:r>
    </w:p>
    <w:p w14:paraId="13D1FEAE" w14:textId="77777777" w:rsidR="00E32D71" w:rsidRPr="005117E6" w:rsidRDefault="00E32D71" w:rsidP="00E32D71">
      <w:pPr>
        <w:pStyle w:val="Amain"/>
      </w:pPr>
      <w:r w:rsidRPr="005117E6">
        <w:tab/>
        <w:t>(5)</w:t>
      </w:r>
      <w:r w:rsidRPr="005117E6">
        <w:tab/>
        <w:t>This subsection and subsection (2) expire 2 years after the day this section commences.</w:t>
      </w:r>
    </w:p>
    <w:p w14:paraId="7A24276F" w14:textId="77777777" w:rsidR="00E32D71" w:rsidRPr="005117E6" w:rsidRDefault="00E32D71" w:rsidP="00E32D71">
      <w:pPr>
        <w:pStyle w:val="AH5Sec"/>
      </w:pPr>
      <w:bookmarkStart w:id="29" w:name="_Toc152581697"/>
      <w:r w:rsidRPr="00DE7F28">
        <w:rPr>
          <w:rStyle w:val="CharSectNo"/>
        </w:rPr>
        <w:t>16</w:t>
      </w:r>
      <w:r w:rsidRPr="005117E6">
        <w:tab/>
        <w:t>Information gas distributor must give customers—Act, s 13B (3) (b)</w:t>
      </w:r>
      <w:bookmarkEnd w:id="29"/>
    </w:p>
    <w:p w14:paraId="5809BF70" w14:textId="77777777" w:rsidR="00E32D71" w:rsidRPr="005117E6" w:rsidRDefault="00E32D71" w:rsidP="00E32D71">
      <w:pPr>
        <w:pStyle w:val="Amain"/>
      </w:pPr>
      <w:r w:rsidRPr="005117E6">
        <w:tab/>
        <w:t>(1)</w:t>
      </w:r>
      <w:r w:rsidRPr="005117E6">
        <w:tab/>
        <w:t>A gas distributor must make available to existing and potential customers information about the following that the Minister directs the distributor to make available:</w:t>
      </w:r>
    </w:p>
    <w:p w14:paraId="09021E1B" w14:textId="627A9FA0" w:rsidR="00E32D71" w:rsidRPr="005117E6" w:rsidRDefault="00E32D71" w:rsidP="00E32D71">
      <w:pPr>
        <w:pStyle w:val="Apara"/>
      </w:pPr>
      <w:r w:rsidRPr="005117E6">
        <w:tab/>
        <w:t>(a)</w:t>
      </w:r>
      <w:r w:rsidRPr="005117E6">
        <w:tab/>
        <w:t xml:space="preserve">the operation or implementation of the </w:t>
      </w:r>
      <w:hyperlink r:id="rId61" w:tooltip="Climate Change and Greenhouse Gas Reduction Act 2010" w:history="1">
        <w:r w:rsidRPr="00600394">
          <w:rPr>
            <w:rStyle w:val="charCitHyperlinkAbbrev"/>
          </w:rPr>
          <w:t>Act</w:t>
        </w:r>
      </w:hyperlink>
      <w:r w:rsidRPr="005117E6">
        <w:t>, part 2A (</w:t>
      </w:r>
      <w:r w:rsidRPr="005117E6">
        <w:rPr>
          <w:bCs/>
          <w:iCs/>
        </w:rPr>
        <w:t>New n</w:t>
      </w:r>
      <w:r w:rsidRPr="005117E6">
        <w:t>atural gas connections);</w:t>
      </w:r>
    </w:p>
    <w:p w14:paraId="3149B34C" w14:textId="6B268109" w:rsidR="00E32D71" w:rsidRPr="005117E6" w:rsidRDefault="00E32D71" w:rsidP="00E32D71">
      <w:pPr>
        <w:pStyle w:val="Apara"/>
      </w:pPr>
      <w:r w:rsidRPr="005117E6">
        <w:tab/>
        <w:t>(b)</w:t>
      </w:r>
      <w:r w:rsidRPr="005117E6">
        <w:tab/>
        <w:t xml:space="preserve">government policies or procedures in relation to the </w:t>
      </w:r>
      <w:hyperlink r:id="rId62" w:tooltip="Climate Change and Greenhouse Gas Reduction Act 2010" w:history="1">
        <w:r w:rsidRPr="00600394">
          <w:rPr>
            <w:rStyle w:val="charCitHyperlinkAbbrev"/>
          </w:rPr>
          <w:t>Act</w:t>
        </w:r>
      </w:hyperlink>
      <w:r w:rsidRPr="005117E6">
        <w:t>, part 2A.</w:t>
      </w:r>
    </w:p>
    <w:p w14:paraId="73703B01" w14:textId="77777777" w:rsidR="00E32D71" w:rsidRPr="005117E6" w:rsidRDefault="00E32D71" w:rsidP="00E32D71">
      <w:pPr>
        <w:pStyle w:val="Amain"/>
      </w:pPr>
      <w:r w:rsidRPr="005117E6">
        <w:tab/>
        <w:t>(2)</w:t>
      </w:r>
      <w:r w:rsidRPr="005117E6">
        <w:tab/>
        <w:t>A direction may include a requirement about how the gas distributor must make the information available.</w:t>
      </w:r>
    </w:p>
    <w:p w14:paraId="339491BF" w14:textId="77777777" w:rsidR="00E32D71" w:rsidRPr="005117E6" w:rsidRDefault="00E32D71" w:rsidP="00E32D71">
      <w:pPr>
        <w:pStyle w:val="Amain"/>
      </w:pPr>
      <w:r w:rsidRPr="005117E6">
        <w:tab/>
        <w:t>(3)</w:t>
      </w:r>
      <w:r w:rsidRPr="005117E6">
        <w:tab/>
        <w:t>A direction is a notifiable instrument.</w:t>
      </w:r>
    </w:p>
    <w:p w14:paraId="1D347D02" w14:textId="77777777" w:rsidR="00E32D71" w:rsidRPr="00E32D71" w:rsidRDefault="00E32D71" w:rsidP="00E32D71">
      <w:pPr>
        <w:pStyle w:val="PageBreak"/>
      </w:pPr>
      <w:r w:rsidRPr="00E32D71">
        <w:br w:type="page"/>
      </w:r>
    </w:p>
    <w:p w14:paraId="65A813F1" w14:textId="398ACF03" w:rsidR="00E32D71" w:rsidRDefault="00E32D71" w:rsidP="00E32D71">
      <w:pPr>
        <w:pStyle w:val="AH2Part"/>
        <w:rPr>
          <w:rStyle w:val="CharPartText"/>
        </w:rPr>
      </w:pPr>
      <w:bookmarkStart w:id="30" w:name="_Toc152581698"/>
      <w:r w:rsidRPr="00DE7F28">
        <w:rPr>
          <w:rStyle w:val="CharPartNo"/>
        </w:rPr>
        <w:lastRenderedPageBreak/>
        <w:t>Part 3</w:t>
      </w:r>
      <w:r w:rsidRPr="005117E6">
        <w:tab/>
      </w:r>
      <w:r w:rsidRPr="00DE7F28">
        <w:rPr>
          <w:rStyle w:val="CharPartText"/>
        </w:rPr>
        <w:t>Functions of Minister</w:t>
      </w:r>
      <w:bookmarkEnd w:id="30"/>
    </w:p>
    <w:p w14:paraId="431A4011" w14:textId="77777777" w:rsidR="003F4B02" w:rsidRDefault="003F4B02" w:rsidP="00DB23AE">
      <w:pPr>
        <w:pStyle w:val="Placeholder"/>
        <w:suppressLineNumbers/>
      </w:pPr>
      <w:r>
        <w:rPr>
          <w:rStyle w:val="CharDivNo"/>
        </w:rPr>
        <w:t xml:space="preserve">  </w:t>
      </w:r>
      <w:r>
        <w:rPr>
          <w:rStyle w:val="CharDivText"/>
        </w:rPr>
        <w:t xml:space="preserve">  </w:t>
      </w:r>
    </w:p>
    <w:p w14:paraId="7C11F04B" w14:textId="77777777" w:rsidR="00E32D71" w:rsidRPr="005117E6" w:rsidRDefault="00E32D71" w:rsidP="00E32D71">
      <w:pPr>
        <w:pStyle w:val="AH5Sec"/>
      </w:pPr>
      <w:bookmarkStart w:id="31" w:name="_Toc152581699"/>
      <w:r w:rsidRPr="00DE7F28">
        <w:rPr>
          <w:rStyle w:val="CharSectNo"/>
        </w:rPr>
        <w:t>17</w:t>
      </w:r>
      <w:r w:rsidRPr="005117E6">
        <w:tab/>
        <w:t>Annual report by Minister—reporting in relation to natural gas connections</w:t>
      </w:r>
      <w:bookmarkEnd w:id="31"/>
    </w:p>
    <w:p w14:paraId="573C7517" w14:textId="5C7CA34A" w:rsidR="00E32D71" w:rsidRPr="005117E6" w:rsidRDefault="00E32D71" w:rsidP="00E32D71">
      <w:pPr>
        <w:pStyle w:val="Amain"/>
      </w:pPr>
      <w:r w:rsidRPr="005117E6">
        <w:tab/>
        <w:t>(1)</w:t>
      </w:r>
      <w:r w:rsidRPr="005117E6">
        <w:tab/>
        <w:t xml:space="preserve">This section applies to a report prepared by the Minister under the </w:t>
      </w:r>
      <w:hyperlink r:id="rId63" w:tooltip="Climate Change and Greenhouse Gas Reduction Act 2010" w:history="1">
        <w:r w:rsidRPr="00600394">
          <w:rPr>
            <w:rStyle w:val="charCitHyperlinkAbbrev"/>
          </w:rPr>
          <w:t>Act</w:t>
        </w:r>
      </w:hyperlink>
      <w:r w:rsidRPr="005117E6">
        <w:t>, section 15 for the 2026-2027 financial year and 2029-2030 financial year.</w:t>
      </w:r>
    </w:p>
    <w:p w14:paraId="4564D955" w14:textId="77777777" w:rsidR="00E32D71" w:rsidRPr="005117E6" w:rsidRDefault="00E32D71" w:rsidP="00E32D71">
      <w:pPr>
        <w:pStyle w:val="Amain"/>
        <w:rPr>
          <w:color w:val="000000"/>
          <w:sz w:val="23"/>
          <w:szCs w:val="23"/>
          <w:lang w:eastAsia="en-AU"/>
        </w:rPr>
      </w:pPr>
      <w:r w:rsidRPr="005117E6">
        <w:tab/>
        <w:t>(2)</w:t>
      </w:r>
      <w:r w:rsidRPr="005117E6">
        <w:tab/>
        <w:t>The report must include a report for the 3-year period ending on the last day of the financial year on—</w:t>
      </w:r>
    </w:p>
    <w:p w14:paraId="48F273E3" w14:textId="4428A247" w:rsidR="00E32D71" w:rsidRPr="005117E6" w:rsidRDefault="00E32D71" w:rsidP="00E32D71">
      <w:pPr>
        <w:pStyle w:val="Apara"/>
        <w:rPr>
          <w:lang w:eastAsia="en-AU"/>
        </w:rPr>
      </w:pPr>
      <w:r w:rsidRPr="005117E6">
        <w:rPr>
          <w:lang w:eastAsia="en-AU"/>
        </w:rPr>
        <w:tab/>
        <w:t>(a)</w:t>
      </w:r>
      <w:r w:rsidRPr="005117E6">
        <w:rPr>
          <w:lang w:eastAsia="en-AU"/>
        </w:rPr>
        <w:tab/>
        <w:t xml:space="preserve">the actions the Minister has taken in that period in relation to the implementation and operation of the </w:t>
      </w:r>
      <w:hyperlink r:id="rId64" w:tooltip="Climate Change and Greenhouse Gas Reduction Act 2010" w:history="1">
        <w:r w:rsidRPr="00600394">
          <w:rPr>
            <w:rStyle w:val="charCitHyperlinkAbbrev"/>
          </w:rPr>
          <w:t>Act</w:t>
        </w:r>
      </w:hyperlink>
      <w:r w:rsidRPr="005117E6">
        <w:rPr>
          <w:lang w:eastAsia="en-AU"/>
        </w:rPr>
        <w:t>, part 2A (</w:t>
      </w:r>
      <w:r w:rsidRPr="005117E6">
        <w:rPr>
          <w:bCs/>
          <w:iCs/>
        </w:rPr>
        <w:t>New n</w:t>
      </w:r>
      <w:r w:rsidRPr="005117E6">
        <w:rPr>
          <w:lang w:eastAsia="en-AU"/>
        </w:rPr>
        <w:t>atural gas connections); and</w:t>
      </w:r>
    </w:p>
    <w:p w14:paraId="1854956C" w14:textId="51778B1E" w:rsidR="00E32D71" w:rsidRPr="005117E6" w:rsidRDefault="00E32D71" w:rsidP="00E32D71">
      <w:pPr>
        <w:pStyle w:val="Apara"/>
        <w:rPr>
          <w:lang w:eastAsia="en-AU"/>
        </w:rPr>
      </w:pPr>
      <w:r w:rsidRPr="005117E6">
        <w:rPr>
          <w:lang w:eastAsia="en-AU"/>
        </w:rPr>
        <w:tab/>
        <w:t>(b)</w:t>
      </w:r>
      <w:r w:rsidRPr="005117E6">
        <w:rPr>
          <w:lang w:eastAsia="en-AU"/>
        </w:rPr>
        <w:tab/>
        <w:t xml:space="preserve">the effectiveness of government actions taken in relation to the implementation and operation of the </w:t>
      </w:r>
      <w:hyperlink r:id="rId65" w:tooltip="Climate Change and Greenhouse Gas Reduction Act 2010" w:history="1">
        <w:r w:rsidRPr="00600394">
          <w:rPr>
            <w:rStyle w:val="charCitHyperlinkAbbrev"/>
          </w:rPr>
          <w:t>Act</w:t>
        </w:r>
      </w:hyperlink>
      <w:r w:rsidRPr="005117E6">
        <w:rPr>
          <w:lang w:eastAsia="en-AU"/>
        </w:rPr>
        <w:t>, part 2A.</w:t>
      </w:r>
    </w:p>
    <w:p w14:paraId="7FF50E6C" w14:textId="77777777" w:rsidR="00E32D71" w:rsidRPr="005117E6" w:rsidRDefault="00E32D71" w:rsidP="00E32D71">
      <w:pPr>
        <w:pStyle w:val="AH5Sec"/>
      </w:pPr>
      <w:bookmarkStart w:id="32" w:name="_Toc152581700"/>
      <w:r w:rsidRPr="00DE7F28">
        <w:rPr>
          <w:rStyle w:val="CharSectNo"/>
        </w:rPr>
        <w:t>18</w:t>
      </w:r>
      <w:r w:rsidRPr="005117E6">
        <w:tab/>
        <w:t>Expiry—pt 3</w:t>
      </w:r>
      <w:bookmarkEnd w:id="32"/>
    </w:p>
    <w:p w14:paraId="77373C4B" w14:textId="77777777" w:rsidR="00E32D71" w:rsidRPr="005117E6" w:rsidRDefault="00E32D71" w:rsidP="00E32D71">
      <w:pPr>
        <w:pStyle w:val="Amainreturn"/>
      </w:pPr>
      <w:r w:rsidRPr="005117E6">
        <w:t>This part expires on 31 December 2030.</w:t>
      </w:r>
    </w:p>
    <w:p w14:paraId="6BB2F2F4" w14:textId="77777777" w:rsidR="00E32D71" w:rsidRPr="00E32D71" w:rsidRDefault="00E32D71" w:rsidP="00E32D71">
      <w:pPr>
        <w:pStyle w:val="PageBreak"/>
      </w:pPr>
      <w:r w:rsidRPr="00E32D71">
        <w:br w:type="page"/>
      </w:r>
    </w:p>
    <w:p w14:paraId="641F3F77" w14:textId="6F780DB6" w:rsidR="00E32D71" w:rsidRPr="00DE7F28" w:rsidRDefault="00E32D71" w:rsidP="00E32D71">
      <w:pPr>
        <w:pStyle w:val="AH2Part"/>
      </w:pPr>
      <w:bookmarkStart w:id="33" w:name="_Toc152581701"/>
      <w:r w:rsidRPr="00DE7F28">
        <w:rPr>
          <w:rStyle w:val="CharPartNo"/>
        </w:rPr>
        <w:lastRenderedPageBreak/>
        <w:t>Part 4</w:t>
      </w:r>
      <w:r w:rsidRPr="005117E6">
        <w:tab/>
      </w:r>
      <w:r w:rsidRPr="00DE7F28">
        <w:rPr>
          <w:rStyle w:val="CharPartText"/>
        </w:rPr>
        <w:t>Sector agreements</w:t>
      </w:r>
      <w:bookmarkEnd w:id="33"/>
    </w:p>
    <w:p w14:paraId="004BD908" w14:textId="1C057E79" w:rsidR="00CA2E85" w:rsidRPr="0036192C" w:rsidRDefault="00B23EEF" w:rsidP="00EC5142">
      <w:pPr>
        <w:pStyle w:val="AH5Sec"/>
      </w:pPr>
      <w:bookmarkStart w:id="34" w:name="_Toc152581702"/>
      <w:r w:rsidRPr="00DE7F28">
        <w:rPr>
          <w:rStyle w:val="CharSectNo"/>
        </w:rPr>
        <w:t>19</w:t>
      </w:r>
      <w:r w:rsidR="00EC5142" w:rsidRPr="0036192C">
        <w:tab/>
      </w:r>
      <w:r w:rsidR="00892727" w:rsidRPr="0036192C">
        <w:t>Requirements for s</w:t>
      </w:r>
      <w:r w:rsidR="00DD5AC3" w:rsidRPr="0036192C">
        <w:t>ector agreements—Act, s 2</w:t>
      </w:r>
      <w:r w:rsidR="00EF776D" w:rsidRPr="0036192C">
        <w:t>3</w:t>
      </w:r>
      <w:r w:rsidR="00CA2E85" w:rsidRPr="0036192C">
        <w:t xml:space="preserve"> (2)</w:t>
      </w:r>
      <w:bookmarkEnd w:id="34"/>
    </w:p>
    <w:p w14:paraId="78D1B89B" w14:textId="77777777" w:rsidR="00767411" w:rsidRPr="0036192C" w:rsidRDefault="00767411" w:rsidP="0067684C">
      <w:pPr>
        <w:pStyle w:val="Amainreturn"/>
        <w:keepNext/>
      </w:pPr>
      <w:r w:rsidRPr="0036192C">
        <w:t>A sector agreement</w:t>
      </w:r>
      <w:r w:rsidR="003067B9" w:rsidRPr="0036192C">
        <w:t xml:space="preserve"> with an entity</w:t>
      </w:r>
      <w:r w:rsidRPr="0036192C">
        <w:t>—</w:t>
      </w:r>
    </w:p>
    <w:p w14:paraId="20A41510" w14:textId="77777777" w:rsidR="00767411" w:rsidRPr="0036192C" w:rsidRDefault="00F26F5B" w:rsidP="0067684C">
      <w:pPr>
        <w:pStyle w:val="Apara"/>
        <w:keepNext/>
      </w:pPr>
      <w:r>
        <w:tab/>
      </w:r>
      <w:r w:rsidR="00EC5142" w:rsidRPr="0036192C">
        <w:t>(a)</w:t>
      </w:r>
      <w:r w:rsidR="00EC5142" w:rsidRPr="0036192C">
        <w:tab/>
      </w:r>
      <w:r w:rsidR="003067B9" w:rsidRPr="0036192C">
        <w:t xml:space="preserve">must </w:t>
      </w:r>
      <w:r w:rsidR="00767411" w:rsidRPr="0036192C">
        <w:t xml:space="preserve">include </w:t>
      </w:r>
      <w:r w:rsidR="00767411" w:rsidRPr="0036192C">
        <w:rPr>
          <w:lang w:eastAsia="en-AU"/>
        </w:rPr>
        <w:t xml:space="preserve">provisions to </w:t>
      </w:r>
      <w:r w:rsidR="00767411" w:rsidRPr="0036192C">
        <w:t>review and report on</w:t>
      </w:r>
      <w:r w:rsidR="00A97A8E" w:rsidRPr="0036192C">
        <w:t xml:space="preserve"> the operation of the agreement; and</w:t>
      </w:r>
    </w:p>
    <w:p w14:paraId="51C8C753" w14:textId="77777777" w:rsidR="008057D3" w:rsidRPr="0036192C" w:rsidRDefault="00F26F5B" w:rsidP="00F26F5B">
      <w:pPr>
        <w:pStyle w:val="Apara"/>
        <w:keepNext/>
        <w:rPr>
          <w:szCs w:val="24"/>
          <w:lang w:eastAsia="en-AU"/>
        </w:rPr>
      </w:pPr>
      <w:r>
        <w:rPr>
          <w:szCs w:val="24"/>
          <w:lang w:eastAsia="en-AU"/>
        </w:rPr>
        <w:tab/>
      </w:r>
      <w:r w:rsidR="00EC5142" w:rsidRPr="0036192C">
        <w:rPr>
          <w:szCs w:val="24"/>
          <w:lang w:eastAsia="en-AU"/>
        </w:rPr>
        <w:t>(b)</w:t>
      </w:r>
      <w:r w:rsidR="00EC5142" w:rsidRPr="0036192C">
        <w:rPr>
          <w:szCs w:val="24"/>
          <w:lang w:eastAsia="en-AU"/>
        </w:rPr>
        <w:tab/>
      </w:r>
      <w:r w:rsidR="00FF0A56" w:rsidRPr="0036192C">
        <w:t xml:space="preserve">may </w:t>
      </w:r>
      <w:r w:rsidR="00892727" w:rsidRPr="0036192C">
        <w:t xml:space="preserve">include </w:t>
      </w:r>
      <w:r w:rsidR="00892727" w:rsidRPr="0036192C">
        <w:rPr>
          <w:lang w:eastAsia="en-AU"/>
        </w:rPr>
        <w:t xml:space="preserve">provisions about 1 or more of the </w:t>
      </w:r>
      <w:r w:rsidR="00892727" w:rsidRPr="0036192C">
        <w:rPr>
          <w:szCs w:val="24"/>
          <w:lang w:eastAsia="en-AU"/>
        </w:rPr>
        <w:t>following:</w:t>
      </w:r>
    </w:p>
    <w:p w14:paraId="1E93A40E" w14:textId="77777777" w:rsidR="00FF0A56" w:rsidRPr="0036192C" w:rsidRDefault="00F26F5B" w:rsidP="00F26F5B">
      <w:pPr>
        <w:pStyle w:val="Asubpara"/>
      </w:pPr>
      <w:r>
        <w:tab/>
      </w:r>
      <w:r w:rsidR="00EC5142" w:rsidRPr="0036192C">
        <w:t>(i)</w:t>
      </w:r>
      <w:r w:rsidR="00EC5142" w:rsidRPr="0036192C">
        <w:tab/>
      </w:r>
      <w:r w:rsidR="000135AE" w:rsidRPr="0036192C">
        <w:t>goal</w:t>
      </w:r>
      <w:r w:rsidR="00767411" w:rsidRPr="0036192C">
        <w:t>s</w:t>
      </w:r>
      <w:r w:rsidR="00FF0A56" w:rsidRPr="0036192C">
        <w:t xml:space="preserve"> </w:t>
      </w:r>
      <w:r w:rsidR="002435C0" w:rsidRPr="0036192C">
        <w:t xml:space="preserve">of the agreement </w:t>
      </w:r>
      <w:r w:rsidR="00767411" w:rsidRPr="0036192C">
        <w:t>in relation to reducing greenhouse gas emissions</w:t>
      </w:r>
      <w:r w:rsidR="00FF0A56" w:rsidRPr="0036192C">
        <w:t>;</w:t>
      </w:r>
    </w:p>
    <w:p w14:paraId="21096BF4" w14:textId="77777777" w:rsidR="00FF0A56" w:rsidRPr="0036192C" w:rsidRDefault="00F26F5B" w:rsidP="00A73F9A">
      <w:pPr>
        <w:pStyle w:val="Asubpara"/>
        <w:keepNext/>
      </w:pPr>
      <w:r>
        <w:tab/>
      </w:r>
      <w:r w:rsidR="00EC5142" w:rsidRPr="0036192C">
        <w:t>(ii)</w:t>
      </w:r>
      <w:r w:rsidR="00EC5142" w:rsidRPr="0036192C">
        <w:tab/>
      </w:r>
      <w:r w:rsidR="00FF0A56" w:rsidRPr="0036192C">
        <w:t>strate</w:t>
      </w:r>
      <w:r w:rsidR="00767411" w:rsidRPr="0036192C">
        <w:t xml:space="preserve">gies </w:t>
      </w:r>
      <w:r w:rsidR="003F6D39" w:rsidRPr="0036192C">
        <w:t xml:space="preserve">for </w:t>
      </w:r>
      <w:r w:rsidR="000135AE" w:rsidRPr="0036192C">
        <w:t>the entity the agreement is made with to achieve the goal</w:t>
      </w:r>
      <w:r w:rsidR="00767411" w:rsidRPr="0036192C">
        <w:t>s;</w:t>
      </w:r>
    </w:p>
    <w:p w14:paraId="017F3255" w14:textId="77777777" w:rsidR="00767411" w:rsidRPr="0036192C" w:rsidRDefault="00A97A8E" w:rsidP="00A73F9A">
      <w:pPr>
        <w:pStyle w:val="aExamHdgsubpar"/>
      </w:pPr>
      <w:r w:rsidRPr="0036192C">
        <w:t>Examples</w:t>
      </w:r>
    </w:p>
    <w:p w14:paraId="07BA8D52" w14:textId="77777777" w:rsidR="00767411" w:rsidRPr="0036192C" w:rsidRDefault="000E3FCB" w:rsidP="00A73F9A">
      <w:pPr>
        <w:pStyle w:val="aExamsubpar"/>
        <w:keepNext/>
      </w:pPr>
      <w:r w:rsidRPr="0036192C">
        <w:t>1</w:t>
      </w:r>
      <w:r w:rsidRPr="0036192C">
        <w:tab/>
      </w:r>
      <w:r w:rsidR="00767411" w:rsidRPr="0036192C">
        <w:t>reducing energy use</w:t>
      </w:r>
    </w:p>
    <w:p w14:paraId="1ACC3D3D" w14:textId="77777777" w:rsidR="00767411" w:rsidRPr="0036192C" w:rsidRDefault="000E3FCB" w:rsidP="00AA7774">
      <w:pPr>
        <w:pStyle w:val="aExamsubpar"/>
      </w:pPr>
      <w:r w:rsidRPr="0036192C">
        <w:t>2</w:t>
      </w:r>
      <w:r w:rsidRPr="0036192C">
        <w:tab/>
      </w:r>
      <w:r w:rsidR="00767411" w:rsidRPr="0036192C">
        <w:t>improving energy efficiency</w:t>
      </w:r>
    </w:p>
    <w:p w14:paraId="2855FFDA" w14:textId="77777777" w:rsidR="00767411" w:rsidRPr="0036192C" w:rsidRDefault="000E3FCB" w:rsidP="00A73F9A">
      <w:pPr>
        <w:pStyle w:val="aExamsubpar"/>
        <w:keepNext/>
      </w:pPr>
      <w:r w:rsidRPr="0036192C">
        <w:t>3</w:t>
      </w:r>
      <w:r w:rsidRPr="0036192C">
        <w:tab/>
      </w:r>
      <w:r w:rsidR="00767411" w:rsidRPr="0036192C">
        <w:t>using renewable energy</w:t>
      </w:r>
    </w:p>
    <w:p w14:paraId="228D0C01" w14:textId="77777777" w:rsidR="000135AE" w:rsidRPr="0036192C" w:rsidRDefault="00F26F5B" w:rsidP="00F26F5B">
      <w:pPr>
        <w:pStyle w:val="Asubpara"/>
      </w:pPr>
      <w:r>
        <w:tab/>
      </w:r>
      <w:r w:rsidR="00EC5142" w:rsidRPr="0036192C">
        <w:t>(iii)</w:t>
      </w:r>
      <w:r w:rsidR="00EC5142" w:rsidRPr="0036192C">
        <w:tab/>
      </w:r>
      <w:r w:rsidR="000E0EE3" w:rsidRPr="0036192C">
        <w:t>functions</w:t>
      </w:r>
      <w:r w:rsidR="000135AE" w:rsidRPr="0036192C">
        <w:t xml:space="preserve"> o</w:t>
      </w:r>
      <w:r w:rsidR="000E0EE3" w:rsidRPr="0036192C">
        <w:t>f</w:t>
      </w:r>
      <w:r w:rsidR="000135AE" w:rsidRPr="0036192C">
        <w:t xml:space="preserve"> the Minister and th</w:t>
      </w:r>
      <w:r w:rsidR="000E3FCB" w:rsidRPr="0036192C">
        <w:t xml:space="preserve">e </w:t>
      </w:r>
      <w:r w:rsidR="000135AE" w:rsidRPr="0036192C">
        <w:t>entity;</w:t>
      </w:r>
    </w:p>
    <w:p w14:paraId="18124CA8" w14:textId="77777777" w:rsidR="00FF0A56" w:rsidRPr="0036192C" w:rsidRDefault="00F26F5B" w:rsidP="00F26F5B">
      <w:pPr>
        <w:pStyle w:val="Asubpara"/>
      </w:pPr>
      <w:r>
        <w:tab/>
      </w:r>
      <w:r w:rsidR="00EC5142" w:rsidRPr="0036192C">
        <w:t>(iv)</w:t>
      </w:r>
      <w:r w:rsidR="00EC5142" w:rsidRPr="0036192C">
        <w:tab/>
      </w:r>
      <w:r w:rsidR="00FF0A56" w:rsidRPr="0036192C">
        <w:t>strategies</w:t>
      </w:r>
      <w:r w:rsidR="00767411" w:rsidRPr="0036192C">
        <w:t xml:space="preserve"> </w:t>
      </w:r>
      <w:r w:rsidR="003F6D39" w:rsidRPr="0036192C">
        <w:t xml:space="preserve">for the entity to </w:t>
      </w:r>
      <w:r w:rsidR="00914F24" w:rsidRPr="0036192C">
        <w:t xml:space="preserve">support research and </w:t>
      </w:r>
      <w:r w:rsidR="00FF0A56" w:rsidRPr="0036192C">
        <w:t>development</w:t>
      </w:r>
      <w:r w:rsidR="00B210E7" w:rsidRPr="0036192C">
        <w:t xml:space="preserve"> </w:t>
      </w:r>
      <w:r w:rsidR="00914F24" w:rsidRPr="0036192C">
        <w:t xml:space="preserve">in relation </w:t>
      </w:r>
      <w:r w:rsidR="00767411" w:rsidRPr="0036192C">
        <w:t>to reduc</w:t>
      </w:r>
      <w:r w:rsidR="00914F24" w:rsidRPr="0036192C">
        <w:t>ing</w:t>
      </w:r>
      <w:r w:rsidR="00767411" w:rsidRPr="0036192C">
        <w:t xml:space="preserve"> greenhouse gas emissions;</w:t>
      </w:r>
    </w:p>
    <w:p w14:paraId="11139367" w14:textId="77777777" w:rsidR="00B210E7" w:rsidRPr="0036192C" w:rsidRDefault="00F26F5B" w:rsidP="00F26F5B">
      <w:pPr>
        <w:pStyle w:val="Asubpara"/>
      </w:pPr>
      <w:r>
        <w:tab/>
      </w:r>
      <w:r w:rsidR="00EC5142" w:rsidRPr="0036192C">
        <w:t>(v)</w:t>
      </w:r>
      <w:r w:rsidR="00EC5142" w:rsidRPr="0036192C">
        <w:tab/>
      </w:r>
      <w:r w:rsidR="003F6D39" w:rsidRPr="0036192C">
        <w:rPr>
          <w:lang w:eastAsia="en-AU"/>
        </w:rPr>
        <w:t xml:space="preserve">a method for measuring </w:t>
      </w:r>
      <w:r w:rsidR="00914F24" w:rsidRPr="0036192C">
        <w:rPr>
          <w:lang w:eastAsia="en-AU"/>
        </w:rPr>
        <w:t xml:space="preserve">the entity’s </w:t>
      </w:r>
      <w:r w:rsidR="003F6D39" w:rsidRPr="0036192C">
        <w:rPr>
          <w:lang w:eastAsia="en-AU"/>
        </w:rPr>
        <w:t>progress in reducing greenhouse gas emissions.</w:t>
      </w:r>
    </w:p>
    <w:p w14:paraId="4D93E33F" w14:textId="77777777" w:rsidR="00B23EEF" w:rsidRDefault="00B23EEF">
      <w:pPr>
        <w:pStyle w:val="02Text"/>
        <w:sectPr w:rsidR="00B23EEF">
          <w:headerReference w:type="even" r:id="rId66"/>
          <w:headerReference w:type="default" r:id="rId67"/>
          <w:footerReference w:type="even" r:id="rId68"/>
          <w:footerReference w:type="default" r:id="rId69"/>
          <w:footerReference w:type="first" r:id="rId70"/>
          <w:pgSz w:w="11907" w:h="16839" w:code="9"/>
          <w:pgMar w:top="3880" w:right="1900" w:bottom="3100" w:left="2300" w:header="2280" w:footer="1760" w:gutter="0"/>
          <w:pgNumType w:start="1"/>
          <w:cols w:space="720"/>
          <w:titlePg/>
          <w:docGrid w:linePitch="254"/>
        </w:sectPr>
      </w:pPr>
    </w:p>
    <w:p w14:paraId="2912A68B" w14:textId="77777777" w:rsidR="005C210C" w:rsidRPr="0036192C" w:rsidRDefault="005C210C">
      <w:pPr>
        <w:pStyle w:val="PageBreak"/>
      </w:pPr>
      <w:r w:rsidRPr="0036192C">
        <w:br w:type="page"/>
      </w:r>
    </w:p>
    <w:p w14:paraId="4B8BF01F" w14:textId="77777777" w:rsidR="005C210C" w:rsidRPr="0036192C" w:rsidRDefault="005C210C">
      <w:pPr>
        <w:pStyle w:val="PageBreak"/>
      </w:pPr>
    </w:p>
    <w:p w14:paraId="48560E3C" w14:textId="77777777" w:rsidR="00B23EEF" w:rsidRPr="00DE7F28" w:rsidRDefault="00B23EEF" w:rsidP="00B23EEF">
      <w:pPr>
        <w:pStyle w:val="Sched-heading"/>
      </w:pPr>
      <w:bookmarkStart w:id="35" w:name="_Toc152581703"/>
      <w:r w:rsidRPr="00DE7F28">
        <w:rPr>
          <w:rStyle w:val="CharChapNo"/>
        </w:rPr>
        <w:t>Schedule 1</w:t>
      </w:r>
      <w:r w:rsidRPr="005117E6">
        <w:tab/>
      </w:r>
      <w:r w:rsidRPr="00DE7F28">
        <w:rPr>
          <w:rStyle w:val="CharChapText"/>
        </w:rPr>
        <w:t>Modification—National Gas (ACT) Law</w:t>
      </w:r>
      <w:bookmarkEnd w:id="35"/>
    </w:p>
    <w:p w14:paraId="286CF4AE" w14:textId="77777777" w:rsidR="00B23EEF" w:rsidRPr="005117E6" w:rsidRDefault="00B23EEF" w:rsidP="00B23EEF">
      <w:pPr>
        <w:pStyle w:val="ref"/>
      </w:pPr>
      <w:r w:rsidRPr="005117E6">
        <w:t>(see s 14)</w:t>
      </w:r>
    </w:p>
    <w:p w14:paraId="76F38BBA" w14:textId="77777777" w:rsidR="00B23EEF" w:rsidRPr="00DE7F28" w:rsidRDefault="00B23EEF" w:rsidP="00B23EEF">
      <w:pPr>
        <w:pStyle w:val="Sched-Part"/>
      </w:pPr>
      <w:bookmarkStart w:id="36" w:name="_Toc152581704"/>
      <w:r w:rsidRPr="00DE7F28">
        <w:rPr>
          <w:rStyle w:val="CharPartNo"/>
        </w:rPr>
        <w:t>Part 1.1</w:t>
      </w:r>
      <w:r w:rsidRPr="005117E6">
        <w:tab/>
      </w:r>
      <w:r w:rsidRPr="00DE7F28">
        <w:rPr>
          <w:rStyle w:val="CharPartText"/>
        </w:rPr>
        <w:t>National Gas (ACT) Law</w:t>
      </w:r>
      <w:bookmarkEnd w:id="36"/>
    </w:p>
    <w:p w14:paraId="78445A93" w14:textId="77777777" w:rsidR="00B23EEF" w:rsidRPr="005117E6" w:rsidRDefault="00B23EEF" w:rsidP="00B23EEF">
      <w:pPr>
        <w:pStyle w:val="AH5Sec"/>
        <w:shd w:val="pct25" w:color="auto" w:fill="auto"/>
      </w:pPr>
      <w:bookmarkStart w:id="37" w:name="_Toc152581705"/>
      <w:r w:rsidRPr="00DE7F28">
        <w:rPr>
          <w:rStyle w:val="CharSectNo"/>
        </w:rPr>
        <w:t>[1.1]</w:t>
      </w:r>
      <w:r w:rsidRPr="005117E6">
        <w:tab/>
        <w:t>Section 133 (6)</w:t>
      </w:r>
      <w:bookmarkEnd w:id="37"/>
    </w:p>
    <w:p w14:paraId="7153AAEB" w14:textId="77777777" w:rsidR="00B23EEF" w:rsidRPr="005117E6" w:rsidRDefault="00B23EEF" w:rsidP="00B23EEF">
      <w:pPr>
        <w:pStyle w:val="direction"/>
      </w:pPr>
      <w:r w:rsidRPr="005117E6">
        <w:t>substitute</w:t>
      </w:r>
    </w:p>
    <w:p w14:paraId="31D0DA68" w14:textId="77777777" w:rsidR="00B23EEF" w:rsidRPr="005117E6" w:rsidRDefault="00B23EEF" w:rsidP="00B23EEF">
      <w:pPr>
        <w:pStyle w:val="IMain"/>
      </w:pPr>
      <w:r w:rsidRPr="005117E6">
        <w:tab/>
        <w:t>(6)</w:t>
      </w:r>
      <w:r w:rsidRPr="005117E6">
        <w:tab/>
        <w:t>Subsection (1) does not apply to—</w:t>
      </w:r>
    </w:p>
    <w:p w14:paraId="345783F3" w14:textId="77777777" w:rsidR="00B23EEF" w:rsidRPr="005117E6" w:rsidRDefault="00B23EEF" w:rsidP="00B23EEF">
      <w:pPr>
        <w:pStyle w:val="Ipara"/>
      </w:pPr>
      <w:r w:rsidRPr="005117E6">
        <w:tab/>
        <w:t>(a)</w:t>
      </w:r>
      <w:r w:rsidRPr="005117E6">
        <w:tab/>
        <w:t>conduct engaged in in accordance with an agreement, if the agreement was in force on 30 March 1995; or</w:t>
      </w:r>
    </w:p>
    <w:p w14:paraId="1C6DD5A6" w14:textId="7109DEF1" w:rsidR="00B23EEF" w:rsidRPr="005117E6" w:rsidRDefault="00B23EEF" w:rsidP="00B23EEF">
      <w:pPr>
        <w:pStyle w:val="Ipara"/>
      </w:pPr>
      <w:r w:rsidRPr="005117E6">
        <w:tab/>
        <w:t>(b)</w:t>
      </w:r>
      <w:r w:rsidRPr="005117E6">
        <w:tab/>
        <w:t xml:space="preserve">conduct that complies with the </w:t>
      </w:r>
      <w:hyperlink r:id="rId71" w:tooltip="A2010-41" w:history="1">
        <w:r w:rsidRPr="003F6D49">
          <w:rPr>
            <w:rStyle w:val="charCitHyperlinkItal"/>
          </w:rPr>
          <w:t>Climate Change and Greenhouse Gas Reduction Act 2010</w:t>
        </w:r>
      </w:hyperlink>
      <w:r w:rsidRPr="005117E6">
        <w:t>, section</w:t>
      </w:r>
      <w:r>
        <w:t xml:space="preserve"> </w:t>
      </w:r>
      <w:r w:rsidRPr="005117E6">
        <w:t>13A (Restriction on certain natural gas connections).</w:t>
      </w:r>
    </w:p>
    <w:p w14:paraId="3CAA0903" w14:textId="77777777" w:rsidR="00B23EEF" w:rsidRPr="00DE7F28" w:rsidRDefault="00B23EEF" w:rsidP="00B23EEF">
      <w:pPr>
        <w:pStyle w:val="Sched-Part"/>
      </w:pPr>
      <w:bookmarkStart w:id="38" w:name="_Toc152581706"/>
      <w:r w:rsidRPr="00DE7F28">
        <w:rPr>
          <w:rStyle w:val="CharPartNo"/>
        </w:rPr>
        <w:t>Part 1.2</w:t>
      </w:r>
      <w:r w:rsidRPr="005117E6">
        <w:tab/>
      </w:r>
      <w:r w:rsidRPr="00DE7F28">
        <w:rPr>
          <w:rStyle w:val="CharPartText"/>
        </w:rPr>
        <w:t>National Gas Rules</w:t>
      </w:r>
      <w:bookmarkEnd w:id="38"/>
    </w:p>
    <w:p w14:paraId="62288B69" w14:textId="77777777" w:rsidR="00B23EEF" w:rsidRPr="005117E6" w:rsidRDefault="00B23EEF" w:rsidP="00B23EEF">
      <w:pPr>
        <w:pStyle w:val="AH5Sec"/>
        <w:shd w:val="pct25" w:color="auto" w:fill="auto"/>
      </w:pPr>
      <w:bookmarkStart w:id="39" w:name="_Toc152581707"/>
      <w:r w:rsidRPr="00DE7F28">
        <w:rPr>
          <w:rStyle w:val="CharSectNo"/>
        </w:rPr>
        <w:t>[1.2]</w:t>
      </w:r>
      <w:r w:rsidRPr="005117E6">
        <w:tab/>
        <w:t>New section 119AA</w:t>
      </w:r>
      <w:bookmarkEnd w:id="39"/>
    </w:p>
    <w:p w14:paraId="48791462" w14:textId="77777777" w:rsidR="00B23EEF" w:rsidRPr="005117E6" w:rsidRDefault="00B23EEF" w:rsidP="00B23EEF">
      <w:pPr>
        <w:pStyle w:val="direction"/>
      </w:pPr>
      <w:r w:rsidRPr="005117E6">
        <w:t>in division 1, insert</w:t>
      </w:r>
    </w:p>
    <w:p w14:paraId="680FDA40" w14:textId="77777777" w:rsidR="00B23EEF" w:rsidRPr="005117E6" w:rsidRDefault="00B23EEF" w:rsidP="00B23EEF">
      <w:pPr>
        <w:pStyle w:val="IH5Sec"/>
      </w:pPr>
      <w:r w:rsidRPr="005117E6">
        <w:t>119AA</w:t>
      </w:r>
      <w:r w:rsidRPr="005117E6">
        <w:tab/>
        <w:t>Application—pt 12A</w:t>
      </w:r>
    </w:p>
    <w:p w14:paraId="4334C39C" w14:textId="700BEAD8" w:rsidR="00B23EEF" w:rsidRPr="005117E6" w:rsidRDefault="00B23EEF" w:rsidP="00B23EEF">
      <w:pPr>
        <w:pStyle w:val="Amainreturn"/>
      </w:pPr>
      <w:r w:rsidRPr="005117E6">
        <w:t xml:space="preserve">This part does not apply in relation to a new connection that a distributor must not provide under the </w:t>
      </w:r>
      <w:hyperlink r:id="rId72" w:tooltip="A2010-41" w:history="1">
        <w:r w:rsidRPr="003F6D49">
          <w:rPr>
            <w:rStyle w:val="charCitHyperlinkItal"/>
          </w:rPr>
          <w:t>Climate Change and Greenhouse Gas Reduction Act 2010</w:t>
        </w:r>
      </w:hyperlink>
      <w:r w:rsidRPr="005117E6">
        <w:t>, section</w:t>
      </w:r>
      <w:r>
        <w:t xml:space="preserve"> </w:t>
      </w:r>
      <w:r w:rsidRPr="005117E6">
        <w:t>13A (Restriction on certain natural gas connections).</w:t>
      </w:r>
    </w:p>
    <w:p w14:paraId="65053E1A" w14:textId="77777777" w:rsidR="00B23EEF" w:rsidRDefault="00B23EEF">
      <w:pPr>
        <w:pStyle w:val="03Schedule"/>
        <w:sectPr w:rsidR="00B23EEF">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5287B5FE" w14:textId="77777777" w:rsidR="005C210C" w:rsidRPr="0036192C" w:rsidRDefault="005C210C">
      <w:pPr>
        <w:pStyle w:val="Dict-Heading"/>
      </w:pPr>
      <w:bookmarkStart w:id="40" w:name="_Toc152581708"/>
      <w:r w:rsidRPr="0036192C">
        <w:lastRenderedPageBreak/>
        <w:t>Dictionary</w:t>
      </w:r>
      <w:bookmarkEnd w:id="40"/>
    </w:p>
    <w:p w14:paraId="3B5DBE38" w14:textId="77777777" w:rsidR="005C210C" w:rsidRPr="0036192C" w:rsidRDefault="005C210C" w:rsidP="00F26F5B">
      <w:pPr>
        <w:pStyle w:val="ref"/>
        <w:keepNext/>
      </w:pPr>
      <w:r w:rsidRPr="0036192C">
        <w:t>(see s 3)</w:t>
      </w:r>
    </w:p>
    <w:p w14:paraId="1657483B" w14:textId="0E6DFDCB" w:rsidR="005C210C" w:rsidRPr="0036192C" w:rsidRDefault="005C210C" w:rsidP="00F26F5B">
      <w:pPr>
        <w:pStyle w:val="aNote"/>
        <w:keepNext/>
      </w:pPr>
      <w:r w:rsidRPr="00EC5142">
        <w:rPr>
          <w:rStyle w:val="charItals"/>
        </w:rPr>
        <w:t>Note 1</w:t>
      </w:r>
      <w:r w:rsidRPr="00EC5142">
        <w:rPr>
          <w:rStyle w:val="charItals"/>
        </w:rPr>
        <w:tab/>
      </w:r>
      <w:r w:rsidRPr="0036192C">
        <w:t xml:space="preserve">The </w:t>
      </w:r>
      <w:hyperlink r:id="rId77" w:tooltip="A2001-14" w:history="1">
        <w:r w:rsidR="001C5C06" w:rsidRPr="001C5C06">
          <w:rPr>
            <w:rStyle w:val="charCitHyperlinkAbbrev"/>
          </w:rPr>
          <w:t>Legislation Act</w:t>
        </w:r>
      </w:hyperlink>
      <w:r w:rsidRPr="0036192C">
        <w:t xml:space="preserve"> contains definitions and other provisions relevant to this regulation.</w:t>
      </w:r>
    </w:p>
    <w:p w14:paraId="2D7AC9C4" w14:textId="2CEB53F5" w:rsidR="005C210C" w:rsidRPr="0036192C" w:rsidRDefault="005C210C" w:rsidP="00F26F5B">
      <w:pPr>
        <w:pStyle w:val="aNote"/>
        <w:keepNext/>
      </w:pPr>
      <w:r w:rsidRPr="00EC5142">
        <w:rPr>
          <w:rStyle w:val="charItals"/>
        </w:rPr>
        <w:t>Note 2</w:t>
      </w:r>
      <w:r w:rsidRPr="00EC5142">
        <w:rPr>
          <w:rStyle w:val="charItals"/>
        </w:rPr>
        <w:tab/>
      </w:r>
      <w:r w:rsidRPr="0036192C">
        <w:t xml:space="preserve">For example, the </w:t>
      </w:r>
      <w:hyperlink r:id="rId78" w:tooltip="A2001-14" w:history="1">
        <w:r w:rsidR="001C5C06" w:rsidRPr="001C5C06">
          <w:rPr>
            <w:rStyle w:val="charCitHyperlinkAbbrev"/>
          </w:rPr>
          <w:t>Legislation Act</w:t>
        </w:r>
      </w:hyperlink>
      <w:r w:rsidRPr="0036192C">
        <w:t>, dict, p</w:t>
      </w:r>
      <w:r w:rsidR="00A275E3" w:rsidRPr="0036192C">
        <w:t>t 1, defines the following term</w:t>
      </w:r>
      <w:r w:rsidRPr="0036192C">
        <w:t>:</w:t>
      </w:r>
    </w:p>
    <w:p w14:paraId="5A9B1EDF" w14:textId="61922841" w:rsidR="003F6D39" w:rsidRPr="0036192C" w:rsidRDefault="00EC5142" w:rsidP="00F26F5B">
      <w:pPr>
        <w:pStyle w:val="aNoteBulletss"/>
        <w:keepNext/>
        <w:tabs>
          <w:tab w:val="left" w:pos="2300"/>
        </w:tabs>
      </w:pPr>
      <w:r w:rsidRPr="0036192C">
        <w:rPr>
          <w:rFonts w:ascii="Symbol" w:hAnsi="Symbol"/>
        </w:rPr>
        <w:t></w:t>
      </w:r>
      <w:r w:rsidRPr="0036192C">
        <w:rPr>
          <w:rFonts w:ascii="Symbol" w:hAnsi="Symbol"/>
        </w:rPr>
        <w:tab/>
      </w:r>
      <w:r w:rsidR="003F6D39" w:rsidRPr="0036192C">
        <w:t>entity</w:t>
      </w:r>
    </w:p>
    <w:p w14:paraId="5D0D1FDC" w14:textId="3F1F328F" w:rsidR="00E6474D" w:rsidRPr="005117E6" w:rsidRDefault="00E6474D" w:rsidP="00E6474D">
      <w:pPr>
        <w:pStyle w:val="aNoteBulletss"/>
        <w:tabs>
          <w:tab w:val="left" w:pos="2300"/>
        </w:tabs>
      </w:pPr>
      <w:r w:rsidRPr="005117E6">
        <w:rPr>
          <w:rFonts w:ascii="Symbol" w:hAnsi="Symbol"/>
        </w:rPr>
        <w:t></w:t>
      </w:r>
      <w:r w:rsidRPr="005117E6">
        <w:rPr>
          <w:rFonts w:ascii="Symbol" w:hAnsi="Symbol"/>
        </w:rPr>
        <w:tab/>
      </w:r>
      <w:r w:rsidRPr="005117E6">
        <w:t>independent competition and regulatory commission</w:t>
      </w:r>
      <w:r>
        <w:t>.</w:t>
      </w:r>
      <w:r w:rsidRPr="005117E6">
        <w:t xml:space="preserve"> </w:t>
      </w:r>
    </w:p>
    <w:p w14:paraId="0BFC3379" w14:textId="33073A52" w:rsidR="005C210C" w:rsidRPr="0036192C" w:rsidRDefault="005C210C" w:rsidP="00F26F5B">
      <w:pPr>
        <w:pStyle w:val="aNote"/>
        <w:keepNext/>
        <w:rPr>
          <w:iCs/>
        </w:rPr>
      </w:pPr>
      <w:r w:rsidRPr="00EC5142">
        <w:rPr>
          <w:rStyle w:val="charItals"/>
        </w:rPr>
        <w:t>Note 3</w:t>
      </w:r>
      <w:r w:rsidRPr="00EC5142">
        <w:rPr>
          <w:rStyle w:val="charItals"/>
        </w:rPr>
        <w:tab/>
      </w:r>
      <w:r w:rsidRPr="0036192C">
        <w:rPr>
          <w:iCs/>
        </w:rPr>
        <w:t xml:space="preserve">Terms used in this regulation have the same meaning that they have in the </w:t>
      </w:r>
      <w:hyperlink r:id="rId79" w:tooltip="A2010-41" w:history="1">
        <w:r w:rsidR="001C5C06" w:rsidRPr="001C5C06">
          <w:rPr>
            <w:rStyle w:val="charCitHyperlinkItal"/>
          </w:rPr>
          <w:t>Climate Change and Greenhouse Gas Reduction Act 2010</w:t>
        </w:r>
      </w:hyperlink>
      <w:r w:rsidRPr="0036192C">
        <w:rPr>
          <w:iCs/>
        </w:rPr>
        <w:t xml:space="preserve"> (see </w:t>
      </w:r>
      <w:hyperlink r:id="rId80" w:tooltip="A2001-14" w:history="1">
        <w:r w:rsidR="001C5C06" w:rsidRPr="001C5C06">
          <w:rPr>
            <w:rStyle w:val="charCitHyperlinkAbbrev"/>
          </w:rPr>
          <w:t>Legislation Act</w:t>
        </w:r>
      </w:hyperlink>
      <w:r w:rsidRPr="0036192C">
        <w:rPr>
          <w:iCs/>
        </w:rPr>
        <w:t xml:space="preserve">, s 148).  For example, the following term </w:t>
      </w:r>
      <w:r w:rsidR="00A275E3" w:rsidRPr="0036192C">
        <w:rPr>
          <w:iCs/>
        </w:rPr>
        <w:t>is</w:t>
      </w:r>
      <w:r w:rsidRPr="0036192C">
        <w:rPr>
          <w:iCs/>
        </w:rPr>
        <w:t xml:space="preserve"> defined in the </w:t>
      </w:r>
      <w:hyperlink r:id="rId81" w:tooltip="A2010-41" w:history="1">
        <w:r w:rsidR="001C5C06" w:rsidRPr="001C5C06">
          <w:rPr>
            <w:rStyle w:val="charCitHyperlinkItal"/>
          </w:rPr>
          <w:t>Climate Change and Greenhouse Gas Reduction Act 2010</w:t>
        </w:r>
      </w:hyperlink>
      <w:r w:rsidRPr="0036192C">
        <w:rPr>
          <w:iCs/>
        </w:rPr>
        <w:t>, dict:</w:t>
      </w:r>
    </w:p>
    <w:p w14:paraId="5576261D" w14:textId="77777777" w:rsidR="00E6474D" w:rsidRPr="005117E6" w:rsidRDefault="00E6474D" w:rsidP="00E6474D">
      <w:pPr>
        <w:pStyle w:val="aNoteBulletss"/>
        <w:tabs>
          <w:tab w:val="left" w:pos="2300"/>
        </w:tabs>
      </w:pPr>
      <w:r w:rsidRPr="005117E6">
        <w:rPr>
          <w:rFonts w:ascii="Symbol" w:hAnsi="Symbol"/>
        </w:rPr>
        <w:t></w:t>
      </w:r>
      <w:r w:rsidRPr="005117E6">
        <w:rPr>
          <w:rFonts w:ascii="Symbol" w:hAnsi="Symbol"/>
        </w:rPr>
        <w:tab/>
      </w:r>
      <w:r w:rsidRPr="005117E6">
        <w:t>ACT target (see s 6)</w:t>
      </w:r>
    </w:p>
    <w:p w14:paraId="654F4FFE" w14:textId="77777777" w:rsidR="00D97052" w:rsidRPr="0036192C" w:rsidRDefault="00EC5142" w:rsidP="00EC5142">
      <w:pPr>
        <w:pStyle w:val="aNoteBulletss"/>
        <w:tabs>
          <w:tab w:val="left" w:pos="2300"/>
        </w:tabs>
      </w:pPr>
      <w:r w:rsidRPr="0036192C">
        <w:rPr>
          <w:rFonts w:ascii="Symbol" w:hAnsi="Symbol"/>
        </w:rPr>
        <w:t></w:t>
      </w:r>
      <w:r w:rsidRPr="0036192C">
        <w:rPr>
          <w:rFonts w:ascii="Symbol" w:hAnsi="Symbol"/>
        </w:rPr>
        <w:tab/>
      </w:r>
      <w:r w:rsidR="003F6D39" w:rsidRPr="0036192C">
        <w:t>greenhouse gas emissions</w:t>
      </w:r>
      <w:r w:rsidR="00D97052" w:rsidRPr="0036192C">
        <w:t>.</w:t>
      </w:r>
    </w:p>
    <w:p w14:paraId="14798FB1" w14:textId="57AA192E" w:rsidR="00E6474D" w:rsidRPr="005117E6" w:rsidRDefault="00E6474D" w:rsidP="00E6474D">
      <w:pPr>
        <w:pStyle w:val="aDef"/>
        <w:rPr>
          <w:rStyle w:val="charbolditals0"/>
          <w:szCs w:val="24"/>
        </w:rPr>
      </w:pPr>
      <w:r w:rsidRPr="003F6D49">
        <w:rPr>
          <w:rStyle w:val="charBoldItals"/>
        </w:rPr>
        <w:t>block</w:t>
      </w:r>
      <w:r w:rsidRPr="005117E6">
        <w:rPr>
          <w:bCs/>
          <w:iCs/>
        </w:rPr>
        <w:t>, for division 2.3 (Exempt new connections)</w:t>
      </w:r>
      <w:r w:rsidRPr="005117E6">
        <w:rPr>
          <w:rStyle w:val="charbolditals0"/>
          <w:bCs/>
          <w:iCs/>
          <w:szCs w:val="24"/>
        </w:rPr>
        <w:t>—</w:t>
      </w:r>
      <w:r w:rsidRPr="005117E6">
        <w:rPr>
          <w:rStyle w:val="charbolditals0"/>
          <w:szCs w:val="24"/>
        </w:rPr>
        <w:t xml:space="preserve">see the </w:t>
      </w:r>
      <w:hyperlink r:id="rId82" w:tooltip="A2002-39" w:history="1">
        <w:r w:rsidRPr="003F6D49">
          <w:rPr>
            <w:rStyle w:val="charCitHyperlinkItal"/>
          </w:rPr>
          <w:t>Districts Act 2002</w:t>
        </w:r>
      </w:hyperlink>
      <w:r w:rsidRPr="005117E6">
        <w:rPr>
          <w:rStyle w:val="charbolditals0"/>
          <w:szCs w:val="24"/>
        </w:rPr>
        <w:t>, dictionary.</w:t>
      </w:r>
    </w:p>
    <w:p w14:paraId="168A24D6" w14:textId="77777777" w:rsidR="00E6474D" w:rsidRPr="005117E6" w:rsidRDefault="00E6474D" w:rsidP="00E6474D">
      <w:pPr>
        <w:pStyle w:val="aDef"/>
        <w:rPr>
          <w:rStyle w:val="charbolditals0"/>
          <w:szCs w:val="24"/>
        </w:rPr>
      </w:pPr>
      <w:r w:rsidRPr="003F6D49">
        <w:rPr>
          <w:rStyle w:val="charBoldItals"/>
        </w:rPr>
        <w:t>class</w:t>
      </w:r>
      <w:r w:rsidRPr="005117E6">
        <w:rPr>
          <w:rStyle w:val="charbolditals0"/>
          <w:bCs/>
          <w:iCs/>
          <w:szCs w:val="24"/>
        </w:rPr>
        <w:t>, for a building,</w:t>
      </w:r>
      <w:r w:rsidRPr="005117E6">
        <w:rPr>
          <w:rStyle w:val="charbolditals0"/>
          <w:szCs w:val="24"/>
        </w:rPr>
        <w:t xml:space="preserve"> </w:t>
      </w:r>
      <w:r w:rsidRPr="005117E6">
        <w:rPr>
          <w:bCs/>
          <w:iCs/>
        </w:rPr>
        <w:t>for part 2 (New natural gas connections)</w:t>
      </w:r>
      <w:r w:rsidRPr="003017B5">
        <w:t>—see section 5.</w:t>
      </w:r>
    </w:p>
    <w:p w14:paraId="4CB3EDAC" w14:textId="72CBF421" w:rsidR="00E6474D" w:rsidRPr="005117E6" w:rsidRDefault="00E6474D" w:rsidP="00E6474D">
      <w:pPr>
        <w:pStyle w:val="aDef"/>
      </w:pPr>
      <w:r w:rsidRPr="003F6D49">
        <w:rPr>
          <w:rStyle w:val="charBoldItals"/>
        </w:rPr>
        <w:t>connection</w:t>
      </w:r>
      <w:r w:rsidRPr="005117E6">
        <w:rPr>
          <w:bCs/>
          <w:iCs/>
        </w:rPr>
        <w:t>, for part 2 (New natural gas connections)</w:t>
      </w:r>
      <w:r w:rsidRPr="003017B5">
        <w:t xml:space="preserve">—see the </w:t>
      </w:r>
      <w:hyperlink r:id="rId83" w:tooltip="Climate Change and Greenhouse Gas Reduction Act 2010" w:history="1">
        <w:r w:rsidRPr="00600394">
          <w:rPr>
            <w:rStyle w:val="charCitHyperlinkAbbrev"/>
          </w:rPr>
          <w:t>Act</w:t>
        </w:r>
      </w:hyperlink>
      <w:r w:rsidRPr="005117E6">
        <w:rPr>
          <w:rStyle w:val="cf01"/>
          <w:szCs w:val="24"/>
        </w:rPr>
        <w:t xml:space="preserve">, </w:t>
      </w:r>
      <w:r w:rsidRPr="003017B5">
        <w:t>section 13A (4).</w:t>
      </w:r>
    </w:p>
    <w:p w14:paraId="2DB1C7B6" w14:textId="77777777" w:rsidR="00E6474D" w:rsidRPr="005117E6" w:rsidRDefault="00E6474D" w:rsidP="00E6474D">
      <w:pPr>
        <w:pStyle w:val="aDef"/>
      </w:pPr>
      <w:r w:rsidRPr="003F6D49">
        <w:rPr>
          <w:rStyle w:val="charBoldItals"/>
        </w:rPr>
        <w:t>connection application</w:t>
      </w:r>
      <w:r w:rsidRPr="005117E6">
        <w:rPr>
          <w:bCs/>
          <w:iCs/>
        </w:rPr>
        <w:t>, in relation to premises, for part 2 (New natural gas connections)</w:t>
      </w:r>
      <w:r w:rsidRPr="003017B5">
        <w:t>—see section 5.</w:t>
      </w:r>
    </w:p>
    <w:p w14:paraId="18475DFF" w14:textId="599E00A3" w:rsidR="00E6474D" w:rsidRPr="005117E6" w:rsidRDefault="00E6474D" w:rsidP="00E6474D">
      <w:pPr>
        <w:pStyle w:val="aDef"/>
      </w:pPr>
      <w:r w:rsidRPr="003F6D49">
        <w:rPr>
          <w:rStyle w:val="charBoldItals"/>
        </w:rPr>
        <w:t>district</w:t>
      </w:r>
      <w:r w:rsidRPr="005117E6">
        <w:t>, for part 2 (New natural gas connections)</w:t>
      </w:r>
      <w:r w:rsidRPr="005117E6">
        <w:rPr>
          <w:shd w:val="clear" w:color="auto" w:fill="FFFFFF"/>
        </w:rPr>
        <w:t xml:space="preserve">—see the </w:t>
      </w:r>
      <w:hyperlink r:id="rId84" w:tooltip="A2002-39" w:history="1">
        <w:r w:rsidRPr="003F6D49">
          <w:rPr>
            <w:rStyle w:val="charCitHyperlinkItal"/>
          </w:rPr>
          <w:t>Districts Act 2002</w:t>
        </w:r>
      </w:hyperlink>
      <w:r w:rsidRPr="005117E6">
        <w:rPr>
          <w:shd w:val="clear" w:color="auto" w:fill="FFFFFF"/>
        </w:rPr>
        <w:t>, dictionary.</w:t>
      </w:r>
    </w:p>
    <w:p w14:paraId="04EDC10E" w14:textId="0340151D" w:rsidR="00E6474D" w:rsidRPr="005117E6" w:rsidRDefault="00E6474D" w:rsidP="00E6474D">
      <w:pPr>
        <w:pStyle w:val="aDef"/>
      </w:pPr>
      <w:r w:rsidRPr="003F6D49">
        <w:rPr>
          <w:rStyle w:val="charBoldItals"/>
        </w:rPr>
        <w:t>gas distributor</w:t>
      </w:r>
      <w:r w:rsidRPr="005117E6">
        <w:t>, for part 2 (New natural gas connections)</w:t>
      </w:r>
      <w:r w:rsidRPr="005117E6">
        <w:rPr>
          <w:shd w:val="clear" w:color="auto" w:fill="FFFFFF"/>
        </w:rPr>
        <w:t>—see the</w:t>
      </w:r>
      <w:r>
        <w:rPr>
          <w:shd w:val="clear" w:color="auto" w:fill="FFFFFF"/>
        </w:rPr>
        <w:t xml:space="preserve"> </w:t>
      </w:r>
      <w:hyperlink r:id="rId85" w:tooltip="A2000-65" w:history="1">
        <w:r w:rsidRPr="003F6D49">
          <w:rPr>
            <w:rStyle w:val="charCitHyperlinkItal"/>
          </w:rPr>
          <w:t>Utilities Act 2000</w:t>
        </w:r>
      </w:hyperlink>
      <w:r w:rsidRPr="005117E6">
        <w:rPr>
          <w:shd w:val="clear" w:color="auto" w:fill="FFFFFF"/>
        </w:rPr>
        <w:t>, dictionary.</w:t>
      </w:r>
    </w:p>
    <w:p w14:paraId="3013D927" w14:textId="77777777" w:rsidR="00E6474D" w:rsidRPr="005117E6" w:rsidRDefault="00E6474D" w:rsidP="00E6474D">
      <w:pPr>
        <w:pStyle w:val="aDef"/>
      </w:pPr>
      <w:r w:rsidRPr="003F6D49">
        <w:rPr>
          <w:rStyle w:val="charBoldItals"/>
        </w:rPr>
        <w:t>national gas rules</w:t>
      </w:r>
      <w:r w:rsidRPr="005117E6">
        <w:rPr>
          <w:bCs/>
          <w:iCs/>
        </w:rPr>
        <w:t>, for part 2 (New natural gas connections)—see section 5</w:t>
      </w:r>
      <w:r w:rsidRPr="005117E6">
        <w:t>.</w:t>
      </w:r>
    </w:p>
    <w:p w14:paraId="047E8750" w14:textId="02701FE5" w:rsidR="00E6474D" w:rsidRPr="005117E6" w:rsidRDefault="00E6474D" w:rsidP="00E6474D">
      <w:pPr>
        <w:pStyle w:val="aDef"/>
        <w:rPr>
          <w:szCs w:val="24"/>
          <w:lang w:eastAsia="en-AU"/>
        </w:rPr>
      </w:pPr>
      <w:r w:rsidRPr="003F6D49">
        <w:rPr>
          <w:rStyle w:val="charBoldItals"/>
        </w:rPr>
        <w:t>new gas connection</w:t>
      </w:r>
      <w:r w:rsidRPr="005117E6">
        <w:rPr>
          <w:bCs/>
          <w:iCs/>
        </w:rPr>
        <w:t>, for part 2 (New natural gas connections)</w:t>
      </w:r>
      <w:r w:rsidRPr="003017B5">
        <w:t xml:space="preserve">—see the </w:t>
      </w:r>
      <w:hyperlink r:id="rId86" w:tooltip="Climate Change and Greenhouse Gas Reduction Act 2010" w:history="1">
        <w:r w:rsidRPr="00600394">
          <w:rPr>
            <w:rStyle w:val="charCitHyperlinkAbbrev"/>
          </w:rPr>
          <w:t>Act</w:t>
        </w:r>
      </w:hyperlink>
      <w:r w:rsidRPr="003017B5">
        <w:t>, section 13A (4).</w:t>
      </w:r>
    </w:p>
    <w:p w14:paraId="0519A8E3" w14:textId="4670CBCC" w:rsidR="00E6474D" w:rsidRPr="00461A52" w:rsidRDefault="00E6474D" w:rsidP="00E6474D">
      <w:pPr>
        <w:pStyle w:val="aDef"/>
      </w:pPr>
      <w:r w:rsidRPr="003F6D49">
        <w:rPr>
          <w:rStyle w:val="charBoldItals"/>
        </w:rPr>
        <w:lastRenderedPageBreak/>
        <w:t>premises</w:t>
      </w:r>
      <w:r w:rsidRPr="005117E6">
        <w:rPr>
          <w:bCs/>
          <w:iCs/>
        </w:rPr>
        <w:t>, for part 2 (New natural gas connections)</w:t>
      </w:r>
      <w:r w:rsidRPr="003017B5">
        <w:t xml:space="preserve">—see the </w:t>
      </w:r>
      <w:hyperlink r:id="rId87" w:tooltip="Climate Change and Greenhouse Gas Reduction Act 2010" w:history="1">
        <w:r w:rsidRPr="00600394">
          <w:rPr>
            <w:rStyle w:val="charCitHyperlinkAbbrev"/>
          </w:rPr>
          <w:t>Act</w:t>
        </w:r>
      </w:hyperlink>
      <w:r w:rsidRPr="00461A52">
        <w:t xml:space="preserve">, </w:t>
      </w:r>
      <w:r w:rsidRPr="003017B5">
        <w:t>section 13A (4)</w:t>
      </w:r>
      <w:r w:rsidRPr="00461A52">
        <w:t>.</w:t>
      </w:r>
    </w:p>
    <w:p w14:paraId="4470AF02" w14:textId="758F5AB7" w:rsidR="00E6474D" w:rsidRPr="00461A52" w:rsidRDefault="00E6474D" w:rsidP="00E6474D">
      <w:pPr>
        <w:pStyle w:val="aDef"/>
      </w:pPr>
      <w:r w:rsidRPr="003F6D49">
        <w:rPr>
          <w:rStyle w:val="charBoldItals"/>
        </w:rPr>
        <w:t>provide</w:t>
      </w:r>
      <w:r w:rsidRPr="005117E6">
        <w:rPr>
          <w:bCs/>
          <w:iCs/>
        </w:rPr>
        <w:t>, a new gas connection, for part 2 (New natural gas connections)</w:t>
      </w:r>
      <w:r w:rsidRPr="003017B5">
        <w:t xml:space="preserve">—see the </w:t>
      </w:r>
      <w:hyperlink r:id="rId88" w:tooltip="Climate Change and Greenhouse Gas Reduction Act 2010" w:history="1">
        <w:r w:rsidRPr="00600394">
          <w:rPr>
            <w:rStyle w:val="charCitHyperlinkAbbrev"/>
          </w:rPr>
          <w:t>Act</w:t>
        </w:r>
      </w:hyperlink>
      <w:r w:rsidRPr="003017B5">
        <w:t>, section 13A (4).</w:t>
      </w:r>
    </w:p>
    <w:p w14:paraId="31F6AF74" w14:textId="3DDE9F5D" w:rsidR="00E6474D" w:rsidRPr="005117E6" w:rsidRDefault="00E6474D" w:rsidP="00E6474D">
      <w:pPr>
        <w:pStyle w:val="aDef"/>
        <w:rPr>
          <w:rStyle w:val="charbolditals0"/>
          <w:szCs w:val="24"/>
        </w:rPr>
      </w:pPr>
      <w:r w:rsidRPr="003F6D49">
        <w:rPr>
          <w:rStyle w:val="charBoldItals"/>
        </w:rPr>
        <w:t>section</w:t>
      </w:r>
      <w:r w:rsidRPr="005117E6">
        <w:rPr>
          <w:bCs/>
          <w:iCs/>
        </w:rPr>
        <w:t>, in relation to land, for division 2.3 (Exempt new connections)</w:t>
      </w:r>
      <w:r w:rsidRPr="005117E6">
        <w:rPr>
          <w:rStyle w:val="charbolditals0"/>
          <w:bCs/>
          <w:iCs/>
          <w:szCs w:val="24"/>
        </w:rPr>
        <w:t>—</w:t>
      </w:r>
      <w:r w:rsidRPr="005117E6">
        <w:rPr>
          <w:rStyle w:val="charbolditals0"/>
          <w:szCs w:val="24"/>
        </w:rPr>
        <w:t xml:space="preserve">see the </w:t>
      </w:r>
      <w:hyperlink r:id="rId89" w:tooltip="A2002-39" w:history="1">
        <w:r w:rsidRPr="003F6D49">
          <w:rPr>
            <w:rStyle w:val="charCitHyperlinkItal"/>
          </w:rPr>
          <w:t>Districts Act 2002</w:t>
        </w:r>
      </w:hyperlink>
      <w:r w:rsidRPr="005117E6">
        <w:rPr>
          <w:rStyle w:val="charbolditals0"/>
          <w:szCs w:val="24"/>
        </w:rPr>
        <w:t>, dictionary.</w:t>
      </w:r>
    </w:p>
    <w:p w14:paraId="5FB5B2CE" w14:textId="7A826EB8" w:rsidR="00E6474D" w:rsidRPr="005117E6" w:rsidRDefault="00E6474D" w:rsidP="00E6474D">
      <w:pPr>
        <w:pStyle w:val="aDef"/>
      </w:pPr>
      <w:r w:rsidRPr="003F6D49">
        <w:rPr>
          <w:rStyle w:val="charBoldItals"/>
        </w:rPr>
        <w:t>zone</w:t>
      </w:r>
      <w:r w:rsidRPr="005117E6">
        <w:rPr>
          <w:bCs/>
          <w:iCs/>
        </w:rPr>
        <w:t xml:space="preserve">, for part 2 (New natural gas connections)—see the </w:t>
      </w:r>
      <w:hyperlink r:id="rId90" w:tooltip="A2023-18" w:history="1">
        <w:r w:rsidRPr="003F6D49">
          <w:rPr>
            <w:rStyle w:val="charCitHyperlinkItal"/>
          </w:rPr>
          <w:t>Planning Act 2023</w:t>
        </w:r>
      </w:hyperlink>
      <w:r w:rsidRPr="005117E6">
        <w:rPr>
          <w:bCs/>
          <w:iCs/>
        </w:rPr>
        <w:t>, dictionary</w:t>
      </w:r>
      <w:r w:rsidRPr="005117E6">
        <w:t>.</w:t>
      </w:r>
    </w:p>
    <w:p w14:paraId="2EBCB577" w14:textId="77777777" w:rsidR="00EC5142" w:rsidRDefault="00EC5142">
      <w:pPr>
        <w:pStyle w:val="04Dictionary"/>
        <w:sectPr w:rsidR="00EC5142">
          <w:headerReference w:type="even" r:id="rId91"/>
          <w:headerReference w:type="default" r:id="rId92"/>
          <w:footerReference w:type="even" r:id="rId93"/>
          <w:footerReference w:type="default" r:id="rId94"/>
          <w:type w:val="continuous"/>
          <w:pgSz w:w="11907" w:h="16839" w:code="9"/>
          <w:pgMar w:top="3000" w:right="1900" w:bottom="2500" w:left="2300" w:header="2480" w:footer="2100" w:gutter="0"/>
          <w:cols w:space="720"/>
          <w:docGrid w:linePitch="254"/>
        </w:sectPr>
      </w:pPr>
    </w:p>
    <w:p w14:paraId="188A692E" w14:textId="77777777" w:rsidR="00A73F9A" w:rsidRDefault="00A73F9A">
      <w:pPr>
        <w:pStyle w:val="Endnote1"/>
      </w:pPr>
      <w:bookmarkStart w:id="41" w:name="_Toc152581709"/>
      <w:r>
        <w:lastRenderedPageBreak/>
        <w:t>Endnotes</w:t>
      </w:r>
      <w:bookmarkEnd w:id="41"/>
    </w:p>
    <w:p w14:paraId="51DC7885" w14:textId="77777777" w:rsidR="00597D90" w:rsidRPr="00DE7F28" w:rsidRDefault="00597D90">
      <w:pPr>
        <w:pStyle w:val="Endnote20"/>
      </w:pPr>
      <w:bookmarkStart w:id="42" w:name="_Toc152581710"/>
      <w:r w:rsidRPr="00DE7F28">
        <w:rPr>
          <w:rStyle w:val="charTableNo"/>
        </w:rPr>
        <w:t>1</w:t>
      </w:r>
      <w:r>
        <w:tab/>
      </w:r>
      <w:r w:rsidRPr="00DE7F28">
        <w:rPr>
          <w:rStyle w:val="charTableText"/>
        </w:rPr>
        <w:t>About the endnotes</w:t>
      </w:r>
      <w:bookmarkEnd w:id="42"/>
    </w:p>
    <w:p w14:paraId="1208676D" w14:textId="77777777" w:rsidR="00597D90" w:rsidRDefault="00597D90">
      <w:pPr>
        <w:pStyle w:val="EndNoteTextPub"/>
      </w:pPr>
      <w:r>
        <w:t>Amending and modifying laws are annotated in the legislation history and the amendment history.  Current modifications are not included in the republished law but are set out in the endnotes.</w:t>
      </w:r>
    </w:p>
    <w:p w14:paraId="677483A8" w14:textId="0E16ADB2" w:rsidR="00597D90" w:rsidRDefault="00597D90">
      <w:pPr>
        <w:pStyle w:val="EndNoteTextPub"/>
      </w:pPr>
      <w:r>
        <w:t xml:space="preserve">Not all editorial amendments made under the </w:t>
      </w:r>
      <w:hyperlink r:id="rId95" w:tooltip="A2001-14" w:history="1">
        <w:r w:rsidR="003F4B02" w:rsidRPr="003F4B02">
          <w:rPr>
            <w:rStyle w:val="charCitHyperlinkItal"/>
          </w:rPr>
          <w:t>Legislation Act 2001</w:t>
        </w:r>
      </w:hyperlink>
      <w:r>
        <w:t>, part 11.3 are annotated in the amendment history.  Full details of any amendments can be obtained from the Parliamentary Counsel’s Office.</w:t>
      </w:r>
    </w:p>
    <w:p w14:paraId="7BEBB3AC" w14:textId="77777777" w:rsidR="00597D90" w:rsidRDefault="00597D9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C58C00D" w14:textId="77777777" w:rsidR="00597D90" w:rsidRDefault="00597D90">
      <w:pPr>
        <w:pStyle w:val="EndNoteTextPub"/>
      </w:pPr>
      <w:r>
        <w:t xml:space="preserve">If all the provisions of the law have been renumbered, a table of renumbered provisions gives details of previous and current numbering.  </w:t>
      </w:r>
    </w:p>
    <w:p w14:paraId="13CC8239" w14:textId="77777777" w:rsidR="00597D90" w:rsidRDefault="00597D90">
      <w:pPr>
        <w:pStyle w:val="EndNoteTextPub"/>
      </w:pPr>
      <w:r>
        <w:t>The endnotes also include a table of earlier republications.</w:t>
      </w:r>
    </w:p>
    <w:p w14:paraId="27AC93D5" w14:textId="77777777" w:rsidR="00597D90" w:rsidRPr="00DE7F28" w:rsidRDefault="00597D90">
      <w:pPr>
        <w:pStyle w:val="Endnote20"/>
      </w:pPr>
      <w:bookmarkStart w:id="43" w:name="_Toc152581711"/>
      <w:r w:rsidRPr="00DE7F28">
        <w:rPr>
          <w:rStyle w:val="charTableNo"/>
        </w:rPr>
        <w:t>2</w:t>
      </w:r>
      <w:r>
        <w:tab/>
      </w:r>
      <w:r w:rsidRPr="00DE7F28">
        <w:rPr>
          <w:rStyle w:val="charTableText"/>
        </w:rPr>
        <w:t>Abbreviation key</w:t>
      </w:r>
      <w:bookmarkEnd w:id="43"/>
    </w:p>
    <w:p w14:paraId="22B02507" w14:textId="77777777" w:rsidR="00597D90" w:rsidRDefault="00597D90">
      <w:pPr>
        <w:rPr>
          <w:sz w:val="4"/>
        </w:rPr>
      </w:pPr>
    </w:p>
    <w:tbl>
      <w:tblPr>
        <w:tblW w:w="7372" w:type="dxa"/>
        <w:tblInd w:w="1100" w:type="dxa"/>
        <w:tblLayout w:type="fixed"/>
        <w:tblLook w:val="0000" w:firstRow="0" w:lastRow="0" w:firstColumn="0" w:lastColumn="0" w:noHBand="0" w:noVBand="0"/>
      </w:tblPr>
      <w:tblGrid>
        <w:gridCol w:w="3720"/>
        <w:gridCol w:w="3652"/>
      </w:tblGrid>
      <w:tr w:rsidR="00597D90" w14:paraId="7BB3C53A" w14:textId="77777777" w:rsidTr="00427153">
        <w:tc>
          <w:tcPr>
            <w:tcW w:w="3720" w:type="dxa"/>
          </w:tcPr>
          <w:p w14:paraId="5A893E6E" w14:textId="77777777" w:rsidR="00597D90" w:rsidRDefault="00597D90">
            <w:pPr>
              <w:pStyle w:val="EndnotesAbbrev"/>
            </w:pPr>
            <w:r>
              <w:t>A = Act</w:t>
            </w:r>
          </w:p>
        </w:tc>
        <w:tc>
          <w:tcPr>
            <w:tcW w:w="3652" w:type="dxa"/>
          </w:tcPr>
          <w:p w14:paraId="5E2CE756" w14:textId="77777777" w:rsidR="00597D90" w:rsidRDefault="00597D90" w:rsidP="00427153">
            <w:pPr>
              <w:pStyle w:val="EndnotesAbbrev"/>
            </w:pPr>
            <w:r>
              <w:t>NI = Notifiable instrument</w:t>
            </w:r>
          </w:p>
        </w:tc>
      </w:tr>
      <w:tr w:rsidR="00597D90" w14:paraId="2447AAC2" w14:textId="77777777" w:rsidTr="00427153">
        <w:tc>
          <w:tcPr>
            <w:tcW w:w="3720" w:type="dxa"/>
          </w:tcPr>
          <w:p w14:paraId="3AA22CFE" w14:textId="77777777" w:rsidR="00597D90" w:rsidRDefault="00597D90" w:rsidP="00427153">
            <w:pPr>
              <w:pStyle w:val="EndnotesAbbrev"/>
            </w:pPr>
            <w:r>
              <w:t>AF = Approved form</w:t>
            </w:r>
          </w:p>
        </w:tc>
        <w:tc>
          <w:tcPr>
            <w:tcW w:w="3652" w:type="dxa"/>
          </w:tcPr>
          <w:p w14:paraId="7AA4EDE7" w14:textId="77777777" w:rsidR="00597D90" w:rsidRDefault="00597D90" w:rsidP="00427153">
            <w:pPr>
              <w:pStyle w:val="EndnotesAbbrev"/>
            </w:pPr>
            <w:r>
              <w:t>o = order</w:t>
            </w:r>
          </w:p>
        </w:tc>
      </w:tr>
      <w:tr w:rsidR="00597D90" w14:paraId="318E29AE" w14:textId="77777777" w:rsidTr="00427153">
        <w:tc>
          <w:tcPr>
            <w:tcW w:w="3720" w:type="dxa"/>
          </w:tcPr>
          <w:p w14:paraId="6C6EA76B" w14:textId="77777777" w:rsidR="00597D90" w:rsidRDefault="00597D90">
            <w:pPr>
              <w:pStyle w:val="EndnotesAbbrev"/>
            </w:pPr>
            <w:r>
              <w:t>am = amended</w:t>
            </w:r>
          </w:p>
        </w:tc>
        <w:tc>
          <w:tcPr>
            <w:tcW w:w="3652" w:type="dxa"/>
          </w:tcPr>
          <w:p w14:paraId="6C19B6FE" w14:textId="77777777" w:rsidR="00597D90" w:rsidRDefault="00597D90" w:rsidP="00427153">
            <w:pPr>
              <w:pStyle w:val="EndnotesAbbrev"/>
            </w:pPr>
            <w:r>
              <w:t>om = omitted/repealed</w:t>
            </w:r>
          </w:p>
        </w:tc>
      </w:tr>
      <w:tr w:rsidR="00597D90" w14:paraId="0403D0E7" w14:textId="77777777" w:rsidTr="00427153">
        <w:tc>
          <w:tcPr>
            <w:tcW w:w="3720" w:type="dxa"/>
          </w:tcPr>
          <w:p w14:paraId="35E1D858" w14:textId="77777777" w:rsidR="00597D90" w:rsidRDefault="00597D90">
            <w:pPr>
              <w:pStyle w:val="EndnotesAbbrev"/>
            </w:pPr>
            <w:r>
              <w:t>amdt = amendment</w:t>
            </w:r>
          </w:p>
        </w:tc>
        <w:tc>
          <w:tcPr>
            <w:tcW w:w="3652" w:type="dxa"/>
          </w:tcPr>
          <w:p w14:paraId="34358388" w14:textId="77777777" w:rsidR="00597D90" w:rsidRDefault="00597D90" w:rsidP="00427153">
            <w:pPr>
              <w:pStyle w:val="EndnotesAbbrev"/>
            </w:pPr>
            <w:r>
              <w:t>ord = ordinance</w:t>
            </w:r>
          </w:p>
        </w:tc>
      </w:tr>
      <w:tr w:rsidR="00597D90" w14:paraId="6910EB2E" w14:textId="77777777" w:rsidTr="00427153">
        <w:tc>
          <w:tcPr>
            <w:tcW w:w="3720" w:type="dxa"/>
          </w:tcPr>
          <w:p w14:paraId="2171CEE3" w14:textId="77777777" w:rsidR="00597D90" w:rsidRDefault="00597D90">
            <w:pPr>
              <w:pStyle w:val="EndnotesAbbrev"/>
            </w:pPr>
            <w:r>
              <w:t>AR = Assembly resolution</w:t>
            </w:r>
          </w:p>
        </w:tc>
        <w:tc>
          <w:tcPr>
            <w:tcW w:w="3652" w:type="dxa"/>
          </w:tcPr>
          <w:p w14:paraId="261AB14F" w14:textId="77777777" w:rsidR="00597D90" w:rsidRDefault="00597D90" w:rsidP="00427153">
            <w:pPr>
              <w:pStyle w:val="EndnotesAbbrev"/>
            </w:pPr>
            <w:r>
              <w:t>orig = original</w:t>
            </w:r>
          </w:p>
        </w:tc>
      </w:tr>
      <w:tr w:rsidR="00597D90" w14:paraId="724B3D9D" w14:textId="77777777" w:rsidTr="00427153">
        <w:tc>
          <w:tcPr>
            <w:tcW w:w="3720" w:type="dxa"/>
          </w:tcPr>
          <w:p w14:paraId="491B287D" w14:textId="77777777" w:rsidR="00597D90" w:rsidRDefault="00597D90">
            <w:pPr>
              <w:pStyle w:val="EndnotesAbbrev"/>
            </w:pPr>
            <w:r>
              <w:t>ch = chapter</w:t>
            </w:r>
          </w:p>
        </w:tc>
        <w:tc>
          <w:tcPr>
            <w:tcW w:w="3652" w:type="dxa"/>
          </w:tcPr>
          <w:p w14:paraId="31ED2904" w14:textId="77777777" w:rsidR="00597D90" w:rsidRDefault="00597D90" w:rsidP="00427153">
            <w:pPr>
              <w:pStyle w:val="EndnotesAbbrev"/>
            </w:pPr>
            <w:r>
              <w:t>par = paragraph/subparagraph</w:t>
            </w:r>
          </w:p>
        </w:tc>
      </w:tr>
      <w:tr w:rsidR="00597D90" w14:paraId="2257C4A0" w14:textId="77777777" w:rsidTr="00427153">
        <w:tc>
          <w:tcPr>
            <w:tcW w:w="3720" w:type="dxa"/>
          </w:tcPr>
          <w:p w14:paraId="4B87B4F5" w14:textId="77777777" w:rsidR="00597D90" w:rsidRDefault="00597D90">
            <w:pPr>
              <w:pStyle w:val="EndnotesAbbrev"/>
            </w:pPr>
            <w:r>
              <w:t>CN = Commencement notice</w:t>
            </w:r>
          </w:p>
        </w:tc>
        <w:tc>
          <w:tcPr>
            <w:tcW w:w="3652" w:type="dxa"/>
          </w:tcPr>
          <w:p w14:paraId="3035FDD6" w14:textId="77777777" w:rsidR="00597D90" w:rsidRDefault="00597D90" w:rsidP="00427153">
            <w:pPr>
              <w:pStyle w:val="EndnotesAbbrev"/>
            </w:pPr>
            <w:r>
              <w:t>pres = present</w:t>
            </w:r>
          </w:p>
        </w:tc>
      </w:tr>
      <w:tr w:rsidR="00597D90" w14:paraId="14490F53" w14:textId="77777777" w:rsidTr="00427153">
        <w:tc>
          <w:tcPr>
            <w:tcW w:w="3720" w:type="dxa"/>
          </w:tcPr>
          <w:p w14:paraId="1C1EE55A" w14:textId="77777777" w:rsidR="00597D90" w:rsidRDefault="00597D90">
            <w:pPr>
              <w:pStyle w:val="EndnotesAbbrev"/>
            </w:pPr>
            <w:r>
              <w:t>def = definition</w:t>
            </w:r>
          </w:p>
        </w:tc>
        <w:tc>
          <w:tcPr>
            <w:tcW w:w="3652" w:type="dxa"/>
          </w:tcPr>
          <w:p w14:paraId="68515C26" w14:textId="77777777" w:rsidR="00597D90" w:rsidRDefault="00597D90" w:rsidP="00427153">
            <w:pPr>
              <w:pStyle w:val="EndnotesAbbrev"/>
            </w:pPr>
            <w:r>
              <w:t>prev = previous</w:t>
            </w:r>
          </w:p>
        </w:tc>
      </w:tr>
      <w:tr w:rsidR="00597D90" w14:paraId="2844F9E6" w14:textId="77777777" w:rsidTr="00427153">
        <w:tc>
          <w:tcPr>
            <w:tcW w:w="3720" w:type="dxa"/>
          </w:tcPr>
          <w:p w14:paraId="51DD9DBF" w14:textId="77777777" w:rsidR="00597D90" w:rsidRDefault="00597D90">
            <w:pPr>
              <w:pStyle w:val="EndnotesAbbrev"/>
            </w:pPr>
            <w:r>
              <w:t>DI = Disallowable instrument</w:t>
            </w:r>
          </w:p>
        </w:tc>
        <w:tc>
          <w:tcPr>
            <w:tcW w:w="3652" w:type="dxa"/>
          </w:tcPr>
          <w:p w14:paraId="3DF983E0" w14:textId="77777777" w:rsidR="00597D90" w:rsidRDefault="00597D90" w:rsidP="00427153">
            <w:pPr>
              <w:pStyle w:val="EndnotesAbbrev"/>
            </w:pPr>
            <w:r>
              <w:t>(prev...) = previously</w:t>
            </w:r>
          </w:p>
        </w:tc>
      </w:tr>
      <w:tr w:rsidR="00597D90" w14:paraId="027F7852" w14:textId="77777777" w:rsidTr="00427153">
        <w:tc>
          <w:tcPr>
            <w:tcW w:w="3720" w:type="dxa"/>
          </w:tcPr>
          <w:p w14:paraId="7933B801" w14:textId="77777777" w:rsidR="00597D90" w:rsidRDefault="00597D90">
            <w:pPr>
              <w:pStyle w:val="EndnotesAbbrev"/>
            </w:pPr>
            <w:r>
              <w:t>dict = dictionary</w:t>
            </w:r>
          </w:p>
        </w:tc>
        <w:tc>
          <w:tcPr>
            <w:tcW w:w="3652" w:type="dxa"/>
          </w:tcPr>
          <w:p w14:paraId="5026FB31" w14:textId="77777777" w:rsidR="00597D90" w:rsidRDefault="00597D90" w:rsidP="00427153">
            <w:pPr>
              <w:pStyle w:val="EndnotesAbbrev"/>
            </w:pPr>
            <w:r>
              <w:t>pt = part</w:t>
            </w:r>
          </w:p>
        </w:tc>
      </w:tr>
      <w:tr w:rsidR="00597D90" w14:paraId="4F8955E1" w14:textId="77777777" w:rsidTr="00427153">
        <w:tc>
          <w:tcPr>
            <w:tcW w:w="3720" w:type="dxa"/>
          </w:tcPr>
          <w:p w14:paraId="6F379C61" w14:textId="77777777" w:rsidR="00597D90" w:rsidRDefault="00597D90">
            <w:pPr>
              <w:pStyle w:val="EndnotesAbbrev"/>
            </w:pPr>
            <w:r>
              <w:t xml:space="preserve">disallowed = disallowed by the Legislative </w:t>
            </w:r>
          </w:p>
        </w:tc>
        <w:tc>
          <w:tcPr>
            <w:tcW w:w="3652" w:type="dxa"/>
          </w:tcPr>
          <w:p w14:paraId="43773717" w14:textId="77777777" w:rsidR="00597D90" w:rsidRDefault="00597D90" w:rsidP="00427153">
            <w:pPr>
              <w:pStyle w:val="EndnotesAbbrev"/>
            </w:pPr>
            <w:r>
              <w:t>r = rule/subrule</w:t>
            </w:r>
          </w:p>
        </w:tc>
      </w:tr>
      <w:tr w:rsidR="00597D90" w14:paraId="301E1752" w14:textId="77777777" w:rsidTr="00427153">
        <w:tc>
          <w:tcPr>
            <w:tcW w:w="3720" w:type="dxa"/>
          </w:tcPr>
          <w:p w14:paraId="62B0817C" w14:textId="77777777" w:rsidR="00597D90" w:rsidRDefault="00597D90">
            <w:pPr>
              <w:pStyle w:val="EndnotesAbbrev"/>
              <w:ind w:left="972"/>
            </w:pPr>
            <w:r>
              <w:t>Assembly</w:t>
            </w:r>
          </w:p>
        </w:tc>
        <w:tc>
          <w:tcPr>
            <w:tcW w:w="3652" w:type="dxa"/>
          </w:tcPr>
          <w:p w14:paraId="28646FB4" w14:textId="77777777" w:rsidR="00597D90" w:rsidRDefault="00597D90" w:rsidP="00427153">
            <w:pPr>
              <w:pStyle w:val="EndnotesAbbrev"/>
            </w:pPr>
            <w:r>
              <w:t>reloc = relocated</w:t>
            </w:r>
          </w:p>
        </w:tc>
      </w:tr>
      <w:tr w:rsidR="00597D90" w14:paraId="0AF0BA68" w14:textId="77777777" w:rsidTr="00427153">
        <w:tc>
          <w:tcPr>
            <w:tcW w:w="3720" w:type="dxa"/>
          </w:tcPr>
          <w:p w14:paraId="0D7170D8" w14:textId="77777777" w:rsidR="00597D90" w:rsidRDefault="00597D90">
            <w:pPr>
              <w:pStyle w:val="EndnotesAbbrev"/>
            </w:pPr>
            <w:r>
              <w:t>div = division</w:t>
            </w:r>
          </w:p>
        </w:tc>
        <w:tc>
          <w:tcPr>
            <w:tcW w:w="3652" w:type="dxa"/>
          </w:tcPr>
          <w:p w14:paraId="5402CFF5" w14:textId="77777777" w:rsidR="00597D90" w:rsidRDefault="00597D90" w:rsidP="00427153">
            <w:pPr>
              <w:pStyle w:val="EndnotesAbbrev"/>
            </w:pPr>
            <w:r>
              <w:t>renum = renumbered</w:t>
            </w:r>
          </w:p>
        </w:tc>
      </w:tr>
      <w:tr w:rsidR="00597D90" w14:paraId="115A5546" w14:textId="77777777" w:rsidTr="00427153">
        <w:tc>
          <w:tcPr>
            <w:tcW w:w="3720" w:type="dxa"/>
          </w:tcPr>
          <w:p w14:paraId="502BD76F" w14:textId="77777777" w:rsidR="00597D90" w:rsidRDefault="00597D90">
            <w:pPr>
              <w:pStyle w:val="EndnotesAbbrev"/>
            </w:pPr>
            <w:r>
              <w:t>exp = expires/expired</w:t>
            </w:r>
          </w:p>
        </w:tc>
        <w:tc>
          <w:tcPr>
            <w:tcW w:w="3652" w:type="dxa"/>
          </w:tcPr>
          <w:p w14:paraId="3CF4AB3F" w14:textId="77777777" w:rsidR="00597D90" w:rsidRDefault="00597D90" w:rsidP="00427153">
            <w:pPr>
              <w:pStyle w:val="EndnotesAbbrev"/>
            </w:pPr>
            <w:r>
              <w:t>R[X] = Republication No</w:t>
            </w:r>
          </w:p>
        </w:tc>
      </w:tr>
      <w:tr w:rsidR="00597D90" w14:paraId="277714E1" w14:textId="77777777" w:rsidTr="00427153">
        <w:tc>
          <w:tcPr>
            <w:tcW w:w="3720" w:type="dxa"/>
          </w:tcPr>
          <w:p w14:paraId="5186198C" w14:textId="77777777" w:rsidR="00597D90" w:rsidRDefault="00597D90">
            <w:pPr>
              <w:pStyle w:val="EndnotesAbbrev"/>
            </w:pPr>
            <w:r>
              <w:t>Gaz = gazette</w:t>
            </w:r>
          </w:p>
        </w:tc>
        <w:tc>
          <w:tcPr>
            <w:tcW w:w="3652" w:type="dxa"/>
          </w:tcPr>
          <w:p w14:paraId="208EF5C4" w14:textId="77777777" w:rsidR="00597D90" w:rsidRDefault="00597D90" w:rsidP="00427153">
            <w:pPr>
              <w:pStyle w:val="EndnotesAbbrev"/>
            </w:pPr>
            <w:r>
              <w:t>RI = reissue</w:t>
            </w:r>
          </w:p>
        </w:tc>
      </w:tr>
      <w:tr w:rsidR="00597D90" w14:paraId="380F913E" w14:textId="77777777" w:rsidTr="00427153">
        <w:tc>
          <w:tcPr>
            <w:tcW w:w="3720" w:type="dxa"/>
          </w:tcPr>
          <w:p w14:paraId="1E68C9D1" w14:textId="77777777" w:rsidR="00597D90" w:rsidRDefault="00597D90">
            <w:pPr>
              <w:pStyle w:val="EndnotesAbbrev"/>
            </w:pPr>
            <w:r>
              <w:t>hdg = heading</w:t>
            </w:r>
          </w:p>
        </w:tc>
        <w:tc>
          <w:tcPr>
            <w:tcW w:w="3652" w:type="dxa"/>
          </w:tcPr>
          <w:p w14:paraId="351314BE" w14:textId="77777777" w:rsidR="00597D90" w:rsidRDefault="00597D90" w:rsidP="00427153">
            <w:pPr>
              <w:pStyle w:val="EndnotesAbbrev"/>
            </w:pPr>
            <w:r>
              <w:t>s = section/subsection</w:t>
            </w:r>
          </w:p>
        </w:tc>
      </w:tr>
      <w:tr w:rsidR="00597D90" w14:paraId="592356B5" w14:textId="77777777" w:rsidTr="00427153">
        <w:tc>
          <w:tcPr>
            <w:tcW w:w="3720" w:type="dxa"/>
          </w:tcPr>
          <w:p w14:paraId="4843D7A8" w14:textId="77777777" w:rsidR="00597D90" w:rsidRDefault="00597D90">
            <w:pPr>
              <w:pStyle w:val="EndnotesAbbrev"/>
            </w:pPr>
            <w:r>
              <w:t>IA = Interpretation Act 1967</w:t>
            </w:r>
          </w:p>
        </w:tc>
        <w:tc>
          <w:tcPr>
            <w:tcW w:w="3652" w:type="dxa"/>
          </w:tcPr>
          <w:p w14:paraId="6DB52397" w14:textId="77777777" w:rsidR="00597D90" w:rsidRDefault="00597D90" w:rsidP="00427153">
            <w:pPr>
              <w:pStyle w:val="EndnotesAbbrev"/>
            </w:pPr>
            <w:r>
              <w:t>sch = schedule</w:t>
            </w:r>
          </w:p>
        </w:tc>
      </w:tr>
      <w:tr w:rsidR="00597D90" w14:paraId="2BEF7223" w14:textId="77777777" w:rsidTr="00427153">
        <w:tc>
          <w:tcPr>
            <w:tcW w:w="3720" w:type="dxa"/>
          </w:tcPr>
          <w:p w14:paraId="3BC24B86" w14:textId="77777777" w:rsidR="00597D90" w:rsidRDefault="00597D90">
            <w:pPr>
              <w:pStyle w:val="EndnotesAbbrev"/>
            </w:pPr>
            <w:r>
              <w:t>ins = inserted/added</w:t>
            </w:r>
          </w:p>
        </w:tc>
        <w:tc>
          <w:tcPr>
            <w:tcW w:w="3652" w:type="dxa"/>
          </w:tcPr>
          <w:p w14:paraId="27D8317E" w14:textId="77777777" w:rsidR="00597D90" w:rsidRDefault="00597D90" w:rsidP="00427153">
            <w:pPr>
              <w:pStyle w:val="EndnotesAbbrev"/>
            </w:pPr>
            <w:r>
              <w:t>sdiv = subdivision</w:t>
            </w:r>
          </w:p>
        </w:tc>
      </w:tr>
      <w:tr w:rsidR="00597D90" w14:paraId="6C8E91D6" w14:textId="77777777" w:rsidTr="00427153">
        <w:tc>
          <w:tcPr>
            <w:tcW w:w="3720" w:type="dxa"/>
          </w:tcPr>
          <w:p w14:paraId="1BFA6782" w14:textId="77777777" w:rsidR="00597D90" w:rsidRDefault="00597D90">
            <w:pPr>
              <w:pStyle w:val="EndnotesAbbrev"/>
            </w:pPr>
            <w:r>
              <w:t>LA = Legislation Act 2001</w:t>
            </w:r>
          </w:p>
        </w:tc>
        <w:tc>
          <w:tcPr>
            <w:tcW w:w="3652" w:type="dxa"/>
          </w:tcPr>
          <w:p w14:paraId="7061A1F1" w14:textId="77777777" w:rsidR="00597D90" w:rsidRDefault="00597D90" w:rsidP="00427153">
            <w:pPr>
              <w:pStyle w:val="EndnotesAbbrev"/>
            </w:pPr>
            <w:r>
              <w:t>SL = Subordinate law</w:t>
            </w:r>
          </w:p>
        </w:tc>
      </w:tr>
      <w:tr w:rsidR="00597D90" w14:paraId="6E79A11C" w14:textId="77777777" w:rsidTr="00427153">
        <w:tc>
          <w:tcPr>
            <w:tcW w:w="3720" w:type="dxa"/>
          </w:tcPr>
          <w:p w14:paraId="347D9F2D" w14:textId="77777777" w:rsidR="00597D90" w:rsidRDefault="00597D90">
            <w:pPr>
              <w:pStyle w:val="EndnotesAbbrev"/>
            </w:pPr>
            <w:r>
              <w:t>LR = legislation register</w:t>
            </w:r>
          </w:p>
        </w:tc>
        <w:tc>
          <w:tcPr>
            <w:tcW w:w="3652" w:type="dxa"/>
          </w:tcPr>
          <w:p w14:paraId="5250527F" w14:textId="77777777" w:rsidR="00597D90" w:rsidRDefault="00597D90" w:rsidP="00427153">
            <w:pPr>
              <w:pStyle w:val="EndnotesAbbrev"/>
            </w:pPr>
            <w:r>
              <w:t>sub = substituted</w:t>
            </w:r>
          </w:p>
        </w:tc>
      </w:tr>
      <w:tr w:rsidR="00597D90" w14:paraId="25C059F4" w14:textId="77777777" w:rsidTr="00427153">
        <w:tc>
          <w:tcPr>
            <w:tcW w:w="3720" w:type="dxa"/>
          </w:tcPr>
          <w:p w14:paraId="4B269A3E" w14:textId="77777777" w:rsidR="00597D90" w:rsidRDefault="00597D90">
            <w:pPr>
              <w:pStyle w:val="EndnotesAbbrev"/>
            </w:pPr>
            <w:r>
              <w:t>LRA = Legislation (Republication) Act 1996</w:t>
            </w:r>
          </w:p>
        </w:tc>
        <w:tc>
          <w:tcPr>
            <w:tcW w:w="3652" w:type="dxa"/>
          </w:tcPr>
          <w:p w14:paraId="22F82C18" w14:textId="77777777" w:rsidR="00597D90" w:rsidRDefault="00597D90" w:rsidP="00427153">
            <w:pPr>
              <w:pStyle w:val="EndnotesAbbrev"/>
            </w:pPr>
            <w:r>
              <w:rPr>
                <w:u w:val="single"/>
              </w:rPr>
              <w:t>underlining</w:t>
            </w:r>
            <w:r>
              <w:t xml:space="preserve"> = whole or part not commenced</w:t>
            </w:r>
          </w:p>
        </w:tc>
      </w:tr>
      <w:tr w:rsidR="00597D90" w14:paraId="3231F4A2" w14:textId="77777777" w:rsidTr="00427153">
        <w:tc>
          <w:tcPr>
            <w:tcW w:w="3720" w:type="dxa"/>
          </w:tcPr>
          <w:p w14:paraId="5F47B92F" w14:textId="77777777" w:rsidR="00597D90" w:rsidRDefault="00597D90">
            <w:pPr>
              <w:pStyle w:val="EndnotesAbbrev"/>
            </w:pPr>
            <w:r>
              <w:t>mod = modified/modification</w:t>
            </w:r>
          </w:p>
        </w:tc>
        <w:tc>
          <w:tcPr>
            <w:tcW w:w="3652" w:type="dxa"/>
          </w:tcPr>
          <w:p w14:paraId="5D982E38" w14:textId="77777777" w:rsidR="00597D90" w:rsidRDefault="00597D90" w:rsidP="00427153">
            <w:pPr>
              <w:pStyle w:val="EndnotesAbbrev"/>
              <w:ind w:left="1073"/>
            </w:pPr>
            <w:r>
              <w:t>or to be expired</w:t>
            </w:r>
          </w:p>
        </w:tc>
      </w:tr>
    </w:tbl>
    <w:p w14:paraId="4182BFF8" w14:textId="77777777" w:rsidR="00597D90" w:rsidRPr="00BB6F39" w:rsidRDefault="00597D90" w:rsidP="00CE2912"/>
    <w:p w14:paraId="6BA4AF5F" w14:textId="77777777" w:rsidR="00A73F9A" w:rsidRPr="00DE7F28" w:rsidRDefault="00A73F9A">
      <w:pPr>
        <w:pStyle w:val="Endnote20"/>
      </w:pPr>
      <w:bookmarkStart w:id="44" w:name="_Toc152581712"/>
      <w:r w:rsidRPr="00DE7F28">
        <w:rPr>
          <w:rStyle w:val="charTableNo"/>
        </w:rPr>
        <w:lastRenderedPageBreak/>
        <w:t>3</w:t>
      </w:r>
      <w:r>
        <w:tab/>
      </w:r>
      <w:r w:rsidRPr="00DE7F28">
        <w:rPr>
          <w:rStyle w:val="charTableText"/>
        </w:rPr>
        <w:t>Legislation history</w:t>
      </w:r>
      <w:bookmarkEnd w:id="44"/>
    </w:p>
    <w:p w14:paraId="27E8B03F" w14:textId="77777777" w:rsidR="00A73F9A" w:rsidRDefault="007116B9">
      <w:pPr>
        <w:pStyle w:val="NewAct"/>
      </w:pPr>
      <w:r>
        <w:t>Climate Change and Greenhouse Gas Reduction Regulation 2011 SL2011-10</w:t>
      </w:r>
    </w:p>
    <w:p w14:paraId="24BE278C" w14:textId="77777777" w:rsidR="007116B9" w:rsidRDefault="007116B9" w:rsidP="007116B9">
      <w:pPr>
        <w:pStyle w:val="Actdetails"/>
      </w:pPr>
      <w:r>
        <w:t>notified LR 11 April 2011</w:t>
      </w:r>
    </w:p>
    <w:p w14:paraId="2DFFE45A" w14:textId="77777777" w:rsidR="007116B9" w:rsidRDefault="007116B9" w:rsidP="007116B9">
      <w:pPr>
        <w:pStyle w:val="Actdetails"/>
      </w:pPr>
      <w:r>
        <w:t>s 1, s 2 commenced 11 April 2011 (LA s 75 (1))</w:t>
      </w:r>
    </w:p>
    <w:p w14:paraId="4CE816E7" w14:textId="77777777" w:rsidR="007116B9" w:rsidRDefault="007116B9" w:rsidP="007116B9">
      <w:pPr>
        <w:pStyle w:val="Actdetails"/>
      </w:pPr>
      <w:r>
        <w:t>remainder commenced 12 April 2011 (s 2)</w:t>
      </w:r>
    </w:p>
    <w:p w14:paraId="5633C5A3" w14:textId="77777777" w:rsidR="0088463A" w:rsidRDefault="0088463A">
      <w:pPr>
        <w:pStyle w:val="Asamby"/>
      </w:pPr>
      <w:r>
        <w:t>as amended by</w:t>
      </w:r>
    </w:p>
    <w:p w14:paraId="7008FA9D" w14:textId="32ADDA2A" w:rsidR="0088463A" w:rsidRPr="0088463A" w:rsidRDefault="0088463A" w:rsidP="0088463A">
      <w:pPr>
        <w:pStyle w:val="NewAct"/>
        <w:rPr>
          <w:lang w:eastAsia="en-AU"/>
        </w:rPr>
      </w:pPr>
      <w:hyperlink r:id="rId96" w:tooltip="SL2023-33" w:history="1">
        <w:r w:rsidRPr="0088463A">
          <w:rPr>
            <w:rStyle w:val="charCitHyperlinkAbbrev"/>
          </w:rPr>
          <w:t>Climate Change and Greenhouse Gas Reduction Amendment Regulation 2023 (No 1)</w:t>
        </w:r>
      </w:hyperlink>
      <w:r>
        <w:rPr>
          <w:lang w:eastAsia="en-AU"/>
        </w:rPr>
        <w:t xml:space="preserve"> SL2023-33</w:t>
      </w:r>
    </w:p>
    <w:p w14:paraId="087BDA72" w14:textId="2D55D3AD" w:rsidR="0088463A" w:rsidRDefault="0088463A" w:rsidP="007116B9">
      <w:pPr>
        <w:pStyle w:val="Actdetails"/>
      </w:pPr>
      <w:r>
        <w:t>notified LR 29 November 2023</w:t>
      </w:r>
    </w:p>
    <w:p w14:paraId="49883BBF" w14:textId="2DE783AA" w:rsidR="0088463A" w:rsidRDefault="0088463A" w:rsidP="007116B9">
      <w:pPr>
        <w:pStyle w:val="Actdetails"/>
      </w:pPr>
      <w:r>
        <w:t>s 1, s 2 commenced 29 November 2023 (LA s 75 (1))</w:t>
      </w:r>
    </w:p>
    <w:p w14:paraId="287DABEA" w14:textId="6FBA1062" w:rsidR="0088463A" w:rsidRPr="007116B9" w:rsidRDefault="0088463A" w:rsidP="007116B9">
      <w:pPr>
        <w:pStyle w:val="Actdetails"/>
      </w:pPr>
      <w:r>
        <w:t>remainder commenced 8 December 2023 (s 2)</w:t>
      </w:r>
    </w:p>
    <w:p w14:paraId="7EC37D52" w14:textId="77777777" w:rsidR="00A73F9A" w:rsidRPr="00DE7F28" w:rsidRDefault="00A73F9A">
      <w:pPr>
        <w:pStyle w:val="Endnote20"/>
      </w:pPr>
      <w:bookmarkStart w:id="45" w:name="_Toc152581713"/>
      <w:r w:rsidRPr="00DE7F28">
        <w:rPr>
          <w:rStyle w:val="charTableNo"/>
        </w:rPr>
        <w:t>4</w:t>
      </w:r>
      <w:r>
        <w:tab/>
      </w:r>
      <w:r w:rsidRPr="00DE7F28">
        <w:rPr>
          <w:rStyle w:val="charTableText"/>
        </w:rPr>
        <w:t>Amendment history</w:t>
      </w:r>
      <w:bookmarkEnd w:id="45"/>
    </w:p>
    <w:p w14:paraId="6EA10161" w14:textId="7AEB4899" w:rsidR="00A77393" w:rsidRDefault="00A77393" w:rsidP="00B258D7">
      <w:pPr>
        <w:pStyle w:val="AmdtsEntryHd"/>
      </w:pPr>
      <w:r w:rsidRPr="005117E6">
        <w:t>Preliminary</w:t>
      </w:r>
    </w:p>
    <w:p w14:paraId="2CF3DE5B" w14:textId="0F6314E2" w:rsidR="00A77393" w:rsidRPr="00A77393" w:rsidRDefault="00A77393" w:rsidP="00A77393">
      <w:pPr>
        <w:pStyle w:val="AmdtsEntries"/>
      </w:pPr>
      <w:r>
        <w:t>pt 1 hdg</w:t>
      </w:r>
      <w:r>
        <w:tab/>
        <w:t xml:space="preserve">ins </w:t>
      </w:r>
      <w:hyperlink r:id="rId97"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4</w:t>
      </w:r>
    </w:p>
    <w:p w14:paraId="2CABB817" w14:textId="0C3BD682" w:rsidR="00B258D7" w:rsidRDefault="00B258D7" w:rsidP="00B258D7">
      <w:pPr>
        <w:pStyle w:val="AmdtsEntryHd"/>
      </w:pPr>
      <w:r>
        <w:t>Commencement</w:t>
      </w:r>
    </w:p>
    <w:p w14:paraId="52C2033A" w14:textId="77777777" w:rsidR="00B258D7" w:rsidRPr="00B258D7" w:rsidRDefault="003E2A43" w:rsidP="00B258D7">
      <w:pPr>
        <w:pStyle w:val="AmdtsEntries"/>
      </w:pPr>
      <w:r>
        <w:t>s 2</w:t>
      </w:r>
      <w:r w:rsidR="00B258D7">
        <w:tab/>
        <w:t xml:space="preserve">om LA s </w:t>
      </w:r>
      <w:r w:rsidR="00733A2A">
        <w:t>89 (4)</w:t>
      </w:r>
    </w:p>
    <w:p w14:paraId="78029CBC" w14:textId="6B4B7AFF" w:rsidR="00A73F9A" w:rsidRDefault="00A77393" w:rsidP="00A73F9A">
      <w:pPr>
        <w:pStyle w:val="AmdtsEntryHd"/>
      </w:pPr>
      <w:r w:rsidRPr="005117E6">
        <w:t>New natural gas connections</w:t>
      </w:r>
    </w:p>
    <w:p w14:paraId="07A131A6" w14:textId="0BFCD69D" w:rsidR="00A77393" w:rsidRPr="00A77393" w:rsidRDefault="00A77393" w:rsidP="00A77393">
      <w:pPr>
        <w:pStyle w:val="AmdtsEntries"/>
      </w:pPr>
      <w:r>
        <w:t>pt 2 hdg</w:t>
      </w:r>
      <w:r>
        <w:tab/>
        <w:t xml:space="preserve">ins </w:t>
      </w:r>
      <w:hyperlink r:id="rId98"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629D8C29" w14:textId="63C362E4" w:rsidR="00A77393" w:rsidRDefault="00A77393" w:rsidP="00A77393">
      <w:pPr>
        <w:pStyle w:val="AmdtsEntryHd"/>
      </w:pPr>
      <w:r w:rsidRPr="005117E6">
        <w:t>Definitions—pt 2</w:t>
      </w:r>
    </w:p>
    <w:p w14:paraId="5116FC60" w14:textId="1464D6E7" w:rsidR="00A77393" w:rsidRDefault="00A77393" w:rsidP="00A77393">
      <w:pPr>
        <w:pStyle w:val="AmdtsEntries"/>
      </w:pPr>
      <w:r>
        <w:t>div 2.1 hdg</w:t>
      </w:r>
      <w:r>
        <w:tab/>
        <w:t xml:space="preserve">ins </w:t>
      </w:r>
      <w:hyperlink r:id="rId99"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4F2360DA" w14:textId="1AA71F70" w:rsidR="00A77393" w:rsidRDefault="00A77393" w:rsidP="00A77393">
      <w:pPr>
        <w:pStyle w:val="AmdtsEntryHd"/>
      </w:pPr>
      <w:r w:rsidRPr="005117E6">
        <w:t>Definitions—pt 2</w:t>
      </w:r>
    </w:p>
    <w:p w14:paraId="04BA39C2" w14:textId="60193922" w:rsidR="004F7D1A" w:rsidRDefault="0008435E" w:rsidP="00A77393">
      <w:pPr>
        <w:pStyle w:val="AmdtsEntries"/>
      </w:pPr>
      <w:r>
        <w:t>s 5</w:t>
      </w:r>
      <w:r w:rsidR="004F7D1A">
        <w:tab/>
      </w:r>
      <w:r w:rsidR="004F7D1A" w:rsidRPr="004F7D1A">
        <w:rPr>
          <w:b/>
          <w:bCs/>
        </w:rPr>
        <w:t>orig s 5</w:t>
      </w:r>
    </w:p>
    <w:p w14:paraId="5FF582D0" w14:textId="0AB2EA4B" w:rsidR="004F7D1A" w:rsidRDefault="004F7D1A" w:rsidP="00A77393">
      <w:pPr>
        <w:pStyle w:val="AmdtsEntries"/>
      </w:pPr>
      <w:r>
        <w:tab/>
        <w:t>renum as s 19</w:t>
      </w:r>
    </w:p>
    <w:p w14:paraId="74B8FE01" w14:textId="453B084D" w:rsidR="00A77393" w:rsidRDefault="0008435E" w:rsidP="00A77393">
      <w:pPr>
        <w:pStyle w:val="AmdtsEntries"/>
      </w:pPr>
      <w:r>
        <w:tab/>
      </w:r>
      <w:r w:rsidRPr="0008435E">
        <w:rPr>
          <w:b/>
          <w:bCs/>
        </w:rPr>
        <w:t>pres s 5</w:t>
      </w:r>
    </w:p>
    <w:p w14:paraId="1BC4A157" w14:textId="24423BE9" w:rsidR="0008435E" w:rsidRDefault="0008435E" w:rsidP="00A77393">
      <w:pPr>
        <w:pStyle w:val="AmdtsEntries"/>
      </w:pPr>
      <w:r>
        <w:tab/>
        <w:t xml:space="preserve">ins </w:t>
      </w:r>
      <w:hyperlink r:id="rId100"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0ACC632F" w14:textId="748B7471" w:rsidR="0008435E" w:rsidRPr="00A77393" w:rsidRDefault="0008435E" w:rsidP="00A77393">
      <w:pPr>
        <w:pStyle w:val="AmdtsEntries"/>
      </w:pPr>
      <w:r>
        <w:tab/>
        <w:t xml:space="preserve">def </w:t>
      </w:r>
      <w:r w:rsidRPr="0008435E">
        <w:rPr>
          <w:rStyle w:val="charBoldItals"/>
        </w:rPr>
        <w:t>class</w:t>
      </w:r>
      <w:r>
        <w:t xml:space="preserve"> ins </w:t>
      </w:r>
      <w:hyperlink r:id="rId101"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695CB54D" w14:textId="661FD28D" w:rsidR="0008435E" w:rsidRPr="00A77393" w:rsidRDefault="0008435E" w:rsidP="0008435E">
      <w:pPr>
        <w:pStyle w:val="AmdtsEntries"/>
      </w:pPr>
      <w:r>
        <w:tab/>
        <w:t xml:space="preserve">def </w:t>
      </w:r>
      <w:r>
        <w:rPr>
          <w:rStyle w:val="charBoldItals"/>
        </w:rPr>
        <w:t>connection</w:t>
      </w:r>
      <w:r>
        <w:t xml:space="preserve"> ins </w:t>
      </w:r>
      <w:hyperlink r:id="rId102"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408A61B5" w14:textId="6010818E" w:rsidR="0008435E" w:rsidRPr="00A77393" w:rsidRDefault="0008435E" w:rsidP="0008435E">
      <w:pPr>
        <w:pStyle w:val="AmdtsEntries"/>
      </w:pPr>
      <w:r>
        <w:tab/>
        <w:t xml:space="preserve">def </w:t>
      </w:r>
      <w:r w:rsidRPr="003F6D49">
        <w:rPr>
          <w:rStyle w:val="charBoldItals"/>
        </w:rPr>
        <w:t>connection application</w:t>
      </w:r>
      <w:r>
        <w:rPr>
          <w:rStyle w:val="charBoldItals"/>
        </w:rPr>
        <w:t xml:space="preserve"> </w:t>
      </w:r>
      <w:r>
        <w:t xml:space="preserve">ins </w:t>
      </w:r>
      <w:hyperlink r:id="rId103"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3568DCCE" w14:textId="666141D0" w:rsidR="0008435E" w:rsidRPr="00A77393" w:rsidRDefault="0008435E" w:rsidP="0008435E">
      <w:pPr>
        <w:pStyle w:val="AmdtsEntries"/>
      </w:pPr>
      <w:r>
        <w:tab/>
        <w:t xml:space="preserve">def </w:t>
      </w:r>
      <w:r w:rsidRPr="003F6D49">
        <w:rPr>
          <w:rStyle w:val="charBoldItals"/>
        </w:rPr>
        <w:t>district</w:t>
      </w:r>
      <w:r>
        <w:rPr>
          <w:rStyle w:val="charBoldItals"/>
        </w:rPr>
        <w:t xml:space="preserve"> </w:t>
      </w:r>
      <w:r>
        <w:t xml:space="preserve">ins </w:t>
      </w:r>
      <w:hyperlink r:id="rId104"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3971C9DF" w14:textId="365B5F9A" w:rsidR="0008435E" w:rsidRPr="00A77393" w:rsidRDefault="0008435E" w:rsidP="0008435E">
      <w:pPr>
        <w:pStyle w:val="AmdtsEntries"/>
      </w:pPr>
      <w:r>
        <w:tab/>
        <w:t xml:space="preserve">def </w:t>
      </w:r>
      <w:r w:rsidRPr="003F6D49">
        <w:rPr>
          <w:rStyle w:val="charBoldItals"/>
        </w:rPr>
        <w:t>gas distributor</w:t>
      </w:r>
      <w:r>
        <w:rPr>
          <w:rStyle w:val="charBoldItals"/>
        </w:rPr>
        <w:t xml:space="preserve"> </w:t>
      </w:r>
      <w:r>
        <w:t xml:space="preserve">ins </w:t>
      </w:r>
      <w:hyperlink r:id="rId105"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7AE9BC1B" w14:textId="4DD3FCE2" w:rsidR="0008435E" w:rsidRPr="00A77393" w:rsidRDefault="0008435E" w:rsidP="0008435E">
      <w:pPr>
        <w:pStyle w:val="AmdtsEntries"/>
      </w:pPr>
      <w:r>
        <w:tab/>
        <w:t xml:space="preserve">def </w:t>
      </w:r>
      <w:r w:rsidRPr="003F6D49">
        <w:rPr>
          <w:rStyle w:val="charBoldItals"/>
        </w:rPr>
        <w:t>national gas rules</w:t>
      </w:r>
      <w:r>
        <w:rPr>
          <w:rStyle w:val="charBoldItals"/>
        </w:rPr>
        <w:t xml:space="preserve"> </w:t>
      </w:r>
      <w:r>
        <w:t xml:space="preserve">ins </w:t>
      </w:r>
      <w:hyperlink r:id="rId106"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5B3DD342" w14:textId="0D262B54" w:rsidR="0008435E" w:rsidRPr="00A77393" w:rsidRDefault="0008435E" w:rsidP="0008435E">
      <w:pPr>
        <w:pStyle w:val="AmdtsEntries"/>
      </w:pPr>
      <w:r>
        <w:tab/>
        <w:t xml:space="preserve">def </w:t>
      </w:r>
      <w:r w:rsidRPr="003F6D49">
        <w:rPr>
          <w:rStyle w:val="charBoldItals"/>
        </w:rPr>
        <w:t>new gas connection</w:t>
      </w:r>
      <w:r>
        <w:rPr>
          <w:rStyle w:val="charBoldItals"/>
        </w:rPr>
        <w:t xml:space="preserve"> </w:t>
      </w:r>
      <w:r>
        <w:t xml:space="preserve">ins </w:t>
      </w:r>
      <w:hyperlink r:id="rId107"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4052AEF2" w14:textId="47E4017C" w:rsidR="0008435E" w:rsidRPr="00A77393" w:rsidRDefault="0008435E" w:rsidP="0008435E">
      <w:pPr>
        <w:pStyle w:val="AmdtsEntries"/>
      </w:pPr>
      <w:r>
        <w:tab/>
        <w:t xml:space="preserve">def </w:t>
      </w:r>
      <w:r w:rsidRPr="003F6D49">
        <w:rPr>
          <w:rStyle w:val="charBoldItals"/>
        </w:rPr>
        <w:t>premises</w:t>
      </w:r>
      <w:r>
        <w:rPr>
          <w:rStyle w:val="charBoldItals"/>
        </w:rPr>
        <w:t xml:space="preserve"> </w:t>
      </w:r>
      <w:r>
        <w:t xml:space="preserve">ins </w:t>
      </w:r>
      <w:hyperlink r:id="rId108"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1134ABB3" w14:textId="230933A9" w:rsidR="0008435E" w:rsidRPr="00A77393" w:rsidRDefault="0008435E" w:rsidP="0008435E">
      <w:pPr>
        <w:pStyle w:val="AmdtsEntries"/>
      </w:pPr>
      <w:r>
        <w:tab/>
        <w:t xml:space="preserve">def </w:t>
      </w:r>
      <w:r w:rsidRPr="003F6D49">
        <w:rPr>
          <w:rStyle w:val="charBoldItals"/>
        </w:rPr>
        <w:t>provide</w:t>
      </w:r>
      <w:r>
        <w:rPr>
          <w:rStyle w:val="charBoldItals"/>
        </w:rPr>
        <w:t xml:space="preserve"> </w:t>
      </w:r>
      <w:r>
        <w:t xml:space="preserve">ins </w:t>
      </w:r>
      <w:hyperlink r:id="rId109"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7AB2D766" w14:textId="78B69F2D" w:rsidR="0008435E" w:rsidRPr="00A77393" w:rsidRDefault="0008435E" w:rsidP="0008435E">
      <w:pPr>
        <w:pStyle w:val="AmdtsEntries"/>
      </w:pPr>
      <w:r>
        <w:tab/>
        <w:t xml:space="preserve">def </w:t>
      </w:r>
      <w:r w:rsidR="00FE20C6" w:rsidRPr="003F6D49">
        <w:rPr>
          <w:rStyle w:val="charBoldItals"/>
        </w:rPr>
        <w:t>zone</w:t>
      </w:r>
      <w:r w:rsidR="00FE20C6">
        <w:rPr>
          <w:rStyle w:val="charBoldItals"/>
        </w:rPr>
        <w:t xml:space="preserve"> </w:t>
      </w:r>
      <w:r>
        <w:t xml:space="preserve">ins </w:t>
      </w:r>
      <w:hyperlink r:id="rId110"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0DD086C5" w14:textId="0D714A51" w:rsidR="00FE20C6" w:rsidRDefault="00FE20C6" w:rsidP="00FE20C6">
      <w:pPr>
        <w:pStyle w:val="AmdtsEntryHd"/>
      </w:pPr>
      <w:r w:rsidRPr="005117E6">
        <w:lastRenderedPageBreak/>
        <w:t>Restricted new natural gas connections</w:t>
      </w:r>
    </w:p>
    <w:p w14:paraId="13CEDF41" w14:textId="1CFCBC50" w:rsidR="00FE20C6" w:rsidRDefault="00FE20C6" w:rsidP="00FE20C6">
      <w:pPr>
        <w:pStyle w:val="AmdtsEntries"/>
      </w:pPr>
      <w:r>
        <w:t>div 2.2 hdg</w:t>
      </w:r>
      <w:r>
        <w:tab/>
        <w:t xml:space="preserve">ins </w:t>
      </w:r>
      <w:hyperlink r:id="rId111"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0647FC43" w14:textId="0DCC3833" w:rsidR="00FE20C6" w:rsidRDefault="00FE20C6" w:rsidP="00FE20C6">
      <w:pPr>
        <w:pStyle w:val="AmdtsEntryHd"/>
      </w:pPr>
      <w:r w:rsidRPr="005117E6">
        <w:t>Prescribed areas and stated premises—Act, s 13A (1)</w:t>
      </w:r>
    </w:p>
    <w:p w14:paraId="6A416644" w14:textId="3F4BF411" w:rsidR="00FE20C6" w:rsidRDefault="00FE20C6" w:rsidP="00FE20C6">
      <w:pPr>
        <w:pStyle w:val="AmdtsEntries"/>
      </w:pPr>
      <w:r>
        <w:t>s 6</w:t>
      </w:r>
      <w:r>
        <w:tab/>
        <w:t xml:space="preserve">ins </w:t>
      </w:r>
      <w:hyperlink r:id="rId112"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133C0BCB" w14:textId="0F9B2E3E" w:rsidR="00FE20C6" w:rsidRDefault="00FE20C6" w:rsidP="00FE20C6">
      <w:pPr>
        <w:pStyle w:val="AmdtsEntryHd"/>
      </w:pPr>
      <w:r w:rsidRPr="005117E6">
        <w:t>Exempt new connections</w:t>
      </w:r>
    </w:p>
    <w:p w14:paraId="019D3767" w14:textId="08C701B1" w:rsidR="00FE20C6" w:rsidRDefault="00FE20C6" w:rsidP="00FE20C6">
      <w:pPr>
        <w:pStyle w:val="AmdtsEntries"/>
      </w:pPr>
      <w:r>
        <w:t>div 2.3 hdg</w:t>
      </w:r>
      <w:r>
        <w:tab/>
        <w:t xml:space="preserve">ins </w:t>
      </w:r>
      <w:hyperlink r:id="rId113"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7178A87C" w14:textId="3AAF1EB8" w:rsidR="0074162D" w:rsidRPr="0074162D" w:rsidRDefault="0074162D" w:rsidP="00FE20C6">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429E923F" w14:textId="7CDF8649" w:rsidR="00FE20C6" w:rsidRDefault="00FE20C6" w:rsidP="00FE20C6">
      <w:pPr>
        <w:pStyle w:val="AmdtsEntryHd"/>
      </w:pPr>
      <w:r w:rsidRPr="005117E6">
        <w:t>Definitions—div 2.3</w:t>
      </w:r>
    </w:p>
    <w:p w14:paraId="585D400B" w14:textId="5A41BD70" w:rsidR="00FE20C6" w:rsidRDefault="00FE20C6" w:rsidP="00FE20C6">
      <w:pPr>
        <w:pStyle w:val="AmdtsEntries"/>
      </w:pPr>
      <w:r>
        <w:t>s 7</w:t>
      </w:r>
      <w:r>
        <w:tab/>
        <w:t xml:space="preserve">ins </w:t>
      </w:r>
      <w:hyperlink r:id="rId114"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44D09EF4" w14:textId="083DBE66"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198165C6" w14:textId="45679C95" w:rsidR="00FE20C6" w:rsidRPr="00A77393" w:rsidRDefault="00FE20C6" w:rsidP="00FE20C6">
      <w:pPr>
        <w:pStyle w:val="AmdtsEntries"/>
      </w:pPr>
      <w:r>
        <w:tab/>
        <w:t xml:space="preserve">def </w:t>
      </w:r>
      <w:r>
        <w:rPr>
          <w:rStyle w:val="charBoldItals"/>
        </w:rPr>
        <w:t xml:space="preserve">block </w:t>
      </w:r>
      <w:r>
        <w:t xml:space="preserve">ins </w:t>
      </w:r>
      <w:hyperlink r:id="rId115"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70DC91D6" w14:textId="4A4FAA9E" w:rsidR="0074162D" w:rsidRPr="0074162D" w:rsidRDefault="0074162D" w:rsidP="0074162D">
      <w:pPr>
        <w:pStyle w:val="AmdtsEntriesDefL2"/>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4E20E715" w14:textId="1296D4F7" w:rsidR="00FE20C6" w:rsidRPr="00A77393" w:rsidRDefault="00FE20C6" w:rsidP="00FE20C6">
      <w:pPr>
        <w:pStyle w:val="AmdtsEntries"/>
      </w:pPr>
      <w:r>
        <w:tab/>
        <w:t xml:space="preserve">def </w:t>
      </w:r>
      <w:r>
        <w:rPr>
          <w:rStyle w:val="charBoldItals"/>
        </w:rPr>
        <w:t xml:space="preserve">section </w:t>
      </w:r>
      <w:r>
        <w:t xml:space="preserve">ins </w:t>
      </w:r>
      <w:hyperlink r:id="rId116"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6D91077E" w14:textId="2D768CA2" w:rsidR="0074162D" w:rsidRPr="0074162D" w:rsidRDefault="0074162D" w:rsidP="0074162D">
      <w:pPr>
        <w:pStyle w:val="AmdtsEntriesDefL2"/>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1C22F24F" w14:textId="2BF4C953" w:rsidR="00C95A3B" w:rsidRDefault="00C95A3B" w:rsidP="00C95A3B">
      <w:pPr>
        <w:pStyle w:val="AmdtsEntryHd"/>
      </w:pPr>
      <w:r w:rsidRPr="005117E6">
        <w:t xml:space="preserve">Exempt new connections—Act, s 13A (4), def </w:t>
      </w:r>
      <w:r w:rsidRPr="003F6D49">
        <w:rPr>
          <w:rStyle w:val="charItals"/>
        </w:rPr>
        <w:t>new gas connection</w:t>
      </w:r>
      <w:r w:rsidRPr="005117E6">
        <w:t>, par</w:t>
      </w:r>
      <w:r>
        <w:t> </w:t>
      </w:r>
      <w:r w:rsidRPr="005117E6">
        <w:t>(b)</w:t>
      </w:r>
      <w:r>
        <w:t> </w:t>
      </w:r>
      <w:r w:rsidRPr="005117E6">
        <w:t>(iii)</w:t>
      </w:r>
    </w:p>
    <w:p w14:paraId="03B68556" w14:textId="7BA09909" w:rsidR="00C95A3B" w:rsidRDefault="00C95A3B" w:rsidP="00C95A3B">
      <w:pPr>
        <w:pStyle w:val="AmdtsEntries"/>
      </w:pPr>
      <w:r>
        <w:t>s 8</w:t>
      </w:r>
      <w:r>
        <w:tab/>
        <w:t xml:space="preserve">ins </w:t>
      </w:r>
      <w:hyperlink r:id="rId117"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67EF3EC8" w14:textId="475AAE6C"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5ACE8E52" w14:textId="7E3E2E9A" w:rsidR="00C95A3B" w:rsidRDefault="00C95A3B" w:rsidP="00C95A3B">
      <w:pPr>
        <w:pStyle w:val="AmdtsEntryHd"/>
      </w:pPr>
      <w:r w:rsidRPr="005117E6">
        <w:t>Exempt new connections—application</w:t>
      </w:r>
    </w:p>
    <w:p w14:paraId="4136B342" w14:textId="590010A2" w:rsidR="00C95A3B" w:rsidRDefault="00C95A3B" w:rsidP="00C95A3B">
      <w:pPr>
        <w:pStyle w:val="AmdtsEntries"/>
      </w:pPr>
      <w:r>
        <w:t>s 9</w:t>
      </w:r>
      <w:r>
        <w:tab/>
        <w:t xml:space="preserve">ins </w:t>
      </w:r>
      <w:hyperlink r:id="rId118"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65DD884E" w14:textId="2EE5DC33"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38756844" w14:textId="6D460DB4" w:rsidR="00C95A3B" w:rsidRDefault="00C95A3B" w:rsidP="00C95A3B">
      <w:pPr>
        <w:pStyle w:val="AmdtsEntryHd"/>
      </w:pPr>
      <w:r w:rsidRPr="005117E6">
        <w:t>Exempt new connections—request for more information</w:t>
      </w:r>
    </w:p>
    <w:p w14:paraId="0B2DD05F" w14:textId="5782A4FF" w:rsidR="00C95A3B" w:rsidRDefault="00C95A3B" w:rsidP="00C95A3B">
      <w:pPr>
        <w:pStyle w:val="AmdtsEntries"/>
      </w:pPr>
      <w:r>
        <w:t>s 10</w:t>
      </w:r>
      <w:r>
        <w:tab/>
        <w:t xml:space="preserve">ins </w:t>
      </w:r>
      <w:hyperlink r:id="rId119"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258AD115" w14:textId="4FEC8F01"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20399EC5" w14:textId="5DCEBB90" w:rsidR="00C95A3B" w:rsidRDefault="00C95A3B" w:rsidP="00C95A3B">
      <w:pPr>
        <w:pStyle w:val="AmdtsEntryHd"/>
      </w:pPr>
      <w:r w:rsidRPr="005117E6">
        <w:t>Exempt new connections—decision</w:t>
      </w:r>
    </w:p>
    <w:p w14:paraId="5D8CA316" w14:textId="18AF4B98" w:rsidR="00C95A3B" w:rsidRDefault="00C95A3B" w:rsidP="00C95A3B">
      <w:pPr>
        <w:pStyle w:val="AmdtsEntries"/>
      </w:pPr>
      <w:r>
        <w:t>s 11</w:t>
      </w:r>
      <w:r>
        <w:tab/>
        <w:t xml:space="preserve">ins </w:t>
      </w:r>
      <w:hyperlink r:id="rId120"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55848124" w14:textId="05E5D79C"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44CCF1C4" w14:textId="38630C18" w:rsidR="00C95A3B" w:rsidRDefault="0074162D" w:rsidP="00C95A3B">
      <w:pPr>
        <w:pStyle w:val="AmdtsEntryHd"/>
      </w:pPr>
      <w:r w:rsidRPr="005117E6">
        <w:t>Exempt new connection—form of approval</w:t>
      </w:r>
    </w:p>
    <w:p w14:paraId="0563C8BE" w14:textId="7E8917EA" w:rsidR="00C95A3B" w:rsidRDefault="00C95A3B" w:rsidP="00C95A3B">
      <w:pPr>
        <w:pStyle w:val="AmdtsEntries"/>
      </w:pPr>
      <w:r>
        <w:t>s 12</w:t>
      </w:r>
      <w:r>
        <w:tab/>
        <w:t xml:space="preserve">ins </w:t>
      </w:r>
      <w:hyperlink r:id="rId121"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2BC05B6B" w14:textId="00D99104"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3FC27D53" w14:textId="67DE84FD" w:rsidR="0074162D" w:rsidRDefault="0074162D" w:rsidP="0074162D">
      <w:pPr>
        <w:pStyle w:val="AmdtsEntryHd"/>
      </w:pPr>
      <w:r w:rsidRPr="005117E6">
        <w:t>Expiry—div 2.3</w:t>
      </w:r>
    </w:p>
    <w:p w14:paraId="234EB8B0" w14:textId="57EB5723" w:rsidR="0074162D" w:rsidRDefault="0074162D" w:rsidP="0074162D">
      <w:pPr>
        <w:pStyle w:val="AmdtsEntries"/>
      </w:pPr>
      <w:r>
        <w:t>s 13</w:t>
      </w:r>
      <w:r>
        <w:tab/>
        <w:t xml:space="preserve">ins </w:t>
      </w:r>
      <w:hyperlink r:id="rId122"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51FDF8EF" w14:textId="04E9ED20" w:rsidR="0074162D" w:rsidRPr="0074162D" w:rsidRDefault="0074162D" w:rsidP="0074162D">
      <w:pPr>
        <w:pStyle w:val="AmdtsEntries"/>
        <w:rPr>
          <w:rStyle w:val="charUnderline"/>
        </w:rPr>
      </w:pPr>
      <w:r>
        <w:tab/>
      </w:r>
      <w:r w:rsidRPr="0074162D">
        <w:rPr>
          <w:rStyle w:val="charUnderline"/>
        </w:rPr>
        <w:t>exp 31 March 202</w:t>
      </w:r>
      <w:r>
        <w:rPr>
          <w:rStyle w:val="charUnderline"/>
        </w:rPr>
        <w:t>9</w:t>
      </w:r>
      <w:r w:rsidRPr="0074162D">
        <w:rPr>
          <w:rStyle w:val="charUnderline"/>
        </w:rPr>
        <w:t xml:space="preserve"> (s 13)</w:t>
      </w:r>
    </w:p>
    <w:p w14:paraId="56668BB9" w14:textId="3FCB8D8F" w:rsidR="0074162D" w:rsidRDefault="0074162D" w:rsidP="0074162D">
      <w:pPr>
        <w:pStyle w:val="AmdtsEntryHd"/>
      </w:pPr>
      <w:r w:rsidRPr="005117E6">
        <w:t>Modification of certain national laws</w:t>
      </w:r>
    </w:p>
    <w:p w14:paraId="370B133F" w14:textId="525248B8" w:rsidR="0074162D" w:rsidRDefault="0074162D" w:rsidP="0074162D">
      <w:pPr>
        <w:pStyle w:val="AmdtsEntries"/>
      </w:pPr>
      <w:r>
        <w:t>div 2.4 hdg</w:t>
      </w:r>
      <w:r>
        <w:tab/>
        <w:t xml:space="preserve">ins </w:t>
      </w:r>
      <w:hyperlink r:id="rId123"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0ACEA115" w14:textId="01CFD6C6" w:rsidR="0074162D" w:rsidRDefault="0074162D" w:rsidP="0074162D">
      <w:pPr>
        <w:pStyle w:val="AmdtsEntryHd"/>
      </w:pPr>
      <w:r w:rsidRPr="005117E6">
        <w:t>Modification of National Gas (ACT) Law—Act, s 13B (1) (b)</w:t>
      </w:r>
    </w:p>
    <w:p w14:paraId="340664DE" w14:textId="1524B248" w:rsidR="0074162D" w:rsidRDefault="0074162D" w:rsidP="0074162D">
      <w:pPr>
        <w:pStyle w:val="AmdtsEntries"/>
      </w:pPr>
      <w:r>
        <w:t>s 14</w:t>
      </w:r>
      <w:r>
        <w:tab/>
        <w:t xml:space="preserve">ins </w:t>
      </w:r>
      <w:hyperlink r:id="rId124"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29063AF1" w14:textId="7186B327" w:rsidR="0074162D" w:rsidRDefault="0074162D" w:rsidP="0074162D">
      <w:pPr>
        <w:pStyle w:val="AmdtsEntryHd"/>
      </w:pPr>
      <w:r w:rsidRPr="005117E6">
        <w:t>Information sharing</w:t>
      </w:r>
    </w:p>
    <w:p w14:paraId="6F0FF84E" w14:textId="6E08086F" w:rsidR="0074162D" w:rsidRDefault="0074162D" w:rsidP="0074162D">
      <w:pPr>
        <w:pStyle w:val="AmdtsEntries"/>
      </w:pPr>
      <w:r>
        <w:t>div 2.5 hdg</w:t>
      </w:r>
      <w:r>
        <w:tab/>
        <w:t xml:space="preserve">ins </w:t>
      </w:r>
      <w:hyperlink r:id="rId125"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52B5B07C" w14:textId="28946269" w:rsidR="0074162D" w:rsidRDefault="0074162D" w:rsidP="0074162D">
      <w:pPr>
        <w:pStyle w:val="AmdtsEntryHd"/>
      </w:pPr>
      <w:r w:rsidRPr="005117E6">
        <w:lastRenderedPageBreak/>
        <w:t>Information gas distributor must give Territory—Act, s 13B (3) (a)</w:t>
      </w:r>
    </w:p>
    <w:p w14:paraId="1F407178" w14:textId="258EAA23" w:rsidR="0074162D" w:rsidRDefault="0074162D" w:rsidP="0074162D">
      <w:pPr>
        <w:pStyle w:val="AmdtsEntries"/>
      </w:pPr>
      <w:r>
        <w:t>s 15</w:t>
      </w:r>
      <w:r>
        <w:tab/>
        <w:t xml:space="preserve">ins </w:t>
      </w:r>
      <w:hyperlink r:id="rId126"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4A7393BB" w14:textId="5C6256C4" w:rsidR="00A65063" w:rsidRPr="00A65063" w:rsidRDefault="00A65063" w:rsidP="0074162D">
      <w:pPr>
        <w:pStyle w:val="AmdtsEntries"/>
        <w:rPr>
          <w:rStyle w:val="charUnderline"/>
        </w:rPr>
      </w:pPr>
      <w:r>
        <w:tab/>
      </w:r>
      <w:r w:rsidRPr="00A65063">
        <w:rPr>
          <w:rStyle w:val="charUnderline"/>
        </w:rPr>
        <w:t>(2), (5) exp 8 December 2025 (s 15 (5))</w:t>
      </w:r>
    </w:p>
    <w:p w14:paraId="0EAF5903" w14:textId="509E3590" w:rsidR="00A65063" w:rsidRDefault="00A65063" w:rsidP="00A65063">
      <w:pPr>
        <w:pStyle w:val="AmdtsEntryHd"/>
      </w:pPr>
      <w:r w:rsidRPr="005117E6">
        <w:t>Information gas distributor must give customers—Act, s 13B (3) (b)</w:t>
      </w:r>
    </w:p>
    <w:p w14:paraId="77F67CFC" w14:textId="42C8196D" w:rsidR="00A65063" w:rsidRDefault="00A65063" w:rsidP="00A65063">
      <w:pPr>
        <w:pStyle w:val="AmdtsEntries"/>
      </w:pPr>
      <w:r>
        <w:t>s 16</w:t>
      </w:r>
      <w:r>
        <w:tab/>
        <w:t xml:space="preserve">ins </w:t>
      </w:r>
      <w:hyperlink r:id="rId127"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20D1F220" w14:textId="00735466" w:rsidR="00A65063" w:rsidRDefault="00A65063" w:rsidP="00A65063">
      <w:pPr>
        <w:pStyle w:val="AmdtsEntryHd"/>
      </w:pPr>
      <w:r w:rsidRPr="005117E6">
        <w:t>Functions of Minister</w:t>
      </w:r>
    </w:p>
    <w:p w14:paraId="31426A27" w14:textId="1C3677DC" w:rsidR="00A65063" w:rsidRDefault="00A65063" w:rsidP="00A65063">
      <w:pPr>
        <w:pStyle w:val="AmdtsEntries"/>
      </w:pPr>
      <w:r>
        <w:t>pt 3 hdg</w:t>
      </w:r>
      <w:r>
        <w:tab/>
        <w:t xml:space="preserve">ins </w:t>
      </w:r>
      <w:hyperlink r:id="rId128"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64DFBB6D" w14:textId="0400C63D" w:rsidR="00A65063" w:rsidRPr="004F7D1A" w:rsidRDefault="00A65063" w:rsidP="00A65063">
      <w:pPr>
        <w:pStyle w:val="AmdtsEntries"/>
        <w:rPr>
          <w:rStyle w:val="charUnderline"/>
        </w:rPr>
      </w:pPr>
      <w:r>
        <w:tab/>
      </w:r>
      <w:r w:rsidRPr="004F7D1A">
        <w:rPr>
          <w:rStyle w:val="charUnderline"/>
        </w:rPr>
        <w:t>exp 31 December 2030 (s 18)</w:t>
      </w:r>
    </w:p>
    <w:p w14:paraId="2121F36E" w14:textId="655BB48C" w:rsidR="00A65063" w:rsidRDefault="00A65063" w:rsidP="00A65063">
      <w:pPr>
        <w:pStyle w:val="AmdtsEntryHd"/>
      </w:pPr>
      <w:r w:rsidRPr="005117E6">
        <w:t>Annual report by Minister—reporting in relation to natural gas connections</w:t>
      </w:r>
    </w:p>
    <w:p w14:paraId="2E849802" w14:textId="69689511" w:rsidR="00A65063" w:rsidRDefault="00A65063" w:rsidP="00A65063">
      <w:pPr>
        <w:pStyle w:val="AmdtsEntries"/>
      </w:pPr>
      <w:r>
        <w:t>s 17</w:t>
      </w:r>
      <w:r>
        <w:tab/>
        <w:t xml:space="preserve">ins </w:t>
      </w:r>
      <w:hyperlink r:id="rId129"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51CE5CE9" w14:textId="77777777" w:rsidR="004F7D1A" w:rsidRPr="004F7D1A" w:rsidRDefault="004F7D1A" w:rsidP="004F7D1A">
      <w:pPr>
        <w:pStyle w:val="AmdtsEntries"/>
        <w:rPr>
          <w:rStyle w:val="charUnderline"/>
        </w:rPr>
      </w:pPr>
      <w:r>
        <w:tab/>
      </w:r>
      <w:r w:rsidRPr="004F7D1A">
        <w:rPr>
          <w:rStyle w:val="charUnderline"/>
        </w:rPr>
        <w:t>exp 31 December 2030 (s 18)</w:t>
      </w:r>
    </w:p>
    <w:p w14:paraId="50C65D6A" w14:textId="4D283C93" w:rsidR="00A65063" w:rsidRDefault="00A65063" w:rsidP="00A65063">
      <w:pPr>
        <w:pStyle w:val="AmdtsEntryHd"/>
      </w:pPr>
      <w:r w:rsidRPr="005117E6">
        <w:t>Expiry—pt 3</w:t>
      </w:r>
    </w:p>
    <w:p w14:paraId="64FA7C34" w14:textId="60B8CA27" w:rsidR="00A65063" w:rsidRDefault="00A65063" w:rsidP="00A65063">
      <w:pPr>
        <w:pStyle w:val="AmdtsEntries"/>
      </w:pPr>
      <w:r>
        <w:t>s 18</w:t>
      </w:r>
      <w:r>
        <w:tab/>
        <w:t xml:space="preserve">ins </w:t>
      </w:r>
      <w:hyperlink r:id="rId130"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5</w:t>
      </w:r>
    </w:p>
    <w:p w14:paraId="3A5D6511" w14:textId="77777777" w:rsidR="004F7D1A" w:rsidRPr="004F7D1A" w:rsidRDefault="004F7D1A" w:rsidP="004F7D1A">
      <w:pPr>
        <w:pStyle w:val="AmdtsEntries"/>
        <w:rPr>
          <w:rStyle w:val="charUnderline"/>
        </w:rPr>
      </w:pPr>
      <w:r>
        <w:tab/>
      </w:r>
      <w:r w:rsidRPr="004F7D1A">
        <w:rPr>
          <w:rStyle w:val="charUnderline"/>
        </w:rPr>
        <w:t>exp 31 December 2030 (s 18)</w:t>
      </w:r>
    </w:p>
    <w:p w14:paraId="36523C38" w14:textId="43AC644F" w:rsidR="004F7D1A" w:rsidRDefault="004F7D1A" w:rsidP="004F7D1A">
      <w:pPr>
        <w:pStyle w:val="AmdtsEntryHd"/>
      </w:pPr>
      <w:r w:rsidRPr="005117E6">
        <w:t>Sector agreements</w:t>
      </w:r>
    </w:p>
    <w:p w14:paraId="0BDD08C3" w14:textId="4E2E435C" w:rsidR="004F7D1A" w:rsidRDefault="004F7D1A" w:rsidP="004F7D1A">
      <w:pPr>
        <w:pStyle w:val="AmdtsEntries"/>
      </w:pPr>
      <w:r>
        <w:t>pt 4 hdg</w:t>
      </w:r>
      <w:r>
        <w:tab/>
        <w:t xml:space="preserve">ins </w:t>
      </w:r>
      <w:hyperlink r:id="rId131"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6</w:t>
      </w:r>
    </w:p>
    <w:p w14:paraId="2BF24FF5" w14:textId="089AED9B" w:rsidR="004F7D1A" w:rsidRDefault="004F7D1A" w:rsidP="004F7D1A">
      <w:pPr>
        <w:pStyle w:val="AmdtsEntryHd"/>
      </w:pPr>
      <w:r w:rsidRPr="0036192C">
        <w:t>Requirements for sector agreements—Act, s 23 (2)</w:t>
      </w:r>
    </w:p>
    <w:p w14:paraId="15353594" w14:textId="6FF0604D" w:rsidR="004F7D1A" w:rsidRPr="004F7D1A" w:rsidRDefault="004F7D1A" w:rsidP="004F7D1A">
      <w:pPr>
        <w:pStyle w:val="AmdtsEntries"/>
      </w:pPr>
      <w:r>
        <w:t>s 19</w:t>
      </w:r>
      <w:r>
        <w:tab/>
        <w:t xml:space="preserve">(prev s 5) renum as s 19 </w:t>
      </w:r>
      <w:hyperlink r:id="rId132"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7</w:t>
      </w:r>
    </w:p>
    <w:p w14:paraId="7511901A" w14:textId="4B62A571" w:rsidR="008548A9" w:rsidRDefault="008548A9" w:rsidP="008548A9">
      <w:pPr>
        <w:pStyle w:val="AmdtsEntryHd"/>
      </w:pPr>
      <w:r w:rsidRPr="005117E6">
        <w:t>Modification—National Gas (ACT) Law</w:t>
      </w:r>
    </w:p>
    <w:p w14:paraId="3DD228C3" w14:textId="0FCAAC7B" w:rsidR="008548A9" w:rsidRDefault="008548A9" w:rsidP="008548A9">
      <w:pPr>
        <w:pStyle w:val="AmdtsEntries"/>
      </w:pPr>
      <w:r>
        <w:t>sch 1</w:t>
      </w:r>
      <w:r>
        <w:tab/>
        <w:t xml:space="preserve">ins </w:t>
      </w:r>
      <w:hyperlink r:id="rId133"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8</w:t>
      </w:r>
    </w:p>
    <w:p w14:paraId="357EBDA2" w14:textId="5C94C1BD" w:rsidR="008548A9" w:rsidRDefault="008548A9" w:rsidP="008548A9">
      <w:pPr>
        <w:pStyle w:val="AmdtsEntryHd"/>
      </w:pPr>
      <w:r>
        <w:t>Dictionary</w:t>
      </w:r>
    </w:p>
    <w:p w14:paraId="490CF74A" w14:textId="7009D6E0" w:rsidR="008548A9" w:rsidRPr="008548A9" w:rsidRDefault="008548A9" w:rsidP="008548A9">
      <w:pPr>
        <w:pStyle w:val="AmdtsEntries"/>
      </w:pPr>
      <w:r>
        <w:t>dict</w:t>
      </w:r>
      <w:r>
        <w:tab/>
        <w:t xml:space="preserve">am </w:t>
      </w:r>
      <w:hyperlink r:id="rId134"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9, s 10</w:t>
      </w:r>
    </w:p>
    <w:p w14:paraId="36DC2064" w14:textId="4511E324" w:rsidR="008548A9" w:rsidRPr="00A77393" w:rsidRDefault="008548A9" w:rsidP="008548A9">
      <w:pPr>
        <w:pStyle w:val="AmdtsEntries"/>
      </w:pPr>
      <w:r>
        <w:tab/>
        <w:t xml:space="preserve">def </w:t>
      </w:r>
      <w:r>
        <w:rPr>
          <w:rStyle w:val="charBoldItals"/>
        </w:rPr>
        <w:t xml:space="preserve">block </w:t>
      </w:r>
      <w:r>
        <w:t xml:space="preserve">ins </w:t>
      </w:r>
      <w:hyperlink r:id="rId135"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11</w:t>
      </w:r>
    </w:p>
    <w:p w14:paraId="4B15A2CA" w14:textId="70200723" w:rsidR="008548A9" w:rsidRPr="00A77393" w:rsidRDefault="008548A9" w:rsidP="008548A9">
      <w:pPr>
        <w:pStyle w:val="AmdtsEntries"/>
      </w:pPr>
      <w:r>
        <w:tab/>
        <w:t xml:space="preserve">def </w:t>
      </w:r>
      <w:r w:rsidRPr="0008435E">
        <w:rPr>
          <w:rStyle w:val="charBoldItals"/>
        </w:rPr>
        <w:t>class</w:t>
      </w:r>
      <w:r>
        <w:t xml:space="preserve"> ins </w:t>
      </w:r>
      <w:hyperlink r:id="rId136"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11</w:t>
      </w:r>
    </w:p>
    <w:p w14:paraId="18130A3C" w14:textId="0E3DE392" w:rsidR="008548A9" w:rsidRPr="00A77393" w:rsidRDefault="008548A9" w:rsidP="008548A9">
      <w:pPr>
        <w:pStyle w:val="AmdtsEntries"/>
      </w:pPr>
      <w:r>
        <w:tab/>
        <w:t xml:space="preserve">def </w:t>
      </w:r>
      <w:r>
        <w:rPr>
          <w:rStyle w:val="charBoldItals"/>
        </w:rPr>
        <w:t>connection</w:t>
      </w:r>
      <w:r>
        <w:t xml:space="preserve"> ins </w:t>
      </w:r>
      <w:hyperlink r:id="rId137"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11</w:t>
      </w:r>
    </w:p>
    <w:p w14:paraId="2D7C5406" w14:textId="567D259D" w:rsidR="008548A9" w:rsidRPr="00A77393" w:rsidRDefault="008548A9" w:rsidP="008548A9">
      <w:pPr>
        <w:pStyle w:val="AmdtsEntries"/>
      </w:pPr>
      <w:r>
        <w:tab/>
        <w:t xml:space="preserve">def </w:t>
      </w:r>
      <w:r w:rsidRPr="003F6D49">
        <w:rPr>
          <w:rStyle w:val="charBoldItals"/>
        </w:rPr>
        <w:t>connection application</w:t>
      </w:r>
      <w:r>
        <w:rPr>
          <w:rStyle w:val="charBoldItals"/>
        </w:rPr>
        <w:t xml:space="preserve"> </w:t>
      </w:r>
      <w:r>
        <w:t xml:space="preserve">ins </w:t>
      </w:r>
      <w:hyperlink r:id="rId138"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15B034D0" w14:textId="465D82DB" w:rsidR="008548A9" w:rsidRPr="00A77393" w:rsidRDefault="008548A9" w:rsidP="008548A9">
      <w:pPr>
        <w:pStyle w:val="AmdtsEntries"/>
      </w:pPr>
      <w:r>
        <w:tab/>
        <w:t xml:space="preserve">def </w:t>
      </w:r>
      <w:r w:rsidRPr="003F6D49">
        <w:rPr>
          <w:rStyle w:val="charBoldItals"/>
        </w:rPr>
        <w:t>district</w:t>
      </w:r>
      <w:r>
        <w:rPr>
          <w:rStyle w:val="charBoldItals"/>
        </w:rPr>
        <w:t xml:space="preserve"> </w:t>
      </w:r>
      <w:r>
        <w:t xml:space="preserve">ins </w:t>
      </w:r>
      <w:hyperlink r:id="rId139"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23E6BFBE" w14:textId="08A849A9" w:rsidR="008548A9" w:rsidRPr="00A77393" w:rsidRDefault="008548A9" w:rsidP="008548A9">
      <w:pPr>
        <w:pStyle w:val="AmdtsEntries"/>
      </w:pPr>
      <w:r>
        <w:tab/>
        <w:t xml:space="preserve">def </w:t>
      </w:r>
      <w:r w:rsidRPr="003F6D49">
        <w:rPr>
          <w:rStyle w:val="charBoldItals"/>
        </w:rPr>
        <w:t>gas distributor</w:t>
      </w:r>
      <w:r>
        <w:rPr>
          <w:rStyle w:val="charBoldItals"/>
        </w:rPr>
        <w:t xml:space="preserve"> </w:t>
      </w:r>
      <w:r>
        <w:t xml:space="preserve">ins </w:t>
      </w:r>
      <w:hyperlink r:id="rId140"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6656ADFE" w14:textId="1F7569D7" w:rsidR="008548A9" w:rsidRPr="00A77393" w:rsidRDefault="008548A9" w:rsidP="008548A9">
      <w:pPr>
        <w:pStyle w:val="AmdtsEntries"/>
      </w:pPr>
      <w:r>
        <w:tab/>
        <w:t xml:space="preserve">def </w:t>
      </w:r>
      <w:r w:rsidRPr="003F6D49">
        <w:rPr>
          <w:rStyle w:val="charBoldItals"/>
        </w:rPr>
        <w:t>national gas rules</w:t>
      </w:r>
      <w:r>
        <w:rPr>
          <w:rStyle w:val="charBoldItals"/>
        </w:rPr>
        <w:t xml:space="preserve"> </w:t>
      </w:r>
      <w:r>
        <w:t xml:space="preserve">ins </w:t>
      </w:r>
      <w:hyperlink r:id="rId141"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265DDE8A" w14:textId="5EFC6AF0" w:rsidR="008548A9" w:rsidRPr="00A77393" w:rsidRDefault="008548A9" w:rsidP="008548A9">
      <w:pPr>
        <w:pStyle w:val="AmdtsEntries"/>
      </w:pPr>
      <w:r>
        <w:tab/>
        <w:t xml:space="preserve">def </w:t>
      </w:r>
      <w:r w:rsidRPr="003F6D49">
        <w:rPr>
          <w:rStyle w:val="charBoldItals"/>
        </w:rPr>
        <w:t>new gas connection</w:t>
      </w:r>
      <w:r>
        <w:rPr>
          <w:rStyle w:val="charBoldItals"/>
        </w:rPr>
        <w:t xml:space="preserve"> </w:t>
      </w:r>
      <w:r>
        <w:t xml:space="preserve">ins </w:t>
      </w:r>
      <w:hyperlink r:id="rId142"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7A2F11DF" w14:textId="3F130749" w:rsidR="008548A9" w:rsidRPr="00A77393" w:rsidRDefault="008548A9" w:rsidP="008548A9">
      <w:pPr>
        <w:pStyle w:val="AmdtsEntries"/>
      </w:pPr>
      <w:r>
        <w:tab/>
        <w:t xml:space="preserve">def </w:t>
      </w:r>
      <w:r w:rsidRPr="003F6D49">
        <w:rPr>
          <w:rStyle w:val="charBoldItals"/>
        </w:rPr>
        <w:t>premises</w:t>
      </w:r>
      <w:r>
        <w:rPr>
          <w:rStyle w:val="charBoldItals"/>
        </w:rPr>
        <w:t xml:space="preserve"> </w:t>
      </w:r>
      <w:r>
        <w:t xml:space="preserve">ins </w:t>
      </w:r>
      <w:hyperlink r:id="rId143"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7ACD8B9F" w14:textId="44274F7E" w:rsidR="008548A9" w:rsidRPr="00A77393" w:rsidRDefault="008548A9" w:rsidP="008548A9">
      <w:pPr>
        <w:pStyle w:val="AmdtsEntries"/>
      </w:pPr>
      <w:r>
        <w:tab/>
        <w:t xml:space="preserve">def </w:t>
      </w:r>
      <w:r w:rsidRPr="003F6D49">
        <w:rPr>
          <w:rStyle w:val="charBoldItals"/>
        </w:rPr>
        <w:t>provide</w:t>
      </w:r>
      <w:r>
        <w:rPr>
          <w:rStyle w:val="charBoldItals"/>
        </w:rPr>
        <w:t xml:space="preserve"> </w:t>
      </w:r>
      <w:r>
        <w:t xml:space="preserve">ins </w:t>
      </w:r>
      <w:hyperlink r:id="rId144"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5CC6E46E" w14:textId="2532C7FC" w:rsidR="00E652BC" w:rsidRPr="00A77393" w:rsidRDefault="00E652BC" w:rsidP="00E652BC">
      <w:pPr>
        <w:pStyle w:val="AmdtsEntries"/>
      </w:pPr>
      <w:r>
        <w:tab/>
        <w:t xml:space="preserve">def </w:t>
      </w:r>
      <w:r>
        <w:rPr>
          <w:rStyle w:val="charBoldItals"/>
        </w:rPr>
        <w:t xml:space="preserve">section </w:t>
      </w:r>
      <w:r>
        <w:t xml:space="preserve">ins </w:t>
      </w:r>
      <w:hyperlink r:id="rId145"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11</w:t>
      </w:r>
    </w:p>
    <w:p w14:paraId="3A725D74" w14:textId="27265736" w:rsidR="008548A9" w:rsidRPr="00A77393" w:rsidRDefault="008548A9" w:rsidP="008548A9">
      <w:pPr>
        <w:pStyle w:val="AmdtsEntries"/>
      </w:pPr>
      <w:r>
        <w:tab/>
        <w:t xml:space="preserve">def </w:t>
      </w:r>
      <w:r w:rsidRPr="003F6D49">
        <w:rPr>
          <w:rStyle w:val="charBoldItals"/>
        </w:rPr>
        <w:t>zone</w:t>
      </w:r>
      <w:r>
        <w:rPr>
          <w:rStyle w:val="charBoldItals"/>
        </w:rPr>
        <w:t xml:space="preserve"> </w:t>
      </w:r>
      <w:r>
        <w:t xml:space="preserve">ins </w:t>
      </w:r>
      <w:hyperlink r:id="rId146" w:tooltip="Climate Change and Greenhouse Gas Reduction Amendment Regulation 2023 (No 1)" w:history="1">
        <w:r w:rsidRPr="00CF17C7">
          <w:rPr>
            <w:rStyle w:val="charCitHyperlinkAbbrev"/>
          </w:rPr>
          <w:t>SL2023</w:t>
        </w:r>
        <w:r w:rsidRPr="00CF17C7">
          <w:rPr>
            <w:rStyle w:val="charCitHyperlinkAbbrev"/>
          </w:rPr>
          <w:noBreakHyphen/>
          <w:t>33</w:t>
        </w:r>
      </w:hyperlink>
      <w:r>
        <w:t xml:space="preserve"> s </w:t>
      </w:r>
      <w:r w:rsidR="00E652BC">
        <w:t>11</w:t>
      </w:r>
    </w:p>
    <w:p w14:paraId="5CA35480" w14:textId="77777777" w:rsidR="003017B5" w:rsidRPr="003017B5" w:rsidRDefault="003017B5" w:rsidP="003017B5">
      <w:pPr>
        <w:pStyle w:val="PageBreak"/>
      </w:pPr>
      <w:r w:rsidRPr="003017B5">
        <w:br w:type="page"/>
      </w:r>
    </w:p>
    <w:p w14:paraId="4CA43977" w14:textId="13B9DEC1" w:rsidR="002711C1" w:rsidRPr="00DE7F28" w:rsidRDefault="002711C1">
      <w:pPr>
        <w:pStyle w:val="Endnote20"/>
      </w:pPr>
      <w:bookmarkStart w:id="46" w:name="_Toc152581714"/>
      <w:r w:rsidRPr="00DE7F28">
        <w:rPr>
          <w:rStyle w:val="charTableNo"/>
        </w:rPr>
        <w:lastRenderedPageBreak/>
        <w:t>5</w:t>
      </w:r>
      <w:r>
        <w:tab/>
      </w:r>
      <w:r w:rsidRPr="00DE7F28">
        <w:rPr>
          <w:rStyle w:val="charTableText"/>
        </w:rPr>
        <w:t>Earlier republications</w:t>
      </w:r>
      <w:bookmarkEnd w:id="46"/>
    </w:p>
    <w:p w14:paraId="533D638B" w14:textId="77777777" w:rsidR="002711C1" w:rsidRDefault="002711C1">
      <w:pPr>
        <w:pStyle w:val="EndNoteTextPub"/>
      </w:pPr>
      <w:r>
        <w:t xml:space="preserve">Some earlier republications were not numbered. The number in column 1 refers to the publication order.  </w:t>
      </w:r>
    </w:p>
    <w:p w14:paraId="7520B91D" w14:textId="77777777" w:rsidR="002711C1" w:rsidRDefault="002711C1">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36A83C7" w14:textId="77777777" w:rsidR="002711C1" w:rsidRDefault="002711C1">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711C1" w14:paraId="0AAEE52A" w14:textId="77777777" w:rsidTr="001461E0">
        <w:trPr>
          <w:tblHeader/>
        </w:trPr>
        <w:tc>
          <w:tcPr>
            <w:tcW w:w="1576" w:type="dxa"/>
            <w:tcBorders>
              <w:bottom w:val="single" w:sz="4" w:space="0" w:color="auto"/>
            </w:tcBorders>
          </w:tcPr>
          <w:p w14:paraId="284E0EAF" w14:textId="77777777" w:rsidR="002711C1" w:rsidRDefault="002711C1">
            <w:pPr>
              <w:pStyle w:val="EarlierRepubHdg"/>
            </w:pPr>
            <w:r>
              <w:t>Republication No and date</w:t>
            </w:r>
          </w:p>
        </w:tc>
        <w:tc>
          <w:tcPr>
            <w:tcW w:w="1681" w:type="dxa"/>
            <w:tcBorders>
              <w:bottom w:val="single" w:sz="4" w:space="0" w:color="auto"/>
            </w:tcBorders>
          </w:tcPr>
          <w:p w14:paraId="55961B8D" w14:textId="77777777" w:rsidR="002711C1" w:rsidRDefault="002711C1">
            <w:pPr>
              <w:pStyle w:val="EarlierRepubHdg"/>
            </w:pPr>
            <w:r>
              <w:t>Effective</w:t>
            </w:r>
          </w:p>
        </w:tc>
        <w:tc>
          <w:tcPr>
            <w:tcW w:w="1783" w:type="dxa"/>
            <w:tcBorders>
              <w:bottom w:val="single" w:sz="4" w:space="0" w:color="auto"/>
            </w:tcBorders>
          </w:tcPr>
          <w:p w14:paraId="7AABD11A" w14:textId="77777777" w:rsidR="002711C1" w:rsidRDefault="002711C1">
            <w:pPr>
              <w:pStyle w:val="EarlierRepubHdg"/>
            </w:pPr>
            <w:r>
              <w:t>Last amendment made by</w:t>
            </w:r>
          </w:p>
        </w:tc>
        <w:tc>
          <w:tcPr>
            <w:tcW w:w="1783" w:type="dxa"/>
            <w:tcBorders>
              <w:bottom w:val="single" w:sz="4" w:space="0" w:color="auto"/>
            </w:tcBorders>
          </w:tcPr>
          <w:p w14:paraId="2C81CD54" w14:textId="77777777" w:rsidR="002711C1" w:rsidRDefault="002711C1">
            <w:pPr>
              <w:pStyle w:val="EarlierRepubHdg"/>
            </w:pPr>
            <w:r>
              <w:t>Republication for</w:t>
            </w:r>
          </w:p>
        </w:tc>
      </w:tr>
      <w:tr w:rsidR="002711C1" w14:paraId="036A9962" w14:textId="77777777" w:rsidTr="001461E0">
        <w:tc>
          <w:tcPr>
            <w:tcW w:w="1576" w:type="dxa"/>
            <w:tcBorders>
              <w:top w:val="single" w:sz="4" w:space="0" w:color="auto"/>
              <w:bottom w:val="single" w:sz="4" w:space="0" w:color="auto"/>
            </w:tcBorders>
          </w:tcPr>
          <w:p w14:paraId="729A20F8" w14:textId="77AA6D4D" w:rsidR="002711C1" w:rsidRDefault="001461E0">
            <w:pPr>
              <w:pStyle w:val="EarlierRepubEntries"/>
            </w:pPr>
            <w:r>
              <w:t>R1</w:t>
            </w:r>
            <w:r>
              <w:br/>
              <w:t>12 Apr 2011</w:t>
            </w:r>
          </w:p>
        </w:tc>
        <w:tc>
          <w:tcPr>
            <w:tcW w:w="1681" w:type="dxa"/>
            <w:tcBorders>
              <w:top w:val="single" w:sz="4" w:space="0" w:color="auto"/>
              <w:bottom w:val="single" w:sz="4" w:space="0" w:color="auto"/>
            </w:tcBorders>
          </w:tcPr>
          <w:p w14:paraId="1DEFCA73" w14:textId="5DE7D7B4" w:rsidR="002711C1" w:rsidRDefault="001461E0">
            <w:pPr>
              <w:pStyle w:val="EarlierRepubEntries"/>
            </w:pPr>
            <w:r>
              <w:t>12 Apr 2011–</w:t>
            </w:r>
            <w:r>
              <w:br/>
              <w:t>7 Dec 2023</w:t>
            </w:r>
          </w:p>
        </w:tc>
        <w:tc>
          <w:tcPr>
            <w:tcW w:w="1783" w:type="dxa"/>
            <w:tcBorders>
              <w:top w:val="single" w:sz="4" w:space="0" w:color="auto"/>
              <w:bottom w:val="single" w:sz="4" w:space="0" w:color="auto"/>
            </w:tcBorders>
          </w:tcPr>
          <w:p w14:paraId="1336571A" w14:textId="72C57C75" w:rsidR="002711C1" w:rsidRDefault="001461E0">
            <w:pPr>
              <w:pStyle w:val="EarlierRepubEntries"/>
            </w:pPr>
            <w:r>
              <w:t>not amended</w:t>
            </w:r>
          </w:p>
        </w:tc>
        <w:tc>
          <w:tcPr>
            <w:tcW w:w="1783" w:type="dxa"/>
            <w:tcBorders>
              <w:top w:val="single" w:sz="4" w:space="0" w:color="auto"/>
              <w:bottom w:val="single" w:sz="4" w:space="0" w:color="auto"/>
            </w:tcBorders>
          </w:tcPr>
          <w:p w14:paraId="26B83233" w14:textId="48034FA0" w:rsidR="002711C1" w:rsidRDefault="001461E0">
            <w:pPr>
              <w:pStyle w:val="EarlierRepubEntries"/>
            </w:pPr>
            <w:r>
              <w:t>new regulation</w:t>
            </w:r>
          </w:p>
        </w:tc>
      </w:tr>
    </w:tbl>
    <w:p w14:paraId="1743E23E" w14:textId="77777777" w:rsidR="00A73F9A" w:rsidRPr="00FE20C6" w:rsidRDefault="00A73F9A">
      <w:pPr>
        <w:pStyle w:val="05EndNote"/>
        <w:rPr>
          <w:b/>
          <w:bCs/>
        </w:rPr>
        <w:sectPr w:rsidR="00A73F9A" w:rsidRPr="00FE20C6" w:rsidSect="00DE7F28">
          <w:headerReference w:type="even" r:id="rId147"/>
          <w:headerReference w:type="default" r:id="rId148"/>
          <w:footerReference w:type="even" r:id="rId149"/>
          <w:footerReference w:type="default" r:id="rId150"/>
          <w:pgSz w:w="11907" w:h="16839" w:code="9"/>
          <w:pgMar w:top="3000" w:right="1900" w:bottom="2500" w:left="2300" w:header="2480" w:footer="2100" w:gutter="0"/>
          <w:cols w:space="720"/>
          <w:docGrid w:linePitch="326"/>
        </w:sectPr>
      </w:pPr>
    </w:p>
    <w:p w14:paraId="224B2770" w14:textId="77777777" w:rsidR="00A73F9A" w:rsidRDefault="00A73F9A"/>
    <w:p w14:paraId="3834AF08" w14:textId="77777777" w:rsidR="00A73F9A" w:rsidRDefault="00A73F9A"/>
    <w:p w14:paraId="582B9A59" w14:textId="77777777" w:rsidR="00A73F9A" w:rsidRDefault="00A73F9A"/>
    <w:p w14:paraId="1BCD3D5F" w14:textId="77777777" w:rsidR="00A73F9A" w:rsidRDefault="00A73F9A">
      <w:pPr>
        <w:rPr>
          <w:color w:val="000000"/>
          <w:sz w:val="22"/>
        </w:rPr>
      </w:pPr>
    </w:p>
    <w:p w14:paraId="2BB834B6" w14:textId="77777777" w:rsidR="006E51D6" w:rsidRDefault="006E51D6">
      <w:pPr>
        <w:rPr>
          <w:color w:val="000000"/>
          <w:sz w:val="22"/>
        </w:rPr>
      </w:pPr>
    </w:p>
    <w:p w14:paraId="54CB03BB" w14:textId="77777777" w:rsidR="006E51D6" w:rsidRDefault="006E51D6">
      <w:pPr>
        <w:rPr>
          <w:color w:val="000000"/>
          <w:sz w:val="22"/>
        </w:rPr>
      </w:pPr>
    </w:p>
    <w:p w14:paraId="0B5B0011" w14:textId="77777777" w:rsidR="006E51D6" w:rsidRDefault="006E51D6">
      <w:pPr>
        <w:rPr>
          <w:color w:val="000000"/>
          <w:sz w:val="22"/>
        </w:rPr>
      </w:pPr>
    </w:p>
    <w:p w14:paraId="3D1E4B91" w14:textId="77777777" w:rsidR="00A73F9A" w:rsidRDefault="00A73F9A">
      <w:pPr>
        <w:rPr>
          <w:color w:val="000000"/>
          <w:sz w:val="22"/>
        </w:rPr>
      </w:pPr>
    </w:p>
    <w:p w14:paraId="4E45C6C7" w14:textId="14891153" w:rsidR="00A73F9A" w:rsidRDefault="00A73F9A">
      <w:pPr>
        <w:rPr>
          <w:color w:val="000000"/>
          <w:sz w:val="22"/>
        </w:rPr>
      </w:pPr>
      <w:r>
        <w:rPr>
          <w:color w:val="000000"/>
          <w:sz w:val="22"/>
        </w:rPr>
        <w:t xml:space="preserve">©  Australian Capital Territory </w:t>
      </w:r>
      <w:r w:rsidR="00DE7F28">
        <w:rPr>
          <w:noProof/>
          <w:color w:val="000000"/>
          <w:sz w:val="22"/>
        </w:rPr>
        <w:t>2023</w:t>
      </w:r>
    </w:p>
    <w:p w14:paraId="65E7969C" w14:textId="77777777" w:rsidR="00A73F9A" w:rsidRDefault="00A73F9A">
      <w:pPr>
        <w:rPr>
          <w:color w:val="000000"/>
          <w:sz w:val="22"/>
        </w:rPr>
      </w:pPr>
    </w:p>
    <w:p w14:paraId="0089C21B" w14:textId="77777777" w:rsidR="00A73F9A" w:rsidRDefault="00A73F9A"/>
    <w:p w14:paraId="3FE83AB5" w14:textId="77777777" w:rsidR="00A73F9A" w:rsidRDefault="00A73F9A">
      <w:pPr>
        <w:pStyle w:val="06Copyright"/>
        <w:sectPr w:rsidR="00A73F9A" w:rsidSect="00A73F9A">
          <w:headerReference w:type="even" r:id="rId151"/>
          <w:headerReference w:type="default" r:id="rId152"/>
          <w:footerReference w:type="even" r:id="rId153"/>
          <w:footerReference w:type="default" r:id="rId154"/>
          <w:headerReference w:type="first" r:id="rId155"/>
          <w:footerReference w:type="first" r:id="rId156"/>
          <w:type w:val="continuous"/>
          <w:pgSz w:w="11907" w:h="16839" w:code="9"/>
          <w:pgMar w:top="3000" w:right="1900" w:bottom="2500" w:left="2300" w:header="2480" w:footer="2100" w:gutter="0"/>
          <w:pgNumType w:fmt="lowerRoman"/>
          <w:cols w:space="720"/>
          <w:titlePg/>
          <w:docGrid w:linePitch="326"/>
        </w:sectPr>
      </w:pPr>
    </w:p>
    <w:p w14:paraId="4B2114BC" w14:textId="77777777" w:rsidR="00A73F9A" w:rsidRPr="000D13D8" w:rsidRDefault="00A73F9A" w:rsidP="00A73F9A"/>
    <w:p w14:paraId="4F255394" w14:textId="77777777" w:rsidR="00673A41" w:rsidRDefault="00673A41" w:rsidP="00A73F9A"/>
    <w:sectPr w:rsidR="00673A41" w:rsidSect="00A73F9A">
      <w:headerReference w:type="first" r:id="rId157"/>
      <w:footerReference w:type="first" r:id="rId15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7815" w14:textId="77777777" w:rsidR="001C5C06" w:rsidRDefault="001C5C06">
      <w:r>
        <w:separator/>
      </w:r>
    </w:p>
  </w:endnote>
  <w:endnote w:type="continuationSeparator" w:id="0">
    <w:p w14:paraId="6638B6C0" w14:textId="77777777" w:rsidR="001C5C06" w:rsidRDefault="001C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085C" w14:textId="45581970" w:rsidR="003F4B02" w:rsidRPr="0079235B" w:rsidRDefault="0079235B" w:rsidP="0079235B">
    <w:pPr>
      <w:pStyle w:val="Footer"/>
      <w:jc w:val="center"/>
      <w:rPr>
        <w:rFonts w:cs="Arial"/>
        <w:sz w:val="14"/>
      </w:rPr>
    </w:pPr>
    <w:r w:rsidRPr="0079235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E25D" w14:textId="77777777" w:rsidR="00B23EEF" w:rsidRDefault="00B23E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23EEF" w:rsidRPr="00CB3D59" w14:paraId="461B7E1A" w14:textId="77777777">
      <w:tc>
        <w:tcPr>
          <w:tcW w:w="847" w:type="pct"/>
        </w:tcPr>
        <w:p w14:paraId="38EEB7DE" w14:textId="77777777" w:rsidR="00B23EEF" w:rsidRPr="00A752AE" w:rsidRDefault="00B23EE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9108E53" w14:textId="1D34480B" w:rsidR="00B23EEF" w:rsidRPr="00A752AE" w:rsidRDefault="00B23EE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6280E" w:rsidRPr="00A6280E">
            <w:rPr>
              <w:rFonts w:cs="Arial"/>
              <w:szCs w:val="18"/>
            </w:rPr>
            <w:t>Climate Change and Greenhouse</w:t>
          </w:r>
          <w:r w:rsidR="00A6280E">
            <w:t xml:space="preserve"> Gas Reduction Regulation 2011</w:t>
          </w:r>
          <w:r>
            <w:rPr>
              <w:rFonts w:cs="Arial"/>
              <w:szCs w:val="18"/>
            </w:rPr>
            <w:fldChar w:fldCharType="end"/>
          </w:r>
        </w:p>
        <w:p w14:paraId="4B30E0D1" w14:textId="5DA3E997" w:rsidR="00B23EEF" w:rsidRPr="00A752AE" w:rsidRDefault="00B23EE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6280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6280E">
            <w:rPr>
              <w:rFonts w:cs="Arial"/>
              <w:szCs w:val="18"/>
            </w:rPr>
            <w:t>08/12/23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6280E">
            <w:rPr>
              <w:rFonts w:cs="Arial"/>
              <w:szCs w:val="18"/>
            </w:rPr>
            <w:t>-08/12/25</w:t>
          </w:r>
          <w:r w:rsidRPr="00A752AE">
            <w:rPr>
              <w:rFonts w:cs="Arial"/>
              <w:szCs w:val="18"/>
            </w:rPr>
            <w:fldChar w:fldCharType="end"/>
          </w:r>
        </w:p>
      </w:tc>
      <w:tc>
        <w:tcPr>
          <w:tcW w:w="1061" w:type="pct"/>
        </w:tcPr>
        <w:p w14:paraId="2D2D8386" w14:textId="607B56A6" w:rsidR="00B23EEF" w:rsidRPr="00A752AE" w:rsidRDefault="00B23EE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6280E">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6280E">
            <w:rPr>
              <w:rFonts w:cs="Arial"/>
              <w:szCs w:val="18"/>
            </w:rPr>
            <w:t>08/12/23</w:t>
          </w:r>
          <w:r w:rsidRPr="00A752AE">
            <w:rPr>
              <w:rFonts w:cs="Arial"/>
              <w:szCs w:val="18"/>
            </w:rPr>
            <w:fldChar w:fldCharType="end"/>
          </w:r>
        </w:p>
      </w:tc>
    </w:tr>
  </w:tbl>
  <w:p w14:paraId="27C17DCB" w14:textId="6E6A64C0" w:rsidR="00B23EEF"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BB20" w14:textId="77777777" w:rsidR="00B23EEF" w:rsidRDefault="00B23E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23EEF" w:rsidRPr="00CB3D59" w14:paraId="58522296" w14:textId="77777777">
      <w:tc>
        <w:tcPr>
          <w:tcW w:w="1061" w:type="pct"/>
        </w:tcPr>
        <w:p w14:paraId="4A7189C0" w14:textId="7647EBEF" w:rsidR="00B23EEF" w:rsidRPr="00A752AE" w:rsidRDefault="00B23EE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6280E">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6280E">
            <w:rPr>
              <w:rFonts w:cs="Arial"/>
              <w:szCs w:val="18"/>
            </w:rPr>
            <w:t>08/12/23</w:t>
          </w:r>
          <w:r w:rsidRPr="00A752AE">
            <w:rPr>
              <w:rFonts w:cs="Arial"/>
              <w:szCs w:val="18"/>
            </w:rPr>
            <w:fldChar w:fldCharType="end"/>
          </w:r>
        </w:p>
      </w:tc>
      <w:tc>
        <w:tcPr>
          <w:tcW w:w="3092" w:type="pct"/>
        </w:tcPr>
        <w:p w14:paraId="00BE5D66" w14:textId="2180DB84" w:rsidR="00B23EEF" w:rsidRPr="00A752AE" w:rsidRDefault="00B23EE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6280E" w:rsidRPr="00A6280E">
            <w:rPr>
              <w:rFonts w:cs="Arial"/>
              <w:szCs w:val="18"/>
            </w:rPr>
            <w:t>Climate Change and Greenhouse</w:t>
          </w:r>
          <w:r w:rsidR="00A6280E">
            <w:t xml:space="preserve"> Gas Reduction Regulation 2011</w:t>
          </w:r>
          <w:r>
            <w:rPr>
              <w:rFonts w:cs="Arial"/>
              <w:szCs w:val="18"/>
            </w:rPr>
            <w:fldChar w:fldCharType="end"/>
          </w:r>
        </w:p>
        <w:p w14:paraId="2211D2F2" w14:textId="49FA64BD" w:rsidR="00B23EEF" w:rsidRPr="00A752AE" w:rsidRDefault="00B23EE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6280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6280E">
            <w:rPr>
              <w:rFonts w:cs="Arial"/>
              <w:szCs w:val="18"/>
            </w:rPr>
            <w:t>08/12/23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6280E">
            <w:rPr>
              <w:rFonts w:cs="Arial"/>
              <w:szCs w:val="18"/>
            </w:rPr>
            <w:t>-08/12/25</w:t>
          </w:r>
          <w:r w:rsidRPr="00A752AE">
            <w:rPr>
              <w:rFonts w:cs="Arial"/>
              <w:szCs w:val="18"/>
            </w:rPr>
            <w:fldChar w:fldCharType="end"/>
          </w:r>
        </w:p>
      </w:tc>
      <w:tc>
        <w:tcPr>
          <w:tcW w:w="847" w:type="pct"/>
        </w:tcPr>
        <w:p w14:paraId="20D64CEF" w14:textId="77777777" w:rsidR="00B23EEF" w:rsidRPr="00A752AE" w:rsidRDefault="00B23EE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205A7B3" w14:textId="3D1F220F" w:rsidR="00B23EEF"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201C" w14:textId="77777777" w:rsidR="001C5C06" w:rsidRDefault="001C5C0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5C06" w14:paraId="6E7D9BE8" w14:textId="77777777">
      <w:tc>
        <w:tcPr>
          <w:tcW w:w="847" w:type="pct"/>
        </w:tcPr>
        <w:p w14:paraId="538A9AB4" w14:textId="77777777" w:rsidR="001C5C06" w:rsidRDefault="001C5C0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87991">
            <w:rPr>
              <w:rStyle w:val="PageNumber"/>
              <w:noProof/>
            </w:rPr>
            <w:t>4</w:t>
          </w:r>
          <w:r>
            <w:rPr>
              <w:rStyle w:val="PageNumber"/>
            </w:rPr>
            <w:fldChar w:fldCharType="end"/>
          </w:r>
        </w:p>
      </w:tc>
      <w:tc>
        <w:tcPr>
          <w:tcW w:w="3092" w:type="pct"/>
        </w:tcPr>
        <w:p w14:paraId="075DBEA4" w14:textId="53D9FC71" w:rsidR="001C5C06"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3267457D" w14:textId="617302FB" w:rsidR="001C5C06"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1061" w:type="pct"/>
        </w:tcPr>
        <w:p w14:paraId="3EE190D2" w14:textId="4AB92817" w:rsidR="001C5C06" w:rsidRDefault="0079235B">
          <w:pPr>
            <w:pStyle w:val="Footer"/>
            <w:jc w:val="right"/>
          </w:pPr>
          <w:r>
            <w:fldChar w:fldCharType="begin"/>
          </w:r>
          <w:r>
            <w:instrText xml:space="preserve"> DOCPROPERTY "Category"  *\charformat  </w:instrText>
          </w:r>
          <w:r>
            <w:fldChar w:fldCharType="separate"/>
          </w:r>
          <w:r w:rsidR="00A6280E">
            <w:t>R2</w:t>
          </w:r>
          <w:r>
            <w:fldChar w:fldCharType="end"/>
          </w:r>
          <w:r w:rsidR="001C5C06">
            <w:br/>
          </w:r>
          <w:r>
            <w:fldChar w:fldCharType="begin"/>
          </w:r>
          <w:r>
            <w:instrText xml:space="preserve"> DOCPROPERTY "RepubDt"  *\charformat  </w:instrText>
          </w:r>
          <w:r>
            <w:fldChar w:fldCharType="separate"/>
          </w:r>
          <w:r w:rsidR="00A6280E">
            <w:t>08/12/23</w:t>
          </w:r>
          <w:r>
            <w:fldChar w:fldCharType="end"/>
          </w:r>
        </w:p>
      </w:tc>
    </w:tr>
  </w:tbl>
  <w:p w14:paraId="63D30864" w14:textId="03607531" w:rsidR="001C5C06"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0D49" w14:textId="77777777" w:rsidR="001C5C06" w:rsidRDefault="001C5C0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5C06" w14:paraId="5D48D21D" w14:textId="77777777">
      <w:tc>
        <w:tcPr>
          <w:tcW w:w="1061" w:type="pct"/>
        </w:tcPr>
        <w:p w14:paraId="15E188E8" w14:textId="23A3584D" w:rsidR="001C5C06" w:rsidRDefault="0079235B">
          <w:pPr>
            <w:pStyle w:val="Footer"/>
          </w:pPr>
          <w:r>
            <w:fldChar w:fldCharType="begin"/>
          </w:r>
          <w:r>
            <w:instrText xml:space="preserve"> DOCPROPERTY "Category"  *\charformat  </w:instrText>
          </w:r>
          <w:r>
            <w:fldChar w:fldCharType="separate"/>
          </w:r>
          <w:r w:rsidR="00A6280E">
            <w:t>R2</w:t>
          </w:r>
          <w:r>
            <w:fldChar w:fldCharType="end"/>
          </w:r>
          <w:r w:rsidR="001C5C06">
            <w:br/>
          </w:r>
          <w:r>
            <w:fldChar w:fldCharType="begin"/>
          </w:r>
          <w:r>
            <w:instrText xml:space="preserve"> DOCPROPERTY "RepubDt"  *\charformat  </w:instrText>
          </w:r>
          <w:r>
            <w:fldChar w:fldCharType="separate"/>
          </w:r>
          <w:r w:rsidR="00A6280E">
            <w:t>08/12/23</w:t>
          </w:r>
          <w:r>
            <w:fldChar w:fldCharType="end"/>
          </w:r>
        </w:p>
      </w:tc>
      <w:tc>
        <w:tcPr>
          <w:tcW w:w="3092" w:type="pct"/>
        </w:tcPr>
        <w:p w14:paraId="084DE887" w14:textId="1B4CA49E" w:rsidR="001C5C06"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2FDE3805" w14:textId="4D5792ED" w:rsidR="001C5C06"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847" w:type="pct"/>
        </w:tcPr>
        <w:p w14:paraId="7B17DB66" w14:textId="77777777" w:rsidR="001C5C06" w:rsidRDefault="001C5C0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B17854" w14:textId="02A808A6" w:rsidR="001C5C06"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FC32" w14:textId="77777777" w:rsidR="001C5C06" w:rsidRDefault="001C5C0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5C06" w14:paraId="78D721D9" w14:textId="77777777">
      <w:tc>
        <w:tcPr>
          <w:tcW w:w="847" w:type="pct"/>
        </w:tcPr>
        <w:p w14:paraId="57BCCEA6" w14:textId="77777777" w:rsidR="001C5C06" w:rsidRDefault="001C5C0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87991">
            <w:rPr>
              <w:rStyle w:val="PageNumber"/>
              <w:noProof/>
            </w:rPr>
            <w:t>6</w:t>
          </w:r>
          <w:r>
            <w:rPr>
              <w:rStyle w:val="PageNumber"/>
            </w:rPr>
            <w:fldChar w:fldCharType="end"/>
          </w:r>
        </w:p>
      </w:tc>
      <w:tc>
        <w:tcPr>
          <w:tcW w:w="3092" w:type="pct"/>
        </w:tcPr>
        <w:p w14:paraId="015090E6" w14:textId="58C5569D" w:rsidR="001C5C06"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0AD36BD3" w14:textId="55D16A95" w:rsidR="001C5C06"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1061" w:type="pct"/>
        </w:tcPr>
        <w:p w14:paraId="6BDC2DD4" w14:textId="3A7C6772" w:rsidR="001C5C06" w:rsidRDefault="0079235B">
          <w:pPr>
            <w:pStyle w:val="Footer"/>
            <w:jc w:val="right"/>
          </w:pPr>
          <w:r>
            <w:fldChar w:fldCharType="begin"/>
          </w:r>
          <w:r>
            <w:instrText xml:space="preserve"> DOCPROPERTY "Category"  *\charformat  </w:instrText>
          </w:r>
          <w:r>
            <w:fldChar w:fldCharType="separate"/>
          </w:r>
          <w:r w:rsidR="00A6280E">
            <w:t>R2</w:t>
          </w:r>
          <w:r>
            <w:fldChar w:fldCharType="end"/>
          </w:r>
          <w:r w:rsidR="001C5C06">
            <w:br/>
          </w:r>
          <w:r>
            <w:fldChar w:fldCharType="begin"/>
          </w:r>
          <w:r>
            <w:instrText xml:space="preserve"> DOCPROPERTY "RepubDt"  *\charformat  </w:instrText>
          </w:r>
          <w:r>
            <w:fldChar w:fldCharType="separate"/>
          </w:r>
          <w:r w:rsidR="00A6280E">
            <w:t>08/12/23</w:t>
          </w:r>
          <w:r>
            <w:fldChar w:fldCharType="end"/>
          </w:r>
        </w:p>
      </w:tc>
    </w:tr>
  </w:tbl>
  <w:p w14:paraId="703A85C7" w14:textId="11FC1586" w:rsidR="001C5C06"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D96B" w14:textId="77777777" w:rsidR="001C5C06" w:rsidRDefault="001C5C0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5C06" w14:paraId="7EE8685B" w14:textId="77777777">
      <w:tc>
        <w:tcPr>
          <w:tcW w:w="1061" w:type="pct"/>
        </w:tcPr>
        <w:p w14:paraId="6984C1AC" w14:textId="01C50EBB" w:rsidR="001C5C06" w:rsidRDefault="0079235B">
          <w:pPr>
            <w:pStyle w:val="Footer"/>
          </w:pPr>
          <w:r>
            <w:fldChar w:fldCharType="begin"/>
          </w:r>
          <w:r>
            <w:instrText xml:space="preserve"> DOCPROPERTY "Category"  *\charformat  </w:instrText>
          </w:r>
          <w:r>
            <w:fldChar w:fldCharType="separate"/>
          </w:r>
          <w:r w:rsidR="00A6280E">
            <w:t>R2</w:t>
          </w:r>
          <w:r>
            <w:fldChar w:fldCharType="end"/>
          </w:r>
          <w:r w:rsidR="001C5C06">
            <w:br/>
          </w:r>
          <w:r>
            <w:fldChar w:fldCharType="begin"/>
          </w:r>
          <w:r>
            <w:instrText xml:space="preserve"> DOCPROPERTY "RepubDt"  *\charformat  </w:instrText>
          </w:r>
          <w:r>
            <w:fldChar w:fldCharType="separate"/>
          </w:r>
          <w:r w:rsidR="00A6280E">
            <w:t>08/12/23</w:t>
          </w:r>
          <w:r>
            <w:fldChar w:fldCharType="end"/>
          </w:r>
        </w:p>
      </w:tc>
      <w:tc>
        <w:tcPr>
          <w:tcW w:w="3092" w:type="pct"/>
        </w:tcPr>
        <w:p w14:paraId="2506E197" w14:textId="2E54ED64" w:rsidR="001C5C06"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14092C3C" w14:textId="12993522" w:rsidR="001C5C06"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847" w:type="pct"/>
        </w:tcPr>
        <w:p w14:paraId="3EF2AD20" w14:textId="77777777" w:rsidR="001C5C06" w:rsidRDefault="001C5C0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87991">
            <w:rPr>
              <w:rStyle w:val="PageNumber"/>
              <w:noProof/>
            </w:rPr>
            <w:t>5</w:t>
          </w:r>
          <w:r>
            <w:rPr>
              <w:rStyle w:val="PageNumber"/>
            </w:rPr>
            <w:fldChar w:fldCharType="end"/>
          </w:r>
        </w:p>
      </w:tc>
    </w:tr>
  </w:tbl>
  <w:p w14:paraId="34F8730E" w14:textId="267C84B7" w:rsidR="001C5C06"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AEA7" w14:textId="1141DEDC" w:rsidR="001C5C06" w:rsidRPr="0079235B" w:rsidRDefault="0079235B" w:rsidP="0079235B">
    <w:pPr>
      <w:pStyle w:val="Footer"/>
      <w:jc w:val="center"/>
      <w:rPr>
        <w:rFonts w:cs="Arial"/>
        <w:sz w:val="14"/>
      </w:rPr>
    </w:pPr>
    <w:r w:rsidRPr="0079235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A0D3" w14:textId="3A4557B0" w:rsidR="001C5C06" w:rsidRPr="0079235B" w:rsidRDefault="001C5C06" w:rsidP="0079235B">
    <w:pPr>
      <w:pStyle w:val="Footer"/>
      <w:jc w:val="center"/>
      <w:rPr>
        <w:rFonts w:cs="Arial"/>
        <w:sz w:val="14"/>
      </w:rPr>
    </w:pPr>
    <w:r w:rsidRPr="0079235B">
      <w:rPr>
        <w:rFonts w:cs="Arial"/>
        <w:sz w:val="14"/>
      </w:rPr>
      <w:fldChar w:fldCharType="begin"/>
    </w:r>
    <w:r w:rsidRPr="0079235B">
      <w:rPr>
        <w:rFonts w:cs="Arial"/>
        <w:sz w:val="14"/>
      </w:rPr>
      <w:instrText xml:space="preserve"> COMMENTS  \* MERGEFORMAT </w:instrText>
    </w:r>
    <w:r w:rsidRPr="0079235B">
      <w:rPr>
        <w:rFonts w:cs="Arial"/>
        <w:sz w:val="14"/>
      </w:rPr>
      <w:fldChar w:fldCharType="end"/>
    </w:r>
    <w:r w:rsidR="0079235B" w:rsidRPr="0079235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273D" w14:textId="0ED270FD" w:rsidR="001C5C06" w:rsidRPr="0079235B" w:rsidRDefault="0079235B" w:rsidP="0079235B">
    <w:pPr>
      <w:pStyle w:val="Footer"/>
      <w:jc w:val="center"/>
      <w:rPr>
        <w:rFonts w:cs="Arial"/>
        <w:sz w:val="14"/>
      </w:rPr>
    </w:pPr>
    <w:r w:rsidRPr="0079235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B2E4" w14:textId="77777777" w:rsidR="001C5C06" w:rsidRDefault="001C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020" w14:textId="0573C4F8" w:rsidR="00CF17C7" w:rsidRPr="0079235B" w:rsidRDefault="00CF17C7" w:rsidP="0079235B">
    <w:pPr>
      <w:pStyle w:val="Footer"/>
      <w:jc w:val="center"/>
      <w:rPr>
        <w:rFonts w:cs="Arial"/>
        <w:sz w:val="14"/>
      </w:rPr>
    </w:pPr>
    <w:r w:rsidRPr="0079235B">
      <w:rPr>
        <w:rFonts w:cs="Arial"/>
        <w:sz w:val="14"/>
      </w:rPr>
      <w:fldChar w:fldCharType="begin"/>
    </w:r>
    <w:r w:rsidRPr="0079235B">
      <w:rPr>
        <w:rFonts w:cs="Arial"/>
        <w:sz w:val="14"/>
      </w:rPr>
      <w:instrText xml:space="preserve"> DOCPROPERTY "Status" </w:instrText>
    </w:r>
    <w:r w:rsidRPr="0079235B">
      <w:rPr>
        <w:rFonts w:cs="Arial"/>
        <w:sz w:val="14"/>
      </w:rPr>
      <w:fldChar w:fldCharType="separate"/>
    </w:r>
    <w:r w:rsidR="00A6280E" w:rsidRPr="0079235B">
      <w:rPr>
        <w:rFonts w:cs="Arial"/>
        <w:sz w:val="14"/>
      </w:rPr>
      <w:t xml:space="preserve"> </w:t>
    </w:r>
    <w:r w:rsidRPr="0079235B">
      <w:rPr>
        <w:rFonts w:cs="Arial"/>
        <w:sz w:val="14"/>
      </w:rPr>
      <w:fldChar w:fldCharType="end"/>
    </w:r>
    <w:r w:rsidRPr="0079235B">
      <w:rPr>
        <w:rFonts w:cs="Arial"/>
        <w:sz w:val="14"/>
      </w:rPr>
      <w:fldChar w:fldCharType="begin"/>
    </w:r>
    <w:r w:rsidRPr="0079235B">
      <w:rPr>
        <w:rFonts w:cs="Arial"/>
        <w:sz w:val="14"/>
      </w:rPr>
      <w:instrText xml:space="preserve"> COMMENTS  \* MERGEFORMAT </w:instrText>
    </w:r>
    <w:r w:rsidRPr="0079235B">
      <w:rPr>
        <w:rFonts w:cs="Arial"/>
        <w:sz w:val="14"/>
      </w:rPr>
      <w:fldChar w:fldCharType="end"/>
    </w:r>
    <w:r w:rsidR="0079235B" w:rsidRPr="0079235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746E" w14:textId="19A90D66" w:rsidR="003F4B02" w:rsidRPr="0079235B" w:rsidRDefault="0079235B" w:rsidP="0079235B">
    <w:pPr>
      <w:pStyle w:val="Footer"/>
      <w:jc w:val="center"/>
      <w:rPr>
        <w:rFonts w:cs="Arial"/>
        <w:sz w:val="14"/>
      </w:rPr>
    </w:pPr>
    <w:r w:rsidRPr="0079235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4B19" w14:textId="77777777" w:rsidR="00CF17C7" w:rsidRDefault="00CF17C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17C7" w14:paraId="723F3C37" w14:textId="77777777">
      <w:tc>
        <w:tcPr>
          <w:tcW w:w="846" w:type="pct"/>
        </w:tcPr>
        <w:p w14:paraId="4E26F5E5" w14:textId="77777777" w:rsidR="00CF17C7" w:rsidRDefault="00CF17C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7B42DAE" w14:textId="0BBF1E54" w:rsidR="00CF17C7"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66493DBB" w14:textId="69867F34" w:rsidR="00CF17C7" w:rsidRDefault="0079235B">
          <w:pPr>
            <w:pStyle w:val="FooterInfoCentre"/>
          </w:pPr>
          <w:r>
            <w:fldChar w:fldCharType="begin"/>
          </w:r>
          <w:r>
            <w:instrText xml:space="preserve"> DOCPROPERTY "Eff"  </w:instrText>
          </w:r>
          <w:r>
            <w:fldChar w:fldCharType="separate"/>
          </w:r>
          <w:r w:rsidR="00A6280E">
            <w:t xml:space="preserve">Effective:  </w:t>
          </w:r>
          <w:r>
            <w:fldChar w:fldCharType="end"/>
          </w:r>
          <w:r>
            <w:fldChar w:fldCharType="begin"/>
          </w:r>
          <w:r>
            <w:instrText xml:space="preserve"> DOCPROPERTY "StartDt"   </w:instrText>
          </w:r>
          <w:r>
            <w:fldChar w:fldCharType="separate"/>
          </w:r>
          <w:r w:rsidR="00A6280E">
            <w:t>08/12/23</w:t>
          </w:r>
          <w:r>
            <w:fldChar w:fldCharType="end"/>
          </w:r>
          <w:r>
            <w:fldChar w:fldCharType="begin"/>
          </w:r>
          <w:r>
            <w:instrText xml:space="preserve"> DOCPROPERTY "EndDt"  </w:instrText>
          </w:r>
          <w:r>
            <w:fldChar w:fldCharType="separate"/>
          </w:r>
          <w:r w:rsidR="00A6280E">
            <w:t>-08/12/25</w:t>
          </w:r>
          <w:r>
            <w:fldChar w:fldCharType="end"/>
          </w:r>
        </w:p>
      </w:tc>
      <w:tc>
        <w:tcPr>
          <w:tcW w:w="1061" w:type="pct"/>
        </w:tcPr>
        <w:p w14:paraId="22D220C0" w14:textId="16220753" w:rsidR="00CF17C7" w:rsidRDefault="0079235B">
          <w:pPr>
            <w:pStyle w:val="Footer"/>
            <w:jc w:val="right"/>
          </w:pPr>
          <w:r>
            <w:fldChar w:fldCharType="begin"/>
          </w:r>
          <w:r>
            <w:instrText xml:space="preserve"> DOCPROPERTY "Category"  </w:instrText>
          </w:r>
          <w:r>
            <w:fldChar w:fldCharType="separate"/>
          </w:r>
          <w:r w:rsidR="00A6280E">
            <w:t>R2</w:t>
          </w:r>
          <w:r>
            <w:fldChar w:fldCharType="end"/>
          </w:r>
          <w:r w:rsidR="00CF17C7">
            <w:br/>
          </w:r>
          <w:r>
            <w:fldChar w:fldCharType="begin"/>
          </w:r>
          <w:r>
            <w:instrText xml:space="preserve"> DOCPROPERTY "RepubDt"  </w:instrText>
          </w:r>
          <w:r>
            <w:fldChar w:fldCharType="separate"/>
          </w:r>
          <w:r w:rsidR="00A6280E">
            <w:t>08/12/23</w:t>
          </w:r>
          <w:r>
            <w:fldChar w:fldCharType="end"/>
          </w:r>
        </w:p>
      </w:tc>
    </w:tr>
  </w:tbl>
  <w:p w14:paraId="7EF5FB58" w14:textId="354201AF" w:rsidR="00CF17C7"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385E" w14:textId="77777777" w:rsidR="00CF17C7" w:rsidRDefault="00CF17C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17C7" w14:paraId="089140D9" w14:textId="77777777">
      <w:tc>
        <w:tcPr>
          <w:tcW w:w="1061" w:type="pct"/>
        </w:tcPr>
        <w:p w14:paraId="02F06823" w14:textId="2361343A" w:rsidR="00CF17C7" w:rsidRDefault="0079235B">
          <w:pPr>
            <w:pStyle w:val="Footer"/>
          </w:pPr>
          <w:r>
            <w:fldChar w:fldCharType="begin"/>
          </w:r>
          <w:r>
            <w:instrText xml:space="preserve"> DOCPROPERTY "Category"  </w:instrText>
          </w:r>
          <w:r>
            <w:fldChar w:fldCharType="separate"/>
          </w:r>
          <w:r w:rsidR="00A6280E">
            <w:t>R2</w:t>
          </w:r>
          <w:r>
            <w:fldChar w:fldCharType="end"/>
          </w:r>
          <w:r w:rsidR="00CF17C7">
            <w:br/>
          </w:r>
          <w:r>
            <w:fldChar w:fldCharType="begin"/>
          </w:r>
          <w:r>
            <w:instrText xml:space="preserve"> DOCPROPERTY "RepubDt"  </w:instrText>
          </w:r>
          <w:r>
            <w:fldChar w:fldCharType="separate"/>
          </w:r>
          <w:r w:rsidR="00A6280E">
            <w:t>08/12/23</w:t>
          </w:r>
          <w:r>
            <w:fldChar w:fldCharType="end"/>
          </w:r>
        </w:p>
      </w:tc>
      <w:tc>
        <w:tcPr>
          <w:tcW w:w="3093" w:type="pct"/>
        </w:tcPr>
        <w:p w14:paraId="5BD7AF1A" w14:textId="5765F304" w:rsidR="00CF17C7"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7C654E9D" w14:textId="78C6A9FB" w:rsidR="00CF17C7" w:rsidRDefault="0079235B">
          <w:pPr>
            <w:pStyle w:val="FooterInfoCentre"/>
          </w:pPr>
          <w:r>
            <w:fldChar w:fldCharType="begin"/>
          </w:r>
          <w:r>
            <w:instrText xml:space="preserve"> DOCPROPERTY "Eff"  </w:instrText>
          </w:r>
          <w:r>
            <w:fldChar w:fldCharType="separate"/>
          </w:r>
          <w:r w:rsidR="00A6280E">
            <w:t xml:space="preserve">Effective:  </w:t>
          </w:r>
          <w:r>
            <w:fldChar w:fldCharType="end"/>
          </w:r>
          <w:r>
            <w:fldChar w:fldCharType="begin"/>
          </w:r>
          <w:r>
            <w:instrText xml:space="preserve"> DOCPROPERTY "StartDt"  </w:instrText>
          </w:r>
          <w:r>
            <w:fldChar w:fldCharType="separate"/>
          </w:r>
          <w:r w:rsidR="00A6280E">
            <w:t>08/12/23</w:t>
          </w:r>
          <w:r>
            <w:fldChar w:fldCharType="end"/>
          </w:r>
          <w:r>
            <w:fldChar w:fldCharType="begin"/>
          </w:r>
          <w:r>
            <w:instrText xml:space="preserve"> DOCPROPERTY "EndDt"  </w:instrText>
          </w:r>
          <w:r>
            <w:fldChar w:fldCharType="separate"/>
          </w:r>
          <w:r w:rsidR="00A6280E">
            <w:t>-08/12/25</w:t>
          </w:r>
          <w:r>
            <w:fldChar w:fldCharType="end"/>
          </w:r>
        </w:p>
      </w:tc>
      <w:tc>
        <w:tcPr>
          <w:tcW w:w="846" w:type="pct"/>
        </w:tcPr>
        <w:p w14:paraId="5585C988" w14:textId="77777777" w:rsidR="00CF17C7" w:rsidRDefault="00CF17C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7718186" w14:textId="1BCD7D06" w:rsidR="00CF17C7"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3673" w14:textId="77777777" w:rsidR="00CF17C7" w:rsidRDefault="00CF17C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17C7" w14:paraId="1CB3D2B5" w14:textId="77777777">
      <w:tc>
        <w:tcPr>
          <w:tcW w:w="1061" w:type="pct"/>
        </w:tcPr>
        <w:p w14:paraId="5429D615" w14:textId="1FD2780E" w:rsidR="00CF17C7" w:rsidRDefault="0079235B">
          <w:pPr>
            <w:pStyle w:val="Footer"/>
          </w:pPr>
          <w:r>
            <w:fldChar w:fldCharType="begin"/>
          </w:r>
          <w:r>
            <w:instrText xml:space="preserve"> DOCPROPERTY "Category"  </w:instrText>
          </w:r>
          <w:r>
            <w:fldChar w:fldCharType="separate"/>
          </w:r>
          <w:r w:rsidR="00A6280E">
            <w:t>R2</w:t>
          </w:r>
          <w:r>
            <w:fldChar w:fldCharType="end"/>
          </w:r>
          <w:r w:rsidR="00CF17C7">
            <w:br/>
          </w:r>
          <w:r>
            <w:fldChar w:fldCharType="begin"/>
          </w:r>
          <w:r>
            <w:instrText xml:space="preserve"> DOCPROPERTY "RepubDt"  </w:instrText>
          </w:r>
          <w:r>
            <w:fldChar w:fldCharType="separate"/>
          </w:r>
          <w:r w:rsidR="00A6280E">
            <w:t>08/12/23</w:t>
          </w:r>
          <w:r>
            <w:fldChar w:fldCharType="end"/>
          </w:r>
        </w:p>
      </w:tc>
      <w:tc>
        <w:tcPr>
          <w:tcW w:w="3093" w:type="pct"/>
        </w:tcPr>
        <w:p w14:paraId="6406CAA7" w14:textId="28CE9489" w:rsidR="00CF17C7"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73995F80" w14:textId="43F36B88" w:rsidR="00CF17C7" w:rsidRDefault="0079235B">
          <w:pPr>
            <w:pStyle w:val="FooterInfoCentre"/>
          </w:pPr>
          <w:r>
            <w:fldChar w:fldCharType="begin"/>
          </w:r>
          <w:r>
            <w:instrText xml:space="preserve"> DOCPROPERTY "Eff"  </w:instrText>
          </w:r>
          <w:r>
            <w:fldChar w:fldCharType="separate"/>
          </w:r>
          <w:r w:rsidR="00A6280E">
            <w:t xml:space="preserve">Effective:  </w:t>
          </w:r>
          <w:r>
            <w:fldChar w:fldCharType="end"/>
          </w:r>
          <w:r>
            <w:fldChar w:fldCharType="begin"/>
          </w:r>
          <w:r>
            <w:instrText xml:space="preserve"> DOCPROPERTY "StartDt"   </w:instrText>
          </w:r>
          <w:r>
            <w:fldChar w:fldCharType="separate"/>
          </w:r>
          <w:r w:rsidR="00A6280E">
            <w:t>08/12/23</w:t>
          </w:r>
          <w:r>
            <w:fldChar w:fldCharType="end"/>
          </w:r>
          <w:r>
            <w:fldChar w:fldCharType="begin"/>
          </w:r>
          <w:r>
            <w:instrText xml:space="preserve"> DOCPROPERTY "EndDt"  </w:instrText>
          </w:r>
          <w:r>
            <w:fldChar w:fldCharType="separate"/>
          </w:r>
          <w:r w:rsidR="00A6280E">
            <w:t>-08/12/25</w:t>
          </w:r>
          <w:r>
            <w:fldChar w:fldCharType="end"/>
          </w:r>
        </w:p>
      </w:tc>
      <w:tc>
        <w:tcPr>
          <w:tcW w:w="846" w:type="pct"/>
        </w:tcPr>
        <w:p w14:paraId="5DF1B4D9" w14:textId="77777777" w:rsidR="00CF17C7" w:rsidRDefault="00CF17C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A7367B" w14:textId="0A633AA5" w:rsidR="00CF17C7" w:rsidRPr="0079235B" w:rsidRDefault="0079235B" w:rsidP="0079235B">
    <w:pPr>
      <w:pStyle w:val="Status"/>
      <w:rPr>
        <w:rFonts w:cs="Arial"/>
      </w:rPr>
    </w:pPr>
    <w:r w:rsidRPr="0079235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12FE" w14:textId="77777777" w:rsidR="00B23EEF" w:rsidRDefault="00B23E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23EEF" w14:paraId="50ABEF47" w14:textId="77777777">
      <w:tc>
        <w:tcPr>
          <w:tcW w:w="847" w:type="pct"/>
        </w:tcPr>
        <w:p w14:paraId="0AC93EB1" w14:textId="77777777" w:rsidR="00B23EEF" w:rsidRDefault="00B23E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576CA6A" w14:textId="1C44B238" w:rsidR="00B23EEF"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1940349A" w14:textId="6AD5958E" w:rsidR="00B23EEF"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1061" w:type="pct"/>
        </w:tcPr>
        <w:p w14:paraId="4F2EC798" w14:textId="2EC7C56B" w:rsidR="00B23EEF" w:rsidRDefault="0079235B">
          <w:pPr>
            <w:pStyle w:val="Footer"/>
            <w:jc w:val="right"/>
          </w:pPr>
          <w:r>
            <w:fldChar w:fldCharType="begin"/>
          </w:r>
          <w:r>
            <w:instrText xml:space="preserve"> DOCPROPERTY "Category"  *\charformat  </w:instrText>
          </w:r>
          <w:r>
            <w:fldChar w:fldCharType="separate"/>
          </w:r>
          <w:r w:rsidR="00A6280E">
            <w:t>R2</w:t>
          </w:r>
          <w:r>
            <w:fldChar w:fldCharType="end"/>
          </w:r>
          <w:r w:rsidR="00B23EEF">
            <w:br/>
          </w:r>
          <w:r>
            <w:fldChar w:fldCharType="begin"/>
          </w:r>
          <w:r>
            <w:instrText xml:space="preserve"> DOCPROPERTY "RepubDt"  *\charformat  </w:instrText>
          </w:r>
          <w:r>
            <w:fldChar w:fldCharType="separate"/>
          </w:r>
          <w:r w:rsidR="00A6280E">
            <w:t>08/12/23</w:t>
          </w:r>
          <w:r>
            <w:fldChar w:fldCharType="end"/>
          </w:r>
        </w:p>
      </w:tc>
    </w:tr>
  </w:tbl>
  <w:p w14:paraId="6F07678F" w14:textId="5822763F" w:rsidR="00B23EEF"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089E" w14:textId="77777777" w:rsidR="00B23EEF" w:rsidRDefault="00B23E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23EEF" w14:paraId="33287B2B" w14:textId="77777777">
      <w:tc>
        <w:tcPr>
          <w:tcW w:w="1061" w:type="pct"/>
        </w:tcPr>
        <w:p w14:paraId="370E3CD0" w14:textId="51775146" w:rsidR="00B23EEF" w:rsidRDefault="0079235B">
          <w:pPr>
            <w:pStyle w:val="Footer"/>
          </w:pPr>
          <w:r>
            <w:fldChar w:fldCharType="begin"/>
          </w:r>
          <w:r>
            <w:instrText xml:space="preserve"> DOCPROPERTY "Category"  *\charformat  </w:instrText>
          </w:r>
          <w:r>
            <w:fldChar w:fldCharType="separate"/>
          </w:r>
          <w:r w:rsidR="00A6280E">
            <w:t>R2</w:t>
          </w:r>
          <w:r>
            <w:fldChar w:fldCharType="end"/>
          </w:r>
          <w:r w:rsidR="00B23EEF">
            <w:br/>
          </w:r>
          <w:r>
            <w:fldChar w:fldCharType="begin"/>
          </w:r>
          <w:r>
            <w:instrText xml:space="preserve"> DOCPROPERTY "RepubDt"  *\charformat  </w:instrText>
          </w:r>
          <w:r>
            <w:fldChar w:fldCharType="separate"/>
          </w:r>
          <w:r w:rsidR="00A6280E">
            <w:t>08/12/23</w:t>
          </w:r>
          <w:r>
            <w:fldChar w:fldCharType="end"/>
          </w:r>
        </w:p>
      </w:tc>
      <w:tc>
        <w:tcPr>
          <w:tcW w:w="3092" w:type="pct"/>
        </w:tcPr>
        <w:p w14:paraId="383FBFDE" w14:textId="4728D62A" w:rsidR="00B23EEF"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00B08C5B" w14:textId="0C02ED2F" w:rsidR="00B23EEF"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847" w:type="pct"/>
        </w:tcPr>
        <w:p w14:paraId="10053755" w14:textId="77777777" w:rsidR="00B23EEF" w:rsidRDefault="00B23E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309E3F2" w14:textId="0C634A34" w:rsidR="00B23EEF"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0562" w14:textId="77777777" w:rsidR="00B23EEF" w:rsidRDefault="00B23EE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23EEF" w14:paraId="025E25EA" w14:textId="77777777">
      <w:tc>
        <w:tcPr>
          <w:tcW w:w="1061" w:type="pct"/>
        </w:tcPr>
        <w:p w14:paraId="79392AF8" w14:textId="6CE713DE" w:rsidR="00B23EEF" w:rsidRDefault="0079235B">
          <w:pPr>
            <w:pStyle w:val="Footer"/>
          </w:pPr>
          <w:r>
            <w:fldChar w:fldCharType="begin"/>
          </w:r>
          <w:r>
            <w:instrText xml:space="preserve"> DOCPROPERTY "Category"  *\charformat  </w:instrText>
          </w:r>
          <w:r>
            <w:fldChar w:fldCharType="separate"/>
          </w:r>
          <w:r w:rsidR="00A6280E">
            <w:t>R2</w:t>
          </w:r>
          <w:r>
            <w:fldChar w:fldCharType="end"/>
          </w:r>
          <w:r w:rsidR="00B23EEF">
            <w:br/>
          </w:r>
          <w:r>
            <w:fldChar w:fldCharType="begin"/>
          </w:r>
          <w:r>
            <w:instrText xml:space="preserve"> DOCPROPERTY "RepubDt"  *\charformat  </w:instrText>
          </w:r>
          <w:r>
            <w:fldChar w:fldCharType="separate"/>
          </w:r>
          <w:r w:rsidR="00A6280E">
            <w:t>08/12/23</w:t>
          </w:r>
          <w:r>
            <w:fldChar w:fldCharType="end"/>
          </w:r>
        </w:p>
      </w:tc>
      <w:tc>
        <w:tcPr>
          <w:tcW w:w="3092" w:type="pct"/>
        </w:tcPr>
        <w:p w14:paraId="213274A7" w14:textId="1F8750F4" w:rsidR="00B23EEF" w:rsidRDefault="0079235B">
          <w:pPr>
            <w:pStyle w:val="Footer"/>
            <w:jc w:val="center"/>
          </w:pPr>
          <w:r>
            <w:fldChar w:fldCharType="begin"/>
          </w:r>
          <w:r>
            <w:instrText xml:space="preserve"> REF Citation *\charformat </w:instrText>
          </w:r>
          <w:r>
            <w:fldChar w:fldCharType="separate"/>
          </w:r>
          <w:r w:rsidR="00A6280E">
            <w:t>Climate Change and Greenhouse Gas Reduction Regulation 2011</w:t>
          </w:r>
          <w:r>
            <w:fldChar w:fldCharType="end"/>
          </w:r>
        </w:p>
        <w:p w14:paraId="27B1FE5D" w14:textId="4118F3A3" w:rsidR="00B23EEF" w:rsidRDefault="0079235B">
          <w:pPr>
            <w:pStyle w:val="FooterInfoCentre"/>
          </w:pPr>
          <w:r>
            <w:fldChar w:fldCharType="begin"/>
          </w:r>
          <w:r>
            <w:instrText xml:space="preserve"> DOCPROPERTY "Eff"  *\charformat </w:instrText>
          </w:r>
          <w:r>
            <w:fldChar w:fldCharType="separate"/>
          </w:r>
          <w:r w:rsidR="00A6280E">
            <w:t xml:space="preserve">Effective:  </w:t>
          </w:r>
          <w:r>
            <w:fldChar w:fldCharType="end"/>
          </w:r>
          <w:r>
            <w:fldChar w:fldCharType="begin"/>
          </w:r>
          <w:r>
            <w:instrText xml:space="preserve"> DOCPROPERTY "StartDt"  *\charformat </w:instrText>
          </w:r>
          <w:r>
            <w:fldChar w:fldCharType="separate"/>
          </w:r>
          <w:r w:rsidR="00A6280E">
            <w:t>08/12/23</w:t>
          </w:r>
          <w:r>
            <w:fldChar w:fldCharType="end"/>
          </w:r>
          <w:r>
            <w:fldChar w:fldCharType="begin"/>
          </w:r>
          <w:r>
            <w:instrText xml:space="preserve"> DOCPROPERTY "EndDt"  *\charformat </w:instrText>
          </w:r>
          <w:r>
            <w:fldChar w:fldCharType="separate"/>
          </w:r>
          <w:r w:rsidR="00A6280E">
            <w:t>-08/12/25</w:t>
          </w:r>
          <w:r>
            <w:fldChar w:fldCharType="end"/>
          </w:r>
        </w:p>
      </w:tc>
      <w:tc>
        <w:tcPr>
          <w:tcW w:w="847" w:type="pct"/>
        </w:tcPr>
        <w:p w14:paraId="72780B80" w14:textId="77777777" w:rsidR="00B23EEF" w:rsidRDefault="00B23E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E13196" w14:textId="40475A62" w:rsidR="00B23EEF" w:rsidRPr="0079235B" w:rsidRDefault="0079235B" w:rsidP="0079235B">
    <w:pPr>
      <w:pStyle w:val="Status"/>
      <w:rPr>
        <w:rFonts w:cs="Arial"/>
      </w:rPr>
    </w:pPr>
    <w:r w:rsidRPr="0079235B">
      <w:rPr>
        <w:rFonts w:cs="Arial"/>
      </w:rPr>
      <w:fldChar w:fldCharType="begin"/>
    </w:r>
    <w:r w:rsidRPr="0079235B">
      <w:rPr>
        <w:rFonts w:cs="Arial"/>
      </w:rPr>
      <w:instrText xml:space="preserve"> DOCPROPERTY "Status" </w:instrText>
    </w:r>
    <w:r w:rsidRPr="0079235B">
      <w:rPr>
        <w:rFonts w:cs="Arial"/>
      </w:rPr>
      <w:fldChar w:fldCharType="separate"/>
    </w:r>
    <w:r w:rsidR="00A6280E" w:rsidRPr="0079235B">
      <w:rPr>
        <w:rFonts w:cs="Arial"/>
      </w:rPr>
      <w:t xml:space="preserve"> </w:t>
    </w:r>
    <w:r w:rsidRPr="0079235B">
      <w:rPr>
        <w:rFonts w:cs="Arial"/>
      </w:rPr>
      <w:fldChar w:fldCharType="end"/>
    </w:r>
    <w:r w:rsidRPr="0079235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E6D6" w14:textId="77777777" w:rsidR="001C5C06" w:rsidRDefault="001C5C06">
      <w:r>
        <w:separator/>
      </w:r>
    </w:p>
  </w:footnote>
  <w:footnote w:type="continuationSeparator" w:id="0">
    <w:p w14:paraId="10ADCAEA" w14:textId="77777777" w:rsidR="001C5C06" w:rsidRDefault="001C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D3CF" w14:textId="77777777" w:rsidR="003F4B02" w:rsidRDefault="003F4B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5C06" w14:paraId="654D3AE5" w14:textId="77777777">
      <w:trPr>
        <w:jc w:val="center"/>
      </w:trPr>
      <w:tc>
        <w:tcPr>
          <w:tcW w:w="1340" w:type="dxa"/>
        </w:tcPr>
        <w:p w14:paraId="03311D34" w14:textId="77777777" w:rsidR="001C5C06" w:rsidRDefault="001C5C06">
          <w:pPr>
            <w:pStyle w:val="HeaderEven"/>
          </w:pPr>
        </w:p>
      </w:tc>
      <w:tc>
        <w:tcPr>
          <w:tcW w:w="6583" w:type="dxa"/>
        </w:tcPr>
        <w:p w14:paraId="0E3A153B" w14:textId="77777777" w:rsidR="001C5C06" w:rsidRDefault="001C5C06">
          <w:pPr>
            <w:pStyle w:val="HeaderEven"/>
          </w:pPr>
        </w:p>
      </w:tc>
    </w:tr>
    <w:tr w:rsidR="001C5C06" w14:paraId="53233E3E" w14:textId="77777777">
      <w:trPr>
        <w:jc w:val="center"/>
      </w:trPr>
      <w:tc>
        <w:tcPr>
          <w:tcW w:w="7923" w:type="dxa"/>
          <w:gridSpan w:val="2"/>
          <w:tcBorders>
            <w:bottom w:val="single" w:sz="4" w:space="0" w:color="auto"/>
          </w:tcBorders>
        </w:tcPr>
        <w:p w14:paraId="5ED95874" w14:textId="77777777" w:rsidR="001C5C06" w:rsidRDefault="001C5C06">
          <w:pPr>
            <w:pStyle w:val="HeaderEven6"/>
          </w:pPr>
          <w:r>
            <w:t>Dictionary</w:t>
          </w:r>
        </w:p>
      </w:tc>
    </w:tr>
  </w:tbl>
  <w:p w14:paraId="0A17C424" w14:textId="77777777" w:rsidR="001C5C06" w:rsidRDefault="001C5C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5C06" w14:paraId="7D73368E" w14:textId="77777777">
      <w:trPr>
        <w:jc w:val="center"/>
      </w:trPr>
      <w:tc>
        <w:tcPr>
          <w:tcW w:w="6583" w:type="dxa"/>
        </w:tcPr>
        <w:p w14:paraId="56314348" w14:textId="77777777" w:rsidR="001C5C06" w:rsidRDefault="001C5C06">
          <w:pPr>
            <w:pStyle w:val="HeaderOdd"/>
          </w:pPr>
        </w:p>
      </w:tc>
      <w:tc>
        <w:tcPr>
          <w:tcW w:w="1340" w:type="dxa"/>
        </w:tcPr>
        <w:p w14:paraId="3AEEFD2B" w14:textId="77777777" w:rsidR="001C5C06" w:rsidRDefault="001C5C06">
          <w:pPr>
            <w:pStyle w:val="HeaderOdd"/>
          </w:pPr>
        </w:p>
      </w:tc>
    </w:tr>
    <w:tr w:rsidR="001C5C06" w14:paraId="64C1709C" w14:textId="77777777">
      <w:trPr>
        <w:jc w:val="center"/>
      </w:trPr>
      <w:tc>
        <w:tcPr>
          <w:tcW w:w="7923" w:type="dxa"/>
          <w:gridSpan w:val="2"/>
          <w:tcBorders>
            <w:bottom w:val="single" w:sz="4" w:space="0" w:color="auto"/>
          </w:tcBorders>
        </w:tcPr>
        <w:p w14:paraId="4800E0EB" w14:textId="77777777" w:rsidR="001C5C06" w:rsidRDefault="001C5C06">
          <w:pPr>
            <w:pStyle w:val="HeaderOdd6"/>
          </w:pPr>
          <w:r>
            <w:t>Dictionary</w:t>
          </w:r>
        </w:p>
      </w:tc>
    </w:tr>
  </w:tbl>
  <w:p w14:paraId="6C09F752" w14:textId="77777777" w:rsidR="001C5C06" w:rsidRDefault="001C5C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5C06" w14:paraId="4D580B26" w14:textId="77777777">
      <w:trPr>
        <w:jc w:val="center"/>
      </w:trPr>
      <w:tc>
        <w:tcPr>
          <w:tcW w:w="1234" w:type="dxa"/>
          <w:gridSpan w:val="2"/>
        </w:tcPr>
        <w:p w14:paraId="47C7BE27" w14:textId="77777777" w:rsidR="001C5C06" w:rsidRDefault="001C5C06">
          <w:pPr>
            <w:pStyle w:val="HeaderEven"/>
            <w:rPr>
              <w:b/>
            </w:rPr>
          </w:pPr>
          <w:r>
            <w:rPr>
              <w:b/>
            </w:rPr>
            <w:t>Endnotes</w:t>
          </w:r>
        </w:p>
      </w:tc>
      <w:tc>
        <w:tcPr>
          <w:tcW w:w="6062" w:type="dxa"/>
        </w:tcPr>
        <w:p w14:paraId="54D6BE86" w14:textId="77777777" w:rsidR="001C5C06" w:rsidRDefault="001C5C06">
          <w:pPr>
            <w:pStyle w:val="HeaderEven"/>
          </w:pPr>
        </w:p>
      </w:tc>
    </w:tr>
    <w:tr w:rsidR="001C5C06" w14:paraId="1EB5A548" w14:textId="77777777">
      <w:trPr>
        <w:cantSplit/>
        <w:jc w:val="center"/>
      </w:trPr>
      <w:tc>
        <w:tcPr>
          <w:tcW w:w="7296" w:type="dxa"/>
          <w:gridSpan w:val="3"/>
        </w:tcPr>
        <w:p w14:paraId="45B07CEF" w14:textId="77777777" w:rsidR="001C5C06" w:rsidRDefault="001C5C06">
          <w:pPr>
            <w:pStyle w:val="HeaderEven"/>
          </w:pPr>
        </w:p>
      </w:tc>
    </w:tr>
    <w:tr w:rsidR="001C5C06" w14:paraId="6F63EDE0" w14:textId="77777777">
      <w:trPr>
        <w:cantSplit/>
        <w:jc w:val="center"/>
      </w:trPr>
      <w:tc>
        <w:tcPr>
          <w:tcW w:w="700" w:type="dxa"/>
          <w:tcBorders>
            <w:bottom w:val="single" w:sz="4" w:space="0" w:color="auto"/>
          </w:tcBorders>
        </w:tcPr>
        <w:p w14:paraId="3992876F" w14:textId="6D375E33" w:rsidR="001C5C06" w:rsidRDefault="0079235B">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456283B7" w14:textId="42F3AFB8" w:rsidR="001C5C06" w:rsidRDefault="0079235B">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7A9A7E1" w14:textId="77777777" w:rsidR="001C5C06" w:rsidRDefault="001C5C0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5C06" w14:paraId="16ADE430" w14:textId="77777777">
      <w:trPr>
        <w:jc w:val="center"/>
      </w:trPr>
      <w:tc>
        <w:tcPr>
          <w:tcW w:w="5741" w:type="dxa"/>
        </w:tcPr>
        <w:p w14:paraId="2382BAE3" w14:textId="77777777" w:rsidR="001C5C06" w:rsidRDefault="001C5C06">
          <w:pPr>
            <w:pStyle w:val="HeaderEven"/>
            <w:jc w:val="right"/>
          </w:pPr>
        </w:p>
      </w:tc>
      <w:tc>
        <w:tcPr>
          <w:tcW w:w="1560" w:type="dxa"/>
          <w:gridSpan w:val="2"/>
        </w:tcPr>
        <w:p w14:paraId="6948533B" w14:textId="77777777" w:rsidR="001C5C06" w:rsidRDefault="001C5C06">
          <w:pPr>
            <w:pStyle w:val="HeaderEven"/>
            <w:jc w:val="right"/>
            <w:rPr>
              <w:b/>
            </w:rPr>
          </w:pPr>
          <w:r>
            <w:rPr>
              <w:b/>
            </w:rPr>
            <w:t>Endnotes</w:t>
          </w:r>
        </w:p>
      </w:tc>
    </w:tr>
    <w:tr w:rsidR="001C5C06" w14:paraId="34F4CE74" w14:textId="77777777">
      <w:trPr>
        <w:jc w:val="center"/>
      </w:trPr>
      <w:tc>
        <w:tcPr>
          <w:tcW w:w="7301" w:type="dxa"/>
          <w:gridSpan w:val="3"/>
        </w:tcPr>
        <w:p w14:paraId="2817D28A" w14:textId="77777777" w:rsidR="001C5C06" w:rsidRDefault="001C5C06">
          <w:pPr>
            <w:pStyle w:val="HeaderEven"/>
            <w:jc w:val="right"/>
            <w:rPr>
              <w:b/>
            </w:rPr>
          </w:pPr>
        </w:p>
      </w:tc>
    </w:tr>
    <w:tr w:rsidR="001C5C06" w14:paraId="443823EF" w14:textId="77777777">
      <w:trPr>
        <w:jc w:val="center"/>
      </w:trPr>
      <w:tc>
        <w:tcPr>
          <w:tcW w:w="6600" w:type="dxa"/>
          <w:gridSpan w:val="2"/>
          <w:tcBorders>
            <w:bottom w:val="single" w:sz="4" w:space="0" w:color="auto"/>
          </w:tcBorders>
        </w:tcPr>
        <w:p w14:paraId="2EA0F535" w14:textId="29517FFB" w:rsidR="001C5C06" w:rsidRDefault="0079235B">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6FEBCD84" w14:textId="55261CDD" w:rsidR="001C5C06" w:rsidRDefault="0079235B">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38C75FB7" w14:textId="77777777" w:rsidR="001C5C06" w:rsidRDefault="001C5C0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1FFA" w14:textId="77777777" w:rsidR="001C5C06" w:rsidRDefault="001C5C0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A40D" w14:textId="77777777" w:rsidR="001C5C06" w:rsidRDefault="001C5C0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9797" w14:textId="77777777" w:rsidR="001C5C06" w:rsidRDefault="001C5C0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C756" w14:textId="77777777" w:rsidR="001C5C06" w:rsidRDefault="001C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EBA6" w14:textId="77777777" w:rsidR="003F4B02" w:rsidRDefault="003F4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BE72" w14:textId="77777777" w:rsidR="003F4B02" w:rsidRDefault="003F4B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F17C7" w14:paraId="769BE2C0" w14:textId="77777777">
      <w:tc>
        <w:tcPr>
          <w:tcW w:w="900" w:type="pct"/>
        </w:tcPr>
        <w:p w14:paraId="34DA1A20" w14:textId="77777777" w:rsidR="00CF17C7" w:rsidRDefault="00CF17C7">
          <w:pPr>
            <w:pStyle w:val="HeaderEven"/>
          </w:pPr>
        </w:p>
      </w:tc>
      <w:tc>
        <w:tcPr>
          <w:tcW w:w="4100" w:type="pct"/>
        </w:tcPr>
        <w:p w14:paraId="2E29046F" w14:textId="77777777" w:rsidR="00CF17C7" w:rsidRDefault="00CF17C7">
          <w:pPr>
            <w:pStyle w:val="HeaderEven"/>
          </w:pPr>
        </w:p>
      </w:tc>
    </w:tr>
    <w:tr w:rsidR="00CF17C7" w14:paraId="7CAD157E" w14:textId="77777777">
      <w:tc>
        <w:tcPr>
          <w:tcW w:w="4100" w:type="pct"/>
          <w:gridSpan w:val="2"/>
          <w:tcBorders>
            <w:bottom w:val="single" w:sz="4" w:space="0" w:color="auto"/>
          </w:tcBorders>
        </w:tcPr>
        <w:p w14:paraId="5556C414" w14:textId="6256999C" w:rsidR="00CF17C7" w:rsidRDefault="0079235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71E8800" w14:textId="27C0F942" w:rsidR="00CF17C7" w:rsidRDefault="00CF17C7">
    <w:pPr>
      <w:pStyle w:val="N-9pt"/>
    </w:pPr>
    <w:r>
      <w:tab/>
    </w:r>
    <w:r w:rsidR="0079235B">
      <w:fldChar w:fldCharType="begin"/>
    </w:r>
    <w:r w:rsidR="0079235B">
      <w:instrText xml:space="preserve"> STYLEREF charPage \* MERGEFORMAT </w:instrText>
    </w:r>
    <w:r w:rsidR="0079235B">
      <w:fldChar w:fldCharType="separate"/>
    </w:r>
    <w:r w:rsidR="0079235B">
      <w:rPr>
        <w:noProof/>
      </w:rPr>
      <w:t>Page</w:t>
    </w:r>
    <w:r w:rsidR="0079235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F17C7" w14:paraId="55E0D100" w14:textId="77777777">
      <w:tc>
        <w:tcPr>
          <w:tcW w:w="4100" w:type="pct"/>
        </w:tcPr>
        <w:p w14:paraId="7A756B93" w14:textId="77777777" w:rsidR="00CF17C7" w:rsidRDefault="00CF17C7">
          <w:pPr>
            <w:pStyle w:val="HeaderOdd"/>
          </w:pPr>
        </w:p>
      </w:tc>
      <w:tc>
        <w:tcPr>
          <w:tcW w:w="900" w:type="pct"/>
        </w:tcPr>
        <w:p w14:paraId="05ACEBDB" w14:textId="77777777" w:rsidR="00CF17C7" w:rsidRDefault="00CF17C7">
          <w:pPr>
            <w:pStyle w:val="HeaderOdd"/>
          </w:pPr>
        </w:p>
      </w:tc>
    </w:tr>
    <w:tr w:rsidR="00CF17C7" w14:paraId="319C2CB7" w14:textId="77777777">
      <w:tc>
        <w:tcPr>
          <w:tcW w:w="900" w:type="pct"/>
          <w:gridSpan w:val="2"/>
          <w:tcBorders>
            <w:bottom w:val="single" w:sz="4" w:space="0" w:color="auto"/>
          </w:tcBorders>
        </w:tcPr>
        <w:p w14:paraId="2CBEDFCB" w14:textId="2254B178" w:rsidR="00CF17C7" w:rsidRDefault="0079235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F6C2446" w14:textId="103DCEFA" w:rsidR="00CF17C7" w:rsidRDefault="00CF17C7">
    <w:pPr>
      <w:pStyle w:val="N-9pt"/>
    </w:pPr>
    <w:r>
      <w:tab/>
    </w:r>
    <w:r w:rsidR="0079235B">
      <w:fldChar w:fldCharType="begin"/>
    </w:r>
    <w:r w:rsidR="0079235B">
      <w:instrText xml:space="preserve"> STYLEREF charPage \* MERGEFORMAT </w:instrText>
    </w:r>
    <w:r w:rsidR="0079235B">
      <w:fldChar w:fldCharType="separate"/>
    </w:r>
    <w:r w:rsidR="0079235B">
      <w:rPr>
        <w:noProof/>
      </w:rPr>
      <w:t>Page</w:t>
    </w:r>
    <w:r w:rsidR="0079235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23EEF" w14:paraId="4B6A80DB" w14:textId="77777777" w:rsidTr="00D86897">
      <w:tc>
        <w:tcPr>
          <w:tcW w:w="1701" w:type="dxa"/>
        </w:tcPr>
        <w:p w14:paraId="3D81CD6A" w14:textId="157B7335" w:rsidR="00B23EEF" w:rsidRDefault="00B23EEF">
          <w:pPr>
            <w:pStyle w:val="HeaderEven"/>
            <w:rPr>
              <w:b/>
            </w:rPr>
          </w:pPr>
          <w:r>
            <w:rPr>
              <w:b/>
            </w:rPr>
            <w:fldChar w:fldCharType="begin"/>
          </w:r>
          <w:r>
            <w:rPr>
              <w:b/>
            </w:rPr>
            <w:instrText xml:space="preserve"> STYLEREF CharPartNo \*charformat </w:instrText>
          </w:r>
          <w:r>
            <w:rPr>
              <w:b/>
            </w:rPr>
            <w:fldChar w:fldCharType="separate"/>
          </w:r>
          <w:r w:rsidR="0079235B">
            <w:rPr>
              <w:b/>
              <w:noProof/>
            </w:rPr>
            <w:t>Part 1</w:t>
          </w:r>
          <w:r>
            <w:rPr>
              <w:b/>
            </w:rPr>
            <w:fldChar w:fldCharType="end"/>
          </w:r>
        </w:p>
      </w:tc>
      <w:tc>
        <w:tcPr>
          <w:tcW w:w="6320" w:type="dxa"/>
        </w:tcPr>
        <w:p w14:paraId="37B23A11" w14:textId="4FBDE326" w:rsidR="00B23EEF" w:rsidRDefault="00B23EEF">
          <w:pPr>
            <w:pStyle w:val="HeaderEven"/>
          </w:pPr>
          <w:r>
            <w:rPr>
              <w:noProof/>
            </w:rPr>
            <w:fldChar w:fldCharType="begin"/>
          </w:r>
          <w:r>
            <w:rPr>
              <w:noProof/>
            </w:rPr>
            <w:instrText xml:space="preserve"> STYLEREF CharPartText \*charformat </w:instrText>
          </w:r>
          <w:r>
            <w:rPr>
              <w:noProof/>
            </w:rPr>
            <w:fldChar w:fldCharType="separate"/>
          </w:r>
          <w:r w:rsidR="0079235B">
            <w:rPr>
              <w:noProof/>
            </w:rPr>
            <w:t>Preliminary</w:t>
          </w:r>
          <w:r>
            <w:rPr>
              <w:noProof/>
            </w:rPr>
            <w:fldChar w:fldCharType="end"/>
          </w:r>
        </w:p>
      </w:tc>
    </w:tr>
    <w:tr w:rsidR="00B23EEF" w14:paraId="1D7DAB9B" w14:textId="77777777" w:rsidTr="00D86897">
      <w:tc>
        <w:tcPr>
          <w:tcW w:w="1701" w:type="dxa"/>
        </w:tcPr>
        <w:p w14:paraId="4FDE33DD" w14:textId="5D8B0A95" w:rsidR="00B23EEF" w:rsidRDefault="00B23EE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A788B1E" w14:textId="414AAB34" w:rsidR="00B23EEF" w:rsidRDefault="00B23EEF">
          <w:pPr>
            <w:pStyle w:val="HeaderEven"/>
          </w:pPr>
          <w:r>
            <w:fldChar w:fldCharType="begin"/>
          </w:r>
          <w:r>
            <w:instrText xml:space="preserve"> STYLEREF CharDivText \*charformat </w:instrText>
          </w:r>
          <w:r>
            <w:fldChar w:fldCharType="end"/>
          </w:r>
        </w:p>
      </w:tc>
    </w:tr>
    <w:tr w:rsidR="00B23EEF" w14:paraId="54EAD7AB" w14:textId="77777777" w:rsidTr="00D86897">
      <w:trPr>
        <w:cantSplit/>
      </w:trPr>
      <w:tc>
        <w:tcPr>
          <w:tcW w:w="1701" w:type="dxa"/>
          <w:gridSpan w:val="2"/>
          <w:tcBorders>
            <w:bottom w:val="single" w:sz="4" w:space="0" w:color="auto"/>
          </w:tcBorders>
        </w:tcPr>
        <w:p w14:paraId="792D2B80" w14:textId="77B23334" w:rsidR="00B23EEF" w:rsidRDefault="0079235B">
          <w:pPr>
            <w:pStyle w:val="HeaderEven6"/>
          </w:pPr>
          <w:r>
            <w:fldChar w:fldCharType="begin"/>
          </w:r>
          <w:r>
            <w:instrText xml:space="preserve"> DOCPROPERTY "Company"  \* MERGEFORMAT </w:instrText>
          </w:r>
          <w:r>
            <w:fldChar w:fldCharType="separate"/>
          </w:r>
          <w:r w:rsidR="00A6280E">
            <w:t>Section</w:t>
          </w:r>
          <w:r>
            <w:fldChar w:fldCharType="end"/>
          </w:r>
          <w:r w:rsidR="00B23EEF">
            <w:t xml:space="preserve"> </w:t>
          </w:r>
          <w:r w:rsidR="00B23EEF">
            <w:rPr>
              <w:noProof/>
            </w:rPr>
            <w:fldChar w:fldCharType="begin"/>
          </w:r>
          <w:r w:rsidR="00B23EEF">
            <w:rPr>
              <w:noProof/>
            </w:rPr>
            <w:instrText xml:space="preserve"> STYLEREF CharSectNo \*charformat </w:instrText>
          </w:r>
          <w:r w:rsidR="00B23EEF">
            <w:rPr>
              <w:noProof/>
            </w:rPr>
            <w:fldChar w:fldCharType="separate"/>
          </w:r>
          <w:r>
            <w:rPr>
              <w:noProof/>
            </w:rPr>
            <w:t>1</w:t>
          </w:r>
          <w:r w:rsidR="00B23EEF">
            <w:rPr>
              <w:noProof/>
            </w:rPr>
            <w:fldChar w:fldCharType="end"/>
          </w:r>
        </w:p>
      </w:tc>
    </w:tr>
  </w:tbl>
  <w:p w14:paraId="506092DD" w14:textId="77777777" w:rsidR="00B23EEF" w:rsidRDefault="00B23E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B23EEF" w14:paraId="0B455735" w14:textId="77777777" w:rsidTr="00D86897">
      <w:tc>
        <w:tcPr>
          <w:tcW w:w="6320" w:type="dxa"/>
        </w:tcPr>
        <w:p w14:paraId="21798B16" w14:textId="5F8F9682" w:rsidR="00B23EEF" w:rsidRDefault="00B23EEF">
          <w:pPr>
            <w:pStyle w:val="HeaderEven"/>
            <w:jc w:val="right"/>
          </w:pPr>
          <w:r>
            <w:rPr>
              <w:noProof/>
            </w:rPr>
            <w:fldChar w:fldCharType="begin"/>
          </w:r>
          <w:r>
            <w:rPr>
              <w:noProof/>
            </w:rPr>
            <w:instrText xml:space="preserve"> STYLEREF CharPartText \*charformat </w:instrText>
          </w:r>
          <w:r>
            <w:rPr>
              <w:noProof/>
            </w:rPr>
            <w:fldChar w:fldCharType="separate"/>
          </w:r>
          <w:r w:rsidR="0079235B">
            <w:rPr>
              <w:noProof/>
            </w:rPr>
            <w:t>Functions of Minister</w:t>
          </w:r>
          <w:r w:rsidR="0079235B">
            <w:rPr>
              <w:noProof/>
            </w:rPr>
            <w:cr/>
          </w:r>
          <w:r>
            <w:rPr>
              <w:noProof/>
            </w:rPr>
            <w:fldChar w:fldCharType="end"/>
          </w:r>
        </w:p>
      </w:tc>
      <w:tc>
        <w:tcPr>
          <w:tcW w:w="1701" w:type="dxa"/>
        </w:tcPr>
        <w:p w14:paraId="4ED98EBA" w14:textId="3B17091A" w:rsidR="00B23EEF" w:rsidRDefault="00B23EEF">
          <w:pPr>
            <w:pStyle w:val="HeaderEven"/>
            <w:jc w:val="right"/>
            <w:rPr>
              <w:b/>
            </w:rPr>
          </w:pPr>
          <w:r>
            <w:rPr>
              <w:b/>
            </w:rPr>
            <w:fldChar w:fldCharType="begin"/>
          </w:r>
          <w:r>
            <w:rPr>
              <w:b/>
            </w:rPr>
            <w:instrText xml:space="preserve"> STYLEREF CharPartNo \*charformat </w:instrText>
          </w:r>
          <w:r>
            <w:rPr>
              <w:b/>
            </w:rPr>
            <w:fldChar w:fldCharType="separate"/>
          </w:r>
          <w:r w:rsidR="0079235B">
            <w:rPr>
              <w:b/>
              <w:noProof/>
            </w:rPr>
            <w:t>Part 3</w:t>
          </w:r>
          <w:r>
            <w:rPr>
              <w:b/>
            </w:rPr>
            <w:fldChar w:fldCharType="end"/>
          </w:r>
        </w:p>
      </w:tc>
    </w:tr>
    <w:tr w:rsidR="00B23EEF" w14:paraId="6B1D65D0" w14:textId="77777777" w:rsidTr="00D86897">
      <w:tc>
        <w:tcPr>
          <w:tcW w:w="6320" w:type="dxa"/>
        </w:tcPr>
        <w:p w14:paraId="7E2F335D" w14:textId="0693609D" w:rsidR="00B23EEF" w:rsidRDefault="00B23EEF">
          <w:pPr>
            <w:pStyle w:val="HeaderEven"/>
            <w:jc w:val="right"/>
          </w:pPr>
          <w:r>
            <w:fldChar w:fldCharType="begin"/>
          </w:r>
          <w:r>
            <w:instrText xml:space="preserve"> STYLEREF CharDivText \*charformat </w:instrText>
          </w:r>
          <w:r>
            <w:fldChar w:fldCharType="end"/>
          </w:r>
        </w:p>
      </w:tc>
      <w:tc>
        <w:tcPr>
          <w:tcW w:w="1701" w:type="dxa"/>
        </w:tcPr>
        <w:p w14:paraId="73D26FF1" w14:textId="70C95642" w:rsidR="00B23EEF" w:rsidRDefault="00B23EEF">
          <w:pPr>
            <w:pStyle w:val="HeaderEven"/>
            <w:jc w:val="right"/>
            <w:rPr>
              <w:b/>
            </w:rPr>
          </w:pPr>
          <w:r>
            <w:rPr>
              <w:b/>
            </w:rPr>
            <w:fldChar w:fldCharType="begin"/>
          </w:r>
          <w:r>
            <w:rPr>
              <w:b/>
            </w:rPr>
            <w:instrText xml:space="preserve"> STYLEREF CharDivNo \*charformat </w:instrText>
          </w:r>
          <w:r>
            <w:rPr>
              <w:b/>
            </w:rPr>
            <w:fldChar w:fldCharType="end"/>
          </w:r>
        </w:p>
      </w:tc>
    </w:tr>
    <w:tr w:rsidR="00B23EEF" w14:paraId="2D0A0D52" w14:textId="77777777" w:rsidTr="00D86897">
      <w:trPr>
        <w:cantSplit/>
      </w:trPr>
      <w:tc>
        <w:tcPr>
          <w:tcW w:w="1701" w:type="dxa"/>
          <w:gridSpan w:val="2"/>
          <w:tcBorders>
            <w:bottom w:val="single" w:sz="4" w:space="0" w:color="auto"/>
          </w:tcBorders>
        </w:tcPr>
        <w:p w14:paraId="61D7C0BD" w14:textId="32176FC1" w:rsidR="00B23EEF" w:rsidRDefault="0079235B">
          <w:pPr>
            <w:pStyle w:val="HeaderOdd6"/>
          </w:pPr>
          <w:r>
            <w:fldChar w:fldCharType="begin"/>
          </w:r>
          <w:r>
            <w:instrText xml:space="preserve"> DOCPROPERTY "Company"  \* MERGEFORMAT </w:instrText>
          </w:r>
          <w:r>
            <w:fldChar w:fldCharType="separate"/>
          </w:r>
          <w:r w:rsidR="00A6280E">
            <w:t>Section</w:t>
          </w:r>
          <w:r>
            <w:fldChar w:fldCharType="end"/>
          </w:r>
          <w:r w:rsidR="00B23EEF">
            <w:t xml:space="preserve"> </w:t>
          </w:r>
          <w:r w:rsidR="00B23EEF">
            <w:rPr>
              <w:noProof/>
            </w:rPr>
            <w:fldChar w:fldCharType="begin"/>
          </w:r>
          <w:r w:rsidR="00B23EEF">
            <w:rPr>
              <w:noProof/>
            </w:rPr>
            <w:instrText xml:space="preserve"> STYLEREF CharSectNo \*charformat </w:instrText>
          </w:r>
          <w:r w:rsidR="00B23EEF">
            <w:rPr>
              <w:noProof/>
            </w:rPr>
            <w:fldChar w:fldCharType="separate"/>
          </w:r>
          <w:r>
            <w:rPr>
              <w:noProof/>
            </w:rPr>
            <w:t>17</w:t>
          </w:r>
          <w:r w:rsidR="00B23EEF">
            <w:rPr>
              <w:noProof/>
            </w:rPr>
            <w:fldChar w:fldCharType="end"/>
          </w:r>
        </w:p>
      </w:tc>
    </w:tr>
  </w:tbl>
  <w:p w14:paraId="75ADC386" w14:textId="77777777" w:rsidR="00B23EEF" w:rsidRDefault="00B23E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23EEF" w:rsidRPr="00CB3D59" w14:paraId="191416ED" w14:textId="77777777">
      <w:trPr>
        <w:jc w:val="center"/>
      </w:trPr>
      <w:tc>
        <w:tcPr>
          <w:tcW w:w="1560" w:type="dxa"/>
        </w:tcPr>
        <w:p w14:paraId="152C644F" w14:textId="634A080A" w:rsidR="00B23EEF" w:rsidRPr="00A752AE" w:rsidRDefault="00B23EE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6310DDA6" w14:textId="27DDF640" w:rsidR="00B23EEF" w:rsidRPr="00A752AE" w:rsidRDefault="00B23EE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B23EEF" w:rsidRPr="00CB3D59" w14:paraId="3037E8DB" w14:textId="77777777">
      <w:trPr>
        <w:jc w:val="center"/>
      </w:trPr>
      <w:tc>
        <w:tcPr>
          <w:tcW w:w="1560" w:type="dxa"/>
        </w:tcPr>
        <w:p w14:paraId="32C051F9" w14:textId="778EF453" w:rsidR="00B23EEF" w:rsidRPr="00A752AE" w:rsidRDefault="00B23EE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280E">
            <w:rPr>
              <w:rFonts w:cs="Arial"/>
              <w:b/>
              <w:noProof/>
              <w:szCs w:val="18"/>
            </w:rPr>
            <w:t>Part 4</w:t>
          </w:r>
          <w:r w:rsidRPr="00A752AE">
            <w:rPr>
              <w:rFonts w:cs="Arial"/>
              <w:b/>
              <w:szCs w:val="18"/>
            </w:rPr>
            <w:fldChar w:fldCharType="end"/>
          </w:r>
        </w:p>
      </w:tc>
      <w:tc>
        <w:tcPr>
          <w:tcW w:w="5741" w:type="dxa"/>
        </w:tcPr>
        <w:p w14:paraId="17158910" w14:textId="2ECFBF04" w:rsidR="00B23EEF" w:rsidRPr="00A752AE" w:rsidRDefault="00B23EE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280E">
            <w:rPr>
              <w:rFonts w:cs="Arial"/>
              <w:noProof/>
              <w:szCs w:val="18"/>
            </w:rPr>
            <w:t>Sector agreements</w:t>
          </w:r>
          <w:r w:rsidRPr="00A752AE">
            <w:rPr>
              <w:rFonts w:cs="Arial"/>
              <w:szCs w:val="18"/>
            </w:rPr>
            <w:fldChar w:fldCharType="end"/>
          </w:r>
        </w:p>
      </w:tc>
    </w:tr>
    <w:tr w:rsidR="00B23EEF" w:rsidRPr="00CB3D59" w14:paraId="78CD098E" w14:textId="77777777">
      <w:trPr>
        <w:jc w:val="center"/>
      </w:trPr>
      <w:tc>
        <w:tcPr>
          <w:tcW w:w="7296" w:type="dxa"/>
          <w:gridSpan w:val="2"/>
          <w:tcBorders>
            <w:bottom w:val="single" w:sz="4" w:space="0" w:color="auto"/>
          </w:tcBorders>
        </w:tcPr>
        <w:p w14:paraId="6BECDC51" w14:textId="0C4D198A" w:rsidR="00B23EEF" w:rsidRPr="00A752AE" w:rsidRDefault="00B23EE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280E">
            <w:rPr>
              <w:rFonts w:cs="Arial"/>
              <w:noProof/>
              <w:szCs w:val="18"/>
            </w:rPr>
            <w:t>19</w:t>
          </w:r>
          <w:r w:rsidRPr="00A752AE">
            <w:rPr>
              <w:rFonts w:cs="Arial"/>
              <w:szCs w:val="18"/>
            </w:rPr>
            <w:fldChar w:fldCharType="end"/>
          </w:r>
        </w:p>
      </w:tc>
    </w:tr>
  </w:tbl>
  <w:p w14:paraId="6CF48FC8" w14:textId="77777777" w:rsidR="00B23EEF" w:rsidRDefault="00B23E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23EEF" w:rsidRPr="00CB3D59" w14:paraId="6197C656" w14:textId="77777777">
      <w:trPr>
        <w:jc w:val="center"/>
      </w:trPr>
      <w:tc>
        <w:tcPr>
          <w:tcW w:w="5741" w:type="dxa"/>
        </w:tcPr>
        <w:p w14:paraId="2581A50D" w14:textId="26946C9B" w:rsidR="00B23EEF" w:rsidRPr="00A752AE" w:rsidRDefault="00B23EE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9235B">
            <w:rPr>
              <w:rFonts w:cs="Arial"/>
              <w:noProof/>
              <w:szCs w:val="18"/>
            </w:rPr>
            <w:t>Modification—National Gas (ACT) Law</w:t>
          </w:r>
          <w:r w:rsidRPr="00A752AE">
            <w:rPr>
              <w:rFonts w:cs="Arial"/>
              <w:szCs w:val="18"/>
            </w:rPr>
            <w:fldChar w:fldCharType="end"/>
          </w:r>
        </w:p>
      </w:tc>
      <w:tc>
        <w:tcPr>
          <w:tcW w:w="1560" w:type="dxa"/>
        </w:tcPr>
        <w:p w14:paraId="79A59D7D" w14:textId="443C958C" w:rsidR="00B23EEF" w:rsidRPr="00A752AE" w:rsidRDefault="00B23EE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9235B">
            <w:rPr>
              <w:rFonts w:cs="Arial"/>
              <w:b/>
              <w:noProof/>
              <w:szCs w:val="18"/>
            </w:rPr>
            <w:t>Schedule 1</w:t>
          </w:r>
          <w:r w:rsidRPr="00A752AE">
            <w:rPr>
              <w:rFonts w:cs="Arial"/>
              <w:b/>
              <w:szCs w:val="18"/>
            </w:rPr>
            <w:fldChar w:fldCharType="end"/>
          </w:r>
        </w:p>
      </w:tc>
    </w:tr>
    <w:tr w:rsidR="00B23EEF" w:rsidRPr="00CB3D59" w14:paraId="618DC31C" w14:textId="77777777">
      <w:trPr>
        <w:jc w:val="center"/>
      </w:trPr>
      <w:tc>
        <w:tcPr>
          <w:tcW w:w="5741" w:type="dxa"/>
        </w:tcPr>
        <w:p w14:paraId="16A0A9E3" w14:textId="72CC7918" w:rsidR="00B23EEF" w:rsidRPr="00A752AE" w:rsidRDefault="00B23EE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9235B">
            <w:rPr>
              <w:rFonts w:cs="Arial"/>
              <w:noProof/>
              <w:szCs w:val="18"/>
            </w:rPr>
            <w:t>National Gas (ACT) Law</w:t>
          </w:r>
          <w:r w:rsidRPr="00A752AE">
            <w:rPr>
              <w:rFonts w:cs="Arial"/>
              <w:szCs w:val="18"/>
            </w:rPr>
            <w:fldChar w:fldCharType="end"/>
          </w:r>
        </w:p>
      </w:tc>
      <w:tc>
        <w:tcPr>
          <w:tcW w:w="1560" w:type="dxa"/>
        </w:tcPr>
        <w:p w14:paraId="2CA2185F" w14:textId="463CE1C2" w:rsidR="00B23EEF" w:rsidRPr="00A752AE" w:rsidRDefault="00B23EE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9235B">
            <w:rPr>
              <w:rFonts w:cs="Arial"/>
              <w:b/>
              <w:noProof/>
              <w:szCs w:val="18"/>
            </w:rPr>
            <w:t>Part 1.1</w:t>
          </w:r>
          <w:r w:rsidRPr="00A752AE">
            <w:rPr>
              <w:rFonts w:cs="Arial"/>
              <w:b/>
              <w:szCs w:val="18"/>
            </w:rPr>
            <w:fldChar w:fldCharType="end"/>
          </w:r>
        </w:p>
      </w:tc>
    </w:tr>
    <w:tr w:rsidR="00B23EEF" w:rsidRPr="00CB3D59" w14:paraId="3967F7F0" w14:textId="77777777">
      <w:trPr>
        <w:jc w:val="center"/>
      </w:trPr>
      <w:tc>
        <w:tcPr>
          <w:tcW w:w="7296" w:type="dxa"/>
          <w:gridSpan w:val="2"/>
          <w:tcBorders>
            <w:bottom w:val="single" w:sz="4" w:space="0" w:color="auto"/>
          </w:tcBorders>
        </w:tcPr>
        <w:p w14:paraId="1682F7C5" w14:textId="26E115A5" w:rsidR="00B23EEF" w:rsidRPr="00A752AE" w:rsidRDefault="00B23EE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9235B">
            <w:rPr>
              <w:rFonts w:cs="Arial"/>
              <w:noProof/>
              <w:szCs w:val="18"/>
            </w:rPr>
            <w:t>[1.1]</w:t>
          </w:r>
          <w:r w:rsidRPr="00A752AE">
            <w:rPr>
              <w:rFonts w:cs="Arial"/>
              <w:szCs w:val="18"/>
            </w:rPr>
            <w:fldChar w:fldCharType="end"/>
          </w:r>
        </w:p>
      </w:tc>
    </w:tr>
  </w:tbl>
  <w:p w14:paraId="649F94F1" w14:textId="77777777" w:rsidR="00B23EEF" w:rsidRDefault="00B2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131A4FAE"/>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FBB22D2"/>
    <w:multiLevelType w:val="multilevel"/>
    <w:tmpl w:val="76F64E0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CF4923"/>
    <w:multiLevelType w:val="multilevel"/>
    <w:tmpl w:val="8744E29A"/>
    <w:name w:val="Headings"/>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3" w15:restartNumberingAfterBreak="0">
    <w:nsid w:val="24FF0832"/>
    <w:multiLevelType w:val="multilevel"/>
    <w:tmpl w:val="80582A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1D03CEE"/>
    <w:multiLevelType w:val="hybridMultilevel"/>
    <w:tmpl w:val="5DB2CD8E"/>
    <w:lvl w:ilvl="0" w:tplc="0688CADE">
      <w:start w:val="1"/>
      <w:numFmt w:val="bullet"/>
      <w:pStyle w:val="aNoteBulletsubpar"/>
      <w:lvlText w:val=""/>
      <w:lvlJc w:val="left"/>
      <w:pPr>
        <w:tabs>
          <w:tab w:val="num" w:pos="3300"/>
        </w:tabs>
        <w:ind w:left="3240" w:hanging="300"/>
      </w:pPr>
      <w:rPr>
        <w:rFonts w:ascii="Symbol" w:hAnsi="Symbol" w:hint="default"/>
        <w:sz w:val="20"/>
      </w:rPr>
    </w:lvl>
    <w:lvl w:ilvl="1" w:tplc="5ECAD3B6" w:tentative="1">
      <w:start w:val="1"/>
      <w:numFmt w:val="bullet"/>
      <w:lvlText w:val="o"/>
      <w:lvlJc w:val="left"/>
      <w:pPr>
        <w:tabs>
          <w:tab w:val="num" w:pos="1440"/>
        </w:tabs>
        <w:ind w:left="1440" w:hanging="360"/>
      </w:pPr>
      <w:rPr>
        <w:rFonts w:ascii="Courier New" w:hAnsi="Courier New" w:hint="default"/>
      </w:rPr>
    </w:lvl>
    <w:lvl w:ilvl="2" w:tplc="70608884" w:tentative="1">
      <w:start w:val="1"/>
      <w:numFmt w:val="bullet"/>
      <w:lvlText w:val=""/>
      <w:lvlJc w:val="left"/>
      <w:pPr>
        <w:tabs>
          <w:tab w:val="num" w:pos="2160"/>
        </w:tabs>
        <w:ind w:left="2160" w:hanging="360"/>
      </w:pPr>
      <w:rPr>
        <w:rFonts w:ascii="Wingdings" w:hAnsi="Wingdings" w:hint="default"/>
      </w:rPr>
    </w:lvl>
    <w:lvl w:ilvl="3" w:tplc="9FE0D0D6" w:tentative="1">
      <w:start w:val="1"/>
      <w:numFmt w:val="bullet"/>
      <w:lvlText w:val=""/>
      <w:lvlJc w:val="left"/>
      <w:pPr>
        <w:tabs>
          <w:tab w:val="num" w:pos="2880"/>
        </w:tabs>
        <w:ind w:left="2880" w:hanging="360"/>
      </w:pPr>
      <w:rPr>
        <w:rFonts w:ascii="Symbol" w:hAnsi="Symbol" w:hint="default"/>
      </w:rPr>
    </w:lvl>
    <w:lvl w:ilvl="4" w:tplc="33084622" w:tentative="1">
      <w:start w:val="1"/>
      <w:numFmt w:val="bullet"/>
      <w:lvlText w:val="o"/>
      <w:lvlJc w:val="left"/>
      <w:pPr>
        <w:tabs>
          <w:tab w:val="num" w:pos="3600"/>
        </w:tabs>
        <w:ind w:left="3600" w:hanging="360"/>
      </w:pPr>
      <w:rPr>
        <w:rFonts w:ascii="Courier New" w:hAnsi="Courier New" w:hint="default"/>
      </w:rPr>
    </w:lvl>
    <w:lvl w:ilvl="5" w:tplc="FE4663C4" w:tentative="1">
      <w:start w:val="1"/>
      <w:numFmt w:val="bullet"/>
      <w:lvlText w:val=""/>
      <w:lvlJc w:val="left"/>
      <w:pPr>
        <w:tabs>
          <w:tab w:val="num" w:pos="4320"/>
        </w:tabs>
        <w:ind w:left="4320" w:hanging="360"/>
      </w:pPr>
      <w:rPr>
        <w:rFonts w:ascii="Wingdings" w:hAnsi="Wingdings" w:hint="default"/>
      </w:rPr>
    </w:lvl>
    <w:lvl w:ilvl="6" w:tplc="AFC81690" w:tentative="1">
      <w:start w:val="1"/>
      <w:numFmt w:val="bullet"/>
      <w:lvlText w:val=""/>
      <w:lvlJc w:val="left"/>
      <w:pPr>
        <w:tabs>
          <w:tab w:val="num" w:pos="5040"/>
        </w:tabs>
        <w:ind w:left="5040" w:hanging="360"/>
      </w:pPr>
      <w:rPr>
        <w:rFonts w:ascii="Symbol" w:hAnsi="Symbol" w:hint="default"/>
      </w:rPr>
    </w:lvl>
    <w:lvl w:ilvl="7" w:tplc="EBBAD5A8" w:tentative="1">
      <w:start w:val="1"/>
      <w:numFmt w:val="bullet"/>
      <w:lvlText w:val="o"/>
      <w:lvlJc w:val="left"/>
      <w:pPr>
        <w:tabs>
          <w:tab w:val="num" w:pos="5760"/>
        </w:tabs>
        <w:ind w:left="5760" w:hanging="360"/>
      </w:pPr>
      <w:rPr>
        <w:rFonts w:ascii="Courier New" w:hAnsi="Courier New" w:hint="default"/>
      </w:rPr>
    </w:lvl>
    <w:lvl w:ilvl="8" w:tplc="1ED429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7"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1B54D7"/>
    <w:multiLevelType w:val="hybridMultilevel"/>
    <w:tmpl w:val="268C53A0"/>
    <w:name w:val="Schedule"/>
    <w:lvl w:ilvl="0" w:tplc="456A6564">
      <w:start w:val="1"/>
      <w:numFmt w:val="bullet"/>
      <w:lvlText w:val=""/>
      <w:lvlJc w:val="left"/>
      <w:pPr>
        <w:tabs>
          <w:tab w:val="num" w:pos="2540"/>
        </w:tabs>
        <w:ind w:left="2540" w:hanging="400"/>
      </w:pPr>
      <w:rPr>
        <w:rFonts w:ascii="Symbol" w:hAnsi="Symbol" w:hint="default"/>
        <w:sz w:val="20"/>
      </w:rPr>
    </w:lvl>
    <w:lvl w:ilvl="1" w:tplc="479A3EB8" w:tentative="1">
      <w:start w:val="1"/>
      <w:numFmt w:val="bullet"/>
      <w:lvlText w:val="o"/>
      <w:lvlJc w:val="left"/>
      <w:pPr>
        <w:tabs>
          <w:tab w:val="num" w:pos="1440"/>
        </w:tabs>
        <w:ind w:left="1440" w:hanging="360"/>
      </w:pPr>
      <w:rPr>
        <w:rFonts w:ascii="Courier New" w:hAnsi="Courier New" w:hint="default"/>
      </w:rPr>
    </w:lvl>
    <w:lvl w:ilvl="2" w:tplc="A2704DD2" w:tentative="1">
      <w:start w:val="1"/>
      <w:numFmt w:val="bullet"/>
      <w:lvlText w:val=""/>
      <w:lvlJc w:val="left"/>
      <w:pPr>
        <w:tabs>
          <w:tab w:val="num" w:pos="2160"/>
        </w:tabs>
        <w:ind w:left="2160" w:hanging="360"/>
      </w:pPr>
      <w:rPr>
        <w:rFonts w:ascii="Wingdings" w:hAnsi="Wingdings" w:hint="default"/>
      </w:rPr>
    </w:lvl>
    <w:lvl w:ilvl="3" w:tplc="FF168378" w:tentative="1">
      <w:start w:val="1"/>
      <w:numFmt w:val="bullet"/>
      <w:lvlText w:val=""/>
      <w:lvlJc w:val="left"/>
      <w:pPr>
        <w:tabs>
          <w:tab w:val="num" w:pos="2880"/>
        </w:tabs>
        <w:ind w:left="2880" w:hanging="360"/>
      </w:pPr>
      <w:rPr>
        <w:rFonts w:ascii="Symbol" w:hAnsi="Symbol" w:hint="default"/>
      </w:rPr>
    </w:lvl>
    <w:lvl w:ilvl="4" w:tplc="07665170" w:tentative="1">
      <w:start w:val="1"/>
      <w:numFmt w:val="bullet"/>
      <w:lvlText w:val="o"/>
      <w:lvlJc w:val="left"/>
      <w:pPr>
        <w:tabs>
          <w:tab w:val="num" w:pos="3600"/>
        </w:tabs>
        <w:ind w:left="3600" w:hanging="360"/>
      </w:pPr>
      <w:rPr>
        <w:rFonts w:ascii="Courier New" w:hAnsi="Courier New" w:hint="default"/>
      </w:rPr>
    </w:lvl>
    <w:lvl w:ilvl="5" w:tplc="8C144D38" w:tentative="1">
      <w:start w:val="1"/>
      <w:numFmt w:val="bullet"/>
      <w:lvlText w:val=""/>
      <w:lvlJc w:val="left"/>
      <w:pPr>
        <w:tabs>
          <w:tab w:val="num" w:pos="4320"/>
        </w:tabs>
        <w:ind w:left="4320" w:hanging="360"/>
      </w:pPr>
      <w:rPr>
        <w:rFonts w:ascii="Wingdings" w:hAnsi="Wingdings" w:hint="default"/>
      </w:rPr>
    </w:lvl>
    <w:lvl w:ilvl="6" w:tplc="CB46C95A" w:tentative="1">
      <w:start w:val="1"/>
      <w:numFmt w:val="bullet"/>
      <w:lvlText w:val=""/>
      <w:lvlJc w:val="left"/>
      <w:pPr>
        <w:tabs>
          <w:tab w:val="num" w:pos="5040"/>
        </w:tabs>
        <w:ind w:left="5040" w:hanging="360"/>
      </w:pPr>
      <w:rPr>
        <w:rFonts w:ascii="Symbol" w:hAnsi="Symbol" w:hint="default"/>
      </w:rPr>
    </w:lvl>
    <w:lvl w:ilvl="7" w:tplc="26D2A314" w:tentative="1">
      <w:start w:val="1"/>
      <w:numFmt w:val="bullet"/>
      <w:lvlText w:val="o"/>
      <w:lvlJc w:val="left"/>
      <w:pPr>
        <w:tabs>
          <w:tab w:val="num" w:pos="5760"/>
        </w:tabs>
        <w:ind w:left="5760" w:hanging="360"/>
      </w:pPr>
      <w:rPr>
        <w:rFonts w:ascii="Courier New" w:hAnsi="Courier New" w:hint="default"/>
      </w:rPr>
    </w:lvl>
    <w:lvl w:ilvl="8" w:tplc="C284F83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30"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2"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3"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4"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6"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0800811"/>
    <w:multiLevelType w:val="singleLevel"/>
    <w:tmpl w:val="F8BC1078"/>
    <w:lvl w:ilvl="0">
      <w:start w:val="1"/>
      <w:numFmt w:val="decimal"/>
      <w:lvlText w:val="%1"/>
      <w:lvlJc w:val="left"/>
      <w:pPr>
        <w:tabs>
          <w:tab w:val="num" w:pos="360"/>
        </w:tabs>
        <w:ind w:left="0" w:firstLine="0"/>
      </w:pPr>
      <w:rPr>
        <w:b/>
      </w:rPr>
    </w:lvl>
  </w:abstractNum>
  <w:abstractNum w:abstractNumId="38"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02E02F0"/>
    <w:multiLevelType w:val="hybridMultilevel"/>
    <w:tmpl w:val="E048E038"/>
    <w:lvl w:ilvl="0" w:tplc="F7A86E9A">
      <w:start w:val="1"/>
      <w:numFmt w:val="bullet"/>
      <w:lvlText w:val=""/>
      <w:lvlJc w:val="left"/>
      <w:pPr>
        <w:tabs>
          <w:tab w:val="num" w:pos="2000"/>
        </w:tabs>
        <w:ind w:left="2000" w:hanging="400"/>
      </w:pPr>
      <w:rPr>
        <w:rFonts w:ascii="Symbol" w:hAnsi="Symbol" w:hint="default"/>
        <w:sz w:val="20"/>
      </w:rPr>
    </w:lvl>
    <w:lvl w:ilvl="1" w:tplc="6C14C758" w:tentative="1">
      <w:start w:val="1"/>
      <w:numFmt w:val="bullet"/>
      <w:lvlText w:val="o"/>
      <w:lvlJc w:val="left"/>
      <w:pPr>
        <w:tabs>
          <w:tab w:val="num" w:pos="1440"/>
        </w:tabs>
        <w:ind w:left="1440" w:hanging="360"/>
      </w:pPr>
      <w:rPr>
        <w:rFonts w:ascii="Courier New" w:hAnsi="Courier New" w:hint="default"/>
      </w:rPr>
    </w:lvl>
    <w:lvl w:ilvl="2" w:tplc="34F4CCB2" w:tentative="1">
      <w:start w:val="1"/>
      <w:numFmt w:val="bullet"/>
      <w:lvlText w:val=""/>
      <w:lvlJc w:val="left"/>
      <w:pPr>
        <w:tabs>
          <w:tab w:val="num" w:pos="2160"/>
        </w:tabs>
        <w:ind w:left="2160" w:hanging="360"/>
      </w:pPr>
      <w:rPr>
        <w:rFonts w:ascii="Wingdings" w:hAnsi="Wingdings" w:hint="default"/>
      </w:rPr>
    </w:lvl>
    <w:lvl w:ilvl="3" w:tplc="3DD47BD8" w:tentative="1">
      <w:start w:val="1"/>
      <w:numFmt w:val="bullet"/>
      <w:lvlText w:val=""/>
      <w:lvlJc w:val="left"/>
      <w:pPr>
        <w:tabs>
          <w:tab w:val="num" w:pos="2880"/>
        </w:tabs>
        <w:ind w:left="2880" w:hanging="360"/>
      </w:pPr>
      <w:rPr>
        <w:rFonts w:ascii="Symbol" w:hAnsi="Symbol" w:hint="default"/>
      </w:rPr>
    </w:lvl>
    <w:lvl w:ilvl="4" w:tplc="75D4D4C8" w:tentative="1">
      <w:start w:val="1"/>
      <w:numFmt w:val="bullet"/>
      <w:lvlText w:val="o"/>
      <w:lvlJc w:val="left"/>
      <w:pPr>
        <w:tabs>
          <w:tab w:val="num" w:pos="3600"/>
        </w:tabs>
        <w:ind w:left="3600" w:hanging="360"/>
      </w:pPr>
      <w:rPr>
        <w:rFonts w:ascii="Courier New" w:hAnsi="Courier New" w:hint="default"/>
      </w:rPr>
    </w:lvl>
    <w:lvl w:ilvl="5" w:tplc="95C051CA" w:tentative="1">
      <w:start w:val="1"/>
      <w:numFmt w:val="bullet"/>
      <w:lvlText w:val=""/>
      <w:lvlJc w:val="left"/>
      <w:pPr>
        <w:tabs>
          <w:tab w:val="num" w:pos="4320"/>
        </w:tabs>
        <w:ind w:left="4320" w:hanging="360"/>
      </w:pPr>
      <w:rPr>
        <w:rFonts w:ascii="Wingdings" w:hAnsi="Wingdings" w:hint="default"/>
      </w:rPr>
    </w:lvl>
    <w:lvl w:ilvl="6" w:tplc="3BBE593E" w:tentative="1">
      <w:start w:val="1"/>
      <w:numFmt w:val="bullet"/>
      <w:lvlText w:val=""/>
      <w:lvlJc w:val="left"/>
      <w:pPr>
        <w:tabs>
          <w:tab w:val="num" w:pos="5040"/>
        </w:tabs>
        <w:ind w:left="5040" w:hanging="360"/>
      </w:pPr>
      <w:rPr>
        <w:rFonts w:ascii="Symbol" w:hAnsi="Symbol" w:hint="default"/>
      </w:rPr>
    </w:lvl>
    <w:lvl w:ilvl="7" w:tplc="16E6DE82" w:tentative="1">
      <w:start w:val="1"/>
      <w:numFmt w:val="bullet"/>
      <w:lvlText w:val="o"/>
      <w:lvlJc w:val="left"/>
      <w:pPr>
        <w:tabs>
          <w:tab w:val="num" w:pos="5760"/>
        </w:tabs>
        <w:ind w:left="5760" w:hanging="360"/>
      </w:pPr>
      <w:rPr>
        <w:rFonts w:ascii="Courier New" w:hAnsi="Courier New" w:hint="default"/>
      </w:rPr>
    </w:lvl>
    <w:lvl w:ilvl="8" w:tplc="A630126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70F7AC8"/>
    <w:multiLevelType w:val="hybridMultilevel"/>
    <w:tmpl w:val="20DCE066"/>
    <w:name w:val="Shading"/>
    <w:lvl w:ilvl="0" w:tplc="3DDEFD2A">
      <w:start w:val="1"/>
      <w:numFmt w:val="bullet"/>
      <w:lvlText w:val=""/>
      <w:lvlJc w:val="left"/>
      <w:pPr>
        <w:tabs>
          <w:tab w:val="num" w:pos="2800"/>
        </w:tabs>
        <w:ind w:left="2800" w:hanging="400"/>
      </w:pPr>
      <w:rPr>
        <w:rFonts w:ascii="Symbol" w:hAnsi="Symbol" w:hint="default"/>
        <w:sz w:val="20"/>
      </w:rPr>
    </w:lvl>
    <w:lvl w:ilvl="1" w:tplc="F38848CE" w:tentative="1">
      <w:start w:val="1"/>
      <w:numFmt w:val="bullet"/>
      <w:lvlText w:val="o"/>
      <w:lvlJc w:val="left"/>
      <w:pPr>
        <w:tabs>
          <w:tab w:val="num" w:pos="1440"/>
        </w:tabs>
        <w:ind w:left="1440" w:hanging="360"/>
      </w:pPr>
      <w:rPr>
        <w:rFonts w:ascii="Courier New" w:hAnsi="Courier New" w:hint="default"/>
      </w:rPr>
    </w:lvl>
    <w:lvl w:ilvl="2" w:tplc="98B27380" w:tentative="1">
      <w:start w:val="1"/>
      <w:numFmt w:val="bullet"/>
      <w:lvlText w:val=""/>
      <w:lvlJc w:val="left"/>
      <w:pPr>
        <w:tabs>
          <w:tab w:val="num" w:pos="2160"/>
        </w:tabs>
        <w:ind w:left="2160" w:hanging="360"/>
      </w:pPr>
      <w:rPr>
        <w:rFonts w:ascii="Wingdings" w:hAnsi="Wingdings" w:hint="default"/>
      </w:rPr>
    </w:lvl>
    <w:lvl w:ilvl="3" w:tplc="691A8D3A" w:tentative="1">
      <w:start w:val="1"/>
      <w:numFmt w:val="bullet"/>
      <w:lvlText w:val=""/>
      <w:lvlJc w:val="left"/>
      <w:pPr>
        <w:tabs>
          <w:tab w:val="num" w:pos="2880"/>
        </w:tabs>
        <w:ind w:left="2880" w:hanging="360"/>
      </w:pPr>
      <w:rPr>
        <w:rFonts w:ascii="Symbol" w:hAnsi="Symbol" w:hint="default"/>
      </w:rPr>
    </w:lvl>
    <w:lvl w:ilvl="4" w:tplc="4E6885E4" w:tentative="1">
      <w:start w:val="1"/>
      <w:numFmt w:val="bullet"/>
      <w:lvlText w:val="o"/>
      <w:lvlJc w:val="left"/>
      <w:pPr>
        <w:tabs>
          <w:tab w:val="num" w:pos="3600"/>
        </w:tabs>
        <w:ind w:left="3600" w:hanging="360"/>
      </w:pPr>
      <w:rPr>
        <w:rFonts w:ascii="Courier New" w:hAnsi="Courier New" w:hint="default"/>
      </w:rPr>
    </w:lvl>
    <w:lvl w:ilvl="5" w:tplc="1F14B6FE" w:tentative="1">
      <w:start w:val="1"/>
      <w:numFmt w:val="bullet"/>
      <w:lvlText w:val=""/>
      <w:lvlJc w:val="left"/>
      <w:pPr>
        <w:tabs>
          <w:tab w:val="num" w:pos="4320"/>
        </w:tabs>
        <w:ind w:left="4320" w:hanging="360"/>
      </w:pPr>
      <w:rPr>
        <w:rFonts w:ascii="Wingdings" w:hAnsi="Wingdings" w:hint="default"/>
      </w:rPr>
    </w:lvl>
    <w:lvl w:ilvl="6" w:tplc="DD14D9F8" w:tentative="1">
      <w:start w:val="1"/>
      <w:numFmt w:val="bullet"/>
      <w:lvlText w:val=""/>
      <w:lvlJc w:val="left"/>
      <w:pPr>
        <w:tabs>
          <w:tab w:val="num" w:pos="5040"/>
        </w:tabs>
        <w:ind w:left="5040" w:hanging="360"/>
      </w:pPr>
      <w:rPr>
        <w:rFonts w:ascii="Symbol" w:hAnsi="Symbol" w:hint="default"/>
      </w:rPr>
    </w:lvl>
    <w:lvl w:ilvl="7" w:tplc="7C1E2868" w:tentative="1">
      <w:start w:val="1"/>
      <w:numFmt w:val="bullet"/>
      <w:lvlText w:val="o"/>
      <w:lvlJc w:val="left"/>
      <w:pPr>
        <w:tabs>
          <w:tab w:val="num" w:pos="5760"/>
        </w:tabs>
        <w:ind w:left="5760" w:hanging="360"/>
      </w:pPr>
      <w:rPr>
        <w:rFonts w:ascii="Courier New" w:hAnsi="Courier New" w:hint="default"/>
      </w:rPr>
    </w:lvl>
    <w:lvl w:ilvl="8" w:tplc="63565C6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671BB2"/>
    <w:multiLevelType w:val="multilevel"/>
    <w:tmpl w:val="F5A455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5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1" w15:restartNumberingAfterBreak="0">
    <w:nsid w:val="72393F4F"/>
    <w:multiLevelType w:val="multilevel"/>
    <w:tmpl w:val="D5DE458C"/>
    <w:name w:val="SchClause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3" w15:restartNumberingAfterBreak="0">
    <w:nsid w:val="7BA947E9"/>
    <w:multiLevelType w:val="singleLevel"/>
    <w:tmpl w:val="E7E26016"/>
    <w:lvl w:ilvl="0">
      <w:start w:val="1"/>
      <w:numFmt w:val="decimal"/>
      <w:lvlRestart w:val="0"/>
      <w:lvlText w:val="%1"/>
      <w:lvlJc w:val="left"/>
      <w:pPr>
        <w:tabs>
          <w:tab w:val="num" w:pos="1500"/>
        </w:tabs>
        <w:ind w:left="1500" w:hanging="400"/>
      </w:pPr>
      <w:rPr>
        <w:b/>
        <w:i w:val="0"/>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0044971">
    <w:abstractNumId w:val="51"/>
  </w:num>
  <w:num w:numId="2" w16cid:durableId="2116244899">
    <w:abstractNumId w:val="40"/>
  </w:num>
  <w:num w:numId="3" w16cid:durableId="1572621670">
    <w:abstractNumId w:val="36"/>
  </w:num>
  <w:num w:numId="4" w16cid:durableId="827786502">
    <w:abstractNumId w:val="51"/>
  </w:num>
  <w:num w:numId="5" w16cid:durableId="184756076">
    <w:abstractNumId w:val="26"/>
  </w:num>
  <w:num w:numId="6" w16cid:durableId="1605193134">
    <w:abstractNumId w:val="20"/>
  </w:num>
  <w:num w:numId="7" w16cid:durableId="460000160">
    <w:abstractNumId w:val="53"/>
  </w:num>
  <w:num w:numId="8" w16cid:durableId="337075132">
    <w:abstractNumId w:val="31"/>
  </w:num>
  <w:num w:numId="9" w16cid:durableId="761341417">
    <w:abstractNumId w:val="45"/>
  </w:num>
  <w:num w:numId="10" w16cid:durableId="1746420023">
    <w:abstractNumId w:val="34"/>
  </w:num>
  <w:num w:numId="11" w16cid:durableId="1303123862">
    <w:abstractNumId w:val="23"/>
  </w:num>
  <w:num w:numId="12" w16cid:durableId="223420772">
    <w:abstractNumId w:val="37"/>
  </w:num>
  <w:num w:numId="13" w16cid:durableId="43648353">
    <w:abstractNumId w:val="28"/>
  </w:num>
  <w:num w:numId="14" w16cid:durableId="972832321">
    <w:abstractNumId w:val="29"/>
  </w:num>
  <w:num w:numId="15" w16cid:durableId="1507138702">
    <w:abstractNumId w:val="32"/>
  </w:num>
  <w:num w:numId="16" w16cid:durableId="883252722">
    <w:abstractNumId w:val="52"/>
  </w:num>
  <w:num w:numId="17" w16cid:durableId="963775936">
    <w:abstractNumId w:val="25"/>
  </w:num>
  <w:num w:numId="18" w16cid:durableId="1833836189">
    <w:abstractNumId w:val="33"/>
  </w:num>
  <w:num w:numId="19" w16cid:durableId="901867028">
    <w:abstractNumId w:val="10"/>
  </w:num>
  <w:num w:numId="20" w16cid:durableId="92632067">
    <w:abstractNumId w:val="38"/>
  </w:num>
  <w:num w:numId="21" w16cid:durableId="633097569">
    <w:abstractNumId w:val="16"/>
  </w:num>
  <w:num w:numId="22" w16cid:durableId="2083410409">
    <w:abstractNumId w:val="30"/>
  </w:num>
  <w:num w:numId="23" w16cid:durableId="328486978">
    <w:abstractNumId w:val="11"/>
  </w:num>
  <w:num w:numId="24" w16cid:durableId="1372001718">
    <w:abstractNumId w:val="21"/>
  </w:num>
  <w:num w:numId="25" w16cid:durableId="1647314093">
    <w:abstractNumId w:val="47"/>
  </w:num>
  <w:num w:numId="26" w16cid:durableId="510946424">
    <w:abstractNumId w:val="44"/>
  </w:num>
  <w:num w:numId="27" w16cid:durableId="632295104">
    <w:abstractNumId w:val="12"/>
  </w:num>
  <w:num w:numId="28" w16cid:durableId="2121337319">
    <w:abstractNumId w:val="41"/>
  </w:num>
  <w:num w:numId="29" w16cid:durableId="545529732">
    <w:abstractNumId w:val="5"/>
  </w:num>
  <w:num w:numId="30" w16cid:durableId="689987815">
    <w:abstractNumId w:val="24"/>
  </w:num>
  <w:num w:numId="31" w16cid:durableId="1197700199">
    <w:abstractNumId w:val="48"/>
  </w:num>
  <w:num w:numId="32" w16cid:durableId="1127507945">
    <w:abstractNumId w:val="50"/>
  </w:num>
  <w:num w:numId="33" w16cid:durableId="1122505417">
    <w:abstractNumId w:val="17"/>
  </w:num>
  <w:num w:numId="34" w16cid:durableId="568224941">
    <w:abstractNumId w:val="22"/>
  </w:num>
  <w:num w:numId="35" w16cid:durableId="1729304524">
    <w:abstractNumId w:val="2"/>
  </w:num>
  <w:num w:numId="36" w16cid:durableId="1601641473">
    <w:abstractNumId w:val="19"/>
  </w:num>
  <w:num w:numId="37" w16cid:durableId="71896756">
    <w:abstractNumId w:val="15"/>
  </w:num>
  <w:num w:numId="38" w16cid:durableId="1225333399">
    <w:abstractNumId w:val="35"/>
  </w:num>
  <w:num w:numId="39" w16cid:durableId="1996520632">
    <w:abstractNumId w:val="42"/>
  </w:num>
  <w:num w:numId="40" w16cid:durableId="1496258816">
    <w:abstractNumId w:val="54"/>
  </w:num>
  <w:num w:numId="41" w16cid:durableId="859047905">
    <w:abstractNumId w:val="9"/>
  </w:num>
  <w:num w:numId="42" w16cid:durableId="51195526">
    <w:abstractNumId w:val="7"/>
  </w:num>
  <w:num w:numId="43" w16cid:durableId="757363698">
    <w:abstractNumId w:val="6"/>
  </w:num>
  <w:num w:numId="44" w16cid:durableId="32777308">
    <w:abstractNumId w:val="4"/>
  </w:num>
  <w:num w:numId="45" w16cid:durableId="1708797166">
    <w:abstractNumId w:val="8"/>
  </w:num>
  <w:num w:numId="46" w16cid:durableId="1965623538">
    <w:abstractNumId w:val="3"/>
  </w:num>
  <w:num w:numId="47" w16cid:durableId="1547179962">
    <w:abstractNumId w:val="1"/>
  </w:num>
  <w:num w:numId="48" w16cid:durableId="619536455">
    <w:abstractNumId w:val="0"/>
  </w:num>
  <w:num w:numId="49" w16cid:durableId="18284925">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0C"/>
    <w:rsid w:val="000012B3"/>
    <w:rsid w:val="000038FA"/>
    <w:rsid w:val="000135AE"/>
    <w:rsid w:val="00022611"/>
    <w:rsid w:val="00023318"/>
    <w:rsid w:val="0003249F"/>
    <w:rsid w:val="00032B78"/>
    <w:rsid w:val="00032D7A"/>
    <w:rsid w:val="000448E6"/>
    <w:rsid w:val="000510F0"/>
    <w:rsid w:val="0007050E"/>
    <w:rsid w:val="00082FF6"/>
    <w:rsid w:val="0008435E"/>
    <w:rsid w:val="000906B4"/>
    <w:rsid w:val="000B75B8"/>
    <w:rsid w:val="000C04C2"/>
    <w:rsid w:val="000C7832"/>
    <w:rsid w:val="000E0EE3"/>
    <w:rsid w:val="000E26D7"/>
    <w:rsid w:val="000E3FCB"/>
    <w:rsid w:val="000E49F4"/>
    <w:rsid w:val="000E55A8"/>
    <w:rsid w:val="001002C3"/>
    <w:rsid w:val="0011485D"/>
    <w:rsid w:val="00134A0B"/>
    <w:rsid w:val="001461E0"/>
    <w:rsid w:val="001642B0"/>
    <w:rsid w:val="00181D8C"/>
    <w:rsid w:val="001922A3"/>
    <w:rsid w:val="001A7926"/>
    <w:rsid w:val="001B449A"/>
    <w:rsid w:val="001B67BD"/>
    <w:rsid w:val="001C0093"/>
    <w:rsid w:val="001C5C06"/>
    <w:rsid w:val="001E49DF"/>
    <w:rsid w:val="001F7519"/>
    <w:rsid w:val="00205591"/>
    <w:rsid w:val="002072CD"/>
    <w:rsid w:val="0022149F"/>
    <w:rsid w:val="002222A8"/>
    <w:rsid w:val="002435C0"/>
    <w:rsid w:val="002440E1"/>
    <w:rsid w:val="00253001"/>
    <w:rsid w:val="002711C1"/>
    <w:rsid w:val="00273F41"/>
    <w:rsid w:val="002760C1"/>
    <w:rsid w:val="00277F4B"/>
    <w:rsid w:val="00291D03"/>
    <w:rsid w:val="00293F07"/>
    <w:rsid w:val="0029692F"/>
    <w:rsid w:val="002A5748"/>
    <w:rsid w:val="002A673C"/>
    <w:rsid w:val="002B7CEC"/>
    <w:rsid w:val="002D5BE5"/>
    <w:rsid w:val="002F43A0"/>
    <w:rsid w:val="003017B5"/>
    <w:rsid w:val="00302C2C"/>
    <w:rsid w:val="003067B9"/>
    <w:rsid w:val="00312C17"/>
    <w:rsid w:val="00331203"/>
    <w:rsid w:val="0035637E"/>
    <w:rsid w:val="003574D1"/>
    <w:rsid w:val="0036192C"/>
    <w:rsid w:val="00366D73"/>
    <w:rsid w:val="0037010F"/>
    <w:rsid w:val="00372ACB"/>
    <w:rsid w:val="00377D1F"/>
    <w:rsid w:val="00391705"/>
    <w:rsid w:val="003A7A6C"/>
    <w:rsid w:val="003A7CB4"/>
    <w:rsid w:val="003B1E81"/>
    <w:rsid w:val="003B2C7A"/>
    <w:rsid w:val="003B6418"/>
    <w:rsid w:val="003C2FDC"/>
    <w:rsid w:val="003D3935"/>
    <w:rsid w:val="003E2A43"/>
    <w:rsid w:val="003E69D0"/>
    <w:rsid w:val="003E6B00"/>
    <w:rsid w:val="003F4B02"/>
    <w:rsid w:val="003F6D39"/>
    <w:rsid w:val="0040136F"/>
    <w:rsid w:val="004035B4"/>
    <w:rsid w:val="00403645"/>
    <w:rsid w:val="004074C1"/>
    <w:rsid w:val="00417049"/>
    <w:rsid w:val="00422312"/>
    <w:rsid w:val="00422913"/>
    <w:rsid w:val="00435893"/>
    <w:rsid w:val="00461A52"/>
    <w:rsid w:val="004621D0"/>
    <w:rsid w:val="00463D2A"/>
    <w:rsid w:val="004726BC"/>
    <w:rsid w:val="00474E13"/>
    <w:rsid w:val="004B5B98"/>
    <w:rsid w:val="004C4286"/>
    <w:rsid w:val="004F1050"/>
    <w:rsid w:val="004F25B3"/>
    <w:rsid w:val="004F6688"/>
    <w:rsid w:val="004F7D1A"/>
    <w:rsid w:val="00501495"/>
    <w:rsid w:val="005054DB"/>
    <w:rsid w:val="00526741"/>
    <w:rsid w:val="005457EC"/>
    <w:rsid w:val="00553EA6"/>
    <w:rsid w:val="00567A4D"/>
    <w:rsid w:val="00570680"/>
    <w:rsid w:val="005800BC"/>
    <w:rsid w:val="00582350"/>
    <w:rsid w:val="00592AFA"/>
    <w:rsid w:val="00597D90"/>
    <w:rsid w:val="005A7E1A"/>
    <w:rsid w:val="005B1980"/>
    <w:rsid w:val="005C210C"/>
    <w:rsid w:val="005C28C5"/>
    <w:rsid w:val="005E14CB"/>
    <w:rsid w:val="005F1D3D"/>
    <w:rsid w:val="00616C21"/>
    <w:rsid w:val="006200EF"/>
    <w:rsid w:val="00620EF7"/>
    <w:rsid w:val="00665D0D"/>
    <w:rsid w:val="00673A41"/>
    <w:rsid w:val="0067684C"/>
    <w:rsid w:val="00685233"/>
    <w:rsid w:val="00691806"/>
    <w:rsid w:val="006B2465"/>
    <w:rsid w:val="006C265F"/>
    <w:rsid w:val="006C6BCC"/>
    <w:rsid w:val="006D1997"/>
    <w:rsid w:val="006D7D17"/>
    <w:rsid w:val="006E2F42"/>
    <w:rsid w:val="006E51D6"/>
    <w:rsid w:val="006F2595"/>
    <w:rsid w:val="00700158"/>
    <w:rsid w:val="007116B9"/>
    <w:rsid w:val="00715482"/>
    <w:rsid w:val="00715530"/>
    <w:rsid w:val="00716D6A"/>
    <w:rsid w:val="00733A2A"/>
    <w:rsid w:val="0074162D"/>
    <w:rsid w:val="00743755"/>
    <w:rsid w:val="00747C76"/>
    <w:rsid w:val="00750462"/>
    <w:rsid w:val="00752981"/>
    <w:rsid w:val="00752FAC"/>
    <w:rsid w:val="00756CF6"/>
    <w:rsid w:val="00767411"/>
    <w:rsid w:val="0079235B"/>
    <w:rsid w:val="00793841"/>
    <w:rsid w:val="00793FEA"/>
    <w:rsid w:val="007A5B22"/>
    <w:rsid w:val="007B1F15"/>
    <w:rsid w:val="007B749E"/>
    <w:rsid w:val="007D78B4"/>
    <w:rsid w:val="007E683C"/>
    <w:rsid w:val="007E7FCF"/>
    <w:rsid w:val="007F407B"/>
    <w:rsid w:val="00800B18"/>
    <w:rsid w:val="008057D3"/>
    <w:rsid w:val="0081085B"/>
    <w:rsid w:val="008211B6"/>
    <w:rsid w:val="008223A7"/>
    <w:rsid w:val="008231EA"/>
    <w:rsid w:val="008255E8"/>
    <w:rsid w:val="00827E43"/>
    <w:rsid w:val="00845B8C"/>
    <w:rsid w:val="008548A9"/>
    <w:rsid w:val="00866FD6"/>
    <w:rsid w:val="00870266"/>
    <w:rsid w:val="00871EA9"/>
    <w:rsid w:val="0088463A"/>
    <w:rsid w:val="00892727"/>
    <w:rsid w:val="008B17CA"/>
    <w:rsid w:val="008B7D6F"/>
    <w:rsid w:val="008E0EDC"/>
    <w:rsid w:val="008F611E"/>
    <w:rsid w:val="009005E6"/>
    <w:rsid w:val="009143E6"/>
    <w:rsid w:val="00914F24"/>
    <w:rsid w:val="00915D78"/>
    <w:rsid w:val="009238B6"/>
    <w:rsid w:val="00925BBA"/>
    <w:rsid w:val="0093130B"/>
    <w:rsid w:val="00970038"/>
    <w:rsid w:val="00987378"/>
    <w:rsid w:val="00995E75"/>
    <w:rsid w:val="009B6C85"/>
    <w:rsid w:val="009D063C"/>
    <w:rsid w:val="00A01BD2"/>
    <w:rsid w:val="00A0321F"/>
    <w:rsid w:val="00A0780F"/>
    <w:rsid w:val="00A14304"/>
    <w:rsid w:val="00A17E87"/>
    <w:rsid w:val="00A275E3"/>
    <w:rsid w:val="00A36B02"/>
    <w:rsid w:val="00A43BFF"/>
    <w:rsid w:val="00A6280E"/>
    <w:rsid w:val="00A64E41"/>
    <w:rsid w:val="00A65063"/>
    <w:rsid w:val="00A72177"/>
    <w:rsid w:val="00A73F9A"/>
    <w:rsid w:val="00A74954"/>
    <w:rsid w:val="00A77393"/>
    <w:rsid w:val="00A8378D"/>
    <w:rsid w:val="00A85172"/>
    <w:rsid w:val="00A97A8E"/>
    <w:rsid w:val="00A97C49"/>
    <w:rsid w:val="00AA1126"/>
    <w:rsid w:val="00AA42D4"/>
    <w:rsid w:val="00AA7774"/>
    <w:rsid w:val="00AA78AB"/>
    <w:rsid w:val="00AC0DEE"/>
    <w:rsid w:val="00AC1F00"/>
    <w:rsid w:val="00AC445D"/>
    <w:rsid w:val="00AE4949"/>
    <w:rsid w:val="00AF2251"/>
    <w:rsid w:val="00AF66DB"/>
    <w:rsid w:val="00AF7780"/>
    <w:rsid w:val="00AF7C86"/>
    <w:rsid w:val="00B009EA"/>
    <w:rsid w:val="00B0190F"/>
    <w:rsid w:val="00B03E93"/>
    <w:rsid w:val="00B129F8"/>
    <w:rsid w:val="00B14F50"/>
    <w:rsid w:val="00B210E7"/>
    <w:rsid w:val="00B23EEF"/>
    <w:rsid w:val="00B258D7"/>
    <w:rsid w:val="00B5682A"/>
    <w:rsid w:val="00B6012B"/>
    <w:rsid w:val="00B724E8"/>
    <w:rsid w:val="00B80CCC"/>
    <w:rsid w:val="00B83B16"/>
    <w:rsid w:val="00B8579F"/>
    <w:rsid w:val="00B909CE"/>
    <w:rsid w:val="00B9300F"/>
    <w:rsid w:val="00BB39B4"/>
    <w:rsid w:val="00BB6217"/>
    <w:rsid w:val="00BC014C"/>
    <w:rsid w:val="00BC53BB"/>
    <w:rsid w:val="00BE7F9A"/>
    <w:rsid w:val="00C03024"/>
    <w:rsid w:val="00C042D0"/>
    <w:rsid w:val="00C0550C"/>
    <w:rsid w:val="00C05F3F"/>
    <w:rsid w:val="00C10630"/>
    <w:rsid w:val="00C13661"/>
    <w:rsid w:val="00C33080"/>
    <w:rsid w:val="00C35318"/>
    <w:rsid w:val="00C4008A"/>
    <w:rsid w:val="00C66894"/>
    <w:rsid w:val="00C805EF"/>
    <w:rsid w:val="00C85A4F"/>
    <w:rsid w:val="00C87991"/>
    <w:rsid w:val="00C87AB0"/>
    <w:rsid w:val="00C91D31"/>
    <w:rsid w:val="00C95A3B"/>
    <w:rsid w:val="00CA2E85"/>
    <w:rsid w:val="00CA4033"/>
    <w:rsid w:val="00CA6C97"/>
    <w:rsid w:val="00CC540C"/>
    <w:rsid w:val="00CD58BE"/>
    <w:rsid w:val="00CF17C7"/>
    <w:rsid w:val="00CF25DE"/>
    <w:rsid w:val="00D02191"/>
    <w:rsid w:val="00D02E41"/>
    <w:rsid w:val="00D229F2"/>
    <w:rsid w:val="00D23A91"/>
    <w:rsid w:val="00D36653"/>
    <w:rsid w:val="00D46296"/>
    <w:rsid w:val="00D5257A"/>
    <w:rsid w:val="00D56B83"/>
    <w:rsid w:val="00D65845"/>
    <w:rsid w:val="00D6769B"/>
    <w:rsid w:val="00D7370C"/>
    <w:rsid w:val="00D77D7A"/>
    <w:rsid w:val="00D86A15"/>
    <w:rsid w:val="00D97052"/>
    <w:rsid w:val="00D97CB7"/>
    <w:rsid w:val="00DB10BF"/>
    <w:rsid w:val="00DB7B4B"/>
    <w:rsid w:val="00DD5AC3"/>
    <w:rsid w:val="00DE6008"/>
    <w:rsid w:val="00DE7F28"/>
    <w:rsid w:val="00DF6E20"/>
    <w:rsid w:val="00E1496C"/>
    <w:rsid w:val="00E315BC"/>
    <w:rsid w:val="00E32D71"/>
    <w:rsid w:val="00E37FD5"/>
    <w:rsid w:val="00E63C36"/>
    <w:rsid w:val="00E6474D"/>
    <w:rsid w:val="00E652BC"/>
    <w:rsid w:val="00E76761"/>
    <w:rsid w:val="00E815B4"/>
    <w:rsid w:val="00EB55A9"/>
    <w:rsid w:val="00EC0738"/>
    <w:rsid w:val="00EC078A"/>
    <w:rsid w:val="00EC4C15"/>
    <w:rsid w:val="00EC5142"/>
    <w:rsid w:val="00ED30D6"/>
    <w:rsid w:val="00ED570A"/>
    <w:rsid w:val="00EE033F"/>
    <w:rsid w:val="00EE6501"/>
    <w:rsid w:val="00EF42F8"/>
    <w:rsid w:val="00EF776D"/>
    <w:rsid w:val="00F10450"/>
    <w:rsid w:val="00F26F5B"/>
    <w:rsid w:val="00F459A0"/>
    <w:rsid w:val="00F45E34"/>
    <w:rsid w:val="00F552D3"/>
    <w:rsid w:val="00F732A2"/>
    <w:rsid w:val="00F75CCA"/>
    <w:rsid w:val="00F76A0E"/>
    <w:rsid w:val="00FB0197"/>
    <w:rsid w:val="00FB71C2"/>
    <w:rsid w:val="00FC7A35"/>
    <w:rsid w:val="00FD5CFB"/>
    <w:rsid w:val="00FE20C6"/>
    <w:rsid w:val="00FE260E"/>
    <w:rsid w:val="00FE2D06"/>
    <w:rsid w:val="00FE3E27"/>
    <w:rsid w:val="00FE445D"/>
    <w:rsid w:val="00FF0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55CEBD5"/>
  <w15:docId w15:val="{4A549577-ACE0-4E06-BE8E-44858835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C06"/>
    <w:pPr>
      <w:tabs>
        <w:tab w:val="left" w:pos="0"/>
      </w:tabs>
    </w:pPr>
    <w:rPr>
      <w:sz w:val="24"/>
      <w:lang w:eastAsia="en-US"/>
    </w:rPr>
  </w:style>
  <w:style w:type="paragraph" w:styleId="Heading1">
    <w:name w:val="heading 1"/>
    <w:basedOn w:val="Normal"/>
    <w:next w:val="Normal"/>
    <w:qFormat/>
    <w:rsid w:val="001C5C0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1C5C0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C5C06"/>
    <w:pPr>
      <w:keepNext/>
      <w:spacing w:before="140"/>
      <w:outlineLvl w:val="2"/>
    </w:pPr>
    <w:rPr>
      <w:b/>
    </w:rPr>
  </w:style>
  <w:style w:type="paragraph" w:styleId="Heading4">
    <w:name w:val="heading 4"/>
    <w:basedOn w:val="Normal"/>
    <w:next w:val="Normal"/>
    <w:qFormat/>
    <w:rsid w:val="001C5C06"/>
    <w:pPr>
      <w:keepNext/>
      <w:spacing w:before="240" w:after="60"/>
      <w:outlineLvl w:val="3"/>
    </w:pPr>
    <w:rPr>
      <w:rFonts w:ascii="Arial" w:hAnsi="Arial"/>
      <w:b/>
      <w:bCs/>
      <w:sz w:val="22"/>
      <w:szCs w:val="28"/>
    </w:rPr>
  </w:style>
  <w:style w:type="paragraph" w:styleId="Heading5">
    <w:name w:val="heading 5"/>
    <w:basedOn w:val="Normal"/>
    <w:next w:val="Normal"/>
    <w:qFormat/>
    <w:rsid w:val="00665D0D"/>
    <w:pPr>
      <w:numPr>
        <w:ilvl w:val="4"/>
        <w:numId w:val="8"/>
      </w:numPr>
      <w:spacing w:before="240" w:after="60"/>
      <w:outlineLvl w:val="4"/>
    </w:pPr>
    <w:rPr>
      <w:sz w:val="22"/>
    </w:rPr>
  </w:style>
  <w:style w:type="paragraph" w:styleId="Heading6">
    <w:name w:val="heading 6"/>
    <w:basedOn w:val="Normal"/>
    <w:next w:val="Normal"/>
    <w:qFormat/>
    <w:rsid w:val="00665D0D"/>
    <w:pPr>
      <w:numPr>
        <w:ilvl w:val="5"/>
        <w:numId w:val="8"/>
      </w:numPr>
      <w:spacing w:before="240" w:after="60"/>
      <w:outlineLvl w:val="5"/>
    </w:pPr>
    <w:rPr>
      <w:i/>
      <w:sz w:val="22"/>
    </w:rPr>
  </w:style>
  <w:style w:type="paragraph" w:styleId="Heading7">
    <w:name w:val="heading 7"/>
    <w:basedOn w:val="Normal"/>
    <w:next w:val="Normal"/>
    <w:qFormat/>
    <w:rsid w:val="00665D0D"/>
    <w:pPr>
      <w:numPr>
        <w:ilvl w:val="6"/>
        <w:numId w:val="8"/>
      </w:numPr>
      <w:spacing w:before="240" w:after="60"/>
      <w:outlineLvl w:val="6"/>
    </w:pPr>
    <w:rPr>
      <w:rFonts w:ascii="Arial" w:hAnsi="Arial"/>
      <w:sz w:val="20"/>
    </w:rPr>
  </w:style>
  <w:style w:type="paragraph" w:styleId="Heading8">
    <w:name w:val="heading 8"/>
    <w:basedOn w:val="Normal"/>
    <w:next w:val="Normal"/>
    <w:qFormat/>
    <w:rsid w:val="00665D0D"/>
    <w:pPr>
      <w:numPr>
        <w:ilvl w:val="7"/>
        <w:numId w:val="8"/>
      </w:numPr>
      <w:spacing w:before="240" w:after="60"/>
      <w:outlineLvl w:val="7"/>
    </w:pPr>
    <w:rPr>
      <w:rFonts w:ascii="Arial" w:hAnsi="Arial"/>
      <w:i/>
      <w:sz w:val="20"/>
    </w:rPr>
  </w:style>
  <w:style w:type="paragraph" w:styleId="Heading9">
    <w:name w:val="heading 9"/>
    <w:basedOn w:val="Normal"/>
    <w:next w:val="Normal"/>
    <w:qFormat/>
    <w:rsid w:val="00665D0D"/>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C5C0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C5C06"/>
  </w:style>
  <w:style w:type="paragraph" w:customStyle="1" w:styleId="00ClientCover">
    <w:name w:val="00ClientCover"/>
    <w:basedOn w:val="Normal"/>
    <w:rsid w:val="001C5C06"/>
  </w:style>
  <w:style w:type="paragraph" w:customStyle="1" w:styleId="02Text">
    <w:name w:val="02Text"/>
    <w:basedOn w:val="Normal"/>
    <w:rsid w:val="001C5C06"/>
  </w:style>
  <w:style w:type="paragraph" w:customStyle="1" w:styleId="BillBasic">
    <w:name w:val="BillBasic"/>
    <w:rsid w:val="001C5C06"/>
    <w:pPr>
      <w:spacing w:before="140"/>
      <w:jc w:val="both"/>
    </w:pPr>
    <w:rPr>
      <w:sz w:val="24"/>
      <w:lang w:eastAsia="en-US"/>
    </w:rPr>
  </w:style>
  <w:style w:type="paragraph" w:styleId="Header">
    <w:name w:val="header"/>
    <w:basedOn w:val="Normal"/>
    <w:link w:val="HeaderChar"/>
    <w:rsid w:val="001C5C06"/>
    <w:pPr>
      <w:tabs>
        <w:tab w:val="center" w:pos="4153"/>
        <w:tab w:val="right" w:pos="8306"/>
      </w:tabs>
    </w:pPr>
  </w:style>
  <w:style w:type="paragraph" w:styleId="Footer">
    <w:name w:val="footer"/>
    <w:basedOn w:val="Normal"/>
    <w:link w:val="FooterChar"/>
    <w:rsid w:val="001C5C06"/>
    <w:pPr>
      <w:spacing w:before="120" w:line="240" w:lineRule="exact"/>
    </w:pPr>
    <w:rPr>
      <w:rFonts w:ascii="Arial" w:hAnsi="Arial"/>
      <w:sz w:val="18"/>
    </w:rPr>
  </w:style>
  <w:style w:type="paragraph" w:customStyle="1" w:styleId="Billname">
    <w:name w:val="Billname"/>
    <w:basedOn w:val="Normal"/>
    <w:rsid w:val="001C5C06"/>
    <w:pPr>
      <w:spacing w:before="1220"/>
    </w:pPr>
    <w:rPr>
      <w:rFonts w:ascii="Arial" w:hAnsi="Arial"/>
      <w:b/>
      <w:sz w:val="40"/>
    </w:rPr>
  </w:style>
  <w:style w:type="paragraph" w:customStyle="1" w:styleId="BillBasicHeading">
    <w:name w:val="BillBasicHeading"/>
    <w:basedOn w:val="BillBasic"/>
    <w:rsid w:val="001C5C06"/>
    <w:pPr>
      <w:keepNext/>
      <w:tabs>
        <w:tab w:val="left" w:pos="2600"/>
      </w:tabs>
      <w:jc w:val="left"/>
    </w:pPr>
    <w:rPr>
      <w:rFonts w:ascii="Arial" w:hAnsi="Arial"/>
      <w:b/>
    </w:rPr>
  </w:style>
  <w:style w:type="paragraph" w:customStyle="1" w:styleId="EnactingWordsRules">
    <w:name w:val="EnactingWordsRules"/>
    <w:basedOn w:val="EnactingWords"/>
    <w:rsid w:val="001C5C06"/>
    <w:pPr>
      <w:spacing w:before="240"/>
    </w:pPr>
  </w:style>
  <w:style w:type="paragraph" w:customStyle="1" w:styleId="EnactingWords">
    <w:name w:val="EnactingWords"/>
    <w:basedOn w:val="BillBasic"/>
    <w:rsid w:val="001C5C06"/>
    <w:pPr>
      <w:spacing w:before="120"/>
    </w:pPr>
  </w:style>
  <w:style w:type="paragraph" w:customStyle="1" w:styleId="BillCrest">
    <w:name w:val="Bill Crest"/>
    <w:basedOn w:val="Normal"/>
    <w:next w:val="Normal"/>
    <w:rsid w:val="001C5C06"/>
    <w:pPr>
      <w:tabs>
        <w:tab w:val="center" w:pos="3160"/>
      </w:tabs>
      <w:spacing w:after="60"/>
    </w:pPr>
    <w:rPr>
      <w:sz w:val="216"/>
    </w:rPr>
  </w:style>
  <w:style w:type="paragraph" w:customStyle="1" w:styleId="Amain">
    <w:name w:val="A main"/>
    <w:basedOn w:val="BillBasic"/>
    <w:rsid w:val="001C5C06"/>
    <w:pPr>
      <w:tabs>
        <w:tab w:val="right" w:pos="900"/>
        <w:tab w:val="left" w:pos="1100"/>
      </w:tabs>
      <w:ind w:left="1100" w:hanging="1100"/>
      <w:outlineLvl w:val="5"/>
    </w:pPr>
  </w:style>
  <w:style w:type="paragraph" w:customStyle="1" w:styleId="Amainreturn">
    <w:name w:val="A main return"/>
    <w:basedOn w:val="BillBasic"/>
    <w:link w:val="AmainreturnChar"/>
    <w:rsid w:val="001C5C06"/>
    <w:pPr>
      <w:ind w:left="1100"/>
    </w:pPr>
  </w:style>
  <w:style w:type="paragraph" w:customStyle="1" w:styleId="Apara">
    <w:name w:val="A para"/>
    <w:basedOn w:val="BillBasic"/>
    <w:rsid w:val="001C5C06"/>
    <w:pPr>
      <w:tabs>
        <w:tab w:val="right" w:pos="1400"/>
        <w:tab w:val="left" w:pos="1600"/>
      </w:tabs>
      <w:ind w:left="1600" w:hanging="1600"/>
      <w:outlineLvl w:val="6"/>
    </w:pPr>
  </w:style>
  <w:style w:type="paragraph" w:customStyle="1" w:styleId="Asubpara">
    <w:name w:val="A subpara"/>
    <w:basedOn w:val="BillBasic"/>
    <w:rsid w:val="001C5C06"/>
    <w:pPr>
      <w:tabs>
        <w:tab w:val="right" w:pos="1900"/>
        <w:tab w:val="left" w:pos="2100"/>
      </w:tabs>
      <w:ind w:left="2100" w:hanging="2100"/>
      <w:outlineLvl w:val="7"/>
    </w:pPr>
  </w:style>
  <w:style w:type="paragraph" w:customStyle="1" w:styleId="Asubsubpara">
    <w:name w:val="A subsubpara"/>
    <w:basedOn w:val="BillBasic"/>
    <w:rsid w:val="001C5C06"/>
    <w:pPr>
      <w:tabs>
        <w:tab w:val="right" w:pos="2400"/>
        <w:tab w:val="left" w:pos="2600"/>
      </w:tabs>
      <w:ind w:left="2600" w:hanging="2600"/>
      <w:outlineLvl w:val="8"/>
    </w:pPr>
  </w:style>
  <w:style w:type="paragraph" w:customStyle="1" w:styleId="aDef">
    <w:name w:val="aDef"/>
    <w:basedOn w:val="BillBasic"/>
    <w:link w:val="aDefChar"/>
    <w:rsid w:val="001C5C06"/>
    <w:pPr>
      <w:ind w:left="1100"/>
    </w:pPr>
  </w:style>
  <w:style w:type="paragraph" w:customStyle="1" w:styleId="aExamHead">
    <w:name w:val="aExam Head"/>
    <w:basedOn w:val="BillBasicHeading"/>
    <w:next w:val="aExam"/>
    <w:rsid w:val="001C5C06"/>
    <w:pPr>
      <w:tabs>
        <w:tab w:val="clear" w:pos="2600"/>
      </w:tabs>
      <w:ind w:left="1100"/>
    </w:pPr>
    <w:rPr>
      <w:sz w:val="18"/>
    </w:rPr>
  </w:style>
  <w:style w:type="paragraph" w:customStyle="1" w:styleId="aExam">
    <w:name w:val="aExam"/>
    <w:basedOn w:val="aNoteSymb"/>
    <w:rsid w:val="001C5C06"/>
    <w:pPr>
      <w:spacing w:before="60"/>
      <w:ind w:left="1100" w:firstLine="0"/>
    </w:pPr>
  </w:style>
  <w:style w:type="paragraph" w:customStyle="1" w:styleId="aNote">
    <w:name w:val="aNote"/>
    <w:basedOn w:val="BillBasic"/>
    <w:link w:val="aNoteCharChar"/>
    <w:rsid w:val="001C5C06"/>
    <w:pPr>
      <w:ind w:left="1900" w:hanging="800"/>
    </w:pPr>
    <w:rPr>
      <w:sz w:val="20"/>
    </w:rPr>
  </w:style>
  <w:style w:type="paragraph" w:customStyle="1" w:styleId="HeaderEven">
    <w:name w:val="HeaderEven"/>
    <w:basedOn w:val="Normal"/>
    <w:rsid w:val="001C5C06"/>
    <w:rPr>
      <w:rFonts w:ascii="Arial" w:hAnsi="Arial"/>
      <w:sz w:val="18"/>
    </w:rPr>
  </w:style>
  <w:style w:type="paragraph" w:customStyle="1" w:styleId="HeaderEven6">
    <w:name w:val="HeaderEven6"/>
    <w:basedOn w:val="HeaderEven"/>
    <w:rsid w:val="001C5C06"/>
    <w:pPr>
      <w:spacing w:before="120" w:after="60"/>
    </w:pPr>
  </w:style>
  <w:style w:type="paragraph" w:customStyle="1" w:styleId="HeaderOdd6">
    <w:name w:val="HeaderOdd6"/>
    <w:basedOn w:val="HeaderEven6"/>
    <w:rsid w:val="001C5C06"/>
    <w:pPr>
      <w:jc w:val="right"/>
    </w:pPr>
  </w:style>
  <w:style w:type="paragraph" w:customStyle="1" w:styleId="HeaderOdd">
    <w:name w:val="HeaderOdd"/>
    <w:basedOn w:val="HeaderEven"/>
    <w:rsid w:val="001C5C06"/>
    <w:pPr>
      <w:jc w:val="right"/>
    </w:pPr>
  </w:style>
  <w:style w:type="paragraph" w:customStyle="1" w:styleId="BillNo">
    <w:name w:val="BillNo"/>
    <w:basedOn w:val="BillBasicHeading"/>
    <w:rsid w:val="001C5C06"/>
    <w:pPr>
      <w:keepNext w:val="0"/>
      <w:spacing w:before="240"/>
      <w:jc w:val="both"/>
    </w:pPr>
  </w:style>
  <w:style w:type="paragraph" w:customStyle="1" w:styleId="N-TOCheading">
    <w:name w:val="N-TOCheading"/>
    <w:basedOn w:val="BillBasicHeading"/>
    <w:next w:val="N-9pt"/>
    <w:rsid w:val="001C5C06"/>
    <w:pPr>
      <w:pBdr>
        <w:bottom w:val="single" w:sz="4" w:space="1" w:color="auto"/>
      </w:pBdr>
      <w:spacing w:before="800"/>
    </w:pPr>
    <w:rPr>
      <w:sz w:val="32"/>
    </w:rPr>
  </w:style>
  <w:style w:type="paragraph" w:customStyle="1" w:styleId="N-9pt">
    <w:name w:val="N-9pt"/>
    <w:basedOn w:val="BillBasic"/>
    <w:next w:val="BillBasic"/>
    <w:rsid w:val="001C5C06"/>
    <w:pPr>
      <w:keepNext/>
      <w:tabs>
        <w:tab w:val="right" w:pos="7707"/>
      </w:tabs>
      <w:spacing w:before="120"/>
    </w:pPr>
    <w:rPr>
      <w:rFonts w:ascii="Arial" w:hAnsi="Arial"/>
      <w:sz w:val="18"/>
    </w:rPr>
  </w:style>
  <w:style w:type="paragraph" w:customStyle="1" w:styleId="N-14pt">
    <w:name w:val="N-14pt"/>
    <w:basedOn w:val="BillBasic"/>
    <w:rsid w:val="001C5C06"/>
    <w:pPr>
      <w:spacing w:before="0"/>
    </w:pPr>
    <w:rPr>
      <w:b/>
      <w:sz w:val="28"/>
    </w:rPr>
  </w:style>
  <w:style w:type="paragraph" w:customStyle="1" w:styleId="N-16pt">
    <w:name w:val="N-16pt"/>
    <w:basedOn w:val="BillBasic"/>
    <w:rsid w:val="001C5C06"/>
    <w:pPr>
      <w:spacing w:before="800"/>
    </w:pPr>
    <w:rPr>
      <w:b/>
      <w:sz w:val="32"/>
    </w:rPr>
  </w:style>
  <w:style w:type="paragraph" w:customStyle="1" w:styleId="N-line3">
    <w:name w:val="N-line3"/>
    <w:basedOn w:val="BillBasic"/>
    <w:next w:val="BillBasic"/>
    <w:rsid w:val="001C5C06"/>
    <w:pPr>
      <w:pBdr>
        <w:bottom w:val="single" w:sz="12" w:space="1" w:color="auto"/>
      </w:pBdr>
      <w:spacing w:before="60"/>
    </w:pPr>
  </w:style>
  <w:style w:type="paragraph" w:customStyle="1" w:styleId="Comment">
    <w:name w:val="Comment"/>
    <w:basedOn w:val="BillBasic"/>
    <w:rsid w:val="001C5C06"/>
    <w:pPr>
      <w:tabs>
        <w:tab w:val="left" w:pos="1800"/>
      </w:tabs>
      <w:ind w:left="1300"/>
      <w:jc w:val="left"/>
    </w:pPr>
    <w:rPr>
      <w:b/>
      <w:sz w:val="18"/>
    </w:rPr>
  </w:style>
  <w:style w:type="paragraph" w:customStyle="1" w:styleId="FooterInfo">
    <w:name w:val="FooterInfo"/>
    <w:basedOn w:val="Normal"/>
    <w:rsid w:val="001C5C06"/>
    <w:pPr>
      <w:tabs>
        <w:tab w:val="right" w:pos="7707"/>
      </w:tabs>
    </w:pPr>
    <w:rPr>
      <w:rFonts w:ascii="Arial" w:hAnsi="Arial"/>
      <w:sz w:val="18"/>
    </w:rPr>
  </w:style>
  <w:style w:type="paragraph" w:customStyle="1" w:styleId="AH1Chapter">
    <w:name w:val="A H1 Chapter"/>
    <w:basedOn w:val="BillBasicHeading"/>
    <w:next w:val="AH2Part"/>
    <w:rsid w:val="001C5C06"/>
    <w:pPr>
      <w:spacing w:before="320"/>
      <w:ind w:left="2600" w:hanging="2600"/>
      <w:outlineLvl w:val="0"/>
    </w:pPr>
    <w:rPr>
      <w:sz w:val="34"/>
    </w:rPr>
  </w:style>
  <w:style w:type="paragraph" w:customStyle="1" w:styleId="AH2Part">
    <w:name w:val="A H2 Part"/>
    <w:basedOn w:val="BillBasicHeading"/>
    <w:next w:val="AH3Div"/>
    <w:rsid w:val="001C5C06"/>
    <w:pPr>
      <w:spacing w:before="380"/>
      <w:ind w:left="2600" w:hanging="2600"/>
      <w:outlineLvl w:val="1"/>
    </w:pPr>
    <w:rPr>
      <w:sz w:val="32"/>
    </w:rPr>
  </w:style>
  <w:style w:type="paragraph" w:customStyle="1" w:styleId="AH3Div">
    <w:name w:val="A H3 Div"/>
    <w:basedOn w:val="BillBasicHeading"/>
    <w:next w:val="AH5Sec"/>
    <w:rsid w:val="001C5C06"/>
    <w:pPr>
      <w:spacing w:before="240"/>
      <w:ind w:left="2600" w:hanging="2600"/>
      <w:outlineLvl w:val="2"/>
    </w:pPr>
    <w:rPr>
      <w:sz w:val="28"/>
    </w:rPr>
  </w:style>
  <w:style w:type="paragraph" w:customStyle="1" w:styleId="AH5Sec">
    <w:name w:val="A H5 Sec"/>
    <w:basedOn w:val="BillBasicHeading"/>
    <w:next w:val="Amain"/>
    <w:rsid w:val="001C5C06"/>
    <w:pPr>
      <w:tabs>
        <w:tab w:val="clear" w:pos="2600"/>
        <w:tab w:val="left" w:pos="1100"/>
      </w:tabs>
      <w:spacing w:before="240"/>
      <w:ind w:left="1100" w:hanging="1100"/>
      <w:outlineLvl w:val="4"/>
    </w:pPr>
  </w:style>
  <w:style w:type="paragraph" w:customStyle="1" w:styleId="direction">
    <w:name w:val="direction"/>
    <w:basedOn w:val="BillBasic"/>
    <w:next w:val="AmainreturnSymb"/>
    <w:rsid w:val="001C5C06"/>
    <w:pPr>
      <w:ind w:left="1100"/>
    </w:pPr>
    <w:rPr>
      <w:i/>
    </w:rPr>
  </w:style>
  <w:style w:type="paragraph" w:customStyle="1" w:styleId="AH4SubDiv">
    <w:name w:val="A H4 SubDiv"/>
    <w:basedOn w:val="BillBasicHeading"/>
    <w:next w:val="AH5Sec"/>
    <w:rsid w:val="001C5C06"/>
    <w:pPr>
      <w:spacing w:before="240"/>
      <w:ind w:left="2600" w:hanging="2600"/>
      <w:outlineLvl w:val="3"/>
    </w:pPr>
    <w:rPr>
      <w:sz w:val="26"/>
    </w:rPr>
  </w:style>
  <w:style w:type="paragraph" w:customStyle="1" w:styleId="Sched-heading">
    <w:name w:val="Sched-heading"/>
    <w:basedOn w:val="BillBasicHeading"/>
    <w:next w:val="refSymb"/>
    <w:rsid w:val="001C5C06"/>
    <w:pPr>
      <w:spacing w:before="380"/>
      <w:ind w:left="2600" w:hanging="2600"/>
      <w:outlineLvl w:val="0"/>
    </w:pPr>
    <w:rPr>
      <w:sz w:val="34"/>
    </w:rPr>
  </w:style>
  <w:style w:type="paragraph" w:customStyle="1" w:styleId="ref">
    <w:name w:val="ref"/>
    <w:basedOn w:val="BillBasic"/>
    <w:next w:val="Normal"/>
    <w:rsid w:val="001C5C06"/>
    <w:pPr>
      <w:spacing w:before="60"/>
    </w:pPr>
    <w:rPr>
      <w:sz w:val="18"/>
    </w:rPr>
  </w:style>
  <w:style w:type="paragraph" w:customStyle="1" w:styleId="Sched-Part">
    <w:name w:val="Sched-Part"/>
    <w:basedOn w:val="BillBasicHeading"/>
    <w:next w:val="Sched-Form"/>
    <w:rsid w:val="001C5C06"/>
    <w:pPr>
      <w:spacing w:before="380"/>
      <w:ind w:left="2600" w:hanging="2600"/>
      <w:outlineLvl w:val="1"/>
    </w:pPr>
    <w:rPr>
      <w:sz w:val="32"/>
    </w:rPr>
  </w:style>
  <w:style w:type="paragraph" w:customStyle="1" w:styleId="ShadedSchClause">
    <w:name w:val="Shaded Sch Clause"/>
    <w:basedOn w:val="Schclauseheading"/>
    <w:next w:val="direction"/>
    <w:rsid w:val="001C5C06"/>
    <w:pPr>
      <w:shd w:val="pct25" w:color="auto" w:fill="auto"/>
      <w:outlineLvl w:val="3"/>
    </w:pPr>
  </w:style>
  <w:style w:type="paragraph" w:customStyle="1" w:styleId="Sched-Form">
    <w:name w:val="Sched-Form"/>
    <w:basedOn w:val="BillBasicHeading"/>
    <w:next w:val="Schclauseheading"/>
    <w:rsid w:val="001C5C0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C5C0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C5C06"/>
    <w:pPr>
      <w:spacing w:before="320"/>
      <w:ind w:left="2600" w:hanging="2600"/>
      <w:jc w:val="both"/>
      <w:outlineLvl w:val="0"/>
    </w:pPr>
    <w:rPr>
      <w:sz w:val="34"/>
    </w:rPr>
  </w:style>
  <w:style w:type="paragraph" w:styleId="TOC7">
    <w:name w:val="toc 7"/>
    <w:basedOn w:val="TOC2"/>
    <w:next w:val="Normal"/>
    <w:autoRedefine/>
    <w:uiPriority w:val="39"/>
    <w:rsid w:val="001C5C06"/>
    <w:pPr>
      <w:keepNext w:val="0"/>
      <w:spacing w:before="120"/>
    </w:pPr>
    <w:rPr>
      <w:sz w:val="20"/>
    </w:rPr>
  </w:style>
  <w:style w:type="paragraph" w:styleId="TOC2">
    <w:name w:val="toc 2"/>
    <w:basedOn w:val="Normal"/>
    <w:next w:val="Normal"/>
    <w:autoRedefine/>
    <w:uiPriority w:val="39"/>
    <w:rsid w:val="001C5C0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C5C06"/>
    <w:pPr>
      <w:keepNext/>
      <w:tabs>
        <w:tab w:val="left" w:pos="400"/>
      </w:tabs>
      <w:spacing w:before="0"/>
      <w:jc w:val="left"/>
    </w:pPr>
    <w:rPr>
      <w:rFonts w:ascii="Arial" w:hAnsi="Arial"/>
      <w:b/>
      <w:sz w:val="28"/>
    </w:rPr>
  </w:style>
  <w:style w:type="paragraph" w:customStyle="1" w:styleId="EndNote2">
    <w:name w:val="EndNote2"/>
    <w:basedOn w:val="BillBasic"/>
    <w:rsid w:val="00665D0D"/>
    <w:pPr>
      <w:keepNext/>
      <w:tabs>
        <w:tab w:val="left" w:pos="240"/>
      </w:tabs>
      <w:spacing w:before="160" w:after="80"/>
      <w:jc w:val="left"/>
    </w:pPr>
    <w:rPr>
      <w:b/>
      <w:sz w:val="18"/>
    </w:rPr>
  </w:style>
  <w:style w:type="paragraph" w:customStyle="1" w:styleId="IH1Chap">
    <w:name w:val="I H1 Chap"/>
    <w:basedOn w:val="BillBasicHeading"/>
    <w:next w:val="Normal"/>
    <w:rsid w:val="001C5C06"/>
    <w:pPr>
      <w:spacing w:before="320"/>
      <w:ind w:left="2600" w:hanging="2600"/>
    </w:pPr>
    <w:rPr>
      <w:sz w:val="34"/>
    </w:rPr>
  </w:style>
  <w:style w:type="paragraph" w:customStyle="1" w:styleId="IH2Part">
    <w:name w:val="I H2 Part"/>
    <w:basedOn w:val="BillBasicHeading"/>
    <w:next w:val="Normal"/>
    <w:rsid w:val="001C5C06"/>
    <w:pPr>
      <w:spacing w:before="380"/>
      <w:ind w:left="2600" w:hanging="2600"/>
    </w:pPr>
    <w:rPr>
      <w:sz w:val="32"/>
    </w:rPr>
  </w:style>
  <w:style w:type="paragraph" w:customStyle="1" w:styleId="IH3Div">
    <w:name w:val="I H3 Div"/>
    <w:basedOn w:val="BillBasicHeading"/>
    <w:next w:val="Normal"/>
    <w:rsid w:val="001C5C06"/>
    <w:pPr>
      <w:spacing w:before="240"/>
      <w:ind w:left="2600" w:hanging="2600"/>
    </w:pPr>
    <w:rPr>
      <w:sz w:val="28"/>
    </w:rPr>
  </w:style>
  <w:style w:type="paragraph" w:customStyle="1" w:styleId="IH5Sec">
    <w:name w:val="I H5 Sec"/>
    <w:basedOn w:val="BillBasicHeading"/>
    <w:next w:val="Normal"/>
    <w:rsid w:val="001C5C06"/>
    <w:pPr>
      <w:tabs>
        <w:tab w:val="clear" w:pos="2600"/>
        <w:tab w:val="left" w:pos="1100"/>
      </w:tabs>
      <w:spacing w:before="240"/>
      <w:ind w:left="1100" w:hanging="1100"/>
    </w:pPr>
  </w:style>
  <w:style w:type="paragraph" w:customStyle="1" w:styleId="IH4SubDiv">
    <w:name w:val="I H4 SubDiv"/>
    <w:basedOn w:val="BillBasicHeading"/>
    <w:next w:val="Normal"/>
    <w:rsid w:val="001C5C06"/>
    <w:pPr>
      <w:spacing w:before="240"/>
      <w:ind w:left="2600" w:hanging="2600"/>
      <w:jc w:val="both"/>
    </w:pPr>
    <w:rPr>
      <w:sz w:val="26"/>
    </w:rPr>
  </w:style>
  <w:style w:type="character" w:styleId="LineNumber">
    <w:name w:val="line number"/>
    <w:basedOn w:val="DefaultParagraphFont"/>
    <w:rsid w:val="001C5C06"/>
    <w:rPr>
      <w:rFonts w:ascii="Arial" w:hAnsi="Arial"/>
      <w:sz w:val="16"/>
    </w:rPr>
  </w:style>
  <w:style w:type="paragraph" w:customStyle="1" w:styleId="PageBreak">
    <w:name w:val="PageBreak"/>
    <w:basedOn w:val="Normal"/>
    <w:rsid w:val="001C5C06"/>
    <w:rPr>
      <w:sz w:val="4"/>
    </w:rPr>
  </w:style>
  <w:style w:type="paragraph" w:customStyle="1" w:styleId="04Dictionary">
    <w:name w:val="04Dictionary"/>
    <w:basedOn w:val="Normal"/>
    <w:rsid w:val="001C5C06"/>
  </w:style>
  <w:style w:type="paragraph" w:customStyle="1" w:styleId="N-line1">
    <w:name w:val="N-line1"/>
    <w:basedOn w:val="BillBasic"/>
    <w:rsid w:val="001C5C06"/>
    <w:pPr>
      <w:pBdr>
        <w:bottom w:val="single" w:sz="4" w:space="0" w:color="auto"/>
      </w:pBdr>
      <w:spacing w:before="100"/>
      <w:ind w:left="2980" w:right="3020"/>
      <w:jc w:val="center"/>
    </w:pPr>
  </w:style>
  <w:style w:type="paragraph" w:customStyle="1" w:styleId="N-line2">
    <w:name w:val="N-line2"/>
    <w:basedOn w:val="Normal"/>
    <w:rsid w:val="001C5C06"/>
    <w:pPr>
      <w:pBdr>
        <w:bottom w:val="single" w:sz="8" w:space="0" w:color="auto"/>
      </w:pBdr>
    </w:pPr>
  </w:style>
  <w:style w:type="paragraph" w:customStyle="1" w:styleId="EndNote">
    <w:name w:val="EndNote"/>
    <w:basedOn w:val="BillBasicHeading"/>
    <w:rsid w:val="001C5C0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C5C06"/>
    <w:pPr>
      <w:tabs>
        <w:tab w:val="left" w:pos="700"/>
      </w:tabs>
      <w:spacing w:before="160"/>
      <w:ind w:left="700" w:hanging="700"/>
    </w:pPr>
    <w:rPr>
      <w:rFonts w:ascii="Arial (W1)" w:hAnsi="Arial (W1)"/>
    </w:rPr>
  </w:style>
  <w:style w:type="paragraph" w:customStyle="1" w:styleId="PenaltyHeading">
    <w:name w:val="PenaltyHeading"/>
    <w:basedOn w:val="Normal"/>
    <w:rsid w:val="001C5C06"/>
    <w:pPr>
      <w:tabs>
        <w:tab w:val="left" w:pos="1100"/>
      </w:tabs>
      <w:spacing w:before="120"/>
      <w:ind w:left="1100" w:hanging="1100"/>
    </w:pPr>
    <w:rPr>
      <w:rFonts w:ascii="Arial" w:hAnsi="Arial"/>
      <w:b/>
      <w:sz w:val="20"/>
    </w:rPr>
  </w:style>
  <w:style w:type="paragraph" w:customStyle="1" w:styleId="05EndNote">
    <w:name w:val="05EndNote"/>
    <w:basedOn w:val="Normal"/>
    <w:rsid w:val="001C5C06"/>
  </w:style>
  <w:style w:type="paragraph" w:customStyle="1" w:styleId="03Schedule">
    <w:name w:val="03Schedule"/>
    <w:basedOn w:val="Normal"/>
    <w:rsid w:val="001C5C06"/>
  </w:style>
  <w:style w:type="paragraph" w:customStyle="1" w:styleId="ISched-heading">
    <w:name w:val="I Sched-heading"/>
    <w:basedOn w:val="BillBasicHeading"/>
    <w:next w:val="Normal"/>
    <w:rsid w:val="001C5C06"/>
    <w:pPr>
      <w:spacing w:before="320"/>
      <w:ind w:left="2600" w:hanging="2600"/>
    </w:pPr>
    <w:rPr>
      <w:sz w:val="34"/>
    </w:rPr>
  </w:style>
  <w:style w:type="paragraph" w:customStyle="1" w:styleId="ISched-Part">
    <w:name w:val="I Sched-Part"/>
    <w:basedOn w:val="BillBasicHeading"/>
    <w:rsid w:val="001C5C06"/>
    <w:pPr>
      <w:spacing w:before="380"/>
      <w:ind w:left="2600" w:hanging="2600"/>
    </w:pPr>
    <w:rPr>
      <w:sz w:val="32"/>
    </w:rPr>
  </w:style>
  <w:style w:type="paragraph" w:customStyle="1" w:styleId="ISched-form">
    <w:name w:val="I Sched-form"/>
    <w:basedOn w:val="BillBasicHeading"/>
    <w:rsid w:val="001C5C06"/>
    <w:pPr>
      <w:tabs>
        <w:tab w:val="right" w:pos="7200"/>
      </w:tabs>
      <w:spacing w:before="240"/>
      <w:ind w:left="2600" w:hanging="2600"/>
    </w:pPr>
    <w:rPr>
      <w:sz w:val="28"/>
    </w:rPr>
  </w:style>
  <w:style w:type="paragraph" w:customStyle="1" w:styleId="ISchclauseheading">
    <w:name w:val="I Sch clause heading"/>
    <w:basedOn w:val="BillBasic"/>
    <w:rsid w:val="001C5C06"/>
    <w:pPr>
      <w:keepNext/>
      <w:tabs>
        <w:tab w:val="left" w:pos="1100"/>
      </w:tabs>
      <w:spacing w:before="240"/>
      <w:ind w:left="1100" w:hanging="1100"/>
      <w:jc w:val="left"/>
    </w:pPr>
    <w:rPr>
      <w:rFonts w:ascii="Arial" w:hAnsi="Arial"/>
      <w:b/>
    </w:rPr>
  </w:style>
  <w:style w:type="paragraph" w:customStyle="1" w:styleId="IMain">
    <w:name w:val="I Main"/>
    <w:basedOn w:val="Amain"/>
    <w:rsid w:val="001C5C06"/>
  </w:style>
  <w:style w:type="paragraph" w:customStyle="1" w:styleId="Ipara">
    <w:name w:val="I para"/>
    <w:basedOn w:val="Apara"/>
    <w:rsid w:val="001C5C06"/>
    <w:pPr>
      <w:outlineLvl w:val="9"/>
    </w:pPr>
  </w:style>
  <w:style w:type="paragraph" w:customStyle="1" w:styleId="Isubpara">
    <w:name w:val="I subpara"/>
    <w:basedOn w:val="Asubpara"/>
    <w:rsid w:val="001C5C0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C5C06"/>
    <w:pPr>
      <w:tabs>
        <w:tab w:val="clear" w:pos="2400"/>
        <w:tab w:val="clear" w:pos="2600"/>
        <w:tab w:val="right" w:pos="2460"/>
        <w:tab w:val="left" w:pos="2660"/>
      </w:tabs>
      <w:ind w:left="2660" w:hanging="2660"/>
    </w:pPr>
  </w:style>
  <w:style w:type="character" w:customStyle="1" w:styleId="CharSectNo">
    <w:name w:val="CharSectNo"/>
    <w:basedOn w:val="DefaultParagraphFont"/>
    <w:rsid w:val="001C5C06"/>
  </w:style>
  <w:style w:type="character" w:customStyle="1" w:styleId="CharDivNo">
    <w:name w:val="CharDivNo"/>
    <w:basedOn w:val="DefaultParagraphFont"/>
    <w:rsid w:val="001C5C06"/>
  </w:style>
  <w:style w:type="character" w:customStyle="1" w:styleId="CharDivText">
    <w:name w:val="CharDivText"/>
    <w:basedOn w:val="DefaultParagraphFont"/>
    <w:rsid w:val="001C5C06"/>
  </w:style>
  <w:style w:type="character" w:customStyle="1" w:styleId="CharPartNo">
    <w:name w:val="CharPartNo"/>
    <w:basedOn w:val="DefaultParagraphFont"/>
    <w:rsid w:val="001C5C06"/>
  </w:style>
  <w:style w:type="paragraph" w:customStyle="1" w:styleId="Placeholder">
    <w:name w:val="Placeholder"/>
    <w:basedOn w:val="Normal"/>
    <w:rsid w:val="001C5C06"/>
    <w:rPr>
      <w:sz w:val="10"/>
    </w:rPr>
  </w:style>
  <w:style w:type="paragraph" w:styleId="PlainText">
    <w:name w:val="Plain Text"/>
    <w:basedOn w:val="Normal"/>
    <w:rsid w:val="001C5C06"/>
    <w:rPr>
      <w:rFonts w:ascii="Courier New" w:hAnsi="Courier New"/>
      <w:sz w:val="20"/>
    </w:rPr>
  </w:style>
  <w:style w:type="character" w:customStyle="1" w:styleId="CharChapNo">
    <w:name w:val="CharChapNo"/>
    <w:basedOn w:val="DefaultParagraphFont"/>
    <w:rsid w:val="001C5C06"/>
  </w:style>
  <w:style w:type="character" w:customStyle="1" w:styleId="CharChapText">
    <w:name w:val="CharChapText"/>
    <w:basedOn w:val="DefaultParagraphFont"/>
    <w:rsid w:val="001C5C06"/>
  </w:style>
  <w:style w:type="character" w:customStyle="1" w:styleId="CharPartText">
    <w:name w:val="CharPartText"/>
    <w:basedOn w:val="DefaultParagraphFont"/>
    <w:rsid w:val="001C5C06"/>
  </w:style>
  <w:style w:type="paragraph" w:styleId="TOC1">
    <w:name w:val="toc 1"/>
    <w:basedOn w:val="Normal"/>
    <w:next w:val="Normal"/>
    <w:autoRedefine/>
    <w:rsid w:val="001C5C0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C5C0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C5C0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C5C0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C5C06"/>
  </w:style>
  <w:style w:type="paragraph" w:styleId="Title">
    <w:name w:val="Title"/>
    <w:basedOn w:val="Normal"/>
    <w:qFormat/>
    <w:rsid w:val="00665D0D"/>
    <w:pPr>
      <w:spacing w:before="240" w:after="60"/>
      <w:jc w:val="center"/>
      <w:outlineLvl w:val="0"/>
    </w:pPr>
    <w:rPr>
      <w:rFonts w:ascii="Arial" w:hAnsi="Arial"/>
      <w:b/>
      <w:kern w:val="28"/>
      <w:sz w:val="32"/>
    </w:rPr>
  </w:style>
  <w:style w:type="paragraph" w:styleId="Signature">
    <w:name w:val="Signature"/>
    <w:basedOn w:val="Normal"/>
    <w:rsid w:val="001C5C06"/>
    <w:pPr>
      <w:ind w:left="4252"/>
    </w:pPr>
  </w:style>
  <w:style w:type="paragraph" w:customStyle="1" w:styleId="ActNo">
    <w:name w:val="ActNo"/>
    <w:basedOn w:val="BillBasicHeading"/>
    <w:rsid w:val="001C5C06"/>
    <w:pPr>
      <w:keepNext w:val="0"/>
      <w:tabs>
        <w:tab w:val="clear" w:pos="2600"/>
      </w:tabs>
      <w:spacing w:before="220"/>
    </w:pPr>
  </w:style>
  <w:style w:type="paragraph" w:customStyle="1" w:styleId="aParaNote">
    <w:name w:val="aParaNote"/>
    <w:basedOn w:val="BillBasic"/>
    <w:rsid w:val="001C5C06"/>
    <w:pPr>
      <w:ind w:left="2840" w:hanging="1240"/>
    </w:pPr>
    <w:rPr>
      <w:sz w:val="20"/>
    </w:rPr>
  </w:style>
  <w:style w:type="paragraph" w:customStyle="1" w:styleId="aExamNum">
    <w:name w:val="aExamNum"/>
    <w:basedOn w:val="aExam"/>
    <w:rsid w:val="001C5C06"/>
    <w:pPr>
      <w:ind w:left="1500" w:hanging="400"/>
    </w:pPr>
  </w:style>
  <w:style w:type="paragraph" w:customStyle="1" w:styleId="LongTitle">
    <w:name w:val="LongTitle"/>
    <w:basedOn w:val="BillBasic"/>
    <w:rsid w:val="001C5C06"/>
    <w:pPr>
      <w:spacing w:before="300"/>
    </w:pPr>
  </w:style>
  <w:style w:type="paragraph" w:customStyle="1" w:styleId="Minister">
    <w:name w:val="Minister"/>
    <w:basedOn w:val="BillBasic"/>
    <w:rsid w:val="001C5C06"/>
    <w:pPr>
      <w:spacing w:before="640"/>
      <w:jc w:val="right"/>
    </w:pPr>
    <w:rPr>
      <w:caps/>
    </w:rPr>
  </w:style>
  <w:style w:type="paragraph" w:customStyle="1" w:styleId="DateLine">
    <w:name w:val="DateLine"/>
    <w:basedOn w:val="BillBasic"/>
    <w:rsid w:val="001C5C06"/>
    <w:pPr>
      <w:tabs>
        <w:tab w:val="left" w:pos="4320"/>
      </w:tabs>
    </w:pPr>
  </w:style>
  <w:style w:type="paragraph" w:customStyle="1" w:styleId="madeunder">
    <w:name w:val="made under"/>
    <w:basedOn w:val="BillBasic"/>
    <w:rsid w:val="001C5C06"/>
    <w:pPr>
      <w:spacing w:before="240"/>
    </w:pPr>
  </w:style>
  <w:style w:type="paragraph" w:customStyle="1" w:styleId="EndNoteSubHeading">
    <w:name w:val="EndNoteSubHeading"/>
    <w:basedOn w:val="Normal"/>
    <w:next w:val="EndNoteText"/>
    <w:rsid w:val="00665D0D"/>
    <w:pPr>
      <w:keepNext/>
      <w:tabs>
        <w:tab w:val="left" w:pos="700"/>
      </w:tabs>
      <w:spacing w:before="120"/>
      <w:ind w:left="700" w:hanging="700"/>
    </w:pPr>
    <w:rPr>
      <w:rFonts w:ascii="Arial" w:hAnsi="Arial"/>
      <w:b/>
      <w:sz w:val="20"/>
    </w:rPr>
  </w:style>
  <w:style w:type="paragraph" w:customStyle="1" w:styleId="EndNoteText">
    <w:name w:val="EndNoteText"/>
    <w:basedOn w:val="BillBasic"/>
    <w:rsid w:val="001C5C06"/>
    <w:pPr>
      <w:tabs>
        <w:tab w:val="left" w:pos="700"/>
        <w:tab w:val="right" w:pos="6160"/>
      </w:tabs>
      <w:spacing w:before="80"/>
      <w:ind w:left="700" w:hanging="700"/>
    </w:pPr>
    <w:rPr>
      <w:sz w:val="20"/>
    </w:rPr>
  </w:style>
  <w:style w:type="paragraph" w:customStyle="1" w:styleId="BillBasicItalics">
    <w:name w:val="BillBasicItalics"/>
    <w:basedOn w:val="BillBasic"/>
    <w:rsid w:val="001C5C06"/>
    <w:rPr>
      <w:i/>
    </w:rPr>
  </w:style>
  <w:style w:type="paragraph" w:customStyle="1" w:styleId="00SigningPage">
    <w:name w:val="00SigningPage"/>
    <w:basedOn w:val="Normal"/>
    <w:rsid w:val="001C5C06"/>
  </w:style>
  <w:style w:type="paragraph" w:customStyle="1" w:styleId="Aparareturn">
    <w:name w:val="A para return"/>
    <w:basedOn w:val="BillBasic"/>
    <w:rsid w:val="001C5C06"/>
    <w:pPr>
      <w:ind w:left="1600"/>
    </w:pPr>
  </w:style>
  <w:style w:type="paragraph" w:customStyle="1" w:styleId="Asubparareturn">
    <w:name w:val="A subpara return"/>
    <w:basedOn w:val="BillBasic"/>
    <w:rsid w:val="001C5C06"/>
    <w:pPr>
      <w:ind w:left="2100"/>
    </w:pPr>
  </w:style>
  <w:style w:type="paragraph" w:customStyle="1" w:styleId="CommentNum">
    <w:name w:val="CommentNum"/>
    <w:basedOn w:val="Comment"/>
    <w:rsid w:val="001C5C06"/>
    <w:pPr>
      <w:ind w:left="1800" w:hanging="1800"/>
    </w:pPr>
  </w:style>
  <w:style w:type="paragraph" w:styleId="TOC8">
    <w:name w:val="toc 8"/>
    <w:basedOn w:val="TOC3"/>
    <w:next w:val="Normal"/>
    <w:autoRedefine/>
    <w:rsid w:val="001C5C06"/>
    <w:pPr>
      <w:keepNext w:val="0"/>
      <w:spacing w:before="120"/>
    </w:pPr>
  </w:style>
  <w:style w:type="paragraph" w:customStyle="1" w:styleId="Judges">
    <w:name w:val="Judges"/>
    <w:basedOn w:val="Minister"/>
    <w:rsid w:val="001C5C06"/>
    <w:pPr>
      <w:spacing w:before="180"/>
    </w:pPr>
  </w:style>
  <w:style w:type="paragraph" w:customStyle="1" w:styleId="BillFor">
    <w:name w:val="BillFor"/>
    <w:basedOn w:val="BillBasicHeading"/>
    <w:rsid w:val="001C5C06"/>
    <w:pPr>
      <w:keepNext w:val="0"/>
      <w:spacing w:before="320"/>
      <w:jc w:val="both"/>
    </w:pPr>
    <w:rPr>
      <w:sz w:val="28"/>
    </w:rPr>
  </w:style>
  <w:style w:type="paragraph" w:customStyle="1" w:styleId="draft">
    <w:name w:val="draft"/>
    <w:basedOn w:val="Normal"/>
    <w:rsid w:val="001C5C0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C5C06"/>
    <w:pPr>
      <w:spacing w:line="260" w:lineRule="atLeast"/>
      <w:jc w:val="center"/>
    </w:pPr>
  </w:style>
  <w:style w:type="paragraph" w:customStyle="1" w:styleId="Amainbullet">
    <w:name w:val="A main bullet"/>
    <w:basedOn w:val="BillBasic"/>
    <w:rsid w:val="001C5C06"/>
    <w:pPr>
      <w:spacing w:before="60"/>
      <w:ind w:left="1500" w:hanging="400"/>
    </w:pPr>
  </w:style>
  <w:style w:type="paragraph" w:customStyle="1" w:styleId="Aparabullet">
    <w:name w:val="A para bullet"/>
    <w:basedOn w:val="BillBasic"/>
    <w:rsid w:val="001C5C06"/>
    <w:pPr>
      <w:spacing w:before="60"/>
      <w:ind w:left="2000" w:hanging="400"/>
    </w:pPr>
  </w:style>
  <w:style w:type="paragraph" w:customStyle="1" w:styleId="Asubparabullet">
    <w:name w:val="A subpara bullet"/>
    <w:basedOn w:val="BillBasic"/>
    <w:rsid w:val="001C5C06"/>
    <w:pPr>
      <w:spacing w:before="60"/>
      <w:ind w:left="2540" w:hanging="400"/>
    </w:pPr>
  </w:style>
  <w:style w:type="paragraph" w:customStyle="1" w:styleId="aDefpara">
    <w:name w:val="aDef para"/>
    <w:basedOn w:val="Apara"/>
    <w:rsid w:val="001C5C06"/>
  </w:style>
  <w:style w:type="paragraph" w:customStyle="1" w:styleId="aDefsubpara">
    <w:name w:val="aDef subpara"/>
    <w:basedOn w:val="Asubpara"/>
    <w:rsid w:val="001C5C06"/>
  </w:style>
  <w:style w:type="paragraph" w:customStyle="1" w:styleId="Idefpara">
    <w:name w:val="I def para"/>
    <w:basedOn w:val="Ipara"/>
    <w:rsid w:val="001C5C06"/>
  </w:style>
  <w:style w:type="paragraph" w:customStyle="1" w:styleId="Idefsubpara">
    <w:name w:val="I def subpara"/>
    <w:basedOn w:val="Isubpara"/>
    <w:rsid w:val="001C5C06"/>
  </w:style>
  <w:style w:type="paragraph" w:customStyle="1" w:styleId="Notified">
    <w:name w:val="Notified"/>
    <w:basedOn w:val="BillBasic"/>
    <w:rsid w:val="001C5C06"/>
    <w:pPr>
      <w:spacing w:before="360"/>
      <w:jc w:val="right"/>
    </w:pPr>
    <w:rPr>
      <w:i/>
    </w:rPr>
  </w:style>
  <w:style w:type="paragraph" w:customStyle="1" w:styleId="03ScheduleLandscape">
    <w:name w:val="03ScheduleLandscape"/>
    <w:basedOn w:val="Normal"/>
    <w:rsid w:val="001C5C06"/>
  </w:style>
  <w:style w:type="paragraph" w:customStyle="1" w:styleId="IDict-Heading">
    <w:name w:val="I Dict-Heading"/>
    <w:basedOn w:val="BillBasicHeading"/>
    <w:rsid w:val="001C5C06"/>
    <w:pPr>
      <w:spacing w:before="320"/>
      <w:ind w:left="2600" w:hanging="2600"/>
      <w:jc w:val="both"/>
    </w:pPr>
    <w:rPr>
      <w:sz w:val="34"/>
    </w:rPr>
  </w:style>
  <w:style w:type="paragraph" w:customStyle="1" w:styleId="02TextLandscape">
    <w:name w:val="02TextLandscape"/>
    <w:basedOn w:val="Normal"/>
    <w:rsid w:val="001C5C06"/>
  </w:style>
  <w:style w:type="paragraph" w:styleId="Salutation">
    <w:name w:val="Salutation"/>
    <w:basedOn w:val="Normal"/>
    <w:next w:val="Normal"/>
    <w:rsid w:val="00665D0D"/>
  </w:style>
  <w:style w:type="paragraph" w:customStyle="1" w:styleId="aNoteBullet">
    <w:name w:val="aNoteBullet"/>
    <w:basedOn w:val="aNoteSymb"/>
    <w:rsid w:val="001C5C06"/>
    <w:pPr>
      <w:tabs>
        <w:tab w:val="left" w:pos="2200"/>
      </w:tabs>
      <w:spacing w:before="60"/>
      <w:ind w:left="2600" w:hanging="700"/>
    </w:pPr>
  </w:style>
  <w:style w:type="paragraph" w:customStyle="1" w:styleId="aNotess">
    <w:name w:val="aNotess"/>
    <w:basedOn w:val="BillBasic"/>
    <w:rsid w:val="00665D0D"/>
    <w:pPr>
      <w:ind w:left="1900" w:hanging="800"/>
    </w:pPr>
    <w:rPr>
      <w:sz w:val="20"/>
    </w:rPr>
  </w:style>
  <w:style w:type="paragraph" w:customStyle="1" w:styleId="aParaNoteBullet">
    <w:name w:val="aParaNoteBullet"/>
    <w:basedOn w:val="aParaNote"/>
    <w:rsid w:val="001C5C06"/>
    <w:pPr>
      <w:tabs>
        <w:tab w:val="left" w:pos="2700"/>
      </w:tabs>
      <w:spacing w:before="60"/>
      <w:ind w:left="3100" w:hanging="700"/>
    </w:pPr>
  </w:style>
  <w:style w:type="paragraph" w:customStyle="1" w:styleId="aNotepar">
    <w:name w:val="aNotepar"/>
    <w:basedOn w:val="BillBasic"/>
    <w:next w:val="Normal"/>
    <w:rsid w:val="001C5C06"/>
    <w:pPr>
      <w:ind w:left="2400" w:hanging="800"/>
    </w:pPr>
    <w:rPr>
      <w:sz w:val="20"/>
    </w:rPr>
  </w:style>
  <w:style w:type="paragraph" w:customStyle="1" w:styleId="aNoteTextpar">
    <w:name w:val="aNoteTextpar"/>
    <w:basedOn w:val="aNotepar"/>
    <w:rsid w:val="001C5C06"/>
    <w:pPr>
      <w:spacing w:before="60"/>
      <w:ind w:firstLine="0"/>
    </w:pPr>
  </w:style>
  <w:style w:type="paragraph" w:customStyle="1" w:styleId="MinisterWord">
    <w:name w:val="MinisterWord"/>
    <w:basedOn w:val="Normal"/>
    <w:rsid w:val="001C5C06"/>
    <w:pPr>
      <w:spacing w:before="60"/>
      <w:jc w:val="right"/>
    </w:pPr>
  </w:style>
  <w:style w:type="paragraph" w:customStyle="1" w:styleId="aExamPara">
    <w:name w:val="aExamPara"/>
    <w:basedOn w:val="aExam"/>
    <w:rsid w:val="001C5C06"/>
    <w:pPr>
      <w:tabs>
        <w:tab w:val="right" w:pos="1720"/>
        <w:tab w:val="left" w:pos="2000"/>
        <w:tab w:val="left" w:pos="2300"/>
      </w:tabs>
      <w:ind w:left="2400" w:hanging="1300"/>
    </w:pPr>
  </w:style>
  <w:style w:type="paragraph" w:customStyle="1" w:styleId="aExamNumText">
    <w:name w:val="aExamNumText"/>
    <w:basedOn w:val="aExam"/>
    <w:rsid w:val="001C5C06"/>
    <w:pPr>
      <w:ind w:left="1500"/>
    </w:pPr>
  </w:style>
  <w:style w:type="paragraph" w:customStyle="1" w:styleId="aExamBullet">
    <w:name w:val="aExamBullet"/>
    <w:basedOn w:val="aExam"/>
    <w:rsid w:val="001C5C06"/>
    <w:pPr>
      <w:tabs>
        <w:tab w:val="left" w:pos="1500"/>
        <w:tab w:val="left" w:pos="2300"/>
      </w:tabs>
      <w:ind w:left="1900" w:hanging="800"/>
    </w:pPr>
  </w:style>
  <w:style w:type="paragraph" w:customStyle="1" w:styleId="aNotePara">
    <w:name w:val="aNotePara"/>
    <w:basedOn w:val="aNote"/>
    <w:rsid w:val="001C5C06"/>
    <w:pPr>
      <w:tabs>
        <w:tab w:val="right" w:pos="2140"/>
        <w:tab w:val="left" w:pos="2400"/>
      </w:tabs>
      <w:spacing w:before="60"/>
      <w:ind w:left="2400" w:hanging="1300"/>
    </w:pPr>
  </w:style>
  <w:style w:type="paragraph" w:customStyle="1" w:styleId="aExplanHeading">
    <w:name w:val="aExplanHeading"/>
    <w:basedOn w:val="BillBasicHeading"/>
    <w:next w:val="Normal"/>
    <w:rsid w:val="001C5C06"/>
    <w:rPr>
      <w:rFonts w:ascii="Arial (W1)" w:hAnsi="Arial (W1)"/>
      <w:sz w:val="18"/>
    </w:rPr>
  </w:style>
  <w:style w:type="paragraph" w:customStyle="1" w:styleId="aExplanText">
    <w:name w:val="aExplanText"/>
    <w:basedOn w:val="BillBasic"/>
    <w:rsid w:val="001C5C06"/>
    <w:rPr>
      <w:sz w:val="20"/>
    </w:rPr>
  </w:style>
  <w:style w:type="paragraph" w:customStyle="1" w:styleId="aParaNotePara">
    <w:name w:val="aParaNotePara"/>
    <w:basedOn w:val="aNoteParaSymb"/>
    <w:rsid w:val="001C5C06"/>
    <w:pPr>
      <w:tabs>
        <w:tab w:val="clear" w:pos="2140"/>
        <w:tab w:val="clear" w:pos="2400"/>
        <w:tab w:val="right" w:pos="2644"/>
      </w:tabs>
      <w:ind w:left="3320" w:hanging="1720"/>
    </w:pPr>
  </w:style>
  <w:style w:type="character" w:customStyle="1" w:styleId="charBold">
    <w:name w:val="charBold"/>
    <w:basedOn w:val="DefaultParagraphFont"/>
    <w:rsid w:val="001C5C06"/>
    <w:rPr>
      <w:b/>
    </w:rPr>
  </w:style>
  <w:style w:type="character" w:customStyle="1" w:styleId="charBoldItals">
    <w:name w:val="charBoldItals"/>
    <w:basedOn w:val="DefaultParagraphFont"/>
    <w:rsid w:val="001C5C06"/>
    <w:rPr>
      <w:b/>
      <w:i/>
    </w:rPr>
  </w:style>
  <w:style w:type="character" w:customStyle="1" w:styleId="charItals">
    <w:name w:val="charItals"/>
    <w:basedOn w:val="DefaultParagraphFont"/>
    <w:rsid w:val="001C5C06"/>
    <w:rPr>
      <w:i/>
    </w:rPr>
  </w:style>
  <w:style w:type="character" w:customStyle="1" w:styleId="charUnderline">
    <w:name w:val="charUnderline"/>
    <w:basedOn w:val="DefaultParagraphFont"/>
    <w:rsid w:val="001C5C06"/>
    <w:rPr>
      <w:u w:val="single"/>
    </w:rPr>
  </w:style>
  <w:style w:type="paragraph" w:customStyle="1" w:styleId="TableHd">
    <w:name w:val="TableHd"/>
    <w:basedOn w:val="Normal"/>
    <w:rsid w:val="001C5C06"/>
    <w:pPr>
      <w:keepNext/>
      <w:spacing w:before="300"/>
      <w:ind w:left="1200" w:hanging="1200"/>
    </w:pPr>
    <w:rPr>
      <w:rFonts w:ascii="Arial" w:hAnsi="Arial"/>
      <w:b/>
      <w:sz w:val="20"/>
    </w:rPr>
  </w:style>
  <w:style w:type="paragraph" w:customStyle="1" w:styleId="TableColHd">
    <w:name w:val="TableColHd"/>
    <w:basedOn w:val="Normal"/>
    <w:rsid w:val="001C5C06"/>
    <w:pPr>
      <w:keepNext/>
      <w:spacing w:after="60"/>
    </w:pPr>
    <w:rPr>
      <w:rFonts w:ascii="Arial" w:hAnsi="Arial"/>
      <w:b/>
      <w:sz w:val="18"/>
    </w:rPr>
  </w:style>
  <w:style w:type="paragraph" w:customStyle="1" w:styleId="PenaltyPara">
    <w:name w:val="PenaltyPara"/>
    <w:basedOn w:val="Normal"/>
    <w:rsid w:val="001C5C06"/>
    <w:pPr>
      <w:tabs>
        <w:tab w:val="right" w:pos="1360"/>
      </w:tabs>
      <w:spacing w:before="60"/>
      <w:ind w:left="1600" w:hanging="1600"/>
      <w:jc w:val="both"/>
    </w:pPr>
  </w:style>
  <w:style w:type="paragraph" w:customStyle="1" w:styleId="tablepara">
    <w:name w:val="table para"/>
    <w:basedOn w:val="Normal"/>
    <w:rsid w:val="001C5C06"/>
    <w:pPr>
      <w:tabs>
        <w:tab w:val="right" w:pos="800"/>
        <w:tab w:val="left" w:pos="1100"/>
      </w:tabs>
      <w:spacing w:before="80" w:after="60"/>
      <w:ind w:left="1100" w:hanging="1100"/>
    </w:pPr>
  </w:style>
  <w:style w:type="paragraph" w:customStyle="1" w:styleId="tablesubpara">
    <w:name w:val="table subpara"/>
    <w:basedOn w:val="Normal"/>
    <w:rsid w:val="001C5C06"/>
    <w:pPr>
      <w:tabs>
        <w:tab w:val="right" w:pos="1500"/>
        <w:tab w:val="left" w:pos="1800"/>
      </w:tabs>
      <w:spacing w:before="80" w:after="60"/>
      <w:ind w:left="1800" w:hanging="1800"/>
    </w:pPr>
  </w:style>
  <w:style w:type="paragraph" w:customStyle="1" w:styleId="TableText">
    <w:name w:val="TableText"/>
    <w:basedOn w:val="Normal"/>
    <w:rsid w:val="001C5C06"/>
    <w:pPr>
      <w:spacing w:before="60" w:after="60"/>
    </w:pPr>
  </w:style>
  <w:style w:type="paragraph" w:customStyle="1" w:styleId="IshadedH5Sec">
    <w:name w:val="I shaded H5 Sec"/>
    <w:basedOn w:val="AH5Sec"/>
    <w:rsid w:val="001C5C06"/>
    <w:pPr>
      <w:shd w:val="pct25" w:color="auto" w:fill="auto"/>
      <w:outlineLvl w:val="9"/>
    </w:pPr>
  </w:style>
  <w:style w:type="paragraph" w:customStyle="1" w:styleId="IshadedSchClause">
    <w:name w:val="I shaded Sch Clause"/>
    <w:basedOn w:val="IshadedH5Sec"/>
    <w:rsid w:val="001C5C06"/>
  </w:style>
  <w:style w:type="paragraph" w:customStyle="1" w:styleId="Penalty">
    <w:name w:val="Penalty"/>
    <w:basedOn w:val="Amainreturn"/>
    <w:rsid w:val="001C5C06"/>
  </w:style>
  <w:style w:type="paragraph" w:customStyle="1" w:styleId="aNoteText">
    <w:name w:val="aNoteText"/>
    <w:basedOn w:val="aNoteSymb"/>
    <w:rsid w:val="001C5C06"/>
    <w:pPr>
      <w:spacing w:before="60"/>
      <w:ind w:firstLine="0"/>
    </w:pPr>
  </w:style>
  <w:style w:type="paragraph" w:customStyle="1" w:styleId="aExamINum">
    <w:name w:val="aExamINum"/>
    <w:basedOn w:val="aExam"/>
    <w:rsid w:val="00665D0D"/>
    <w:pPr>
      <w:tabs>
        <w:tab w:val="left" w:pos="1500"/>
      </w:tabs>
      <w:ind w:left="1500" w:hanging="400"/>
    </w:pPr>
  </w:style>
  <w:style w:type="paragraph" w:customStyle="1" w:styleId="AExamIPara">
    <w:name w:val="AExamIPara"/>
    <w:basedOn w:val="aExam"/>
    <w:rsid w:val="001C5C06"/>
    <w:pPr>
      <w:tabs>
        <w:tab w:val="right" w:pos="1720"/>
        <w:tab w:val="left" w:pos="2000"/>
      </w:tabs>
      <w:ind w:left="2000" w:hanging="900"/>
    </w:pPr>
  </w:style>
  <w:style w:type="paragraph" w:customStyle="1" w:styleId="AH3sec">
    <w:name w:val="A H3 sec"/>
    <w:basedOn w:val="Normal"/>
    <w:next w:val="Amain"/>
    <w:rsid w:val="00665D0D"/>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1C5C06"/>
    <w:pPr>
      <w:tabs>
        <w:tab w:val="clear" w:pos="2600"/>
      </w:tabs>
      <w:ind w:left="1100"/>
    </w:pPr>
    <w:rPr>
      <w:sz w:val="18"/>
    </w:rPr>
  </w:style>
  <w:style w:type="paragraph" w:customStyle="1" w:styleId="aExamss">
    <w:name w:val="aExamss"/>
    <w:basedOn w:val="aNoteSymb"/>
    <w:rsid w:val="001C5C06"/>
    <w:pPr>
      <w:spacing w:before="60"/>
      <w:ind w:left="1100" w:firstLine="0"/>
    </w:pPr>
  </w:style>
  <w:style w:type="paragraph" w:customStyle="1" w:styleId="aExamHdgpar">
    <w:name w:val="aExamHdgpar"/>
    <w:basedOn w:val="aExamHdgss"/>
    <w:next w:val="Normal"/>
    <w:rsid w:val="001C5C06"/>
    <w:pPr>
      <w:ind w:left="1600"/>
    </w:pPr>
  </w:style>
  <w:style w:type="paragraph" w:customStyle="1" w:styleId="aExampar">
    <w:name w:val="aExampar"/>
    <w:basedOn w:val="aExamss"/>
    <w:rsid w:val="001C5C06"/>
    <w:pPr>
      <w:ind w:left="1600"/>
    </w:pPr>
  </w:style>
  <w:style w:type="paragraph" w:customStyle="1" w:styleId="aExamINumss">
    <w:name w:val="aExamINumss"/>
    <w:basedOn w:val="aExamss"/>
    <w:rsid w:val="001C5C06"/>
    <w:pPr>
      <w:tabs>
        <w:tab w:val="left" w:pos="1500"/>
      </w:tabs>
      <w:ind w:left="1500" w:hanging="400"/>
    </w:pPr>
  </w:style>
  <w:style w:type="paragraph" w:customStyle="1" w:styleId="aExamINumpar">
    <w:name w:val="aExamINumpar"/>
    <w:basedOn w:val="aExampar"/>
    <w:rsid w:val="001C5C06"/>
    <w:pPr>
      <w:tabs>
        <w:tab w:val="left" w:pos="2000"/>
      </w:tabs>
      <w:ind w:left="2000" w:hanging="400"/>
    </w:pPr>
  </w:style>
  <w:style w:type="paragraph" w:customStyle="1" w:styleId="aExamNumTextss">
    <w:name w:val="aExamNumTextss"/>
    <w:basedOn w:val="aExamss"/>
    <w:rsid w:val="001C5C06"/>
    <w:pPr>
      <w:ind w:left="1500"/>
    </w:pPr>
  </w:style>
  <w:style w:type="paragraph" w:customStyle="1" w:styleId="aExamNumTextpar">
    <w:name w:val="aExamNumTextpar"/>
    <w:basedOn w:val="aExampar"/>
    <w:rsid w:val="00665D0D"/>
    <w:pPr>
      <w:ind w:left="2000"/>
    </w:pPr>
  </w:style>
  <w:style w:type="paragraph" w:customStyle="1" w:styleId="aExamBulletss">
    <w:name w:val="aExamBulletss"/>
    <w:basedOn w:val="aExamss"/>
    <w:rsid w:val="001C5C06"/>
    <w:pPr>
      <w:ind w:left="1500" w:hanging="400"/>
    </w:pPr>
  </w:style>
  <w:style w:type="paragraph" w:customStyle="1" w:styleId="aExamBulletpar">
    <w:name w:val="aExamBulletpar"/>
    <w:basedOn w:val="aExampar"/>
    <w:rsid w:val="001C5C06"/>
    <w:pPr>
      <w:ind w:left="2000" w:hanging="400"/>
    </w:pPr>
  </w:style>
  <w:style w:type="paragraph" w:customStyle="1" w:styleId="aExamHdgsubpar">
    <w:name w:val="aExamHdgsubpar"/>
    <w:basedOn w:val="aExamHdgss"/>
    <w:next w:val="Normal"/>
    <w:rsid w:val="001C5C06"/>
    <w:pPr>
      <w:ind w:left="2140"/>
    </w:pPr>
  </w:style>
  <w:style w:type="paragraph" w:customStyle="1" w:styleId="aExamsubpar">
    <w:name w:val="aExamsubpar"/>
    <w:basedOn w:val="aExamss"/>
    <w:rsid w:val="001C5C06"/>
    <w:pPr>
      <w:ind w:left="2140"/>
    </w:pPr>
  </w:style>
  <w:style w:type="paragraph" w:customStyle="1" w:styleId="aExamNumsubpar">
    <w:name w:val="aExamNumsubpar"/>
    <w:basedOn w:val="aExamsubpar"/>
    <w:rsid w:val="00665D0D"/>
    <w:pPr>
      <w:tabs>
        <w:tab w:val="left" w:pos="2540"/>
      </w:tabs>
      <w:ind w:left="2540" w:hanging="400"/>
    </w:pPr>
  </w:style>
  <w:style w:type="paragraph" w:customStyle="1" w:styleId="aExamNumTextsubpar">
    <w:name w:val="aExamNumTextsubpar"/>
    <w:basedOn w:val="aExampar"/>
    <w:rsid w:val="00665D0D"/>
    <w:pPr>
      <w:ind w:left="2540"/>
    </w:pPr>
  </w:style>
  <w:style w:type="paragraph" w:customStyle="1" w:styleId="aExamBulletsubpar">
    <w:name w:val="aExamBulletsubpar"/>
    <w:basedOn w:val="aExamsubpar"/>
    <w:rsid w:val="00665D0D"/>
    <w:pPr>
      <w:tabs>
        <w:tab w:val="num" w:pos="2540"/>
      </w:tabs>
      <w:ind w:left="2540" w:hanging="400"/>
    </w:pPr>
  </w:style>
  <w:style w:type="paragraph" w:customStyle="1" w:styleId="aNoteTextss">
    <w:name w:val="aNoteTextss"/>
    <w:basedOn w:val="Normal"/>
    <w:rsid w:val="001C5C06"/>
    <w:pPr>
      <w:spacing w:before="60"/>
      <w:ind w:left="1900"/>
      <w:jc w:val="both"/>
    </w:pPr>
    <w:rPr>
      <w:sz w:val="20"/>
    </w:rPr>
  </w:style>
  <w:style w:type="paragraph" w:customStyle="1" w:styleId="aNoteParass">
    <w:name w:val="aNoteParass"/>
    <w:basedOn w:val="Normal"/>
    <w:rsid w:val="001C5C06"/>
    <w:pPr>
      <w:tabs>
        <w:tab w:val="right" w:pos="2140"/>
        <w:tab w:val="left" w:pos="2400"/>
      </w:tabs>
      <w:spacing w:before="60"/>
      <w:ind w:left="2400" w:hanging="1300"/>
      <w:jc w:val="both"/>
    </w:pPr>
    <w:rPr>
      <w:sz w:val="20"/>
    </w:rPr>
  </w:style>
  <w:style w:type="paragraph" w:customStyle="1" w:styleId="aNoteParapar">
    <w:name w:val="aNoteParapar"/>
    <w:basedOn w:val="aNotepar"/>
    <w:rsid w:val="001C5C06"/>
    <w:pPr>
      <w:tabs>
        <w:tab w:val="right" w:pos="2640"/>
      </w:tabs>
      <w:spacing w:before="60"/>
      <w:ind w:left="2920" w:hanging="1320"/>
    </w:pPr>
  </w:style>
  <w:style w:type="paragraph" w:customStyle="1" w:styleId="aNotesubpar">
    <w:name w:val="aNotesubpar"/>
    <w:basedOn w:val="BillBasic"/>
    <w:next w:val="Normal"/>
    <w:rsid w:val="001C5C06"/>
    <w:pPr>
      <w:ind w:left="2940" w:hanging="800"/>
    </w:pPr>
    <w:rPr>
      <w:sz w:val="20"/>
    </w:rPr>
  </w:style>
  <w:style w:type="paragraph" w:customStyle="1" w:styleId="aNoteTextsubpar">
    <w:name w:val="aNoteTextsubpar"/>
    <w:basedOn w:val="aNotesubpar"/>
    <w:rsid w:val="001C5C06"/>
    <w:pPr>
      <w:spacing w:before="60"/>
      <w:ind w:firstLine="0"/>
    </w:pPr>
  </w:style>
  <w:style w:type="paragraph" w:customStyle="1" w:styleId="aNoteParasubpar">
    <w:name w:val="aNoteParasubpar"/>
    <w:basedOn w:val="aNotesubpar"/>
    <w:rsid w:val="00665D0D"/>
    <w:pPr>
      <w:tabs>
        <w:tab w:val="right" w:pos="3180"/>
      </w:tabs>
      <w:spacing w:before="0"/>
      <w:ind w:left="3460" w:hanging="1320"/>
    </w:pPr>
  </w:style>
  <w:style w:type="paragraph" w:customStyle="1" w:styleId="aNoteBulletann">
    <w:name w:val="aNoteBulletann"/>
    <w:basedOn w:val="aNotess"/>
    <w:rsid w:val="00665D0D"/>
    <w:pPr>
      <w:tabs>
        <w:tab w:val="left" w:pos="2200"/>
      </w:tabs>
      <w:spacing w:before="0"/>
      <w:ind w:left="0" w:firstLine="0"/>
    </w:pPr>
  </w:style>
  <w:style w:type="paragraph" w:customStyle="1" w:styleId="aNoteBulletparann">
    <w:name w:val="aNoteBulletparann"/>
    <w:basedOn w:val="aNotepar"/>
    <w:rsid w:val="00665D0D"/>
    <w:pPr>
      <w:tabs>
        <w:tab w:val="left" w:pos="2700"/>
      </w:tabs>
      <w:spacing w:before="0"/>
      <w:ind w:left="0" w:firstLine="0"/>
    </w:pPr>
  </w:style>
  <w:style w:type="paragraph" w:customStyle="1" w:styleId="aNoteBulletsubpar">
    <w:name w:val="aNoteBulletsubpar"/>
    <w:basedOn w:val="aNotesubpar"/>
    <w:rsid w:val="00665D0D"/>
    <w:pPr>
      <w:numPr>
        <w:numId w:val="17"/>
      </w:numPr>
      <w:tabs>
        <w:tab w:val="left" w:pos="3240"/>
      </w:tabs>
      <w:spacing w:before="0"/>
    </w:pPr>
  </w:style>
  <w:style w:type="paragraph" w:customStyle="1" w:styleId="aNoteBulletss">
    <w:name w:val="aNoteBulletss"/>
    <w:basedOn w:val="Normal"/>
    <w:rsid w:val="001C5C06"/>
    <w:pPr>
      <w:spacing w:before="60"/>
      <w:ind w:left="2300" w:hanging="400"/>
      <w:jc w:val="both"/>
    </w:pPr>
    <w:rPr>
      <w:sz w:val="20"/>
    </w:rPr>
  </w:style>
  <w:style w:type="paragraph" w:customStyle="1" w:styleId="aNoteBulletpar">
    <w:name w:val="aNoteBulletpar"/>
    <w:basedOn w:val="aNotepar"/>
    <w:rsid w:val="001C5C06"/>
    <w:pPr>
      <w:spacing w:before="60"/>
      <w:ind w:left="2800" w:hanging="400"/>
    </w:pPr>
  </w:style>
  <w:style w:type="paragraph" w:customStyle="1" w:styleId="aExplanBullet">
    <w:name w:val="aExplanBullet"/>
    <w:basedOn w:val="Normal"/>
    <w:rsid w:val="001C5C06"/>
    <w:pPr>
      <w:spacing w:before="140"/>
      <w:ind w:left="400" w:hanging="400"/>
      <w:jc w:val="both"/>
    </w:pPr>
    <w:rPr>
      <w:snapToGrid w:val="0"/>
      <w:sz w:val="20"/>
    </w:rPr>
  </w:style>
  <w:style w:type="paragraph" w:customStyle="1" w:styleId="AuthLaw">
    <w:name w:val="AuthLaw"/>
    <w:basedOn w:val="BillBasic"/>
    <w:rsid w:val="00665D0D"/>
    <w:rPr>
      <w:rFonts w:ascii="Arial" w:hAnsi="Arial"/>
      <w:b/>
      <w:sz w:val="20"/>
    </w:rPr>
  </w:style>
  <w:style w:type="paragraph" w:customStyle="1" w:styleId="aExamNumpar">
    <w:name w:val="aExamNumpar"/>
    <w:basedOn w:val="aExamINumss"/>
    <w:rsid w:val="00665D0D"/>
    <w:pPr>
      <w:tabs>
        <w:tab w:val="clear" w:pos="1500"/>
        <w:tab w:val="left" w:pos="2000"/>
      </w:tabs>
      <w:ind w:left="2000"/>
    </w:pPr>
  </w:style>
  <w:style w:type="paragraph" w:customStyle="1" w:styleId="Schsectionheading">
    <w:name w:val="Sch section heading"/>
    <w:basedOn w:val="BillBasic"/>
    <w:next w:val="Amain"/>
    <w:rsid w:val="00665D0D"/>
    <w:pPr>
      <w:spacing w:before="160"/>
      <w:jc w:val="left"/>
      <w:outlineLvl w:val="4"/>
    </w:pPr>
    <w:rPr>
      <w:rFonts w:ascii="Arial" w:hAnsi="Arial"/>
      <w:b/>
    </w:rPr>
  </w:style>
  <w:style w:type="paragraph" w:customStyle="1" w:styleId="SchAmain">
    <w:name w:val="Sch A main"/>
    <w:basedOn w:val="Amain"/>
    <w:rsid w:val="001C5C06"/>
  </w:style>
  <w:style w:type="paragraph" w:customStyle="1" w:styleId="SchApara">
    <w:name w:val="Sch A para"/>
    <w:basedOn w:val="Apara"/>
    <w:rsid w:val="001C5C06"/>
  </w:style>
  <w:style w:type="paragraph" w:customStyle="1" w:styleId="SchAsubpara">
    <w:name w:val="Sch A subpara"/>
    <w:basedOn w:val="Asubpara"/>
    <w:rsid w:val="001C5C06"/>
  </w:style>
  <w:style w:type="paragraph" w:customStyle="1" w:styleId="SchAsubsubpara">
    <w:name w:val="Sch A subsubpara"/>
    <w:basedOn w:val="Asubsubpara"/>
    <w:rsid w:val="001C5C06"/>
  </w:style>
  <w:style w:type="paragraph" w:customStyle="1" w:styleId="TOCOL1">
    <w:name w:val="TOCOL 1"/>
    <w:basedOn w:val="TOC1"/>
    <w:rsid w:val="001C5C06"/>
  </w:style>
  <w:style w:type="paragraph" w:customStyle="1" w:styleId="TOCOL2">
    <w:name w:val="TOCOL 2"/>
    <w:basedOn w:val="TOC2"/>
    <w:rsid w:val="001C5C06"/>
    <w:pPr>
      <w:keepNext w:val="0"/>
    </w:pPr>
  </w:style>
  <w:style w:type="paragraph" w:customStyle="1" w:styleId="TOCOL3">
    <w:name w:val="TOCOL 3"/>
    <w:basedOn w:val="TOC3"/>
    <w:rsid w:val="001C5C06"/>
    <w:pPr>
      <w:keepNext w:val="0"/>
    </w:pPr>
  </w:style>
  <w:style w:type="paragraph" w:customStyle="1" w:styleId="TOCOL4">
    <w:name w:val="TOCOL 4"/>
    <w:basedOn w:val="TOC4"/>
    <w:rsid w:val="001C5C06"/>
    <w:pPr>
      <w:keepNext w:val="0"/>
    </w:pPr>
  </w:style>
  <w:style w:type="paragraph" w:customStyle="1" w:styleId="TOCOL5">
    <w:name w:val="TOCOL 5"/>
    <w:basedOn w:val="TOC5"/>
    <w:rsid w:val="001C5C06"/>
    <w:pPr>
      <w:tabs>
        <w:tab w:val="left" w:pos="400"/>
      </w:tabs>
    </w:pPr>
  </w:style>
  <w:style w:type="paragraph" w:customStyle="1" w:styleId="TOCOL6">
    <w:name w:val="TOCOL 6"/>
    <w:basedOn w:val="TOC6"/>
    <w:rsid w:val="001C5C06"/>
    <w:pPr>
      <w:keepNext w:val="0"/>
    </w:pPr>
  </w:style>
  <w:style w:type="paragraph" w:customStyle="1" w:styleId="TOCOL7">
    <w:name w:val="TOCOL 7"/>
    <w:basedOn w:val="TOC7"/>
    <w:rsid w:val="001C5C06"/>
  </w:style>
  <w:style w:type="paragraph" w:customStyle="1" w:styleId="TOCOL8">
    <w:name w:val="TOCOL 8"/>
    <w:basedOn w:val="TOC8"/>
    <w:rsid w:val="001C5C06"/>
  </w:style>
  <w:style w:type="paragraph" w:customStyle="1" w:styleId="TOCOL9">
    <w:name w:val="TOCOL 9"/>
    <w:basedOn w:val="TOC9"/>
    <w:rsid w:val="001C5C06"/>
    <w:pPr>
      <w:ind w:right="0"/>
    </w:pPr>
  </w:style>
  <w:style w:type="paragraph" w:styleId="TOC9">
    <w:name w:val="toc 9"/>
    <w:basedOn w:val="Normal"/>
    <w:next w:val="Normal"/>
    <w:autoRedefine/>
    <w:rsid w:val="001C5C06"/>
    <w:pPr>
      <w:ind w:left="1920" w:right="600"/>
    </w:pPr>
  </w:style>
  <w:style w:type="paragraph" w:customStyle="1" w:styleId="Billname1">
    <w:name w:val="Billname1"/>
    <w:basedOn w:val="Normal"/>
    <w:rsid w:val="001C5C06"/>
    <w:pPr>
      <w:tabs>
        <w:tab w:val="left" w:pos="2400"/>
      </w:tabs>
      <w:spacing w:before="1220"/>
    </w:pPr>
    <w:rPr>
      <w:rFonts w:ascii="Arial" w:hAnsi="Arial"/>
      <w:b/>
      <w:sz w:val="40"/>
    </w:rPr>
  </w:style>
  <w:style w:type="paragraph" w:customStyle="1" w:styleId="TableText10">
    <w:name w:val="TableText10"/>
    <w:basedOn w:val="TableText"/>
    <w:rsid w:val="001C5C06"/>
    <w:rPr>
      <w:sz w:val="20"/>
    </w:rPr>
  </w:style>
  <w:style w:type="paragraph" w:customStyle="1" w:styleId="TablePara10">
    <w:name w:val="TablePara10"/>
    <w:basedOn w:val="tablepara"/>
    <w:rsid w:val="001C5C0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C5C0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C5C06"/>
  </w:style>
  <w:style w:type="character" w:customStyle="1" w:styleId="charPage">
    <w:name w:val="charPage"/>
    <w:basedOn w:val="DefaultParagraphFont"/>
    <w:rsid w:val="001C5C06"/>
  </w:style>
  <w:style w:type="character" w:styleId="PageNumber">
    <w:name w:val="page number"/>
    <w:basedOn w:val="DefaultParagraphFont"/>
    <w:rsid w:val="001C5C06"/>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1C5C06"/>
    <w:pPr>
      <w:spacing w:before="280"/>
      <w:jc w:val="center"/>
    </w:pPr>
    <w:rPr>
      <w:rFonts w:ascii="Arial" w:hAnsi="Arial"/>
      <w:sz w:val="14"/>
    </w:rPr>
  </w:style>
  <w:style w:type="character" w:customStyle="1" w:styleId="aNoteCharChar">
    <w:name w:val="aNote Char Char"/>
    <w:basedOn w:val="DefaultParagraphFont"/>
    <w:link w:val="aNote"/>
    <w:locked/>
    <w:rsid w:val="000C04C2"/>
    <w:rPr>
      <w:lang w:eastAsia="en-US"/>
    </w:rPr>
  </w:style>
  <w:style w:type="character" w:customStyle="1" w:styleId="FooterChar">
    <w:name w:val="Footer Char"/>
    <w:basedOn w:val="DefaultParagraphFont"/>
    <w:link w:val="Footer"/>
    <w:rsid w:val="001C5C06"/>
    <w:rPr>
      <w:rFonts w:ascii="Arial" w:hAnsi="Arial"/>
      <w:sz w:val="18"/>
      <w:lang w:eastAsia="en-US"/>
    </w:rPr>
  </w:style>
  <w:style w:type="character" w:customStyle="1" w:styleId="HeaderChar">
    <w:name w:val="Header Char"/>
    <w:basedOn w:val="DefaultParagraphFont"/>
    <w:link w:val="Header"/>
    <w:rsid w:val="008E0EDC"/>
    <w:rPr>
      <w:sz w:val="24"/>
      <w:lang w:eastAsia="en-US"/>
    </w:rPr>
  </w:style>
  <w:style w:type="paragraph" w:customStyle="1" w:styleId="FooterInfoCentre">
    <w:name w:val="FooterInfoCentre"/>
    <w:basedOn w:val="FooterInfo"/>
    <w:rsid w:val="001C5C06"/>
    <w:pPr>
      <w:spacing w:before="60"/>
      <w:jc w:val="center"/>
    </w:pPr>
  </w:style>
  <w:style w:type="paragraph" w:customStyle="1" w:styleId="00Spine">
    <w:name w:val="00Spine"/>
    <w:basedOn w:val="Normal"/>
    <w:rsid w:val="001C5C06"/>
  </w:style>
  <w:style w:type="paragraph" w:customStyle="1" w:styleId="05Endnote0">
    <w:name w:val="05Endnote"/>
    <w:basedOn w:val="Normal"/>
    <w:rsid w:val="001C5C06"/>
  </w:style>
  <w:style w:type="paragraph" w:customStyle="1" w:styleId="06Copyright">
    <w:name w:val="06Copyright"/>
    <w:basedOn w:val="Normal"/>
    <w:rsid w:val="001C5C06"/>
  </w:style>
  <w:style w:type="paragraph" w:customStyle="1" w:styleId="RepubNo">
    <w:name w:val="RepubNo"/>
    <w:basedOn w:val="BillBasicHeading"/>
    <w:rsid w:val="001C5C06"/>
    <w:pPr>
      <w:keepNext w:val="0"/>
      <w:spacing w:before="600"/>
      <w:jc w:val="both"/>
    </w:pPr>
    <w:rPr>
      <w:sz w:val="26"/>
    </w:rPr>
  </w:style>
  <w:style w:type="paragraph" w:customStyle="1" w:styleId="EffectiveDate">
    <w:name w:val="EffectiveDate"/>
    <w:basedOn w:val="Normal"/>
    <w:rsid w:val="001C5C06"/>
    <w:pPr>
      <w:spacing w:before="120"/>
    </w:pPr>
    <w:rPr>
      <w:rFonts w:ascii="Arial" w:hAnsi="Arial"/>
      <w:b/>
      <w:sz w:val="26"/>
    </w:rPr>
  </w:style>
  <w:style w:type="paragraph" w:customStyle="1" w:styleId="CoverInForce">
    <w:name w:val="CoverInForce"/>
    <w:basedOn w:val="BillBasicHeading"/>
    <w:rsid w:val="001C5C06"/>
    <w:pPr>
      <w:keepNext w:val="0"/>
      <w:spacing w:before="400"/>
    </w:pPr>
    <w:rPr>
      <w:b w:val="0"/>
    </w:rPr>
  </w:style>
  <w:style w:type="paragraph" w:customStyle="1" w:styleId="CoverHeading">
    <w:name w:val="CoverHeading"/>
    <w:basedOn w:val="Normal"/>
    <w:rsid w:val="001C5C06"/>
    <w:rPr>
      <w:rFonts w:ascii="Arial" w:hAnsi="Arial"/>
      <w:b/>
    </w:rPr>
  </w:style>
  <w:style w:type="paragraph" w:customStyle="1" w:styleId="CoverSubHdg">
    <w:name w:val="CoverSubHdg"/>
    <w:basedOn w:val="CoverHeading"/>
    <w:rsid w:val="001C5C06"/>
    <w:pPr>
      <w:spacing w:before="120"/>
    </w:pPr>
    <w:rPr>
      <w:sz w:val="20"/>
    </w:rPr>
  </w:style>
  <w:style w:type="paragraph" w:customStyle="1" w:styleId="CoverActName">
    <w:name w:val="CoverActName"/>
    <w:basedOn w:val="BillBasicHeading"/>
    <w:rsid w:val="001C5C06"/>
    <w:pPr>
      <w:keepNext w:val="0"/>
      <w:spacing w:before="260"/>
    </w:pPr>
  </w:style>
  <w:style w:type="paragraph" w:customStyle="1" w:styleId="CoverText">
    <w:name w:val="CoverText"/>
    <w:basedOn w:val="Normal"/>
    <w:uiPriority w:val="99"/>
    <w:rsid w:val="001C5C06"/>
    <w:pPr>
      <w:spacing w:before="100"/>
      <w:jc w:val="both"/>
    </w:pPr>
    <w:rPr>
      <w:sz w:val="20"/>
    </w:rPr>
  </w:style>
  <w:style w:type="paragraph" w:customStyle="1" w:styleId="CoverTextPara">
    <w:name w:val="CoverTextPara"/>
    <w:basedOn w:val="CoverText"/>
    <w:rsid w:val="001C5C06"/>
    <w:pPr>
      <w:tabs>
        <w:tab w:val="right" w:pos="600"/>
        <w:tab w:val="left" w:pos="840"/>
      </w:tabs>
      <w:ind w:left="840" w:hanging="840"/>
    </w:pPr>
  </w:style>
  <w:style w:type="paragraph" w:customStyle="1" w:styleId="AH1ChapterSymb">
    <w:name w:val="A H1 Chapter Symb"/>
    <w:basedOn w:val="AH1Chapter"/>
    <w:next w:val="AH2Part"/>
    <w:rsid w:val="001C5C06"/>
    <w:pPr>
      <w:tabs>
        <w:tab w:val="clear" w:pos="2600"/>
        <w:tab w:val="left" w:pos="0"/>
      </w:tabs>
      <w:ind w:left="2480" w:hanging="2960"/>
    </w:pPr>
  </w:style>
  <w:style w:type="paragraph" w:customStyle="1" w:styleId="AH2PartSymb">
    <w:name w:val="A H2 Part Symb"/>
    <w:basedOn w:val="AH2Part"/>
    <w:next w:val="AH3Div"/>
    <w:rsid w:val="001C5C06"/>
    <w:pPr>
      <w:tabs>
        <w:tab w:val="clear" w:pos="2600"/>
        <w:tab w:val="left" w:pos="0"/>
      </w:tabs>
      <w:ind w:left="2480" w:hanging="2960"/>
    </w:pPr>
  </w:style>
  <w:style w:type="paragraph" w:customStyle="1" w:styleId="AH3DivSymb">
    <w:name w:val="A H3 Div Symb"/>
    <w:basedOn w:val="AH3Div"/>
    <w:next w:val="AH5Sec"/>
    <w:rsid w:val="001C5C06"/>
    <w:pPr>
      <w:tabs>
        <w:tab w:val="clear" w:pos="2600"/>
        <w:tab w:val="left" w:pos="0"/>
      </w:tabs>
      <w:ind w:left="2480" w:hanging="2960"/>
    </w:pPr>
  </w:style>
  <w:style w:type="paragraph" w:customStyle="1" w:styleId="AH4SubDivSymb">
    <w:name w:val="A H4 SubDiv Symb"/>
    <w:basedOn w:val="AH4SubDiv"/>
    <w:next w:val="AH5Sec"/>
    <w:rsid w:val="001C5C06"/>
    <w:pPr>
      <w:tabs>
        <w:tab w:val="clear" w:pos="2600"/>
        <w:tab w:val="left" w:pos="0"/>
      </w:tabs>
      <w:ind w:left="2480" w:hanging="2960"/>
    </w:pPr>
  </w:style>
  <w:style w:type="paragraph" w:customStyle="1" w:styleId="AH5SecSymb">
    <w:name w:val="A H5 Sec Symb"/>
    <w:basedOn w:val="AH5Sec"/>
    <w:next w:val="Amain"/>
    <w:rsid w:val="001C5C06"/>
    <w:pPr>
      <w:tabs>
        <w:tab w:val="clear" w:pos="1100"/>
        <w:tab w:val="left" w:pos="0"/>
      </w:tabs>
      <w:ind w:hanging="1580"/>
    </w:pPr>
  </w:style>
  <w:style w:type="paragraph" w:customStyle="1" w:styleId="AmainSymb">
    <w:name w:val="A main Symb"/>
    <w:basedOn w:val="Amain"/>
    <w:rsid w:val="001C5C06"/>
    <w:pPr>
      <w:tabs>
        <w:tab w:val="left" w:pos="0"/>
      </w:tabs>
      <w:ind w:left="1120" w:hanging="1600"/>
    </w:pPr>
  </w:style>
  <w:style w:type="paragraph" w:customStyle="1" w:styleId="AparaSymb">
    <w:name w:val="A para Symb"/>
    <w:basedOn w:val="Apara"/>
    <w:rsid w:val="001C5C06"/>
    <w:pPr>
      <w:tabs>
        <w:tab w:val="right" w:pos="0"/>
      </w:tabs>
      <w:ind w:hanging="2080"/>
    </w:pPr>
  </w:style>
  <w:style w:type="paragraph" w:customStyle="1" w:styleId="Assectheading">
    <w:name w:val="A ssect heading"/>
    <w:basedOn w:val="Amain"/>
    <w:rsid w:val="001C5C06"/>
    <w:pPr>
      <w:keepNext/>
      <w:tabs>
        <w:tab w:val="clear" w:pos="900"/>
        <w:tab w:val="clear" w:pos="1100"/>
      </w:tabs>
      <w:spacing w:before="300"/>
      <w:ind w:left="0" w:firstLine="0"/>
      <w:outlineLvl w:val="9"/>
    </w:pPr>
    <w:rPr>
      <w:i/>
    </w:rPr>
  </w:style>
  <w:style w:type="paragraph" w:customStyle="1" w:styleId="AsubparaSymb">
    <w:name w:val="A subpara Symb"/>
    <w:basedOn w:val="Asubpara"/>
    <w:rsid w:val="001C5C06"/>
    <w:pPr>
      <w:tabs>
        <w:tab w:val="left" w:pos="0"/>
      </w:tabs>
      <w:ind w:left="2098" w:hanging="2580"/>
    </w:pPr>
  </w:style>
  <w:style w:type="paragraph" w:customStyle="1" w:styleId="Actdetails">
    <w:name w:val="Act details"/>
    <w:basedOn w:val="Normal"/>
    <w:rsid w:val="001C5C06"/>
    <w:pPr>
      <w:spacing w:before="20"/>
      <w:ind w:left="1400"/>
    </w:pPr>
    <w:rPr>
      <w:rFonts w:ascii="Arial" w:hAnsi="Arial"/>
      <w:sz w:val="20"/>
    </w:rPr>
  </w:style>
  <w:style w:type="paragraph" w:customStyle="1" w:styleId="AmdtEntries">
    <w:name w:val="AmdtEntries"/>
    <w:basedOn w:val="BillBasicHeading"/>
    <w:rsid w:val="001C5C06"/>
    <w:pPr>
      <w:keepNext w:val="0"/>
      <w:tabs>
        <w:tab w:val="clear" w:pos="2600"/>
      </w:tabs>
      <w:spacing w:before="0"/>
      <w:ind w:left="3200" w:hanging="2100"/>
    </w:pPr>
    <w:rPr>
      <w:sz w:val="18"/>
    </w:rPr>
  </w:style>
  <w:style w:type="paragraph" w:customStyle="1" w:styleId="AmdtEntriesDefL2">
    <w:name w:val="AmdtEntriesDefL2"/>
    <w:basedOn w:val="AmdtEntries"/>
    <w:rsid w:val="001C5C06"/>
    <w:pPr>
      <w:tabs>
        <w:tab w:val="left" w:pos="3000"/>
      </w:tabs>
      <w:ind w:left="3600" w:hanging="2500"/>
    </w:pPr>
  </w:style>
  <w:style w:type="paragraph" w:customStyle="1" w:styleId="AmdtsEntriesDefL2">
    <w:name w:val="AmdtsEntriesDefL2"/>
    <w:basedOn w:val="Normal"/>
    <w:rsid w:val="001C5C06"/>
    <w:pPr>
      <w:tabs>
        <w:tab w:val="left" w:pos="3000"/>
      </w:tabs>
      <w:ind w:left="3100" w:hanging="2000"/>
    </w:pPr>
    <w:rPr>
      <w:rFonts w:ascii="Arial" w:hAnsi="Arial"/>
      <w:sz w:val="18"/>
    </w:rPr>
  </w:style>
  <w:style w:type="paragraph" w:customStyle="1" w:styleId="AmdtsEntries">
    <w:name w:val="AmdtsEntries"/>
    <w:basedOn w:val="BillBasicHeading"/>
    <w:rsid w:val="001C5C0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C5C06"/>
    <w:pPr>
      <w:tabs>
        <w:tab w:val="clear" w:pos="2600"/>
      </w:tabs>
      <w:spacing w:before="120"/>
      <w:ind w:left="1100"/>
    </w:pPr>
    <w:rPr>
      <w:sz w:val="18"/>
    </w:rPr>
  </w:style>
  <w:style w:type="paragraph" w:customStyle="1" w:styleId="Asamby">
    <w:name w:val="As am by"/>
    <w:basedOn w:val="Normal"/>
    <w:next w:val="Normal"/>
    <w:rsid w:val="001C5C06"/>
    <w:pPr>
      <w:spacing w:before="240"/>
      <w:ind w:left="1100"/>
    </w:pPr>
    <w:rPr>
      <w:rFonts w:ascii="Arial" w:hAnsi="Arial"/>
      <w:sz w:val="20"/>
    </w:rPr>
  </w:style>
  <w:style w:type="character" w:customStyle="1" w:styleId="charSymb">
    <w:name w:val="charSymb"/>
    <w:basedOn w:val="DefaultParagraphFont"/>
    <w:rsid w:val="001C5C06"/>
    <w:rPr>
      <w:rFonts w:ascii="Arial" w:hAnsi="Arial"/>
      <w:sz w:val="24"/>
      <w:bdr w:val="single" w:sz="4" w:space="0" w:color="auto"/>
    </w:rPr>
  </w:style>
  <w:style w:type="character" w:customStyle="1" w:styleId="charTableNo">
    <w:name w:val="charTableNo"/>
    <w:basedOn w:val="DefaultParagraphFont"/>
    <w:rsid w:val="001C5C06"/>
  </w:style>
  <w:style w:type="character" w:customStyle="1" w:styleId="charTableText">
    <w:name w:val="charTableText"/>
    <w:basedOn w:val="DefaultParagraphFont"/>
    <w:rsid w:val="001C5C06"/>
  </w:style>
  <w:style w:type="paragraph" w:customStyle="1" w:styleId="Dict-HeadingSymb">
    <w:name w:val="Dict-Heading Symb"/>
    <w:basedOn w:val="Dict-Heading"/>
    <w:rsid w:val="001C5C06"/>
    <w:pPr>
      <w:tabs>
        <w:tab w:val="left" w:pos="0"/>
      </w:tabs>
      <w:ind w:left="2480" w:hanging="2960"/>
    </w:pPr>
  </w:style>
  <w:style w:type="paragraph" w:customStyle="1" w:styleId="EarlierRepubEntries">
    <w:name w:val="EarlierRepubEntries"/>
    <w:basedOn w:val="Normal"/>
    <w:rsid w:val="001C5C06"/>
    <w:pPr>
      <w:spacing w:before="60" w:after="60"/>
    </w:pPr>
    <w:rPr>
      <w:rFonts w:ascii="Arial" w:hAnsi="Arial"/>
      <w:sz w:val="18"/>
    </w:rPr>
  </w:style>
  <w:style w:type="paragraph" w:customStyle="1" w:styleId="EarlierRepubHdg">
    <w:name w:val="EarlierRepubHdg"/>
    <w:basedOn w:val="Normal"/>
    <w:rsid w:val="001C5C06"/>
    <w:pPr>
      <w:keepNext/>
    </w:pPr>
    <w:rPr>
      <w:rFonts w:ascii="Arial" w:hAnsi="Arial"/>
      <w:b/>
      <w:sz w:val="20"/>
    </w:rPr>
  </w:style>
  <w:style w:type="paragraph" w:customStyle="1" w:styleId="Endnote20">
    <w:name w:val="Endnote2"/>
    <w:basedOn w:val="Normal"/>
    <w:rsid w:val="001C5C06"/>
    <w:pPr>
      <w:keepNext/>
      <w:tabs>
        <w:tab w:val="left" w:pos="1100"/>
      </w:tabs>
      <w:spacing w:before="360"/>
    </w:pPr>
    <w:rPr>
      <w:rFonts w:ascii="Arial" w:hAnsi="Arial"/>
      <w:b/>
    </w:rPr>
  </w:style>
  <w:style w:type="paragraph" w:customStyle="1" w:styleId="Endnote3">
    <w:name w:val="Endnote3"/>
    <w:basedOn w:val="Normal"/>
    <w:rsid w:val="001C5C0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C5C0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C5C06"/>
    <w:pPr>
      <w:spacing w:before="60"/>
      <w:ind w:left="1100"/>
      <w:jc w:val="both"/>
    </w:pPr>
    <w:rPr>
      <w:sz w:val="20"/>
    </w:rPr>
  </w:style>
  <w:style w:type="paragraph" w:customStyle="1" w:styleId="EndNoteParas">
    <w:name w:val="EndNoteParas"/>
    <w:basedOn w:val="EndNoteTextEPS"/>
    <w:rsid w:val="001C5C06"/>
    <w:pPr>
      <w:tabs>
        <w:tab w:val="right" w:pos="1432"/>
      </w:tabs>
      <w:ind w:left="1840" w:hanging="1840"/>
    </w:pPr>
  </w:style>
  <w:style w:type="paragraph" w:customStyle="1" w:styleId="EndnotesAbbrev">
    <w:name w:val="EndnotesAbbrev"/>
    <w:basedOn w:val="Normal"/>
    <w:rsid w:val="001C5C06"/>
    <w:pPr>
      <w:spacing w:before="20"/>
    </w:pPr>
    <w:rPr>
      <w:rFonts w:ascii="Arial" w:hAnsi="Arial"/>
      <w:color w:val="000000"/>
      <w:sz w:val="16"/>
    </w:rPr>
  </w:style>
  <w:style w:type="paragraph" w:customStyle="1" w:styleId="EPSCoverTop">
    <w:name w:val="EPSCoverTop"/>
    <w:basedOn w:val="Normal"/>
    <w:rsid w:val="001C5C06"/>
    <w:pPr>
      <w:jc w:val="right"/>
    </w:pPr>
    <w:rPr>
      <w:rFonts w:ascii="Arial" w:hAnsi="Arial"/>
      <w:sz w:val="20"/>
    </w:rPr>
  </w:style>
  <w:style w:type="paragraph" w:customStyle="1" w:styleId="LegHistNote">
    <w:name w:val="LegHistNote"/>
    <w:basedOn w:val="Actdetails"/>
    <w:rsid w:val="001C5C06"/>
    <w:pPr>
      <w:spacing w:before="60"/>
      <w:ind w:left="2700" w:right="-60" w:hanging="1300"/>
    </w:pPr>
    <w:rPr>
      <w:sz w:val="18"/>
    </w:rPr>
  </w:style>
  <w:style w:type="paragraph" w:customStyle="1" w:styleId="LongTitleSymb">
    <w:name w:val="LongTitleSymb"/>
    <w:basedOn w:val="LongTitle"/>
    <w:rsid w:val="001C5C06"/>
    <w:pPr>
      <w:ind w:hanging="480"/>
    </w:pPr>
  </w:style>
  <w:style w:type="paragraph" w:styleId="MacroText">
    <w:name w:val="macro"/>
    <w:link w:val="MacroTextChar"/>
    <w:rsid w:val="001C5C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F26F5B"/>
    <w:rPr>
      <w:rFonts w:ascii="Courier New" w:hAnsi="Courier New" w:cs="Courier New"/>
      <w:lang w:eastAsia="en-US"/>
    </w:rPr>
  </w:style>
  <w:style w:type="paragraph" w:customStyle="1" w:styleId="ModaNote">
    <w:name w:val="Mod aNote"/>
    <w:basedOn w:val="aNoteSymb"/>
    <w:rsid w:val="001C5C06"/>
    <w:pPr>
      <w:tabs>
        <w:tab w:val="left" w:pos="2600"/>
      </w:tabs>
      <w:ind w:left="2600"/>
    </w:pPr>
  </w:style>
  <w:style w:type="paragraph" w:customStyle="1" w:styleId="ModH1Chapter">
    <w:name w:val="Mod H1 Chapter"/>
    <w:basedOn w:val="IH1ChapSymb"/>
    <w:rsid w:val="001C5C06"/>
    <w:pPr>
      <w:tabs>
        <w:tab w:val="clear" w:pos="2600"/>
        <w:tab w:val="left" w:pos="3300"/>
      </w:tabs>
      <w:ind w:left="3300"/>
    </w:pPr>
  </w:style>
  <w:style w:type="paragraph" w:customStyle="1" w:styleId="ModH2Part">
    <w:name w:val="Mod H2 Part"/>
    <w:basedOn w:val="IH2PartSymb"/>
    <w:rsid w:val="001C5C06"/>
    <w:pPr>
      <w:tabs>
        <w:tab w:val="clear" w:pos="2600"/>
        <w:tab w:val="left" w:pos="3300"/>
      </w:tabs>
      <w:ind w:left="3300"/>
    </w:pPr>
  </w:style>
  <w:style w:type="paragraph" w:customStyle="1" w:styleId="ModH3Div">
    <w:name w:val="Mod H3 Div"/>
    <w:basedOn w:val="IH3DivSymb"/>
    <w:rsid w:val="001C5C06"/>
    <w:pPr>
      <w:tabs>
        <w:tab w:val="clear" w:pos="2600"/>
        <w:tab w:val="left" w:pos="3300"/>
      </w:tabs>
      <w:ind w:left="3300"/>
    </w:pPr>
  </w:style>
  <w:style w:type="paragraph" w:customStyle="1" w:styleId="ModH4SubDiv">
    <w:name w:val="Mod H4 SubDiv"/>
    <w:basedOn w:val="IH4SubDivSymb"/>
    <w:rsid w:val="001C5C06"/>
    <w:pPr>
      <w:tabs>
        <w:tab w:val="clear" w:pos="2600"/>
        <w:tab w:val="left" w:pos="3300"/>
      </w:tabs>
      <w:ind w:left="3300"/>
    </w:pPr>
  </w:style>
  <w:style w:type="paragraph" w:customStyle="1" w:styleId="ModH5Sec">
    <w:name w:val="Mod H5 Sec"/>
    <w:basedOn w:val="IH5SecSymb"/>
    <w:rsid w:val="001C5C06"/>
    <w:pPr>
      <w:tabs>
        <w:tab w:val="clear" w:pos="1100"/>
        <w:tab w:val="left" w:pos="1800"/>
      </w:tabs>
      <w:ind w:left="2200"/>
    </w:pPr>
  </w:style>
  <w:style w:type="paragraph" w:customStyle="1" w:styleId="Modmain">
    <w:name w:val="Mod main"/>
    <w:basedOn w:val="Amain"/>
    <w:rsid w:val="001C5C06"/>
    <w:pPr>
      <w:tabs>
        <w:tab w:val="clear" w:pos="900"/>
        <w:tab w:val="clear" w:pos="1100"/>
        <w:tab w:val="right" w:pos="1600"/>
        <w:tab w:val="left" w:pos="1800"/>
      </w:tabs>
      <w:ind w:left="2200"/>
    </w:pPr>
  </w:style>
  <w:style w:type="paragraph" w:customStyle="1" w:styleId="Modmainreturn">
    <w:name w:val="Mod main return"/>
    <w:basedOn w:val="AmainreturnSymb"/>
    <w:rsid w:val="001C5C06"/>
    <w:pPr>
      <w:ind w:left="1800"/>
    </w:pPr>
  </w:style>
  <w:style w:type="paragraph" w:customStyle="1" w:styleId="ModNote">
    <w:name w:val="Mod Note"/>
    <w:basedOn w:val="aNoteSymb"/>
    <w:rsid w:val="001C5C06"/>
    <w:pPr>
      <w:tabs>
        <w:tab w:val="left" w:pos="2600"/>
      </w:tabs>
      <w:ind w:left="2600"/>
    </w:pPr>
  </w:style>
  <w:style w:type="paragraph" w:customStyle="1" w:styleId="Modpara">
    <w:name w:val="Mod para"/>
    <w:basedOn w:val="BillBasic"/>
    <w:rsid w:val="001C5C06"/>
    <w:pPr>
      <w:tabs>
        <w:tab w:val="right" w:pos="2100"/>
        <w:tab w:val="left" w:pos="2300"/>
      </w:tabs>
      <w:ind w:left="2700" w:hanging="1600"/>
      <w:outlineLvl w:val="6"/>
    </w:pPr>
  </w:style>
  <w:style w:type="paragraph" w:customStyle="1" w:styleId="Modparareturn">
    <w:name w:val="Mod para return"/>
    <w:basedOn w:val="AparareturnSymb"/>
    <w:rsid w:val="001C5C06"/>
    <w:pPr>
      <w:ind w:left="2300"/>
    </w:pPr>
  </w:style>
  <w:style w:type="paragraph" w:customStyle="1" w:styleId="Modref">
    <w:name w:val="Mod ref"/>
    <w:basedOn w:val="refSymb"/>
    <w:rsid w:val="001C5C06"/>
    <w:pPr>
      <w:ind w:left="1100"/>
    </w:pPr>
  </w:style>
  <w:style w:type="paragraph" w:customStyle="1" w:styleId="Modsubpara">
    <w:name w:val="Mod subpara"/>
    <w:basedOn w:val="Asubpara"/>
    <w:rsid w:val="001C5C0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C5C06"/>
    <w:pPr>
      <w:ind w:left="3040"/>
    </w:pPr>
  </w:style>
  <w:style w:type="paragraph" w:customStyle="1" w:styleId="Modsubsubpara">
    <w:name w:val="Mod subsubpara"/>
    <w:basedOn w:val="AsubsubparaSymb"/>
    <w:rsid w:val="001C5C06"/>
    <w:pPr>
      <w:tabs>
        <w:tab w:val="clear" w:pos="2400"/>
        <w:tab w:val="clear" w:pos="2600"/>
        <w:tab w:val="right" w:pos="3160"/>
        <w:tab w:val="left" w:pos="3360"/>
      </w:tabs>
      <w:ind w:left="3760" w:hanging="2660"/>
    </w:pPr>
  </w:style>
  <w:style w:type="paragraph" w:customStyle="1" w:styleId="NewAct">
    <w:name w:val="New Act"/>
    <w:basedOn w:val="Normal"/>
    <w:next w:val="Actdetails"/>
    <w:rsid w:val="001C5C06"/>
    <w:pPr>
      <w:keepNext/>
      <w:spacing w:before="180"/>
      <w:ind w:left="1100"/>
    </w:pPr>
    <w:rPr>
      <w:rFonts w:ascii="Arial" w:hAnsi="Arial"/>
      <w:b/>
      <w:sz w:val="20"/>
    </w:rPr>
  </w:style>
  <w:style w:type="paragraph" w:customStyle="1" w:styleId="NewReg">
    <w:name w:val="New Reg"/>
    <w:basedOn w:val="NewAct"/>
    <w:next w:val="Actdetails"/>
    <w:rsid w:val="001C5C06"/>
  </w:style>
  <w:style w:type="paragraph" w:customStyle="1" w:styleId="RenumProvEntries">
    <w:name w:val="RenumProvEntries"/>
    <w:basedOn w:val="Normal"/>
    <w:rsid w:val="001C5C06"/>
    <w:pPr>
      <w:spacing w:before="60"/>
    </w:pPr>
    <w:rPr>
      <w:rFonts w:ascii="Arial" w:hAnsi="Arial"/>
      <w:sz w:val="20"/>
    </w:rPr>
  </w:style>
  <w:style w:type="paragraph" w:customStyle="1" w:styleId="RenumProvHdg">
    <w:name w:val="RenumProvHdg"/>
    <w:basedOn w:val="Normal"/>
    <w:rsid w:val="001C5C06"/>
    <w:rPr>
      <w:rFonts w:ascii="Arial" w:hAnsi="Arial"/>
      <w:b/>
      <w:sz w:val="22"/>
    </w:rPr>
  </w:style>
  <w:style w:type="paragraph" w:customStyle="1" w:styleId="RenumProvHeader">
    <w:name w:val="RenumProvHeader"/>
    <w:basedOn w:val="Normal"/>
    <w:rsid w:val="001C5C06"/>
    <w:rPr>
      <w:rFonts w:ascii="Arial" w:hAnsi="Arial"/>
      <w:b/>
      <w:sz w:val="22"/>
    </w:rPr>
  </w:style>
  <w:style w:type="paragraph" w:customStyle="1" w:styleId="RenumProvSubsectEntries">
    <w:name w:val="RenumProvSubsectEntries"/>
    <w:basedOn w:val="RenumProvEntries"/>
    <w:rsid w:val="001C5C06"/>
    <w:pPr>
      <w:ind w:left="252"/>
    </w:pPr>
  </w:style>
  <w:style w:type="paragraph" w:customStyle="1" w:styleId="RenumTableHdg">
    <w:name w:val="RenumTableHdg"/>
    <w:basedOn w:val="Normal"/>
    <w:rsid w:val="001C5C06"/>
    <w:pPr>
      <w:spacing w:before="120"/>
    </w:pPr>
    <w:rPr>
      <w:rFonts w:ascii="Arial" w:hAnsi="Arial"/>
      <w:b/>
      <w:sz w:val="20"/>
    </w:rPr>
  </w:style>
  <w:style w:type="paragraph" w:customStyle="1" w:styleId="SchclauseheadingSymb">
    <w:name w:val="Sch clause heading Symb"/>
    <w:basedOn w:val="Schclauseheading"/>
    <w:rsid w:val="001C5C06"/>
    <w:pPr>
      <w:tabs>
        <w:tab w:val="left" w:pos="0"/>
      </w:tabs>
      <w:ind w:left="980" w:hanging="1460"/>
    </w:pPr>
  </w:style>
  <w:style w:type="paragraph" w:customStyle="1" w:styleId="SchSubClause">
    <w:name w:val="Sch SubClause"/>
    <w:basedOn w:val="Schclauseheading"/>
    <w:rsid w:val="001C5C06"/>
    <w:rPr>
      <w:b w:val="0"/>
    </w:rPr>
  </w:style>
  <w:style w:type="paragraph" w:customStyle="1" w:styleId="Sched-FormSymb">
    <w:name w:val="Sched-Form Symb"/>
    <w:basedOn w:val="Sched-Form"/>
    <w:rsid w:val="001C5C06"/>
    <w:pPr>
      <w:tabs>
        <w:tab w:val="left" w:pos="0"/>
      </w:tabs>
      <w:ind w:left="2480" w:hanging="2960"/>
    </w:pPr>
  </w:style>
  <w:style w:type="paragraph" w:customStyle="1" w:styleId="Sched-Form-18Space">
    <w:name w:val="Sched-Form-18Space"/>
    <w:basedOn w:val="Normal"/>
    <w:rsid w:val="001C5C06"/>
    <w:pPr>
      <w:spacing w:before="360" w:after="60"/>
    </w:pPr>
    <w:rPr>
      <w:sz w:val="22"/>
    </w:rPr>
  </w:style>
  <w:style w:type="paragraph" w:customStyle="1" w:styleId="Sched-headingSymb">
    <w:name w:val="Sched-heading Symb"/>
    <w:basedOn w:val="Sched-heading"/>
    <w:rsid w:val="001C5C06"/>
    <w:pPr>
      <w:tabs>
        <w:tab w:val="left" w:pos="0"/>
      </w:tabs>
      <w:ind w:left="2480" w:hanging="2960"/>
    </w:pPr>
  </w:style>
  <w:style w:type="paragraph" w:customStyle="1" w:styleId="Sched-PartSymb">
    <w:name w:val="Sched-Part Symb"/>
    <w:basedOn w:val="Sched-Part"/>
    <w:rsid w:val="001C5C06"/>
    <w:pPr>
      <w:tabs>
        <w:tab w:val="left" w:pos="0"/>
      </w:tabs>
      <w:ind w:left="2480" w:hanging="2960"/>
    </w:pPr>
  </w:style>
  <w:style w:type="paragraph" w:styleId="Subtitle">
    <w:name w:val="Subtitle"/>
    <w:basedOn w:val="Normal"/>
    <w:link w:val="SubtitleChar"/>
    <w:qFormat/>
    <w:rsid w:val="001C5C06"/>
    <w:pPr>
      <w:spacing w:after="60"/>
      <w:jc w:val="center"/>
      <w:outlineLvl w:val="1"/>
    </w:pPr>
    <w:rPr>
      <w:rFonts w:ascii="Arial" w:hAnsi="Arial"/>
    </w:rPr>
  </w:style>
  <w:style w:type="character" w:customStyle="1" w:styleId="SubtitleChar">
    <w:name w:val="Subtitle Char"/>
    <w:basedOn w:val="DefaultParagraphFont"/>
    <w:link w:val="Subtitle"/>
    <w:rsid w:val="00F26F5B"/>
    <w:rPr>
      <w:rFonts w:ascii="Arial" w:hAnsi="Arial"/>
      <w:sz w:val="24"/>
      <w:lang w:eastAsia="en-US"/>
    </w:rPr>
  </w:style>
  <w:style w:type="paragraph" w:customStyle="1" w:styleId="TLegEntries">
    <w:name w:val="TLegEntries"/>
    <w:basedOn w:val="Normal"/>
    <w:rsid w:val="001C5C0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C5C06"/>
    <w:pPr>
      <w:ind w:firstLine="0"/>
    </w:pPr>
    <w:rPr>
      <w:b/>
    </w:rPr>
  </w:style>
  <w:style w:type="paragraph" w:customStyle="1" w:styleId="EndNoteTextPub">
    <w:name w:val="EndNoteTextPub"/>
    <w:basedOn w:val="Normal"/>
    <w:rsid w:val="001C5C06"/>
    <w:pPr>
      <w:spacing w:before="60"/>
      <w:ind w:left="1100"/>
      <w:jc w:val="both"/>
    </w:pPr>
    <w:rPr>
      <w:sz w:val="20"/>
    </w:rPr>
  </w:style>
  <w:style w:type="paragraph" w:customStyle="1" w:styleId="TOC10">
    <w:name w:val="TOC 10"/>
    <w:basedOn w:val="TOC5"/>
    <w:rsid w:val="001C5C06"/>
    <w:rPr>
      <w:szCs w:val="24"/>
    </w:rPr>
  </w:style>
  <w:style w:type="character" w:customStyle="1" w:styleId="charNotBold">
    <w:name w:val="charNotBold"/>
    <w:basedOn w:val="DefaultParagraphFont"/>
    <w:rsid w:val="001C5C06"/>
    <w:rPr>
      <w:rFonts w:ascii="Arial" w:hAnsi="Arial"/>
      <w:sz w:val="20"/>
    </w:rPr>
  </w:style>
  <w:style w:type="paragraph" w:customStyle="1" w:styleId="ShadedSchClauseSymb">
    <w:name w:val="Shaded Sch Clause Symb"/>
    <w:basedOn w:val="ShadedSchClause"/>
    <w:rsid w:val="001C5C06"/>
    <w:pPr>
      <w:tabs>
        <w:tab w:val="left" w:pos="0"/>
      </w:tabs>
      <w:ind w:left="975" w:hanging="1457"/>
    </w:pPr>
  </w:style>
  <w:style w:type="paragraph" w:styleId="BalloonText">
    <w:name w:val="Balloon Text"/>
    <w:basedOn w:val="Normal"/>
    <w:link w:val="BalloonTextChar"/>
    <w:uiPriority w:val="99"/>
    <w:unhideWhenUsed/>
    <w:rsid w:val="001C5C06"/>
    <w:rPr>
      <w:rFonts w:ascii="Tahoma" w:hAnsi="Tahoma" w:cs="Tahoma"/>
      <w:sz w:val="16"/>
      <w:szCs w:val="16"/>
    </w:rPr>
  </w:style>
  <w:style w:type="character" w:customStyle="1" w:styleId="BalloonTextChar">
    <w:name w:val="Balloon Text Char"/>
    <w:basedOn w:val="DefaultParagraphFont"/>
    <w:link w:val="BalloonText"/>
    <w:uiPriority w:val="99"/>
    <w:rsid w:val="001C5C06"/>
    <w:rPr>
      <w:rFonts w:ascii="Tahoma" w:hAnsi="Tahoma" w:cs="Tahoma"/>
      <w:sz w:val="16"/>
      <w:szCs w:val="16"/>
      <w:lang w:eastAsia="en-US"/>
    </w:rPr>
  </w:style>
  <w:style w:type="paragraph" w:customStyle="1" w:styleId="CoverTextBullet">
    <w:name w:val="CoverTextBullet"/>
    <w:basedOn w:val="CoverText"/>
    <w:qFormat/>
    <w:rsid w:val="001C5C06"/>
    <w:pPr>
      <w:numPr>
        <w:numId w:val="38"/>
      </w:numPr>
    </w:pPr>
    <w:rPr>
      <w:color w:val="000000"/>
    </w:rPr>
  </w:style>
  <w:style w:type="paragraph" w:customStyle="1" w:styleId="01aPreamble">
    <w:name w:val="01aPreamble"/>
    <w:basedOn w:val="Normal"/>
    <w:qFormat/>
    <w:rsid w:val="001C5C06"/>
  </w:style>
  <w:style w:type="paragraph" w:customStyle="1" w:styleId="TableBullet">
    <w:name w:val="TableBullet"/>
    <w:basedOn w:val="TableText10"/>
    <w:qFormat/>
    <w:rsid w:val="001C5C06"/>
    <w:pPr>
      <w:numPr>
        <w:numId w:val="39"/>
      </w:numPr>
    </w:pPr>
  </w:style>
  <w:style w:type="paragraph" w:customStyle="1" w:styleId="TableNumbered">
    <w:name w:val="TableNumbered"/>
    <w:basedOn w:val="TableText10"/>
    <w:qFormat/>
    <w:rsid w:val="001C5C06"/>
    <w:pPr>
      <w:numPr>
        <w:numId w:val="40"/>
      </w:numPr>
    </w:pPr>
  </w:style>
  <w:style w:type="character" w:customStyle="1" w:styleId="charCitHyperlinkItal">
    <w:name w:val="charCitHyperlinkItal"/>
    <w:basedOn w:val="Hyperlink"/>
    <w:uiPriority w:val="1"/>
    <w:rsid w:val="001C5C06"/>
    <w:rPr>
      <w:i/>
      <w:color w:val="0000FF" w:themeColor="hyperlink"/>
      <w:u w:val="none"/>
    </w:rPr>
  </w:style>
  <w:style w:type="character" w:styleId="Hyperlink">
    <w:name w:val="Hyperlink"/>
    <w:basedOn w:val="DefaultParagraphFont"/>
    <w:uiPriority w:val="99"/>
    <w:unhideWhenUsed/>
    <w:rsid w:val="001C5C06"/>
    <w:rPr>
      <w:color w:val="0000FF" w:themeColor="hyperlink"/>
      <w:u w:val="single"/>
    </w:rPr>
  </w:style>
  <w:style w:type="character" w:customStyle="1" w:styleId="charCitHyperlinkAbbrev">
    <w:name w:val="charCitHyperlinkAbbrev"/>
    <w:basedOn w:val="Hyperlink"/>
    <w:uiPriority w:val="1"/>
    <w:rsid w:val="001C5C06"/>
    <w:rPr>
      <w:color w:val="0000FF" w:themeColor="hyperlink"/>
      <w:u w:val="none"/>
    </w:rPr>
  </w:style>
  <w:style w:type="character" w:customStyle="1" w:styleId="Heading3Char">
    <w:name w:val="Heading 3 Char"/>
    <w:aliases w:val="h3 Char,sec Char"/>
    <w:basedOn w:val="DefaultParagraphFont"/>
    <w:link w:val="Heading3"/>
    <w:rsid w:val="001C5C06"/>
    <w:rPr>
      <w:b/>
      <w:sz w:val="24"/>
      <w:lang w:eastAsia="en-US"/>
    </w:rPr>
  </w:style>
  <w:style w:type="paragraph" w:customStyle="1" w:styleId="FormRule">
    <w:name w:val="FormRule"/>
    <w:basedOn w:val="Normal"/>
    <w:rsid w:val="001C5C06"/>
    <w:pPr>
      <w:pBdr>
        <w:top w:val="single" w:sz="4" w:space="1" w:color="auto"/>
      </w:pBdr>
      <w:spacing w:before="160" w:after="40"/>
      <w:ind w:left="3220" w:right="3260"/>
    </w:pPr>
    <w:rPr>
      <w:sz w:val="8"/>
    </w:rPr>
  </w:style>
  <w:style w:type="paragraph" w:customStyle="1" w:styleId="OldAmdtsEntries">
    <w:name w:val="OldAmdtsEntries"/>
    <w:basedOn w:val="BillBasicHeading"/>
    <w:rsid w:val="001C5C06"/>
    <w:pPr>
      <w:tabs>
        <w:tab w:val="clear" w:pos="2600"/>
        <w:tab w:val="left" w:leader="dot" w:pos="2700"/>
      </w:tabs>
      <w:ind w:left="2700" w:hanging="2000"/>
    </w:pPr>
    <w:rPr>
      <w:sz w:val="18"/>
    </w:rPr>
  </w:style>
  <w:style w:type="paragraph" w:customStyle="1" w:styleId="OldAmdt2ndLine">
    <w:name w:val="OldAmdt2ndLine"/>
    <w:basedOn w:val="OldAmdtsEntries"/>
    <w:rsid w:val="001C5C06"/>
    <w:pPr>
      <w:tabs>
        <w:tab w:val="left" w:pos="2700"/>
      </w:tabs>
      <w:spacing w:before="0"/>
    </w:pPr>
  </w:style>
  <w:style w:type="paragraph" w:customStyle="1" w:styleId="parainpara">
    <w:name w:val="para in para"/>
    <w:rsid w:val="001C5C0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C5C06"/>
    <w:pPr>
      <w:spacing w:after="60"/>
      <w:ind w:left="2800"/>
    </w:pPr>
    <w:rPr>
      <w:rFonts w:ascii="ACTCrest" w:hAnsi="ACTCrest"/>
      <w:sz w:val="216"/>
    </w:rPr>
  </w:style>
  <w:style w:type="paragraph" w:customStyle="1" w:styleId="Actbullet">
    <w:name w:val="Act bullet"/>
    <w:basedOn w:val="Normal"/>
    <w:uiPriority w:val="99"/>
    <w:rsid w:val="001C5C06"/>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1C5C0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C5C06"/>
    <w:rPr>
      <w:b w:val="0"/>
      <w:sz w:val="32"/>
    </w:rPr>
  </w:style>
  <w:style w:type="paragraph" w:customStyle="1" w:styleId="MH1Chapter">
    <w:name w:val="M H1 Chapter"/>
    <w:basedOn w:val="AH1Chapter"/>
    <w:rsid w:val="001C5C06"/>
    <w:pPr>
      <w:tabs>
        <w:tab w:val="clear" w:pos="2600"/>
        <w:tab w:val="left" w:pos="2720"/>
      </w:tabs>
      <w:ind w:left="4000" w:hanging="3300"/>
    </w:pPr>
  </w:style>
  <w:style w:type="paragraph" w:customStyle="1" w:styleId="ApprFormHd">
    <w:name w:val="ApprFormHd"/>
    <w:basedOn w:val="Sched-heading"/>
    <w:rsid w:val="001C5C06"/>
    <w:pPr>
      <w:ind w:left="0" w:firstLine="0"/>
    </w:pPr>
  </w:style>
  <w:style w:type="paragraph" w:customStyle="1" w:styleId="Actdetailsnote">
    <w:name w:val="Act details note"/>
    <w:basedOn w:val="Actdetails"/>
    <w:uiPriority w:val="99"/>
    <w:rsid w:val="001C5C06"/>
    <w:pPr>
      <w:ind w:left="1620" w:right="-60" w:hanging="720"/>
    </w:pPr>
    <w:rPr>
      <w:sz w:val="18"/>
    </w:rPr>
  </w:style>
  <w:style w:type="paragraph" w:customStyle="1" w:styleId="DetailsNo">
    <w:name w:val="Details No"/>
    <w:basedOn w:val="Actdetails"/>
    <w:uiPriority w:val="99"/>
    <w:rsid w:val="001C5C06"/>
    <w:pPr>
      <w:ind w:left="0"/>
    </w:pPr>
    <w:rPr>
      <w:sz w:val="18"/>
    </w:rPr>
  </w:style>
  <w:style w:type="paragraph" w:customStyle="1" w:styleId="ISchMain">
    <w:name w:val="I Sch Main"/>
    <w:basedOn w:val="BillBasic"/>
    <w:rsid w:val="001C5C06"/>
    <w:pPr>
      <w:tabs>
        <w:tab w:val="right" w:pos="900"/>
        <w:tab w:val="left" w:pos="1100"/>
      </w:tabs>
      <w:ind w:left="1100" w:hanging="1100"/>
    </w:pPr>
  </w:style>
  <w:style w:type="paragraph" w:customStyle="1" w:styleId="ISchpara">
    <w:name w:val="I Sch para"/>
    <w:basedOn w:val="BillBasic"/>
    <w:rsid w:val="001C5C06"/>
    <w:pPr>
      <w:tabs>
        <w:tab w:val="right" w:pos="1400"/>
        <w:tab w:val="left" w:pos="1600"/>
      </w:tabs>
      <w:ind w:left="1600" w:hanging="1600"/>
    </w:pPr>
  </w:style>
  <w:style w:type="paragraph" w:customStyle="1" w:styleId="ISchsubpara">
    <w:name w:val="I Sch subpara"/>
    <w:basedOn w:val="BillBasic"/>
    <w:rsid w:val="001C5C06"/>
    <w:pPr>
      <w:tabs>
        <w:tab w:val="right" w:pos="1940"/>
        <w:tab w:val="left" w:pos="2140"/>
      </w:tabs>
      <w:ind w:left="2140" w:hanging="2140"/>
    </w:pPr>
  </w:style>
  <w:style w:type="paragraph" w:customStyle="1" w:styleId="ISchsubsubpara">
    <w:name w:val="I Sch subsubpara"/>
    <w:basedOn w:val="BillBasic"/>
    <w:rsid w:val="001C5C06"/>
    <w:pPr>
      <w:tabs>
        <w:tab w:val="right" w:pos="2460"/>
        <w:tab w:val="left" w:pos="2660"/>
      </w:tabs>
      <w:ind w:left="2660" w:hanging="2660"/>
    </w:pPr>
  </w:style>
  <w:style w:type="paragraph" w:customStyle="1" w:styleId="AssectheadingSymb">
    <w:name w:val="A ssect heading Symb"/>
    <w:basedOn w:val="Amain"/>
    <w:rsid w:val="001C5C0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C5C06"/>
    <w:pPr>
      <w:tabs>
        <w:tab w:val="left" w:pos="0"/>
        <w:tab w:val="right" w:pos="2400"/>
        <w:tab w:val="left" w:pos="2600"/>
      </w:tabs>
      <w:ind w:left="2602" w:hanging="3084"/>
      <w:outlineLvl w:val="8"/>
    </w:pPr>
  </w:style>
  <w:style w:type="paragraph" w:customStyle="1" w:styleId="AmainreturnSymb">
    <w:name w:val="A main return Symb"/>
    <w:basedOn w:val="BillBasic"/>
    <w:rsid w:val="001C5C06"/>
    <w:pPr>
      <w:tabs>
        <w:tab w:val="left" w:pos="1582"/>
      </w:tabs>
      <w:ind w:left="1100" w:hanging="1582"/>
    </w:pPr>
  </w:style>
  <w:style w:type="paragraph" w:customStyle="1" w:styleId="AparareturnSymb">
    <w:name w:val="A para return Symb"/>
    <w:basedOn w:val="BillBasic"/>
    <w:rsid w:val="001C5C06"/>
    <w:pPr>
      <w:tabs>
        <w:tab w:val="left" w:pos="2081"/>
      </w:tabs>
      <w:ind w:left="1599" w:hanging="2081"/>
    </w:pPr>
  </w:style>
  <w:style w:type="paragraph" w:customStyle="1" w:styleId="AsubparareturnSymb">
    <w:name w:val="A subpara return Symb"/>
    <w:basedOn w:val="BillBasic"/>
    <w:rsid w:val="001C5C06"/>
    <w:pPr>
      <w:tabs>
        <w:tab w:val="left" w:pos="2580"/>
      </w:tabs>
      <w:ind w:left="2098" w:hanging="2580"/>
    </w:pPr>
  </w:style>
  <w:style w:type="paragraph" w:customStyle="1" w:styleId="aDefSymb">
    <w:name w:val="aDef Symb"/>
    <w:basedOn w:val="BillBasic"/>
    <w:rsid w:val="001C5C06"/>
    <w:pPr>
      <w:tabs>
        <w:tab w:val="left" w:pos="1582"/>
      </w:tabs>
      <w:ind w:left="1100" w:hanging="1582"/>
    </w:pPr>
  </w:style>
  <w:style w:type="paragraph" w:customStyle="1" w:styleId="aDefparaSymb">
    <w:name w:val="aDef para Symb"/>
    <w:basedOn w:val="Apara"/>
    <w:rsid w:val="001C5C06"/>
    <w:pPr>
      <w:tabs>
        <w:tab w:val="clear" w:pos="1600"/>
        <w:tab w:val="left" w:pos="0"/>
        <w:tab w:val="left" w:pos="1599"/>
      </w:tabs>
      <w:ind w:left="1599" w:hanging="2081"/>
    </w:pPr>
  </w:style>
  <w:style w:type="paragraph" w:customStyle="1" w:styleId="aDefsubparaSymb">
    <w:name w:val="aDef subpara Symb"/>
    <w:basedOn w:val="Asubpara"/>
    <w:rsid w:val="001C5C06"/>
    <w:pPr>
      <w:tabs>
        <w:tab w:val="left" w:pos="0"/>
      </w:tabs>
      <w:ind w:left="2098" w:hanging="2580"/>
    </w:pPr>
  </w:style>
  <w:style w:type="paragraph" w:customStyle="1" w:styleId="SchAmainSymb">
    <w:name w:val="Sch A main Symb"/>
    <w:basedOn w:val="Amain"/>
    <w:rsid w:val="001C5C06"/>
    <w:pPr>
      <w:tabs>
        <w:tab w:val="left" w:pos="0"/>
      </w:tabs>
      <w:ind w:hanging="1580"/>
    </w:pPr>
  </w:style>
  <w:style w:type="paragraph" w:customStyle="1" w:styleId="SchAparaSymb">
    <w:name w:val="Sch A para Symb"/>
    <w:basedOn w:val="Apara"/>
    <w:rsid w:val="001C5C06"/>
    <w:pPr>
      <w:tabs>
        <w:tab w:val="left" w:pos="0"/>
      </w:tabs>
      <w:ind w:hanging="2080"/>
    </w:pPr>
  </w:style>
  <w:style w:type="paragraph" w:customStyle="1" w:styleId="SchAsubparaSymb">
    <w:name w:val="Sch A subpara Symb"/>
    <w:basedOn w:val="Asubpara"/>
    <w:rsid w:val="001C5C06"/>
    <w:pPr>
      <w:tabs>
        <w:tab w:val="left" w:pos="0"/>
      </w:tabs>
      <w:ind w:hanging="2580"/>
    </w:pPr>
  </w:style>
  <w:style w:type="paragraph" w:customStyle="1" w:styleId="SchAsubsubparaSymb">
    <w:name w:val="Sch A subsubpara Symb"/>
    <w:basedOn w:val="AsubsubparaSymb"/>
    <w:rsid w:val="001C5C06"/>
  </w:style>
  <w:style w:type="paragraph" w:customStyle="1" w:styleId="refSymb">
    <w:name w:val="ref Symb"/>
    <w:basedOn w:val="BillBasic"/>
    <w:next w:val="Normal"/>
    <w:rsid w:val="001C5C06"/>
    <w:pPr>
      <w:tabs>
        <w:tab w:val="left" w:pos="-480"/>
      </w:tabs>
      <w:spacing w:before="60"/>
      <w:ind w:hanging="480"/>
    </w:pPr>
    <w:rPr>
      <w:sz w:val="18"/>
    </w:rPr>
  </w:style>
  <w:style w:type="paragraph" w:customStyle="1" w:styleId="IshadedH5SecSymb">
    <w:name w:val="I shaded H5 Sec Symb"/>
    <w:basedOn w:val="AH5Sec"/>
    <w:rsid w:val="001C5C0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C5C06"/>
    <w:pPr>
      <w:tabs>
        <w:tab w:val="clear" w:pos="-1580"/>
      </w:tabs>
      <w:ind w:left="975" w:hanging="1457"/>
    </w:pPr>
  </w:style>
  <w:style w:type="paragraph" w:customStyle="1" w:styleId="IH1ChapSymb">
    <w:name w:val="I H1 Chap Symb"/>
    <w:basedOn w:val="BillBasicHeading"/>
    <w:next w:val="Normal"/>
    <w:rsid w:val="001C5C0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C5C0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C5C0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C5C0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C5C06"/>
    <w:pPr>
      <w:tabs>
        <w:tab w:val="clear" w:pos="2600"/>
        <w:tab w:val="left" w:pos="-1580"/>
        <w:tab w:val="left" w:pos="0"/>
        <w:tab w:val="left" w:pos="1100"/>
      </w:tabs>
      <w:spacing w:before="240"/>
      <w:ind w:left="1100" w:hanging="1580"/>
    </w:pPr>
  </w:style>
  <w:style w:type="paragraph" w:customStyle="1" w:styleId="IMainSymb">
    <w:name w:val="I Main Symb"/>
    <w:basedOn w:val="Amain"/>
    <w:rsid w:val="001C5C06"/>
    <w:pPr>
      <w:tabs>
        <w:tab w:val="left" w:pos="0"/>
      </w:tabs>
      <w:ind w:hanging="1580"/>
    </w:pPr>
  </w:style>
  <w:style w:type="paragraph" w:customStyle="1" w:styleId="IparaSymb">
    <w:name w:val="I para Symb"/>
    <w:basedOn w:val="Apara"/>
    <w:rsid w:val="001C5C06"/>
    <w:pPr>
      <w:tabs>
        <w:tab w:val="left" w:pos="0"/>
      </w:tabs>
      <w:ind w:hanging="2080"/>
      <w:outlineLvl w:val="9"/>
    </w:pPr>
  </w:style>
  <w:style w:type="paragraph" w:customStyle="1" w:styleId="IsubparaSymb">
    <w:name w:val="I subpara Symb"/>
    <w:basedOn w:val="Asubpara"/>
    <w:rsid w:val="001C5C0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C5C06"/>
    <w:pPr>
      <w:tabs>
        <w:tab w:val="clear" w:pos="2400"/>
        <w:tab w:val="clear" w:pos="2600"/>
        <w:tab w:val="right" w:pos="2460"/>
        <w:tab w:val="left" w:pos="2660"/>
      </w:tabs>
      <w:ind w:left="2660" w:hanging="3140"/>
    </w:pPr>
  </w:style>
  <w:style w:type="paragraph" w:customStyle="1" w:styleId="IdefparaSymb">
    <w:name w:val="I def para Symb"/>
    <w:basedOn w:val="IparaSymb"/>
    <w:rsid w:val="001C5C06"/>
    <w:pPr>
      <w:ind w:left="1599" w:hanging="2081"/>
    </w:pPr>
  </w:style>
  <w:style w:type="paragraph" w:customStyle="1" w:styleId="IdefsubparaSymb">
    <w:name w:val="I def subpara Symb"/>
    <w:basedOn w:val="IsubparaSymb"/>
    <w:rsid w:val="001C5C06"/>
    <w:pPr>
      <w:ind w:left="2138"/>
    </w:pPr>
  </w:style>
  <w:style w:type="paragraph" w:customStyle="1" w:styleId="ISched-headingSymb">
    <w:name w:val="I Sched-heading Symb"/>
    <w:basedOn w:val="BillBasicHeading"/>
    <w:next w:val="Normal"/>
    <w:rsid w:val="001C5C06"/>
    <w:pPr>
      <w:tabs>
        <w:tab w:val="left" w:pos="-3080"/>
        <w:tab w:val="left" w:pos="0"/>
      </w:tabs>
      <w:spacing w:before="320"/>
      <w:ind w:left="2600" w:hanging="3080"/>
    </w:pPr>
    <w:rPr>
      <w:sz w:val="34"/>
    </w:rPr>
  </w:style>
  <w:style w:type="paragraph" w:customStyle="1" w:styleId="ISched-PartSymb">
    <w:name w:val="I Sched-Part Symb"/>
    <w:basedOn w:val="BillBasicHeading"/>
    <w:rsid w:val="001C5C06"/>
    <w:pPr>
      <w:tabs>
        <w:tab w:val="left" w:pos="-3080"/>
        <w:tab w:val="left" w:pos="0"/>
      </w:tabs>
      <w:spacing w:before="380"/>
      <w:ind w:left="2600" w:hanging="3080"/>
    </w:pPr>
    <w:rPr>
      <w:sz w:val="32"/>
    </w:rPr>
  </w:style>
  <w:style w:type="paragraph" w:customStyle="1" w:styleId="ISched-formSymb">
    <w:name w:val="I Sched-form Symb"/>
    <w:basedOn w:val="BillBasicHeading"/>
    <w:rsid w:val="001C5C0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C5C0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C5C0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C5C06"/>
    <w:pPr>
      <w:tabs>
        <w:tab w:val="left" w:pos="1100"/>
      </w:tabs>
      <w:spacing w:before="60"/>
      <w:ind w:left="1500" w:hanging="1986"/>
    </w:pPr>
  </w:style>
  <w:style w:type="paragraph" w:customStyle="1" w:styleId="aExamHdgssSymb">
    <w:name w:val="aExamHdgss Symb"/>
    <w:basedOn w:val="BillBasicHeading"/>
    <w:next w:val="Normal"/>
    <w:rsid w:val="001C5C06"/>
    <w:pPr>
      <w:tabs>
        <w:tab w:val="clear" w:pos="2600"/>
        <w:tab w:val="left" w:pos="1582"/>
      </w:tabs>
      <w:ind w:left="1100" w:hanging="1582"/>
    </w:pPr>
    <w:rPr>
      <w:sz w:val="18"/>
    </w:rPr>
  </w:style>
  <w:style w:type="paragraph" w:customStyle="1" w:styleId="aExamssSymb">
    <w:name w:val="aExamss Symb"/>
    <w:basedOn w:val="aNote"/>
    <w:rsid w:val="001C5C06"/>
    <w:pPr>
      <w:tabs>
        <w:tab w:val="left" w:pos="1582"/>
      </w:tabs>
      <w:spacing w:before="60"/>
      <w:ind w:left="1100" w:hanging="1582"/>
    </w:pPr>
  </w:style>
  <w:style w:type="paragraph" w:customStyle="1" w:styleId="aExamINumssSymb">
    <w:name w:val="aExamINumss Symb"/>
    <w:basedOn w:val="aExamssSymb"/>
    <w:rsid w:val="001C5C06"/>
    <w:pPr>
      <w:tabs>
        <w:tab w:val="left" w:pos="1100"/>
      </w:tabs>
      <w:ind w:left="1500" w:hanging="1986"/>
    </w:pPr>
  </w:style>
  <w:style w:type="paragraph" w:customStyle="1" w:styleId="aExamNumTextssSymb">
    <w:name w:val="aExamNumTextss Symb"/>
    <w:basedOn w:val="aExamssSymb"/>
    <w:rsid w:val="001C5C06"/>
    <w:pPr>
      <w:tabs>
        <w:tab w:val="clear" w:pos="1582"/>
        <w:tab w:val="left" w:pos="1985"/>
      </w:tabs>
      <w:ind w:left="1503" w:hanging="1985"/>
    </w:pPr>
  </w:style>
  <w:style w:type="paragraph" w:customStyle="1" w:styleId="AExamIParaSymb">
    <w:name w:val="AExamIPara Symb"/>
    <w:basedOn w:val="aExam"/>
    <w:rsid w:val="001C5C06"/>
    <w:pPr>
      <w:tabs>
        <w:tab w:val="right" w:pos="1718"/>
      </w:tabs>
      <w:ind w:left="1984" w:hanging="2466"/>
    </w:pPr>
  </w:style>
  <w:style w:type="paragraph" w:customStyle="1" w:styleId="aExamBulletssSymb">
    <w:name w:val="aExamBulletss Symb"/>
    <w:basedOn w:val="aExamssSymb"/>
    <w:rsid w:val="001C5C06"/>
    <w:pPr>
      <w:tabs>
        <w:tab w:val="left" w:pos="1100"/>
      </w:tabs>
      <w:ind w:left="1500" w:hanging="1986"/>
    </w:pPr>
  </w:style>
  <w:style w:type="paragraph" w:customStyle="1" w:styleId="aNoteSymb">
    <w:name w:val="aNote Symb"/>
    <w:basedOn w:val="BillBasic"/>
    <w:rsid w:val="001C5C06"/>
    <w:pPr>
      <w:tabs>
        <w:tab w:val="left" w:pos="1100"/>
        <w:tab w:val="left" w:pos="2381"/>
      </w:tabs>
      <w:ind w:left="1899" w:hanging="2381"/>
    </w:pPr>
    <w:rPr>
      <w:sz w:val="20"/>
    </w:rPr>
  </w:style>
  <w:style w:type="paragraph" w:customStyle="1" w:styleId="aNoteTextssSymb">
    <w:name w:val="aNoteTextss Symb"/>
    <w:basedOn w:val="Normal"/>
    <w:rsid w:val="001C5C06"/>
    <w:pPr>
      <w:tabs>
        <w:tab w:val="clear" w:pos="0"/>
        <w:tab w:val="left" w:pos="1418"/>
      </w:tabs>
      <w:spacing w:before="60"/>
      <w:ind w:left="1417" w:hanging="1899"/>
      <w:jc w:val="both"/>
    </w:pPr>
    <w:rPr>
      <w:sz w:val="20"/>
    </w:rPr>
  </w:style>
  <w:style w:type="paragraph" w:customStyle="1" w:styleId="aNoteParaSymb">
    <w:name w:val="aNotePara Symb"/>
    <w:basedOn w:val="aNoteSymb"/>
    <w:rsid w:val="001C5C0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C5C0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C5C06"/>
    <w:pPr>
      <w:tabs>
        <w:tab w:val="left" w:pos="1616"/>
        <w:tab w:val="left" w:pos="2495"/>
      </w:tabs>
      <w:spacing w:before="60"/>
      <w:ind w:left="2013" w:hanging="2495"/>
    </w:pPr>
  </w:style>
  <w:style w:type="paragraph" w:customStyle="1" w:styleId="aExamHdgparSymb">
    <w:name w:val="aExamHdgpar Symb"/>
    <w:basedOn w:val="aExamHdgssSymb"/>
    <w:next w:val="Normal"/>
    <w:rsid w:val="001C5C06"/>
    <w:pPr>
      <w:tabs>
        <w:tab w:val="clear" w:pos="1582"/>
        <w:tab w:val="left" w:pos="1599"/>
      </w:tabs>
      <w:ind w:left="1599" w:hanging="2081"/>
    </w:pPr>
  </w:style>
  <w:style w:type="paragraph" w:customStyle="1" w:styleId="aExamparSymb">
    <w:name w:val="aExampar Symb"/>
    <w:basedOn w:val="aExamssSymb"/>
    <w:rsid w:val="001C5C06"/>
    <w:pPr>
      <w:tabs>
        <w:tab w:val="clear" w:pos="1582"/>
        <w:tab w:val="left" w:pos="1599"/>
      </w:tabs>
      <w:ind w:left="1599" w:hanging="2081"/>
    </w:pPr>
  </w:style>
  <w:style w:type="paragraph" w:customStyle="1" w:styleId="aExamINumparSymb">
    <w:name w:val="aExamINumpar Symb"/>
    <w:basedOn w:val="aExamparSymb"/>
    <w:rsid w:val="001C5C06"/>
    <w:pPr>
      <w:tabs>
        <w:tab w:val="left" w:pos="2000"/>
      </w:tabs>
      <w:ind w:left="2041" w:hanging="2495"/>
    </w:pPr>
  </w:style>
  <w:style w:type="paragraph" w:customStyle="1" w:styleId="aExamBulletparSymb">
    <w:name w:val="aExamBulletpar Symb"/>
    <w:basedOn w:val="aExamparSymb"/>
    <w:rsid w:val="001C5C06"/>
    <w:pPr>
      <w:tabs>
        <w:tab w:val="clear" w:pos="1599"/>
        <w:tab w:val="left" w:pos="1616"/>
        <w:tab w:val="left" w:pos="2495"/>
      </w:tabs>
      <w:ind w:left="2013" w:hanging="2495"/>
    </w:pPr>
  </w:style>
  <w:style w:type="paragraph" w:customStyle="1" w:styleId="aNoteparSymb">
    <w:name w:val="aNotepar Symb"/>
    <w:basedOn w:val="BillBasic"/>
    <w:next w:val="Normal"/>
    <w:rsid w:val="001C5C06"/>
    <w:pPr>
      <w:tabs>
        <w:tab w:val="left" w:pos="1599"/>
        <w:tab w:val="left" w:pos="2398"/>
      </w:tabs>
      <w:ind w:left="2410" w:hanging="2892"/>
    </w:pPr>
    <w:rPr>
      <w:sz w:val="20"/>
    </w:rPr>
  </w:style>
  <w:style w:type="paragraph" w:customStyle="1" w:styleId="aNoteTextparSymb">
    <w:name w:val="aNoteTextpar Symb"/>
    <w:basedOn w:val="aNoteparSymb"/>
    <w:rsid w:val="001C5C06"/>
    <w:pPr>
      <w:tabs>
        <w:tab w:val="clear" w:pos="1599"/>
        <w:tab w:val="clear" w:pos="2398"/>
        <w:tab w:val="left" w:pos="2880"/>
      </w:tabs>
      <w:spacing w:before="60"/>
      <w:ind w:left="2398" w:hanging="2880"/>
    </w:pPr>
  </w:style>
  <w:style w:type="paragraph" w:customStyle="1" w:styleId="aNoteParaparSymb">
    <w:name w:val="aNoteParapar Symb"/>
    <w:basedOn w:val="aNoteparSymb"/>
    <w:rsid w:val="001C5C06"/>
    <w:pPr>
      <w:tabs>
        <w:tab w:val="right" w:pos="2640"/>
      </w:tabs>
      <w:spacing w:before="60"/>
      <w:ind w:left="2920" w:hanging="3402"/>
    </w:pPr>
  </w:style>
  <w:style w:type="paragraph" w:customStyle="1" w:styleId="aNoteBulletparSymb">
    <w:name w:val="aNoteBulletpar Symb"/>
    <w:basedOn w:val="aNoteparSymb"/>
    <w:rsid w:val="001C5C06"/>
    <w:pPr>
      <w:tabs>
        <w:tab w:val="clear" w:pos="1599"/>
        <w:tab w:val="left" w:pos="3289"/>
      </w:tabs>
      <w:spacing w:before="60"/>
      <w:ind w:left="2807" w:hanging="3289"/>
    </w:pPr>
  </w:style>
  <w:style w:type="paragraph" w:customStyle="1" w:styleId="AsubparabulletSymb">
    <w:name w:val="A subpara bullet Symb"/>
    <w:basedOn w:val="BillBasic"/>
    <w:rsid w:val="001C5C06"/>
    <w:pPr>
      <w:tabs>
        <w:tab w:val="left" w:pos="2138"/>
        <w:tab w:val="left" w:pos="3005"/>
      </w:tabs>
      <w:spacing w:before="60"/>
      <w:ind w:left="2523" w:hanging="3005"/>
    </w:pPr>
  </w:style>
  <w:style w:type="paragraph" w:customStyle="1" w:styleId="aExamHdgsubparSymb">
    <w:name w:val="aExamHdgsubpar Symb"/>
    <w:basedOn w:val="aExamHdgssSymb"/>
    <w:next w:val="Normal"/>
    <w:rsid w:val="001C5C06"/>
    <w:pPr>
      <w:tabs>
        <w:tab w:val="clear" w:pos="1582"/>
        <w:tab w:val="left" w:pos="2620"/>
      </w:tabs>
      <w:ind w:left="2138" w:hanging="2620"/>
    </w:pPr>
  </w:style>
  <w:style w:type="paragraph" w:customStyle="1" w:styleId="aExamsubparSymb">
    <w:name w:val="aExamsubpar Symb"/>
    <w:basedOn w:val="aExamssSymb"/>
    <w:rsid w:val="001C5C06"/>
    <w:pPr>
      <w:tabs>
        <w:tab w:val="clear" w:pos="1582"/>
        <w:tab w:val="left" w:pos="2620"/>
      </w:tabs>
      <w:ind w:left="2138" w:hanging="2620"/>
    </w:pPr>
  </w:style>
  <w:style w:type="paragraph" w:customStyle="1" w:styleId="aNotesubparSymb">
    <w:name w:val="aNotesubpar Symb"/>
    <w:basedOn w:val="BillBasic"/>
    <w:next w:val="Normal"/>
    <w:rsid w:val="001C5C06"/>
    <w:pPr>
      <w:tabs>
        <w:tab w:val="left" w:pos="2138"/>
        <w:tab w:val="left" w:pos="2937"/>
      </w:tabs>
      <w:ind w:left="2455" w:hanging="2937"/>
    </w:pPr>
    <w:rPr>
      <w:sz w:val="20"/>
    </w:rPr>
  </w:style>
  <w:style w:type="paragraph" w:customStyle="1" w:styleId="aNoteTextsubparSymb">
    <w:name w:val="aNoteTextsubpar Symb"/>
    <w:basedOn w:val="aNotesubparSymb"/>
    <w:rsid w:val="001C5C06"/>
    <w:pPr>
      <w:tabs>
        <w:tab w:val="clear" w:pos="2138"/>
        <w:tab w:val="clear" w:pos="2937"/>
        <w:tab w:val="left" w:pos="2943"/>
      </w:tabs>
      <w:spacing w:before="60"/>
      <w:ind w:left="2943" w:hanging="3425"/>
    </w:pPr>
  </w:style>
  <w:style w:type="paragraph" w:customStyle="1" w:styleId="PenaltySymb">
    <w:name w:val="Penalty Symb"/>
    <w:basedOn w:val="AmainreturnSymb"/>
    <w:rsid w:val="001C5C06"/>
  </w:style>
  <w:style w:type="paragraph" w:customStyle="1" w:styleId="PenaltyParaSymb">
    <w:name w:val="PenaltyPara Symb"/>
    <w:basedOn w:val="Normal"/>
    <w:rsid w:val="001C5C06"/>
    <w:pPr>
      <w:tabs>
        <w:tab w:val="right" w:pos="1360"/>
      </w:tabs>
      <w:spacing w:before="60"/>
      <w:ind w:left="1599" w:hanging="2081"/>
      <w:jc w:val="both"/>
    </w:pPr>
  </w:style>
  <w:style w:type="paragraph" w:customStyle="1" w:styleId="FormulaSymb">
    <w:name w:val="Formula Symb"/>
    <w:basedOn w:val="BillBasic"/>
    <w:rsid w:val="001C5C06"/>
    <w:pPr>
      <w:tabs>
        <w:tab w:val="left" w:pos="-480"/>
      </w:tabs>
      <w:spacing w:line="260" w:lineRule="atLeast"/>
      <w:ind w:hanging="480"/>
      <w:jc w:val="center"/>
    </w:pPr>
  </w:style>
  <w:style w:type="paragraph" w:customStyle="1" w:styleId="NormalSymb">
    <w:name w:val="Normal Symb"/>
    <w:basedOn w:val="Normal"/>
    <w:qFormat/>
    <w:rsid w:val="001C5C06"/>
    <w:pPr>
      <w:ind w:hanging="482"/>
    </w:pPr>
  </w:style>
  <w:style w:type="character" w:styleId="PlaceholderText">
    <w:name w:val="Placeholder Text"/>
    <w:basedOn w:val="DefaultParagraphFont"/>
    <w:uiPriority w:val="99"/>
    <w:semiHidden/>
    <w:rsid w:val="001C5C06"/>
    <w:rPr>
      <w:color w:val="808080"/>
    </w:rPr>
  </w:style>
  <w:style w:type="character" w:styleId="UnresolvedMention">
    <w:name w:val="Unresolved Mention"/>
    <w:basedOn w:val="DefaultParagraphFont"/>
    <w:uiPriority w:val="99"/>
    <w:semiHidden/>
    <w:unhideWhenUsed/>
    <w:rsid w:val="00CF17C7"/>
    <w:rPr>
      <w:color w:val="605E5C"/>
      <w:shd w:val="clear" w:color="auto" w:fill="E1DFDD"/>
    </w:rPr>
  </w:style>
  <w:style w:type="character" w:customStyle="1" w:styleId="Heading2Char">
    <w:name w:val="Heading 2 Char"/>
    <w:aliases w:val="H2 Char,h2 Char"/>
    <w:basedOn w:val="DefaultParagraphFont"/>
    <w:link w:val="Heading2"/>
    <w:uiPriority w:val="9"/>
    <w:rsid w:val="0088463A"/>
    <w:rPr>
      <w:rFonts w:ascii="Arial" w:hAnsi="Arial" w:cs="Arial"/>
      <w:b/>
      <w:bCs/>
      <w:iCs/>
      <w:sz w:val="28"/>
      <w:szCs w:val="28"/>
      <w:shd w:val="clear" w:color="auto" w:fill="E0E0E0"/>
      <w:lang w:eastAsia="en-US"/>
    </w:rPr>
  </w:style>
  <w:style w:type="character" w:customStyle="1" w:styleId="aNoteChar">
    <w:name w:val="aNote Char"/>
    <w:basedOn w:val="DefaultParagraphFont"/>
    <w:locked/>
    <w:rsid w:val="008548A9"/>
    <w:rPr>
      <w:lang w:eastAsia="en-US"/>
    </w:rPr>
  </w:style>
  <w:style w:type="character" w:customStyle="1" w:styleId="charbolditals0">
    <w:name w:val="charbolditals"/>
    <w:basedOn w:val="DefaultParagraphFont"/>
    <w:rsid w:val="00E32D71"/>
  </w:style>
  <w:style w:type="character" w:customStyle="1" w:styleId="charcithyperlinkabbrev0">
    <w:name w:val="charcithyperlinkabbrev"/>
    <w:basedOn w:val="DefaultParagraphFont"/>
    <w:rsid w:val="00E32D71"/>
  </w:style>
  <w:style w:type="character" w:customStyle="1" w:styleId="AmainreturnChar">
    <w:name w:val="A main return Char"/>
    <w:basedOn w:val="DefaultParagraphFont"/>
    <w:link w:val="Amainreturn"/>
    <w:locked/>
    <w:rsid w:val="00E32D71"/>
    <w:rPr>
      <w:sz w:val="24"/>
      <w:lang w:eastAsia="en-US"/>
    </w:rPr>
  </w:style>
  <w:style w:type="character" w:customStyle="1" w:styleId="aDefChar">
    <w:name w:val="aDef Char"/>
    <w:basedOn w:val="DefaultParagraphFont"/>
    <w:link w:val="aDef"/>
    <w:locked/>
    <w:rsid w:val="00E32D71"/>
    <w:rPr>
      <w:sz w:val="24"/>
      <w:lang w:eastAsia="en-US"/>
    </w:rPr>
  </w:style>
  <w:style w:type="character" w:customStyle="1" w:styleId="cf01">
    <w:name w:val="cf01"/>
    <w:basedOn w:val="DefaultParagraphFont"/>
    <w:rsid w:val="00E32D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3-33/" TargetMode="External"/><Relationship Id="rId21" Type="http://schemas.openxmlformats.org/officeDocument/2006/relationships/footer" Target="footer3.xml"/><Relationship Id="rId42" Type="http://schemas.openxmlformats.org/officeDocument/2006/relationships/hyperlink" Target="http://www.legislation.act.gov.au/a/2004-11" TargetMode="External"/><Relationship Id="rId63" Type="http://schemas.openxmlformats.org/officeDocument/2006/relationships/hyperlink" Target="https://www.legislation.act.gov.au/a/2010-41/" TargetMode="External"/><Relationship Id="rId84" Type="http://schemas.openxmlformats.org/officeDocument/2006/relationships/hyperlink" Target="http://www.legislation.act.gov.au/a/2002-39" TargetMode="External"/><Relationship Id="rId138" Type="http://schemas.openxmlformats.org/officeDocument/2006/relationships/hyperlink" Target="http://www.legislation.act.gov.au/sl/2023-33/" TargetMode="External"/><Relationship Id="rId159" Type="http://schemas.openxmlformats.org/officeDocument/2006/relationships/fontTable" Target="fontTable.xml"/><Relationship Id="rId107" Type="http://schemas.openxmlformats.org/officeDocument/2006/relationships/hyperlink" Target="http://www.legislation.act.gov.au/sl/2023-3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0-65" TargetMode="External"/><Relationship Id="rId53" Type="http://schemas.openxmlformats.org/officeDocument/2006/relationships/hyperlink" Target="http://www.legislation.act.gov.au/a/2023-18" TargetMode="External"/><Relationship Id="rId74" Type="http://schemas.openxmlformats.org/officeDocument/2006/relationships/header" Target="header9.xml"/><Relationship Id="rId128" Type="http://schemas.openxmlformats.org/officeDocument/2006/relationships/hyperlink" Target="http://www.legislation.act.gov.au/sl/2023-33/" TargetMode="External"/><Relationship Id="rId149" Type="http://schemas.openxmlformats.org/officeDocument/2006/relationships/footer" Target="footer14.xml"/><Relationship Id="rId5" Type="http://schemas.openxmlformats.org/officeDocument/2006/relationships/footnotes" Target="footnotes.xml"/><Relationship Id="rId95" Type="http://schemas.openxmlformats.org/officeDocument/2006/relationships/hyperlink" Target="http://www.legislation.act.gov.au/a/2001-14" TargetMode="External"/><Relationship Id="rId160" Type="http://schemas.openxmlformats.org/officeDocument/2006/relationships/theme" Target="theme/theme1.xml"/><Relationship Id="rId22" Type="http://schemas.openxmlformats.org/officeDocument/2006/relationships/header" Target="header4.xml"/><Relationship Id="rId43" Type="http://schemas.openxmlformats.org/officeDocument/2006/relationships/hyperlink" Target="http://www.legislation.act.gov.au/a/2004-11" TargetMode="External"/><Relationship Id="rId64" Type="http://schemas.openxmlformats.org/officeDocument/2006/relationships/hyperlink" Target="https://www.legislation.act.gov.au/a/2010-41/" TargetMode="External"/><Relationship Id="rId118" Type="http://schemas.openxmlformats.org/officeDocument/2006/relationships/hyperlink" Target="http://www.legislation.act.gov.au/sl/2023-33/" TargetMode="External"/><Relationship Id="rId139" Type="http://schemas.openxmlformats.org/officeDocument/2006/relationships/hyperlink" Target="http://www.legislation.act.gov.au/sl/2023-33/" TargetMode="External"/><Relationship Id="rId80" Type="http://schemas.openxmlformats.org/officeDocument/2006/relationships/hyperlink" Target="http://www.legislation.act.gov.au/a/2001-14" TargetMode="External"/><Relationship Id="rId85" Type="http://schemas.openxmlformats.org/officeDocument/2006/relationships/hyperlink" Target="http://www.legislation.act.gov.au/a/2000-65" TargetMode="External"/><Relationship Id="rId150" Type="http://schemas.openxmlformats.org/officeDocument/2006/relationships/footer" Target="footer15.xml"/><Relationship Id="rId155" Type="http://schemas.openxmlformats.org/officeDocument/2006/relationships/header" Target="header16.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aemc.gov.au" TargetMode="External"/><Relationship Id="rId38" Type="http://schemas.openxmlformats.org/officeDocument/2006/relationships/hyperlink" Target="https://www.legislation.act.gov.au/a/2010-41/" TargetMode="External"/><Relationship Id="rId59" Type="http://schemas.openxmlformats.org/officeDocument/2006/relationships/hyperlink" Target="http://www.legislation.act.gov.au/a/2000-65" TargetMode="External"/><Relationship Id="rId103" Type="http://schemas.openxmlformats.org/officeDocument/2006/relationships/hyperlink" Target="http://www.legislation.act.gov.au/sl/2023-33/" TargetMode="External"/><Relationship Id="rId108" Type="http://schemas.openxmlformats.org/officeDocument/2006/relationships/hyperlink" Target="http://www.legislation.act.gov.au/sl/2023-33/" TargetMode="External"/><Relationship Id="rId124" Type="http://schemas.openxmlformats.org/officeDocument/2006/relationships/hyperlink" Target="http://www.legislation.act.gov.au/sl/2023-33/" TargetMode="External"/><Relationship Id="rId129" Type="http://schemas.openxmlformats.org/officeDocument/2006/relationships/hyperlink" Target="http://www.legislation.act.gov.au/sl/2023-33/" TargetMode="External"/><Relationship Id="rId54" Type="http://schemas.openxmlformats.org/officeDocument/2006/relationships/hyperlink" Target="http://www.legislation.act.gov.au/a/2023-18" TargetMode="External"/><Relationship Id="rId70" Type="http://schemas.openxmlformats.org/officeDocument/2006/relationships/footer" Target="footer9.xml"/><Relationship Id="rId75" Type="http://schemas.openxmlformats.org/officeDocument/2006/relationships/footer" Target="footer10.xml"/><Relationship Id="rId91" Type="http://schemas.openxmlformats.org/officeDocument/2006/relationships/header" Target="header10.xml"/><Relationship Id="rId96" Type="http://schemas.openxmlformats.org/officeDocument/2006/relationships/hyperlink" Target="https://legislation.act.gov.au/sl/2023-33/" TargetMode="External"/><Relationship Id="rId140" Type="http://schemas.openxmlformats.org/officeDocument/2006/relationships/hyperlink" Target="http://www.legislation.act.gov.au/sl/2023-33/" TargetMode="External"/><Relationship Id="rId145" Type="http://schemas.openxmlformats.org/officeDocument/2006/relationships/hyperlink" Target="http://www.legislation.act.gov.au/sl/2023-3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7-24" TargetMode="External"/><Relationship Id="rId114" Type="http://schemas.openxmlformats.org/officeDocument/2006/relationships/hyperlink" Target="http://www.legislation.act.gov.au/sl/2023-33/" TargetMode="External"/><Relationship Id="rId119" Type="http://schemas.openxmlformats.org/officeDocument/2006/relationships/hyperlink" Target="http://www.legislation.act.gov.au/sl/2023-33/" TargetMode="External"/><Relationship Id="rId44" Type="http://schemas.openxmlformats.org/officeDocument/2006/relationships/hyperlink" Target="http://www.legislation.act.gov.au/a/2004-11" TargetMode="External"/><Relationship Id="rId60" Type="http://schemas.openxmlformats.org/officeDocument/2006/relationships/hyperlink" Target="http://www.legislation.act.gov.au/a/2002-39" TargetMode="External"/><Relationship Id="rId65" Type="http://schemas.openxmlformats.org/officeDocument/2006/relationships/hyperlink" Target="https://www.legislation.act.gov.au/a/2010-41/" TargetMode="External"/><Relationship Id="rId81" Type="http://schemas.openxmlformats.org/officeDocument/2006/relationships/hyperlink" Target="http://www.legislation.act.gov.au/a/2010-41" TargetMode="External"/><Relationship Id="rId86" Type="http://schemas.openxmlformats.org/officeDocument/2006/relationships/hyperlink" Target="https://www.legislation.act.gov.au/a/2010-41/" TargetMode="External"/><Relationship Id="rId130" Type="http://schemas.openxmlformats.org/officeDocument/2006/relationships/hyperlink" Target="http://www.legislation.act.gov.au/sl/2023-33/" TargetMode="External"/><Relationship Id="rId135" Type="http://schemas.openxmlformats.org/officeDocument/2006/relationships/hyperlink" Target="http://www.legislation.act.gov.au/sl/2023-33/" TargetMode="External"/><Relationship Id="rId151" Type="http://schemas.openxmlformats.org/officeDocument/2006/relationships/header" Target="header14.xml"/><Relationship Id="rId156" Type="http://schemas.openxmlformats.org/officeDocument/2006/relationships/footer" Target="footer18.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23-18" TargetMode="External"/><Relationship Id="rId109" Type="http://schemas.openxmlformats.org/officeDocument/2006/relationships/hyperlink" Target="http://www.legislation.act.gov.au/sl/2023-33/" TargetMode="External"/><Relationship Id="rId34" Type="http://schemas.openxmlformats.org/officeDocument/2006/relationships/hyperlink" Target="http://www.legislation.act.gov.au/a/2008-15" TargetMode="External"/><Relationship Id="rId50" Type="http://schemas.openxmlformats.org/officeDocument/2006/relationships/hyperlink" Target="http://www.legislation.act.gov.au/a/2023-18" TargetMode="External"/><Relationship Id="rId55" Type="http://schemas.openxmlformats.org/officeDocument/2006/relationships/hyperlink" Target="https://www.legislation.act.gov.au/a/2010-41/" TargetMode="External"/><Relationship Id="rId76" Type="http://schemas.openxmlformats.org/officeDocument/2006/relationships/footer" Target="footer11.xml"/><Relationship Id="rId97" Type="http://schemas.openxmlformats.org/officeDocument/2006/relationships/hyperlink" Target="http://www.legislation.act.gov.au/sl/2023-33/" TargetMode="External"/><Relationship Id="rId104" Type="http://schemas.openxmlformats.org/officeDocument/2006/relationships/hyperlink" Target="http://www.legislation.act.gov.au/sl/2023-33/" TargetMode="External"/><Relationship Id="rId120" Type="http://schemas.openxmlformats.org/officeDocument/2006/relationships/hyperlink" Target="http://www.legislation.act.gov.au/sl/2023-33/" TargetMode="External"/><Relationship Id="rId125" Type="http://schemas.openxmlformats.org/officeDocument/2006/relationships/hyperlink" Target="http://www.legislation.act.gov.au/sl/2023-33/" TargetMode="External"/><Relationship Id="rId141" Type="http://schemas.openxmlformats.org/officeDocument/2006/relationships/hyperlink" Target="http://www.legislation.act.gov.au/sl/2023-33/" TargetMode="External"/><Relationship Id="rId146" Type="http://schemas.openxmlformats.org/officeDocument/2006/relationships/hyperlink" Target="http://www.legislation.act.gov.au/sl/2023-33/" TargetMode="External"/><Relationship Id="rId7" Type="http://schemas.openxmlformats.org/officeDocument/2006/relationships/image" Target="media/image1.png"/><Relationship Id="rId71" Type="http://schemas.openxmlformats.org/officeDocument/2006/relationships/hyperlink" Target="http://www.legislation.act.gov.au/a/2010-41" TargetMode="External"/><Relationship Id="rId92" Type="http://schemas.openxmlformats.org/officeDocument/2006/relationships/header" Target="header11.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2-39" TargetMode="External"/><Relationship Id="rId45" Type="http://schemas.openxmlformats.org/officeDocument/2006/relationships/hyperlink" Target="http://www.legislation.act.gov.au/a/2007-24" TargetMode="External"/><Relationship Id="rId66" Type="http://schemas.openxmlformats.org/officeDocument/2006/relationships/header" Target="header6.xml"/><Relationship Id="rId87" Type="http://schemas.openxmlformats.org/officeDocument/2006/relationships/hyperlink" Target="https://www.legislation.act.gov.au/a/2010-41/" TargetMode="External"/><Relationship Id="rId110" Type="http://schemas.openxmlformats.org/officeDocument/2006/relationships/hyperlink" Target="http://www.legislation.act.gov.au/sl/2023-33/" TargetMode="External"/><Relationship Id="rId115" Type="http://schemas.openxmlformats.org/officeDocument/2006/relationships/hyperlink" Target="http://www.legislation.act.gov.au/sl/2023-33/" TargetMode="External"/><Relationship Id="rId131" Type="http://schemas.openxmlformats.org/officeDocument/2006/relationships/hyperlink" Target="http://www.legislation.act.gov.au/sl/2023-33/" TargetMode="External"/><Relationship Id="rId136" Type="http://schemas.openxmlformats.org/officeDocument/2006/relationships/hyperlink" Target="http://www.legislation.act.gov.au/sl/2023-33/" TargetMode="External"/><Relationship Id="rId157" Type="http://schemas.openxmlformats.org/officeDocument/2006/relationships/header" Target="header17.xml"/><Relationship Id="rId61" Type="http://schemas.openxmlformats.org/officeDocument/2006/relationships/hyperlink" Target="https://www.legislation.act.gov.au/a/2010-41/" TargetMode="External"/><Relationship Id="rId82" Type="http://schemas.openxmlformats.org/officeDocument/2006/relationships/hyperlink" Target="http://www.legislation.act.gov.au/a/2002-39" TargetMode="External"/><Relationship Id="rId152" Type="http://schemas.openxmlformats.org/officeDocument/2006/relationships/header" Target="header15.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act.gov.au/a/2010-41/" TargetMode="External"/><Relationship Id="rId35" Type="http://schemas.openxmlformats.org/officeDocument/2006/relationships/hyperlink" Target="https://www.legislation.sa.gov.au/lz?path=%2FC%2FA%2FNATIONAL%20GAS%20(SOUTH%20AUSTRALIA)%20ACT%202008" TargetMode="External"/><Relationship Id="rId56" Type="http://schemas.openxmlformats.org/officeDocument/2006/relationships/hyperlink" Target="https://www.legislation.act.gov.au/a/2010-4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sl/2023-33/" TargetMode="External"/><Relationship Id="rId105" Type="http://schemas.openxmlformats.org/officeDocument/2006/relationships/hyperlink" Target="http://www.legislation.act.gov.au/sl/2023-33/" TargetMode="External"/><Relationship Id="rId126" Type="http://schemas.openxmlformats.org/officeDocument/2006/relationships/hyperlink" Target="http://www.legislation.act.gov.au/sl/2023-33/" TargetMode="External"/><Relationship Id="rId147" Type="http://schemas.openxmlformats.org/officeDocument/2006/relationships/header" Target="header12.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4-11" TargetMode="External"/><Relationship Id="rId72" Type="http://schemas.openxmlformats.org/officeDocument/2006/relationships/hyperlink" Target="http://www.legislation.act.gov.au/a/2010-41" TargetMode="External"/><Relationship Id="rId93" Type="http://schemas.openxmlformats.org/officeDocument/2006/relationships/footer" Target="footer12.xml"/><Relationship Id="rId98" Type="http://schemas.openxmlformats.org/officeDocument/2006/relationships/hyperlink" Target="http://www.legislation.act.gov.au/sl/2023-33/" TargetMode="External"/><Relationship Id="rId121" Type="http://schemas.openxmlformats.org/officeDocument/2006/relationships/hyperlink" Target="http://www.legislation.act.gov.au/sl/2023-33/" TargetMode="External"/><Relationship Id="rId142" Type="http://schemas.openxmlformats.org/officeDocument/2006/relationships/hyperlink" Target="http://www.legislation.act.gov.au/sl/2023-33/"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4-11" TargetMode="External"/><Relationship Id="rId67" Type="http://schemas.openxmlformats.org/officeDocument/2006/relationships/header" Target="header7.xml"/><Relationship Id="rId116" Type="http://schemas.openxmlformats.org/officeDocument/2006/relationships/hyperlink" Target="http://www.legislation.act.gov.au/sl/2023-33/" TargetMode="External"/><Relationship Id="rId137" Type="http://schemas.openxmlformats.org/officeDocument/2006/relationships/hyperlink" Target="http://www.legislation.act.gov.au/sl/2023-33/" TargetMode="External"/><Relationship Id="rId158" Type="http://schemas.openxmlformats.org/officeDocument/2006/relationships/footer" Target="footer19.xml"/><Relationship Id="rId20" Type="http://schemas.openxmlformats.org/officeDocument/2006/relationships/header" Target="header3.xml"/><Relationship Id="rId41" Type="http://schemas.openxmlformats.org/officeDocument/2006/relationships/hyperlink" Target="http://www.legislation.act.gov.au/a/2002-39" TargetMode="External"/><Relationship Id="rId62" Type="http://schemas.openxmlformats.org/officeDocument/2006/relationships/hyperlink" Target="https://www.legislation.act.gov.au/a/2010-41/" TargetMode="External"/><Relationship Id="rId83" Type="http://schemas.openxmlformats.org/officeDocument/2006/relationships/hyperlink" Target="https://www.legislation.act.gov.au/a/2010-41/" TargetMode="External"/><Relationship Id="rId88" Type="http://schemas.openxmlformats.org/officeDocument/2006/relationships/hyperlink" Target="https://www.legislation.act.gov.au/a/2010-41/" TargetMode="External"/><Relationship Id="rId111" Type="http://schemas.openxmlformats.org/officeDocument/2006/relationships/hyperlink" Target="http://www.legislation.act.gov.au/sl/2023-33/" TargetMode="External"/><Relationship Id="rId132" Type="http://schemas.openxmlformats.org/officeDocument/2006/relationships/hyperlink" Target="http://www.legislation.act.gov.au/sl/2023-33/" TargetMode="External"/><Relationship Id="rId153"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10-41/" TargetMode="External"/><Relationship Id="rId57" Type="http://schemas.openxmlformats.org/officeDocument/2006/relationships/hyperlink" Target="http://www.legislation.act.gov.au/a/2008-15" TargetMode="External"/><Relationship Id="rId106" Type="http://schemas.openxmlformats.org/officeDocument/2006/relationships/hyperlink" Target="http://www.legislation.act.gov.au/sl/2023-33/" TargetMode="External"/><Relationship Id="rId127" Type="http://schemas.openxmlformats.org/officeDocument/2006/relationships/hyperlink" Target="http://www.legislation.act.gov.au/sl/2023-3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39" TargetMode="External"/><Relationship Id="rId52" Type="http://schemas.openxmlformats.org/officeDocument/2006/relationships/hyperlink" Target="http://www.legislation.act.gov.au/a/2023-18" TargetMode="External"/><Relationship Id="rId73" Type="http://schemas.openxmlformats.org/officeDocument/2006/relationships/header" Target="header8.xml"/><Relationship Id="rId78" Type="http://schemas.openxmlformats.org/officeDocument/2006/relationships/hyperlink" Target="http://www.legislation.act.gov.au/a/2001-14" TargetMode="External"/><Relationship Id="rId94" Type="http://schemas.openxmlformats.org/officeDocument/2006/relationships/footer" Target="footer13.xml"/><Relationship Id="rId99" Type="http://schemas.openxmlformats.org/officeDocument/2006/relationships/hyperlink" Target="http://www.legislation.act.gov.au/sl/2023-33/" TargetMode="External"/><Relationship Id="rId101" Type="http://schemas.openxmlformats.org/officeDocument/2006/relationships/hyperlink" Target="http://www.legislation.act.gov.au/sl/2023-33/" TargetMode="External"/><Relationship Id="rId122" Type="http://schemas.openxmlformats.org/officeDocument/2006/relationships/hyperlink" Target="http://www.legislation.act.gov.au/sl/2023-33/" TargetMode="External"/><Relationship Id="rId143" Type="http://schemas.openxmlformats.org/officeDocument/2006/relationships/hyperlink" Target="http://www.legislation.act.gov.au/sl/2023-33/" TargetMode="External"/><Relationship Id="rId148"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7-24" TargetMode="External"/><Relationship Id="rId68" Type="http://schemas.openxmlformats.org/officeDocument/2006/relationships/footer" Target="footer7.xml"/><Relationship Id="rId89" Type="http://schemas.openxmlformats.org/officeDocument/2006/relationships/hyperlink" Target="http://www.legislation.act.gov.au/a/2002-39" TargetMode="External"/><Relationship Id="rId112" Type="http://schemas.openxmlformats.org/officeDocument/2006/relationships/hyperlink" Target="http://www.legislation.act.gov.au/sl/2023-33/" TargetMode="External"/><Relationship Id="rId133" Type="http://schemas.openxmlformats.org/officeDocument/2006/relationships/hyperlink" Target="http://www.legislation.act.gov.au/sl/2023-33/" TargetMode="External"/><Relationship Id="rId154" Type="http://schemas.openxmlformats.org/officeDocument/2006/relationships/footer" Target="footer17.xml"/><Relationship Id="rId16" Type="http://schemas.openxmlformats.org/officeDocument/2006/relationships/header" Target="header1.xml"/><Relationship Id="rId37" Type="http://schemas.openxmlformats.org/officeDocument/2006/relationships/hyperlink" Target="https://www.legislation.act.gov.au/a/2010-41/" TargetMode="External"/><Relationship Id="rId58" Type="http://schemas.openxmlformats.org/officeDocument/2006/relationships/hyperlink" Target="https://www.legislation.sa.gov.au/lz?path=%2FC%2FA%2FNATIONAL%20GAS%20(SOUTH%20AUSTRALIA)%20ACT%202008" TargetMode="External"/><Relationship Id="rId79" Type="http://schemas.openxmlformats.org/officeDocument/2006/relationships/hyperlink" Target="http://www.legislation.act.gov.au/a/2010-41" TargetMode="External"/><Relationship Id="rId102" Type="http://schemas.openxmlformats.org/officeDocument/2006/relationships/hyperlink" Target="http://www.legislation.act.gov.au/sl/2023-33/" TargetMode="External"/><Relationship Id="rId123" Type="http://schemas.openxmlformats.org/officeDocument/2006/relationships/hyperlink" Target="http://www.legislation.act.gov.au/sl/2023-33/" TargetMode="External"/><Relationship Id="rId144" Type="http://schemas.openxmlformats.org/officeDocument/2006/relationships/hyperlink" Target="http://www.legislation.act.gov.au/sl/2023-33/" TargetMode="External"/><Relationship Id="rId90" Type="http://schemas.openxmlformats.org/officeDocument/2006/relationships/hyperlink" Target="http://www.legislation.act.gov.au/a/2023-18"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7-24" TargetMode="External"/><Relationship Id="rId69" Type="http://schemas.openxmlformats.org/officeDocument/2006/relationships/footer" Target="footer8.xml"/><Relationship Id="rId113" Type="http://schemas.openxmlformats.org/officeDocument/2006/relationships/hyperlink" Target="http://www.legislation.act.gov.au/sl/2023-33/" TargetMode="External"/><Relationship Id="rId134" Type="http://schemas.openxmlformats.org/officeDocument/2006/relationships/hyperlink" Target="http://www.legislation.act.gov.au/sl/202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4342</Words>
  <Characters>21451</Characters>
  <Application>Microsoft Office Word</Application>
  <DocSecurity>0</DocSecurity>
  <Lines>739</Lines>
  <Paragraphs>490</Paragraphs>
  <ScaleCrop>false</ScaleCrop>
  <HeadingPairs>
    <vt:vector size="2" baseType="variant">
      <vt:variant>
        <vt:lpstr>Title</vt:lpstr>
      </vt:variant>
      <vt:variant>
        <vt:i4>1</vt:i4>
      </vt:variant>
    </vt:vector>
  </HeadingPairs>
  <TitlesOfParts>
    <vt:vector size="1" baseType="lpstr">
      <vt:lpstr>Climate Change and Greenhouse Gas Reduction Regulation 2011</vt:lpstr>
    </vt:vector>
  </TitlesOfParts>
  <Manager>Regulation</Manager>
  <Company>Section</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and Greenhouse Gas Reduction Regulation 2011</dc:title>
  <dc:creator>ACT PCO</dc:creator>
  <cp:keywords>R02</cp:keywords>
  <dc:description/>
  <cp:lastModifiedBy>PCODCS</cp:lastModifiedBy>
  <cp:revision>4</cp:revision>
  <cp:lastPrinted>2011-04-11T03:06:00Z</cp:lastPrinted>
  <dcterms:created xsi:type="dcterms:W3CDTF">2025-12-08T03:41:00Z</dcterms:created>
  <dcterms:modified xsi:type="dcterms:W3CDTF">2025-12-08T03:41:00Z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-08/12/25</vt:lpwstr>
  </property>
  <property fmtid="{D5CDD505-2E9C-101B-9397-08002B2CF9AE}" pid="5" name="RepubDt">
    <vt:lpwstr>08/12/23</vt:lpwstr>
  </property>
  <property fmtid="{D5CDD505-2E9C-101B-9397-08002B2CF9AE}" pid="6" name="StartDt">
    <vt:lpwstr>08/12/23</vt:lpwstr>
  </property>
  <property fmtid="{D5CDD505-2E9C-101B-9397-08002B2CF9AE}" pid="7" name="DMSID">
    <vt:lpwstr>11296129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2025-12-01T21:20:16Z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3150f105-70bd-4ca5-bb5a-89c3d59d7629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