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5E48" w14:textId="77777777" w:rsidR="00552C4D" w:rsidRDefault="00552C4D" w:rsidP="00427153">
      <w:pPr>
        <w:jc w:val="center"/>
      </w:pPr>
      <w:r>
        <w:rPr>
          <w:noProof/>
          <w:lang w:eastAsia="en-AU"/>
        </w:rPr>
        <w:drawing>
          <wp:inline distT="0" distB="0" distL="0" distR="0" wp14:anchorId="45F0FF00" wp14:editId="497384EE">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2D3EDBC" w14:textId="77777777" w:rsidR="00552C4D" w:rsidRDefault="00552C4D" w:rsidP="00427153">
      <w:pPr>
        <w:jc w:val="center"/>
        <w:rPr>
          <w:rFonts w:ascii="Arial" w:hAnsi="Arial"/>
        </w:rPr>
      </w:pPr>
      <w:r>
        <w:rPr>
          <w:rFonts w:ascii="Arial" w:hAnsi="Arial"/>
        </w:rPr>
        <w:t>Australian Capital Territory</w:t>
      </w:r>
    </w:p>
    <w:p w14:paraId="77542F9E" w14:textId="0BC7553F" w:rsidR="00552C4D" w:rsidRDefault="00270D06" w:rsidP="00427153">
      <w:pPr>
        <w:pStyle w:val="Billname1"/>
      </w:pPr>
      <w:r>
        <w:fldChar w:fldCharType="begin"/>
      </w:r>
      <w:r>
        <w:instrText xml:space="preserve"> REF Citation \*charformat </w:instrText>
      </w:r>
      <w:r>
        <w:fldChar w:fldCharType="separate"/>
      </w:r>
      <w:r w:rsidR="0072624A">
        <w:t>Nature Conservation Regulation 2015</w:t>
      </w:r>
      <w:r>
        <w:fldChar w:fldCharType="end"/>
      </w:r>
      <w:r w:rsidR="00552C4D">
        <w:t xml:space="preserve">    </w:t>
      </w:r>
    </w:p>
    <w:p w14:paraId="73B3B6EF" w14:textId="1C423D66" w:rsidR="00552C4D" w:rsidRDefault="00070FB8" w:rsidP="00427153">
      <w:pPr>
        <w:pStyle w:val="ActNo"/>
      </w:pPr>
      <w:bookmarkStart w:id="0" w:name="LawNo"/>
      <w:r>
        <w:t>SL2015-23</w:t>
      </w:r>
      <w:bookmarkEnd w:id="0"/>
    </w:p>
    <w:p w14:paraId="507DD673" w14:textId="77777777" w:rsidR="00552C4D" w:rsidRDefault="00552C4D" w:rsidP="00427153">
      <w:pPr>
        <w:pStyle w:val="CoverInForce"/>
      </w:pPr>
      <w:r>
        <w:t>made under the</w:t>
      </w:r>
    </w:p>
    <w:p w14:paraId="0698DBB6" w14:textId="0F5B7060" w:rsidR="00552C4D" w:rsidRDefault="00270D06" w:rsidP="00427153">
      <w:pPr>
        <w:pStyle w:val="CoverActName"/>
      </w:pPr>
      <w:r>
        <w:fldChar w:fldCharType="begin"/>
      </w:r>
      <w:r>
        <w:instrText xml:space="preserve"> REF ActName \*charformat </w:instrText>
      </w:r>
      <w:r>
        <w:fldChar w:fldCharType="separate"/>
      </w:r>
      <w:r w:rsidR="0072624A">
        <w:t>Nature Conservation Act 2014</w:t>
      </w:r>
      <w:r>
        <w:fldChar w:fldCharType="end"/>
      </w:r>
    </w:p>
    <w:p w14:paraId="3131981B" w14:textId="06E89ED3" w:rsidR="00552C4D" w:rsidRDefault="00552C4D" w:rsidP="00427153">
      <w:pPr>
        <w:pStyle w:val="RepubNo"/>
      </w:pPr>
      <w:r>
        <w:t xml:space="preserve">Republication No </w:t>
      </w:r>
      <w:bookmarkStart w:id="1" w:name="RepubNo"/>
      <w:r w:rsidR="00070FB8">
        <w:t>4</w:t>
      </w:r>
      <w:bookmarkEnd w:id="1"/>
    </w:p>
    <w:p w14:paraId="56A5061E" w14:textId="67FDBDB8" w:rsidR="00552C4D" w:rsidRDefault="00552C4D" w:rsidP="00427153">
      <w:pPr>
        <w:pStyle w:val="EffectiveDate"/>
      </w:pPr>
      <w:r>
        <w:t xml:space="preserve">Effective:  </w:t>
      </w:r>
      <w:bookmarkStart w:id="2" w:name="EffectiveDate"/>
      <w:r w:rsidR="00070FB8">
        <w:t>27 November 2023</w:t>
      </w:r>
      <w:bookmarkEnd w:id="2"/>
    </w:p>
    <w:p w14:paraId="13E8A396" w14:textId="3AA3EBB1" w:rsidR="00552C4D" w:rsidRDefault="00552C4D" w:rsidP="00427153">
      <w:pPr>
        <w:pStyle w:val="CoverInForce"/>
      </w:pPr>
      <w:r>
        <w:t xml:space="preserve">Republication date: </w:t>
      </w:r>
      <w:bookmarkStart w:id="3" w:name="InForceDate"/>
      <w:r w:rsidR="00070FB8">
        <w:t>27 November 2023</w:t>
      </w:r>
      <w:bookmarkEnd w:id="3"/>
    </w:p>
    <w:p w14:paraId="5ED8808A" w14:textId="17BC12DF" w:rsidR="00552C4D" w:rsidRDefault="00552C4D" w:rsidP="00427153">
      <w:pPr>
        <w:pStyle w:val="CoverInForce"/>
      </w:pPr>
      <w:r>
        <w:t xml:space="preserve">Last amendment made by </w:t>
      </w:r>
      <w:bookmarkStart w:id="4" w:name="LastAmdt"/>
      <w:r w:rsidRPr="00552C4D">
        <w:rPr>
          <w:rStyle w:val="charCitHyperlinkAbbrev"/>
        </w:rPr>
        <w:fldChar w:fldCharType="begin"/>
      </w:r>
      <w:r w:rsidR="00070FB8">
        <w:rPr>
          <w:rStyle w:val="charCitHyperlinkAbbrev"/>
        </w:rPr>
        <w:instrText>HYPERLINK "http://www.legislation.act.gov.au/a/2023-36/" \o "Planning (Consequential Amendments) Act 2023"</w:instrText>
      </w:r>
      <w:r w:rsidRPr="00552C4D">
        <w:rPr>
          <w:rStyle w:val="charCitHyperlinkAbbrev"/>
        </w:rPr>
      </w:r>
      <w:r w:rsidRPr="00552C4D">
        <w:rPr>
          <w:rStyle w:val="charCitHyperlinkAbbrev"/>
        </w:rPr>
        <w:fldChar w:fldCharType="separate"/>
      </w:r>
      <w:r w:rsidR="00070FB8">
        <w:rPr>
          <w:rStyle w:val="charCitHyperlinkAbbrev"/>
        </w:rPr>
        <w:t>A2023</w:t>
      </w:r>
      <w:r w:rsidR="00070FB8">
        <w:rPr>
          <w:rStyle w:val="charCitHyperlinkAbbrev"/>
        </w:rPr>
        <w:noBreakHyphen/>
        <w:t>36</w:t>
      </w:r>
      <w:r w:rsidRPr="00552C4D">
        <w:rPr>
          <w:rStyle w:val="charCitHyperlinkAbbrev"/>
        </w:rPr>
        <w:fldChar w:fldCharType="end"/>
      </w:r>
      <w:bookmarkEnd w:id="4"/>
    </w:p>
    <w:p w14:paraId="32C8202D" w14:textId="77777777" w:rsidR="00552C4D" w:rsidRDefault="00552C4D" w:rsidP="00427153"/>
    <w:p w14:paraId="4287235B" w14:textId="77777777" w:rsidR="00552C4D" w:rsidRDefault="00552C4D" w:rsidP="00427153"/>
    <w:p w14:paraId="55643F10" w14:textId="77777777" w:rsidR="00552C4D" w:rsidRDefault="00552C4D" w:rsidP="00427153"/>
    <w:p w14:paraId="01D41CF6" w14:textId="77777777" w:rsidR="00552C4D" w:rsidRDefault="00552C4D" w:rsidP="00427153"/>
    <w:p w14:paraId="4167BC2B" w14:textId="77777777" w:rsidR="00552C4D" w:rsidRDefault="00552C4D" w:rsidP="00CE2912">
      <w:pPr>
        <w:spacing w:after="240"/>
        <w:rPr>
          <w:rFonts w:ascii="Arial" w:hAnsi="Arial"/>
        </w:rPr>
      </w:pPr>
    </w:p>
    <w:p w14:paraId="43AA9D4F" w14:textId="77777777" w:rsidR="00552C4D" w:rsidRPr="00797332" w:rsidRDefault="00552C4D" w:rsidP="00CE2912">
      <w:pPr>
        <w:pStyle w:val="PageBreak"/>
      </w:pPr>
      <w:r w:rsidRPr="00797332">
        <w:br w:type="page"/>
      </w:r>
    </w:p>
    <w:p w14:paraId="0361A875" w14:textId="77777777" w:rsidR="00552C4D" w:rsidRDefault="00552C4D" w:rsidP="00427153">
      <w:pPr>
        <w:pStyle w:val="CoverHeading"/>
      </w:pPr>
      <w:r>
        <w:lastRenderedPageBreak/>
        <w:t>About this republication</w:t>
      </w:r>
    </w:p>
    <w:p w14:paraId="5488524A" w14:textId="77777777" w:rsidR="00552C4D" w:rsidRDefault="00552C4D" w:rsidP="00427153">
      <w:pPr>
        <w:pStyle w:val="CoverSubHdg"/>
      </w:pPr>
      <w:r>
        <w:t>The republished law</w:t>
      </w:r>
    </w:p>
    <w:p w14:paraId="0CC9CD28" w14:textId="2DBCE829" w:rsidR="00552C4D" w:rsidRDefault="00552C4D" w:rsidP="00427153">
      <w:pPr>
        <w:pStyle w:val="CoverText"/>
      </w:pPr>
      <w:r>
        <w:t xml:space="preserve">This is a republication of the </w:t>
      </w:r>
      <w:r w:rsidRPr="00070FB8">
        <w:rPr>
          <w:i/>
        </w:rPr>
        <w:fldChar w:fldCharType="begin"/>
      </w:r>
      <w:r w:rsidRPr="00070FB8">
        <w:rPr>
          <w:i/>
        </w:rPr>
        <w:instrText xml:space="preserve"> REF citation *\charformat  \* MERGEFORMAT </w:instrText>
      </w:r>
      <w:r w:rsidRPr="00070FB8">
        <w:rPr>
          <w:i/>
        </w:rPr>
        <w:fldChar w:fldCharType="separate"/>
      </w:r>
      <w:r w:rsidR="0072624A" w:rsidRPr="0072624A">
        <w:rPr>
          <w:i/>
        </w:rPr>
        <w:t>Nature Conservation Regulation 2015</w:t>
      </w:r>
      <w:r w:rsidRPr="00070FB8">
        <w:rPr>
          <w:i/>
        </w:rPr>
        <w:fldChar w:fldCharType="end"/>
      </w:r>
      <w:r>
        <w:rPr>
          <w:iCs/>
        </w:rPr>
        <w:t>,</w:t>
      </w:r>
      <w:r>
        <w:t xml:space="preserve"> made under the </w:t>
      </w:r>
      <w:r w:rsidRPr="00070FB8">
        <w:rPr>
          <w:i/>
        </w:rPr>
        <w:fldChar w:fldCharType="begin"/>
      </w:r>
      <w:r w:rsidRPr="00070FB8">
        <w:rPr>
          <w:i/>
        </w:rPr>
        <w:instrText xml:space="preserve"> REF ActName \*charformat  \* MERGEFORMAT </w:instrText>
      </w:r>
      <w:r w:rsidRPr="00070FB8">
        <w:rPr>
          <w:i/>
        </w:rPr>
        <w:fldChar w:fldCharType="separate"/>
      </w:r>
      <w:r w:rsidR="0072624A" w:rsidRPr="0072624A">
        <w:rPr>
          <w:i/>
        </w:rPr>
        <w:t>Nature Conservation Act 2014</w:t>
      </w:r>
      <w:r w:rsidRPr="00070FB8">
        <w:rPr>
          <w:i/>
        </w:rPr>
        <w:fldChar w:fldCharType="end"/>
      </w:r>
      <w:r>
        <w:t xml:space="preserve"> (including</w:t>
      </w:r>
      <w:r w:rsidRPr="003D214E">
        <w:t xml:space="preserve"> </w:t>
      </w:r>
      <w:r>
        <w:t xml:space="preserve">any amendment made under the </w:t>
      </w:r>
      <w:hyperlink r:id="rId9" w:tooltip="A2001-14" w:history="1">
        <w:r w:rsidRPr="003D214E">
          <w:t>Legislation Act 2001</w:t>
        </w:r>
      </w:hyperlink>
      <w:r>
        <w:t xml:space="preserve">, part 11.3 (Editorial changes)) as in force on </w:t>
      </w:r>
      <w:r w:rsidR="00270D06">
        <w:fldChar w:fldCharType="begin"/>
      </w:r>
      <w:r w:rsidR="00270D06">
        <w:instrText xml:space="preserve"> REF InForceDate *\charformat </w:instrText>
      </w:r>
      <w:r w:rsidR="00270D06">
        <w:fldChar w:fldCharType="separate"/>
      </w:r>
      <w:r w:rsidR="0072624A">
        <w:t>27 November 2023</w:t>
      </w:r>
      <w:r w:rsidR="00270D06">
        <w:fldChar w:fldCharType="end"/>
      </w:r>
      <w:r w:rsidRPr="003D214E">
        <w:rPr>
          <w:rStyle w:val="charItals"/>
        </w:rPr>
        <w:t xml:space="preserve">.  </w:t>
      </w:r>
      <w:r>
        <w:t xml:space="preserve">It also includes any commencement, amendment, repeal or expiry affecting this republished law to </w:t>
      </w:r>
      <w:r w:rsidR="00270D06">
        <w:fldChar w:fldCharType="begin"/>
      </w:r>
      <w:r w:rsidR="00270D06">
        <w:instrText xml:space="preserve"> REF EffectiveDate *\cha</w:instrText>
      </w:r>
      <w:r w:rsidR="00270D06">
        <w:instrText xml:space="preserve">rformat </w:instrText>
      </w:r>
      <w:r w:rsidR="00270D06">
        <w:fldChar w:fldCharType="separate"/>
      </w:r>
      <w:r w:rsidR="0072624A">
        <w:t>27 November 2023</w:t>
      </w:r>
      <w:r w:rsidR="00270D06">
        <w:fldChar w:fldCharType="end"/>
      </w:r>
      <w:r>
        <w:t>.</w:t>
      </w:r>
    </w:p>
    <w:p w14:paraId="34D03D11" w14:textId="791CB3B2" w:rsidR="00552C4D" w:rsidRDefault="00552C4D" w:rsidP="00427153">
      <w:pPr>
        <w:pStyle w:val="CoverText"/>
      </w:pPr>
      <w:r>
        <w:t>The legislation history and amendment history of the republished law are set out in endnotes 3 and 4.</w:t>
      </w:r>
    </w:p>
    <w:p w14:paraId="33C37E3B" w14:textId="77777777" w:rsidR="00552C4D" w:rsidRDefault="00552C4D" w:rsidP="00427153">
      <w:pPr>
        <w:pStyle w:val="CoverSubHdg"/>
      </w:pPr>
      <w:r>
        <w:t>Kinds of republications</w:t>
      </w:r>
    </w:p>
    <w:p w14:paraId="6DCE7B17" w14:textId="369AA2CE" w:rsidR="00552C4D" w:rsidRDefault="00552C4D"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t>www.legislation.act.gov.au</w:t>
        </w:r>
      </w:hyperlink>
      <w:r>
        <w:rPr>
          <w:color w:val="000000"/>
        </w:rPr>
        <w:t>):</w:t>
      </w:r>
    </w:p>
    <w:p w14:paraId="25552382" w14:textId="5BAFA74C" w:rsidR="00552C4D" w:rsidRDefault="00552C4D" w:rsidP="00687754">
      <w:pPr>
        <w:pStyle w:val="CoverTextBullet"/>
      </w:pPr>
      <w:r>
        <w:t xml:space="preserve">authorised republications to which the </w:t>
      </w:r>
      <w:hyperlink r:id="rId11" w:tooltip="A2001-14" w:history="1">
        <w:r w:rsidRPr="003D214E">
          <w:t>Legislation Act 2001</w:t>
        </w:r>
      </w:hyperlink>
      <w:r>
        <w:t xml:space="preserve"> applies</w:t>
      </w:r>
    </w:p>
    <w:p w14:paraId="4E3FF955" w14:textId="77777777" w:rsidR="00552C4D" w:rsidRDefault="00552C4D" w:rsidP="00687754">
      <w:pPr>
        <w:pStyle w:val="CoverTextBullet"/>
      </w:pPr>
      <w:r>
        <w:t>unauthorised republications.</w:t>
      </w:r>
    </w:p>
    <w:p w14:paraId="074D1A2F" w14:textId="77777777" w:rsidR="00552C4D" w:rsidRDefault="00552C4D" w:rsidP="00427153">
      <w:pPr>
        <w:pStyle w:val="CoverText"/>
      </w:pPr>
      <w:r>
        <w:t>The status of this republication appears on the bottom of each page.</w:t>
      </w:r>
    </w:p>
    <w:p w14:paraId="33F22A8F" w14:textId="77777777" w:rsidR="00552C4D" w:rsidRDefault="00552C4D" w:rsidP="00427153">
      <w:pPr>
        <w:pStyle w:val="CoverSubHdg"/>
      </w:pPr>
      <w:r>
        <w:t>Editorial changes</w:t>
      </w:r>
    </w:p>
    <w:p w14:paraId="6C576D3D" w14:textId="66B8572C" w:rsidR="00552C4D" w:rsidRDefault="00552C4D" w:rsidP="00427153">
      <w:pPr>
        <w:pStyle w:val="CoverText"/>
      </w:pPr>
      <w:r>
        <w:t xml:space="preserve">The </w:t>
      </w:r>
      <w:hyperlink r:id="rId12" w:tooltip="A2001-14" w:history="1">
        <w:r w:rsidRPr="003D214E">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t>Legislation Act 2001</w:t>
        </w:r>
      </w:hyperlink>
      <w:r>
        <w:t xml:space="preserve">, s 115 and s 117).  The changes are made if the Parliamentary Counsel considers they are desirable to bring the law into line, or more closely into line, with current legislative drafting practice.  </w:t>
      </w:r>
    </w:p>
    <w:p w14:paraId="28344636" w14:textId="77777777" w:rsidR="00552C4D" w:rsidRPr="00552C4D" w:rsidRDefault="00552C4D" w:rsidP="00427153">
      <w:pPr>
        <w:pStyle w:val="CoverText"/>
      </w:pPr>
      <w:r w:rsidRPr="00552C4D">
        <w:t>This republic</w:t>
      </w:r>
      <w:r w:rsidRPr="00FD6A78">
        <w:t>ation does not include amendments ma</w:t>
      </w:r>
      <w:r w:rsidRPr="00552C4D">
        <w:t>de under part 11.3 (see endnote 1).</w:t>
      </w:r>
    </w:p>
    <w:p w14:paraId="78763F3C" w14:textId="77777777" w:rsidR="00552C4D" w:rsidRDefault="00552C4D" w:rsidP="00427153">
      <w:pPr>
        <w:pStyle w:val="CoverSubHdg"/>
      </w:pPr>
      <w:proofErr w:type="spellStart"/>
      <w:r>
        <w:t>Uncommenced</w:t>
      </w:r>
      <w:proofErr w:type="spellEnd"/>
      <w:r>
        <w:t xml:space="preserve"> provisions and amendments</w:t>
      </w:r>
    </w:p>
    <w:p w14:paraId="6B64D4C9" w14:textId="7DF9754D" w:rsidR="00552C4D" w:rsidRDefault="00552C4D"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4" w:history="1">
        <w:r w:rsidRPr="003D214E">
          <w:t>www.legislation.act.gov.au</w:t>
        </w:r>
      </w:hyperlink>
      <w:r>
        <w:rPr>
          <w:color w:val="000000"/>
        </w:rPr>
        <w:t>). For more information, see the home page for this law on the register.</w:t>
      </w:r>
    </w:p>
    <w:p w14:paraId="164403C1" w14:textId="77777777" w:rsidR="00552C4D" w:rsidRDefault="00552C4D" w:rsidP="00427153">
      <w:pPr>
        <w:pStyle w:val="CoverSubHdg"/>
      </w:pPr>
      <w:r>
        <w:t>Modifications</w:t>
      </w:r>
    </w:p>
    <w:p w14:paraId="4A50C9C5" w14:textId="75F417E3" w:rsidR="00552C4D" w:rsidRDefault="00552C4D"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appears immediately before the provision heading.  The text of the modifying provision appears in the endnotes.  For the legal status of modifications, see the</w:t>
      </w:r>
      <w:r w:rsidRPr="00015EAC">
        <w:rPr>
          <w:i/>
          <w:iCs/>
          <w:color w:val="0000FF"/>
        </w:rPr>
        <w:t xml:space="preserve"> </w:t>
      </w:r>
      <w:hyperlink r:id="rId15" w:tooltip="A2001-14" w:history="1">
        <w:r w:rsidRPr="00015EAC">
          <w:rPr>
            <w:i/>
            <w:iCs/>
            <w:color w:val="0000FF"/>
          </w:rPr>
          <w:t>Legislation Act 2001</w:t>
        </w:r>
      </w:hyperlink>
      <w:r>
        <w:rPr>
          <w:color w:val="000000"/>
        </w:rPr>
        <w:t>, section 95.</w:t>
      </w:r>
    </w:p>
    <w:p w14:paraId="18596F6C" w14:textId="77777777" w:rsidR="00552C4D" w:rsidRDefault="00552C4D" w:rsidP="00427153">
      <w:pPr>
        <w:pStyle w:val="CoverSubHdg"/>
      </w:pPr>
      <w:r>
        <w:t>Penalties</w:t>
      </w:r>
    </w:p>
    <w:p w14:paraId="3A144871" w14:textId="6D6EB7BB" w:rsidR="00552C4D" w:rsidRPr="003765DF" w:rsidRDefault="00552C4D"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t>Legislation Act 2001</w:t>
        </w:r>
      </w:hyperlink>
      <w:r>
        <w:t>, s 133).</w:t>
      </w:r>
    </w:p>
    <w:p w14:paraId="372BF875" w14:textId="77777777" w:rsidR="00552C4D" w:rsidRDefault="00552C4D" w:rsidP="00427153">
      <w:pPr>
        <w:pStyle w:val="00SigningPage"/>
        <w:sectPr w:rsidR="00552C4D" w:rsidSect="00427153">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2CE77F71" w14:textId="77777777" w:rsidR="00552C4D" w:rsidRDefault="00552C4D" w:rsidP="00427153">
      <w:pPr>
        <w:jc w:val="center"/>
      </w:pPr>
      <w:r>
        <w:rPr>
          <w:noProof/>
          <w:lang w:eastAsia="en-AU"/>
        </w:rPr>
        <w:lastRenderedPageBreak/>
        <w:drawing>
          <wp:inline distT="0" distB="0" distL="0" distR="0" wp14:anchorId="6FBF87CF" wp14:editId="21C9F8E0">
            <wp:extent cx="1333500" cy="1181100"/>
            <wp:effectExtent l="19050" t="0" r="0" b="0"/>
            <wp:docPr id="18"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810CAD9" w14:textId="77777777" w:rsidR="00552C4D" w:rsidRDefault="00552C4D" w:rsidP="00427153">
      <w:pPr>
        <w:jc w:val="center"/>
        <w:rPr>
          <w:rFonts w:ascii="Arial" w:hAnsi="Arial"/>
        </w:rPr>
      </w:pPr>
      <w:r>
        <w:rPr>
          <w:rFonts w:ascii="Arial" w:hAnsi="Arial"/>
        </w:rPr>
        <w:t>Australian Capital Territory</w:t>
      </w:r>
    </w:p>
    <w:p w14:paraId="4742B488" w14:textId="7AC28C9C" w:rsidR="00552C4D" w:rsidRDefault="00270D06" w:rsidP="00427153">
      <w:pPr>
        <w:pStyle w:val="Billname"/>
      </w:pPr>
      <w:r>
        <w:fldChar w:fldCharType="begin"/>
      </w:r>
      <w:r>
        <w:instrText xml:space="preserve"> REF Citation \*charformat  \* MERGEFORMAT </w:instrText>
      </w:r>
      <w:r>
        <w:fldChar w:fldCharType="separate"/>
      </w:r>
      <w:r w:rsidR="0072624A">
        <w:t>Nature Conservation Regulation 2015</w:t>
      </w:r>
      <w:r>
        <w:fldChar w:fldCharType="end"/>
      </w:r>
    </w:p>
    <w:p w14:paraId="6514AD1B" w14:textId="77777777" w:rsidR="00552C4D" w:rsidRDefault="00552C4D" w:rsidP="00427153">
      <w:pPr>
        <w:pStyle w:val="CoverInForce"/>
      </w:pPr>
      <w:r>
        <w:t>made under the</w:t>
      </w:r>
    </w:p>
    <w:p w14:paraId="6541CDA2" w14:textId="2897AF03" w:rsidR="00552C4D" w:rsidRDefault="00270D06" w:rsidP="00427153">
      <w:pPr>
        <w:pStyle w:val="CoverActName"/>
      </w:pPr>
      <w:r>
        <w:fldChar w:fldCharType="begin"/>
      </w:r>
      <w:r>
        <w:instrText xml:space="preserve"> REF ActName \*charformat </w:instrText>
      </w:r>
      <w:r>
        <w:fldChar w:fldCharType="separate"/>
      </w:r>
      <w:r w:rsidR="0072624A">
        <w:t>Nature Conservation Act 2014</w:t>
      </w:r>
      <w:r>
        <w:fldChar w:fldCharType="end"/>
      </w:r>
    </w:p>
    <w:p w14:paraId="287A9E1D" w14:textId="77777777" w:rsidR="00552C4D" w:rsidRDefault="00552C4D" w:rsidP="00427153">
      <w:pPr>
        <w:pStyle w:val="Placeholder"/>
      </w:pPr>
      <w:r>
        <w:rPr>
          <w:rStyle w:val="charContents"/>
          <w:sz w:val="16"/>
        </w:rPr>
        <w:t xml:space="preserve">  </w:t>
      </w:r>
      <w:r>
        <w:rPr>
          <w:rStyle w:val="charPage"/>
        </w:rPr>
        <w:t xml:space="preserve">  </w:t>
      </w:r>
    </w:p>
    <w:p w14:paraId="03108559" w14:textId="77777777" w:rsidR="00552C4D" w:rsidRDefault="00552C4D" w:rsidP="00427153">
      <w:pPr>
        <w:pStyle w:val="N-TOCheading"/>
      </w:pPr>
      <w:r>
        <w:rPr>
          <w:rStyle w:val="charContents"/>
        </w:rPr>
        <w:t>Contents</w:t>
      </w:r>
    </w:p>
    <w:p w14:paraId="2BD84D66" w14:textId="77777777" w:rsidR="00552C4D" w:rsidRDefault="00552C4D" w:rsidP="00427153">
      <w:pPr>
        <w:pStyle w:val="N-9pt"/>
      </w:pPr>
      <w:r>
        <w:tab/>
      </w:r>
      <w:r>
        <w:rPr>
          <w:rStyle w:val="charPage"/>
        </w:rPr>
        <w:t>Page</w:t>
      </w:r>
    </w:p>
    <w:p w14:paraId="0FDBFF67" w14:textId="7AF7CE66" w:rsidR="00FA7786" w:rsidRDefault="00FA7786">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48352418" w:history="1">
        <w:r w:rsidRPr="00C71427">
          <w:t>Part 1</w:t>
        </w:r>
        <w:r>
          <w:rPr>
            <w:rFonts w:asciiTheme="minorHAnsi" w:eastAsiaTheme="minorEastAsia" w:hAnsiTheme="minorHAnsi" w:cstheme="minorBidi"/>
            <w:b w:val="0"/>
            <w:kern w:val="2"/>
            <w:sz w:val="22"/>
            <w:szCs w:val="22"/>
            <w:lang w:eastAsia="en-AU"/>
            <w14:ligatures w14:val="standardContextual"/>
          </w:rPr>
          <w:tab/>
        </w:r>
        <w:r w:rsidRPr="00C71427">
          <w:t>Preliminary</w:t>
        </w:r>
        <w:r w:rsidRPr="00FA7786">
          <w:rPr>
            <w:vanish/>
          </w:rPr>
          <w:tab/>
        </w:r>
        <w:r w:rsidRPr="00FA7786">
          <w:rPr>
            <w:vanish/>
          </w:rPr>
          <w:fldChar w:fldCharType="begin"/>
        </w:r>
        <w:r w:rsidRPr="00FA7786">
          <w:rPr>
            <w:vanish/>
          </w:rPr>
          <w:instrText xml:space="preserve"> PAGEREF _Toc148352418 \h </w:instrText>
        </w:r>
        <w:r w:rsidRPr="00FA7786">
          <w:rPr>
            <w:vanish/>
          </w:rPr>
        </w:r>
        <w:r w:rsidRPr="00FA7786">
          <w:rPr>
            <w:vanish/>
          </w:rPr>
          <w:fldChar w:fldCharType="separate"/>
        </w:r>
        <w:r w:rsidR="0072624A">
          <w:rPr>
            <w:vanish/>
          </w:rPr>
          <w:t>2</w:t>
        </w:r>
        <w:r w:rsidRPr="00FA7786">
          <w:rPr>
            <w:vanish/>
          </w:rPr>
          <w:fldChar w:fldCharType="end"/>
        </w:r>
      </w:hyperlink>
    </w:p>
    <w:p w14:paraId="05E1BBB5" w14:textId="7B9CFC12"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19" w:history="1">
        <w:r w:rsidRPr="00C71427">
          <w:t>1</w:t>
        </w:r>
        <w:r>
          <w:rPr>
            <w:rFonts w:asciiTheme="minorHAnsi" w:eastAsiaTheme="minorEastAsia" w:hAnsiTheme="minorHAnsi" w:cstheme="minorBidi"/>
            <w:kern w:val="2"/>
            <w:sz w:val="22"/>
            <w:szCs w:val="22"/>
            <w:lang w:eastAsia="en-AU"/>
            <w14:ligatures w14:val="standardContextual"/>
          </w:rPr>
          <w:tab/>
        </w:r>
        <w:r w:rsidRPr="00C71427">
          <w:t>Name of regulation</w:t>
        </w:r>
        <w:r>
          <w:tab/>
        </w:r>
        <w:r>
          <w:fldChar w:fldCharType="begin"/>
        </w:r>
        <w:r>
          <w:instrText xml:space="preserve"> PAGEREF _Toc148352419 \h </w:instrText>
        </w:r>
        <w:r>
          <w:fldChar w:fldCharType="separate"/>
        </w:r>
        <w:r w:rsidR="0072624A">
          <w:t>2</w:t>
        </w:r>
        <w:r>
          <w:fldChar w:fldCharType="end"/>
        </w:r>
      </w:hyperlink>
    </w:p>
    <w:p w14:paraId="3FEAC574" w14:textId="0B75D782"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0" w:history="1">
        <w:r w:rsidRPr="00C71427">
          <w:t>3</w:t>
        </w:r>
        <w:r>
          <w:rPr>
            <w:rFonts w:asciiTheme="minorHAnsi" w:eastAsiaTheme="minorEastAsia" w:hAnsiTheme="minorHAnsi" w:cstheme="minorBidi"/>
            <w:kern w:val="2"/>
            <w:sz w:val="22"/>
            <w:szCs w:val="22"/>
            <w:lang w:eastAsia="en-AU"/>
            <w14:ligatures w14:val="standardContextual"/>
          </w:rPr>
          <w:tab/>
        </w:r>
        <w:r w:rsidRPr="00C71427">
          <w:t>Dictionary</w:t>
        </w:r>
        <w:r>
          <w:tab/>
        </w:r>
        <w:r>
          <w:fldChar w:fldCharType="begin"/>
        </w:r>
        <w:r>
          <w:instrText xml:space="preserve"> PAGEREF _Toc148352420 \h </w:instrText>
        </w:r>
        <w:r>
          <w:fldChar w:fldCharType="separate"/>
        </w:r>
        <w:r w:rsidR="0072624A">
          <w:t>2</w:t>
        </w:r>
        <w:r>
          <w:fldChar w:fldCharType="end"/>
        </w:r>
      </w:hyperlink>
    </w:p>
    <w:p w14:paraId="2CA5BD8C" w14:textId="6BBCA94B"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1" w:history="1">
        <w:r w:rsidRPr="00C71427">
          <w:t>4</w:t>
        </w:r>
        <w:r>
          <w:rPr>
            <w:rFonts w:asciiTheme="minorHAnsi" w:eastAsiaTheme="minorEastAsia" w:hAnsiTheme="minorHAnsi" w:cstheme="minorBidi"/>
            <w:kern w:val="2"/>
            <w:sz w:val="22"/>
            <w:szCs w:val="22"/>
            <w:lang w:eastAsia="en-AU"/>
            <w14:ligatures w14:val="standardContextual"/>
          </w:rPr>
          <w:tab/>
        </w:r>
        <w:r w:rsidRPr="00C71427">
          <w:t>Notes</w:t>
        </w:r>
        <w:r>
          <w:tab/>
        </w:r>
        <w:r>
          <w:fldChar w:fldCharType="begin"/>
        </w:r>
        <w:r>
          <w:instrText xml:space="preserve"> PAGEREF _Toc148352421 \h </w:instrText>
        </w:r>
        <w:r>
          <w:fldChar w:fldCharType="separate"/>
        </w:r>
        <w:r w:rsidR="0072624A">
          <w:t>2</w:t>
        </w:r>
        <w:r>
          <w:fldChar w:fldCharType="end"/>
        </w:r>
      </w:hyperlink>
    </w:p>
    <w:p w14:paraId="6D65657E" w14:textId="207CAD2D" w:rsidR="00FA7786" w:rsidRDefault="00270D06">
      <w:pPr>
        <w:pStyle w:val="TOC2"/>
        <w:rPr>
          <w:rFonts w:asciiTheme="minorHAnsi" w:eastAsiaTheme="minorEastAsia" w:hAnsiTheme="minorHAnsi" w:cstheme="minorBidi"/>
          <w:b w:val="0"/>
          <w:kern w:val="2"/>
          <w:sz w:val="22"/>
          <w:szCs w:val="22"/>
          <w:lang w:eastAsia="en-AU"/>
          <w14:ligatures w14:val="standardContextual"/>
        </w:rPr>
      </w:pPr>
      <w:hyperlink w:anchor="_Toc148352422" w:history="1">
        <w:r w:rsidR="00FA7786" w:rsidRPr="00C71427">
          <w:t>Part 2</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Reserves—management planning</w:t>
        </w:r>
        <w:r w:rsidR="00FA7786" w:rsidRPr="00FA7786">
          <w:rPr>
            <w:vanish/>
          </w:rPr>
          <w:tab/>
        </w:r>
        <w:r w:rsidR="00FA7786" w:rsidRPr="00FA7786">
          <w:rPr>
            <w:vanish/>
          </w:rPr>
          <w:fldChar w:fldCharType="begin"/>
        </w:r>
        <w:r w:rsidR="00FA7786" w:rsidRPr="00FA7786">
          <w:rPr>
            <w:vanish/>
          </w:rPr>
          <w:instrText xml:space="preserve"> PAGEREF _Toc148352422 \h </w:instrText>
        </w:r>
        <w:r w:rsidR="00FA7786" w:rsidRPr="00FA7786">
          <w:rPr>
            <w:vanish/>
          </w:rPr>
        </w:r>
        <w:r w:rsidR="00FA7786" w:rsidRPr="00FA7786">
          <w:rPr>
            <w:vanish/>
          </w:rPr>
          <w:fldChar w:fldCharType="separate"/>
        </w:r>
        <w:r w:rsidR="0072624A">
          <w:rPr>
            <w:vanish/>
          </w:rPr>
          <w:t>3</w:t>
        </w:r>
        <w:r w:rsidR="00FA7786" w:rsidRPr="00FA7786">
          <w:rPr>
            <w:vanish/>
          </w:rPr>
          <w:fldChar w:fldCharType="end"/>
        </w:r>
      </w:hyperlink>
    </w:p>
    <w:p w14:paraId="65F39778" w14:textId="38C56B16"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3" w:history="1">
        <w:r w:rsidRPr="00C71427">
          <w:t>5</w:t>
        </w:r>
        <w:r>
          <w:rPr>
            <w:rFonts w:asciiTheme="minorHAnsi" w:eastAsiaTheme="minorEastAsia" w:hAnsiTheme="minorHAnsi" w:cstheme="minorBidi"/>
            <w:kern w:val="2"/>
            <w:sz w:val="22"/>
            <w:szCs w:val="22"/>
            <w:lang w:eastAsia="en-AU"/>
            <w14:ligatures w14:val="standardContextual"/>
          </w:rPr>
          <w:tab/>
        </w:r>
        <w:r w:rsidRPr="00C71427">
          <w:t xml:space="preserve">What is a </w:t>
        </w:r>
        <w:r w:rsidRPr="00C71427">
          <w:rPr>
            <w:i/>
          </w:rPr>
          <w:t>reserve</w:t>
        </w:r>
        <w:r w:rsidRPr="00C71427">
          <w:t>?—Act, s 169 (1), def </w:t>
        </w:r>
        <w:r w:rsidRPr="00C71427">
          <w:rPr>
            <w:i/>
          </w:rPr>
          <w:t>reserve</w:t>
        </w:r>
        <w:r w:rsidRPr="00C71427">
          <w:t>, par (b) (ii)</w:t>
        </w:r>
        <w:r>
          <w:tab/>
        </w:r>
        <w:r>
          <w:fldChar w:fldCharType="begin"/>
        </w:r>
        <w:r>
          <w:instrText xml:space="preserve"> PAGEREF _Toc148352423 \h </w:instrText>
        </w:r>
        <w:r>
          <w:fldChar w:fldCharType="separate"/>
        </w:r>
        <w:r w:rsidR="0072624A">
          <w:t>3</w:t>
        </w:r>
        <w:r>
          <w:fldChar w:fldCharType="end"/>
        </w:r>
      </w:hyperlink>
    </w:p>
    <w:p w14:paraId="4D06CACF" w14:textId="7CE1C652" w:rsidR="00FA7786" w:rsidRDefault="00270D06">
      <w:pPr>
        <w:pStyle w:val="TOC2"/>
        <w:rPr>
          <w:rFonts w:asciiTheme="minorHAnsi" w:eastAsiaTheme="minorEastAsia" w:hAnsiTheme="minorHAnsi" w:cstheme="minorBidi"/>
          <w:b w:val="0"/>
          <w:kern w:val="2"/>
          <w:sz w:val="22"/>
          <w:szCs w:val="22"/>
          <w:lang w:eastAsia="en-AU"/>
          <w14:ligatures w14:val="standardContextual"/>
        </w:rPr>
      </w:pPr>
      <w:hyperlink w:anchor="_Toc148352424" w:history="1">
        <w:r w:rsidR="00FA7786" w:rsidRPr="00C71427">
          <w:t>Part 3</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Nature conservation licences</w:t>
        </w:r>
        <w:r w:rsidR="00FA7786" w:rsidRPr="00FA7786">
          <w:rPr>
            <w:vanish/>
          </w:rPr>
          <w:tab/>
        </w:r>
        <w:r w:rsidR="00FA7786" w:rsidRPr="00FA7786">
          <w:rPr>
            <w:vanish/>
          </w:rPr>
          <w:fldChar w:fldCharType="begin"/>
        </w:r>
        <w:r w:rsidR="00FA7786" w:rsidRPr="00FA7786">
          <w:rPr>
            <w:vanish/>
          </w:rPr>
          <w:instrText xml:space="preserve"> PAGEREF _Toc148352424 \h </w:instrText>
        </w:r>
        <w:r w:rsidR="00FA7786" w:rsidRPr="00FA7786">
          <w:rPr>
            <w:vanish/>
          </w:rPr>
        </w:r>
        <w:r w:rsidR="00FA7786" w:rsidRPr="00FA7786">
          <w:rPr>
            <w:vanish/>
          </w:rPr>
          <w:fldChar w:fldCharType="separate"/>
        </w:r>
        <w:r w:rsidR="0072624A">
          <w:rPr>
            <w:vanish/>
          </w:rPr>
          <w:t>4</w:t>
        </w:r>
        <w:r w:rsidR="00FA7786" w:rsidRPr="00FA7786">
          <w:rPr>
            <w:vanish/>
          </w:rPr>
          <w:fldChar w:fldCharType="end"/>
        </w:r>
      </w:hyperlink>
    </w:p>
    <w:p w14:paraId="189F367A" w14:textId="54757E75"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5" w:history="1">
        <w:r w:rsidRPr="00C71427">
          <w:t>6</w:t>
        </w:r>
        <w:r>
          <w:rPr>
            <w:rFonts w:asciiTheme="minorHAnsi" w:eastAsiaTheme="minorEastAsia" w:hAnsiTheme="minorHAnsi" w:cstheme="minorBidi"/>
            <w:kern w:val="2"/>
            <w:sz w:val="22"/>
            <w:szCs w:val="22"/>
            <w:lang w:eastAsia="en-AU"/>
            <w14:ligatures w14:val="standardContextual"/>
          </w:rPr>
          <w:tab/>
        </w:r>
        <w:r w:rsidRPr="00C71427">
          <w:t>S</w:t>
        </w:r>
        <w:r w:rsidRPr="00C71427">
          <w:rPr>
            <w:rFonts w:cs="Arial"/>
          </w:rPr>
          <w:t>uitability information about a person</w:t>
        </w:r>
        <w:r w:rsidRPr="00C71427">
          <w:t>—Act, s 266, def </w:t>
        </w:r>
        <w:r w:rsidRPr="00C71427">
          <w:rPr>
            <w:i/>
          </w:rPr>
          <w:t>suitability information</w:t>
        </w:r>
        <w:r w:rsidRPr="00C71427">
          <w:t>, par (e)</w:t>
        </w:r>
        <w:r>
          <w:tab/>
        </w:r>
        <w:r>
          <w:fldChar w:fldCharType="begin"/>
        </w:r>
        <w:r>
          <w:instrText xml:space="preserve"> PAGEREF _Toc148352425 \h </w:instrText>
        </w:r>
        <w:r>
          <w:fldChar w:fldCharType="separate"/>
        </w:r>
        <w:r w:rsidR="0072624A">
          <w:t>4</w:t>
        </w:r>
        <w:r>
          <w:fldChar w:fldCharType="end"/>
        </w:r>
      </w:hyperlink>
    </w:p>
    <w:p w14:paraId="2EF9A08A" w14:textId="3C2724EA"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6" w:history="1">
        <w:r w:rsidRPr="00C71427">
          <w:t>7</w:t>
        </w:r>
        <w:r>
          <w:rPr>
            <w:rFonts w:asciiTheme="minorHAnsi" w:eastAsiaTheme="minorEastAsia" w:hAnsiTheme="minorHAnsi" w:cstheme="minorBidi"/>
            <w:kern w:val="2"/>
            <w:sz w:val="22"/>
            <w:szCs w:val="22"/>
            <w:lang w:eastAsia="en-AU"/>
            <w14:ligatures w14:val="standardContextual"/>
          </w:rPr>
          <w:tab/>
        </w:r>
        <w:r w:rsidRPr="00C71427">
          <w:t>Unsuitable activities for</w:t>
        </w:r>
        <w:r w:rsidRPr="00C71427">
          <w:rPr>
            <w:rFonts w:cs="Arial"/>
          </w:rPr>
          <w:t xml:space="preserve"> a licence</w:t>
        </w:r>
        <w:r w:rsidRPr="00C71427">
          <w:t>—Act, s 268 (1), def </w:t>
        </w:r>
        <w:r w:rsidRPr="00C71427">
          <w:rPr>
            <w:i/>
          </w:rPr>
          <w:t>suitable activity</w:t>
        </w:r>
        <w:r w:rsidRPr="00C71427">
          <w:t>, par (b)</w:t>
        </w:r>
        <w:r>
          <w:tab/>
        </w:r>
        <w:r>
          <w:fldChar w:fldCharType="begin"/>
        </w:r>
        <w:r>
          <w:instrText xml:space="preserve"> PAGEREF _Toc148352426 \h </w:instrText>
        </w:r>
        <w:r>
          <w:fldChar w:fldCharType="separate"/>
        </w:r>
        <w:r w:rsidR="0072624A">
          <w:t>4</w:t>
        </w:r>
        <w:r>
          <w:fldChar w:fldCharType="end"/>
        </w:r>
      </w:hyperlink>
    </w:p>
    <w:p w14:paraId="3990AD25" w14:textId="2FDC4AC8" w:rsidR="00FA7786" w:rsidRDefault="00FA778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48352427" w:history="1">
        <w:r w:rsidRPr="00C71427">
          <w:t>8</w:t>
        </w:r>
        <w:r>
          <w:rPr>
            <w:rFonts w:asciiTheme="minorHAnsi" w:eastAsiaTheme="minorEastAsia" w:hAnsiTheme="minorHAnsi" w:cstheme="minorBidi"/>
            <w:kern w:val="2"/>
            <w:sz w:val="22"/>
            <w:szCs w:val="22"/>
            <w:lang w:eastAsia="en-AU"/>
            <w14:ligatures w14:val="standardContextual"/>
          </w:rPr>
          <w:tab/>
        </w:r>
        <w:r w:rsidRPr="00C71427">
          <w:t>S</w:t>
        </w:r>
        <w:r w:rsidRPr="00C71427">
          <w:rPr>
            <w:rFonts w:cs="Arial"/>
          </w:rPr>
          <w:t>uitability information about an activity</w:t>
        </w:r>
        <w:r w:rsidRPr="00C71427">
          <w:t>—Act, s 269, def </w:t>
        </w:r>
        <w:r w:rsidRPr="00C71427">
          <w:rPr>
            <w:i/>
          </w:rPr>
          <w:t>suitability information</w:t>
        </w:r>
        <w:r w:rsidRPr="00C71427">
          <w:t>, par (e)</w:t>
        </w:r>
        <w:r>
          <w:tab/>
        </w:r>
        <w:r>
          <w:fldChar w:fldCharType="begin"/>
        </w:r>
        <w:r>
          <w:instrText xml:space="preserve"> PAGEREF _Toc148352427 \h </w:instrText>
        </w:r>
        <w:r>
          <w:fldChar w:fldCharType="separate"/>
        </w:r>
        <w:r w:rsidR="0072624A">
          <w:t>5</w:t>
        </w:r>
        <w:r>
          <w:fldChar w:fldCharType="end"/>
        </w:r>
      </w:hyperlink>
    </w:p>
    <w:p w14:paraId="7E4F2434" w14:textId="61AC2DD7"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8" w:history="1">
        <w:r w:rsidRPr="00C71427">
          <w:t>9</w:t>
        </w:r>
        <w:r>
          <w:rPr>
            <w:rFonts w:asciiTheme="minorHAnsi" w:eastAsiaTheme="minorEastAsia" w:hAnsiTheme="minorHAnsi" w:cstheme="minorBidi"/>
            <w:kern w:val="2"/>
            <w:sz w:val="22"/>
            <w:szCs w:val="22"/>
            <w:lang w:eastAsia="en-AU"/>
            <w14:ligatures w14:val="standardContextual"/>
          </w:rPr>
          <w:tab/>
        </w:r>
        <w:r w:rsidRPr="00C71427">
          <w:t>Conditions—clearing native vegetation in a reserve—Act, s 274 (a)</w:t>
        </w:r>
        <w:r>
          <w:tab/>
        </w:r>
        <w:r>
          <w:fldChar w:fldCharType="begin"/>
        </w:r>
        <w:r>
          <w:instrText xml:space="preserve"> PAGEREF _Toc148352428 \h </w:instrText>
        </w:r>
        <w:r>
          <w:fldChar w:fldCharType="separate"/>
        </w:r>
        <w:r w:rsidR="0072624A">
          <w:t>6</w:t>
        </w:r>
        <w:r>
          <w:fldChar w:fldCharType="end"/>
        </w:r>
      </w:hyperlink>
    </w:p>
    <w:p w14:paraId="3D2CCED6" w14:textId="54DD31BC"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29" w:history="1">
        <w:r w:rsidRPr="00C71427">
          <w:t>10</w:t>
        </w:r>
        <w:r>
          <w:rPr>
            <w:rFonts w:asciiTheme="minorHAnsi" w:eastAsiaTheme="minorEastAsia" w:hAnsiTheme="minorHAnsi" w:cstheme="minorBidi"/>
            <w:kern w:val="2"/>
            <w:sz w:val="22"/>
            <w:szCs w:val="22"/>
            <w:lang w:eastAsia="en-AU"/>
            <w14:ligatures w14:val="standardContextual"/>
          </w:rPr>
          <w:tab/>
        </w:r>
        <w:r w:rsidRPr="00C71427">
          <w:t>Conditions—damaging land in a reserve—Act, s 274 (a)</w:t>
        </w:r>
        <w:r>
          <w:tab/>
        </w:r>
        <w:r>
          <w:fldChar w:fldCharType="begin"/>
        </w:r>
        <w:r>
          <w:instrText xml:space="preserve"> PAGEREF _Toc148352429 \h </w:instrText>
        </w:r>
        <w:r>
          <w:fldChar w:fldCharType="separate"/>
        </w:r>
        <w:r w:rsidR="0072624A">
          <w:t>6</w:t>
        </w:r>
        <w:r>
          <w:fldChar w:fldCharType="end"/>
        </w:r>
      </w:hyperlink>
    </w:p>
    <w:p w14:paraId="7B07A99A" w14:textId="5913F769"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30" w:history="1">
        <w:r w:rsidRPr="00C71427">
          <w:t>11</w:t>
        </w:r>
        <w:r>
          <w:rPr>
            <w:rFonts w:asciiTheme="minorHAnsi" w:eastAsiaTheme="minorEastAsia" w:hAnsiTheme="minorHAnsi" w:cstheme="minorBidi"/>
            <w:kern w:val="2"/>
            <w:sz w:val="22"/>
            <w:szCs w:val="22"/>
            <w:lang w:eastAsia="en-AU"/>
            <w14:ligatures w14:val="standardContextual"/>
          </w:rPr>
          <w:tab/>
        </w:r>
        <w:r w:rsidRPr="00C71427">
          <w:t>Conditions—keeping an animal for public display—Act, s 274 (a)</w:t>
        </w:r>
        <w:r>
          <w:tab/>
        </w:r>
        <w:r>
          <w:fldChar w:fldCharType="begin"/>
        </w:r>
        <w:r>
          <w:instrText xml:space="preserve"> PAGEREF _Toc148352430 \h </w:instrText>
        </w:r>
        <w:r>
          <w:fldChar w:fldCharType="separate"/>
        </w:r>
        <w:r w:rsidR="0072624A">
          <w:t>6</w:t>
        </w:r>
        <w:r>
          <w:fldChar w:fldCharType="end"/>
        </w:r>
      </w:hyperlink>
    </w:p>
    <w:p w14:paraId="70026C2F" w14:textId="77BF022E"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31" w:history="1">
        <w:r w:rsidRPr="00C71427">
          <w:t>12</w:t>
        </w:r>
        <w:r>
          <w:rPr>
            <w:rFonts w:asciiTheme="minorHAnsi" w:eastAsiaTheme="minorEastAsia" w:hAnsiTheme="minorHAnsi" w:cstheme="minorBidi"/>
            <w:kern w:val="2"/>
            <w:sz w:val="22"/>
            <w:szCs w:val="22"/>
            <w:lang w:eastAsia="en-AU"/>
            <w14:ligatures w14:val="standardContextual"/>
          </w:rPr>
          <w:tab/>
        </w:r>
        <w:r w:rsidRPr="00C71427">
          <w:t>Records—licence to keep animals—Act, s 306 (1) (c) and (2) (c)</w:t>
        </w:r>
        <w:r>
          <w:tab/>
        </w:r>
        <w:r>
          <w:fldChar w:fldCharType="begin"/>
        </w:r>
        <w:r>
          <w:instrText xml:space="preserve"> PAGEREF _Toc148352431 \h </w:instrText>
        </w:r>
        <w:r>
          <w:fldChar w:fldCharType="separate"/>
        </w:r>
        <w:r w:rsidR="0072624A">
          <w:t>7</w:t>
        </w:r>
        <w:r>
          <w:fldChar w:fldCharType="end"/>
        </w:r>
      </w:hyperlink>
    </w:p>
    <w:p w14:paraId="27FD2F00" w14:textId="76F2EAFD"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32" w:history="1">
        <w:r w:rsidRPr="00C71427">
          <w:t>13</w:t>
        </w:r>
        <w:r>
          <w:rPr>
            <w:rFonts w:asciiTheme="minorHAnsi" w:eastAsiaTheme="minorEastAsia" w:hAnsiTheme="minorHAnsi" w:cstheme="minorBidi"/>
            <w:kern w:val="2"/>
            <w:sz w:val="22"/>
            <w:szCs w:val="22"/>
            <w:lang w:eastAsia="en-AU"/>
            <w14:ligatures w14:val="standardContextual"/>
          </w:rPr>
          <w:tab/>
        </w:r>
        <w:r w:rsidRPr="00C71427">
          <w:t>Records—licence to keep live fish—Act, s 306 (1) (c) and (2) (c)</w:t>
        </w:r>
        <w:r>
          <w:tab/>
        </w:r>
        <w:r>
          <w:fldChar w:fldCharType="begin"/>
        </w:r>
        <w:r>
          <w:instrText xml:space="preserve"> PAGEREF _Toc148352432 \h </w:instrText>
        </w:r>
        <w:r>
          <w:fldChar w:fldCharType="separate"/>
        </w:r>
        <w:r w:rsidR="0072624A">
          <w:t>8</w:t>
        </w:r>
        <w:r>
          <w:fldChar w:fldCharType="end"/>
        </w:r>
      </w:hyperlink>
    </w:p>
    <w:p w14:paraId="3700EA71" w14:textId="50F62FB2"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33" w:history="1">
        <w:r w:rsidRPr="00C71427">
          <w:t>14</w:t>
        </w:r>
        <w:r>
          <w:rPr>
            <w:rFonts w:asciiTheme="minorHAnsi" w:eastAsiaTheme="minorEastAsia" w:hAnsiTheme="minorHAnsi" w:cstheme="minorBidi"/>
            <w:kern w:val="2"/>
            <w:sz w:val="22"/>
            <w:szCs w:val="22"/>
            <w:lang w:eastAsia="en-AU"/>
            <w14:ligatures w14:val="standardContextual"/>
          </w:rPr>
          <w:tab/>
        </w:r>
        <w:r w:rsidRPr="00C71427">
          <w:t>Records—licence to sell or export native plant—Act, s 306 (1) (c) and (2) (c)</w:t>
        </w:r>
        <w:r>
          <w:tab/>
        </w:r>
        <w:r>
          <w:fldChar w:fldCharType="begin"/>
        </w:r>
        <w:r>
          <w:instrText xml:space="preserve"> PAGEREF _Toc148352433 \h </w:instrText>
        </w:r>
        <w:r>
          <w:fldChar w:fldCharType="separate"/>
        </w:r>
        <w:r w:rsidR="0072624A">
          <w:t>8</w:t>
        </w:r>
        <w:r>
          <w:fldChar w:fldCharType="end"/>
        </w:r>
      </w:hyperlink>
    </w:p>
    <w:p w14:paraId="392EC9EB" w14:textId="7D7CBF23"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34" w:history="1">
        <w:r w:rsidRPr="00C71427">
          <w:t>15</w:t>
        </w:r>
        <w:r>
          <w:rPr>
            <w:rFonts w:asciiTheme="minorHAnsi" w:eastAsiaTheme="minorEastAsia" w:hAnsiTheme="minorHAnsi" w:cstheme="minorBidi"/>
            <w:kern w:val="2"/>
            <w:sz w:val="22"/>
            <w:szCs w:val="22"/>
            <w:lang w:eastAsia="en-AU"/>
            <w14:ligatures w14:val="standardContextual"/>
          </w:rPr>
          <w:tab/>
        </w:r>
        <w:r w:rsidRPr="00C71427">
          <w:t>Records—licence to sell or export protected invertebrate—Act, s 306 (1) (c) and (2) (c)</w:t>
        </w:r>
        <w:r>
          <w:tab/>
        </w:r>
        <w:r>
          <w:fldChar w:fldCharType="begin"/>
        </w:r>
        <w:r>
          <w:instrText xml:space="preserve"> PAGEREF _Toc148352434 \h </w:instrText>
        </w:r>
        <w:r>
          <w:fldChar w:fldCharType="separate"/>
        </w:r>
        <w:r w:rsidR="0072624A">
          <w:t>9</w:t>
        </w:r>
        <w:r>
          <w:fldChar w:fldCharType="end"/>
        </w:r>
      </w:hyperlink>
    </w:p>
    <w:p w14:paraId="5305002E" w14:textId="6211EF1E" w:rsidR="00FA7786" w:rsidRDefault="00270D06">
      <w:pPr>
        <w:pStyle w:val="TOC6"/>
        <w:rPr>
          <w:rFonts w:asciiTheme="minorHAnsi" w:eastAsiaTheme="minorEastAsia" w:hAnsiTheme="minorHAnsi" w:cstheme="minorBidi"/>
          <w:b w:val="0"/>
          <w:kern w:val="2"/>
          <w:sz w:val="22"/>
          <w:szCs w:val="22"/>
          <w:lang w:eastAsia="en-AU"/>
          <w14:ligatures w14:val="standardContextual"/>
        </w:rPr>
      </w:pPr>
      <w:hyperlink w:anchor="_Toc148352435" w:history="1">
        <w:r w:rsidR="00FA7786" w:rsidRPr="00C71427">
          <w:t>Schedule 1</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Reserves</w:t>
        </w:r>
        <w:r w:rsidR="00FA7786">
          <w:tab/>
        </w:r>
        <w:r w:rsidR="00FA7786" w:rsidRPr="00FA7786">
          <w:rPr>
            <w:b w:val="0"/>
            <w:sz w:val="20"/>
          </w:rPr>
          <w:fldChar w:fldCharType="begin"/>
        </w:r>
        <w:r w:rsidR="00FA7786" w:rsidRPr="00FA7786">
          <w:rPr>
            <w:b w:val="0"/>
            <w:sz w:val="20"/>
          </w:rPr>
          <w:instrText xml:space="preserve"> PAGEREF _Toc148352435 \h </w:instrText>
        </w:r>
        <w:r w:rsidR="00FA7786" w:rsidRPr="00FA7786">
          <w:rPr>
            <w:b w:val="0"/>
            <w:sz w:val="20"/>
          </w:rPr>
        </w:r>
        <w:r w:rsidR="00FA7786" w:rsidRPr="00FA7786">
          <w:rPr>
            <w:b w:val="0"/>
            <w:sz w:val="20"/>
          </w:rPr>
          <w:fldChar w:fldCharType="separate"/>
        </w:r>
        <w:r w:rsidR="0072624A">
          <w:rPr>
            <w:b w:val="0"/>
            <w:sz w:val="20"/>
          </w:rPr>
          <w:t>10</w:t>
        </w:r>
        <w:r w:rsidR="00FA7786" w:rsidRPr="00FA7786">
          <w:rPr>
            <w:b w:val="0"/>
            <w:sz w:val="20"/>
          </w:rPr>
          <w:fldChar w:fldCharType="end"/>
        </w:r>
      </w:hyperlink>
    </w:p>
    <w:p w14:paraId="01E4CD51" w14:textId="6E244C0F" w:rsidR="00FA7786" w:rsidRDefault="00270D06">
      <w:pPr>
        <w:pStyle w:val="TOC7"/>
        <w:rPr>
          <w:rFonts w:asciiTheme="minorHAnsi" w:eastAsiaTheme="minorEastAsia" w:hAnsiTheme="minorHAnsi" w:cstheme="minorBidi"/>
          <w:b w:val="0"/>
          <w:kern w:val="2"/>
          <w:sz w:val="22"/>
          <w:szCs w:val="22"/>
          <w:lang w:eastAsia="en-AU"/>
          <w14:ligatures w14:val="standardContextual"/>
        </w:rPr>
      </w:pPr>
      <w:hyperlink w:anchor="_Toc148352436" w:history="1">
        <w:r w:rsidR="00FA7786" w:rsidRPr="00C71427">
          <w:t>Part 1.1</w:t>
        </w:r>
        <w:r w:rsidR="00FA7786">
          <w:rPr>
            <w:rFonts w:asciiTheme="minorHAnsi" w:eastAsiaTheme="minorEastAsia" w:hAnsiTheme="minorHAnsi" w:cstheme="minorBidi"/>
            <w:b w:val="0"/>
            <w:kern w:val="2"/>
            <w:sz w:val="22"/>
            <w:szCs w:val="22"/>
            <w:lang w:eastAsia="en-AU"/>
            <w14:ligatures w14:val="standardContextual"/>
          </w:rPr>
          <w:tab/>
        </w:r>
        <w:r w:rsidR="00FA7786" w:rsidRPr="00C71427">
          <w:rPr>
            <w:lang w:eastAsia="en-AU"/>
          </w:rPr>
          <w:t>Special purpose reserves</w:t>
        </w:r>
        <w:r w:rsidR="00FA7786">
          <w:tab/>
        </w:r>
        <w:r w:rsidR="00FA7786" w:rsidRPr="00FA7786">
          <w:rPr>
            <w:b w:val="0"/>
          </w:rPr>
          <w:fldChar w:fldCharType="begin"/>
        </w:r>
        <w:r w:rsidR="00FA7786" w:rsidRPr="00FA7786">
          <w:rPr>
            <w:b w:val="0"/>
          </w:rPr>
          <w:instrText xml:space="preserve"> PAGEREF _Toc148352436 \h </w:instrText>
        </w:r>
        <w:r w:rsidR="00FA7786" w:rsidRPr="00FA7786">
          <w:rPr>
            <w:b w:val="0"/>
          </w:rPr>
        </w:r>
        <w:r w:rsidR="00FA7786" w:rsidRPr="00FA7786">
          <w:rPr>
            <w:b w:val="0"/>
          </w:rPr>
          <w:fldChar w:fldCharType="separate"/>
        </w:r>
        <w:r w:rsidR="0072624A">
          <w:rPr>
            <w:b w:val="0"/>
          </w:rPr>
          <w:t>10</w:t>
        </w:r>
        <w:r w:rsidR="00FA7786" w:rsidRPr="00FA7786">
          <w:rPr>
            <w:b w:val="0"/>
          </w:rPr>
          <w:fldChar w:fldCharType="end"/>
        </w:r>
      </w:hyperlink>
    </w:p>
    <w:p w14:paraId="41A53F6B" w14:textId="2E146E5A" w:rsidR="00FA7786" w:rsidRDefault="00270D06">
      <w:pPr>
        <w:pStyle w:val="TOC7"/>
        <w:rPr>
          <w:rFonts w:asciiTheme="minorHAnsi" w:eastAsiaTheme="minorEastAsia" w:hAnsiTheme="minorHAnsi" w:cstheme="minorBidi"/>
          <w:b w:val="0"/>
          <w:kern w:val="2"/>
          <w:sz w:val="22"/>
          <w:szCs w:val="22"/>
          <w:lang w:eastAsia="en-AU"/>
          <w14:ligatures w14:val="standardContextual"/>
        </w:rPr>
      </w:pPr>
      <w:hyperlink w:anchor="_Toc148352437" w:history="1">
        <w:r w:rsidR="00FA7786" w:rsidRPr="00C71427">
          <w:t>Part 1.2</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Special purpose reserve maps</w:t>
        </w:r>
        <w:r w:rsidR="00FA7786">
          <w:tab/>
        </w:r>
        <w:r w:rsidR="00FA7786" w:rsidRPr="00FA7786">
          <w:rPr>
            <w:b w:val="0"/>
          </w:rPr>
          <w:fldChar w:fldCharType="begin"/>
        </w:r>
        <w:r w:rsidR="00FA7786" w:rsidRPr="00FA7786">
          <w:rPr>
            <w:b w:val="0"/>
          </w:rPr>
          <w:instrText xml:space="preserve"> PAGEREF _Toc148352437 \h </w:instrText>
        </w:r>
        <w:r w:rsidR="00FA7786" w:rsidRPr="00FA7786">
          <w:rPr>
            <w:b w:val="0"/>
          </w:rPr>
        </w:r>
        <w:r w:rsidR="00FA7786" w:rsidRPr="00FA7786">
          <w:rPr>
            <w:b w:val="0"/>
          </w:rPr>
          <w:fldChar w:fldCharType="separate"/>
        </w:r>
        <w:r w:rsidR="0072624A">
          <w:rPr>
            <w:b w:val="0"/>
          </w:rPr>
          <w:t>12</w:t>
        </w:r>
        <w:r w:rsidR="00FA7786" w:rsidRPr="00FA7786">
          <w:rPr>
            <w:b w:val="0"/>
          </w:rPr>
          <w:fldChar w:fldCharType="end"/>
        </w:r>
      </w:hyperlink>
    </w:p>
    <w:p w14:paraId="7B7EBF0A" w14:textId="034FD680"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38" w:history="1">
        <w:r w:rsidR="00FA7786" w:rsidRPr="00C71427">
          <w:t>Division 1.2.1</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Birrigai</w:t>
        </w:r>
        <w:r w:rsidR="00FA7786">
          <w:tab/>
        </w:r>
        <w:r w:rsidR="00FA7786" w:rsidRPr="00FA7786">
          <w:rPr>
            <w:b w:val="0"/>
          </w:rPr>
          <w:fldChar w:fldCharType="begin"/>
        </w:r>
        <w:r w:rsidR="00FA7786" w:rsidRPr="00FA7786">
          <w:rPr>
            <w:b w:val="0"/>
          </w:rPr>
          <w:instrText xml:space="preserve"> PAGEREF _Toc148352438 \h </w:instrText>
        </w:r>
        <w:r w:rsidR="00FA7786" w:rsidRPr="00FA7786">
          <w:rPr>
            <w:b w:val="0"/>
          </w:rPr>
        </w:r>
        <w:r w:rsidR="00FA7786" w:rsidRPr="00FA7786">
          <w:rPr>
            <w:b w:val="0"/>
          </w:rPr>
          <w:fldChar w:fldCharType="separate"/>
        </w:r>
        <w:r w:rsidR="0072624A">
          <w:rPr>
            <w:b w:val="0"/>
          </w:rPr>
          <w:t>12</w:t>
        </w:r>
        <w:r w:rsidR="00FA7786" w:rsidRPr="00FA7786">
          <w:rPr>
            <w:b w:val="0"/>
          </w:rPr>
          <w:fldChar w:fldCharType="end"/>
        </w:r>
      </w:hyperlink>
    </w:p>
    <w:p w14:paraId="4873EB4D" w14:textId="3705A97A"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39" w:history="1">
        <w:r w:rsidR="00FA7786" w:rsidRPr="00C71427">
          <w:t>Division 1.2.2</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Blue Ridge Special Purpose Reserve</w:t>
        </w:r>
        <w:r w:rsidR="00FA7786">
          <w:tab/>
        </w:r>
        <w:r w:rsidR="00FA7786" w:rsidRPr="00FA7786">
          <w:rPr>
            <w:b w:val="0"/>
          </w:rPr>
          <w:fldChar w:fldCharType="begin"/>
        </w:r>
        <w:r w:rsidR="00FA7786" w:rsidRPr="00FA7786">
          <w:rPr>
            <w:b w:val="0"/>
          </w:rPr>
          <w:instrText xml:space="preserve"> PAGEREF _Toc148352439 \h </w:instrText>
        </w:r>
        <w:r w:rsidR="00FA7786" w:rsidRPr="00FA7786">
          <w:rPr>
            <w:b w:val="0"/>
          </w:rPr>
        </w:r>
        <w:r w:rsidR="00FA7786" w:rsidRPr="00FA7786">
          <w:rPr>
            <w:b w:val="0"/>
          </w:rPr>
          <w:fldChar w:fldCharType="separate"/>
        </w:r>
        <w:r w:rsidR="0072624A">
          <w:rPr>
            <w:b w:val="0"/>
          </w:rPr>
          <w:t>13</w:t>
        </w:r>
        <w:r w:rsidR="00FA7786" w:rsidRPr="00FA7786">
          <w:rPr>
            <w:b w:val="0"/>
          </w:rPr>
          <w:fldChar w:fldCharType="end"/>
        </w:r>
      </w:hyperlink>
    </w:p>
    <w:p w14:paraId="2216CECD" w14:textId="7B3EF5F6"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0" w:history="1">
        <w:r w:rsidR="00FA7786" w:rsidRPr="00C71427">
          <w:t>Division 1.2.3</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Bullen Range North Special Purpose Reserve</w:t>
        </w:r>
        <w:r w:rsidR="00FA7786">
          <w:tab/>
        </w:r>
        <w:r w:rsidR="00FA7786" w:rsidRPr="00FA7786">
          <w:rPr>
            <w:b w:val="0"/>
          </w:rPr>
          <w:fldChar w:fldCharType="begin"/>
        </w:r>
        <w:r w:rsidR="00FA7786" w:rsidRPr="00FA7786">
          <w:rPr>
            <w:b w:val="0"/>
          </w:rPr>
          <w:instrText xml:space="preserve"> PAGEREF _Toc148352440 \h </w:instrText>
        </w:r>
        <w:r w:rsidR="00FA7786" w:rsidRPr="00FA7786">
          <w:rPr>
            <w:b w:val="0"/>
          </w:rPr>
        </w:r>
        <w:r w:rsidR="00FA7786" w:rsidRPr="00FA7786">
          <w:rPr>
            <w:b w:val="0"/>
          </w:rPr>
          <w:fldChar w:fldCharType="separate"/>
        </w:r>
        <w:r w:rsidR="0072624A">
          <w:rPr>
            <w:b w:val="0"/>
          </w:rPr>
          <w:t>14</w:t>
        </w:r>
        <w:r w:rsidR="00FA7786" w:rsidRPr="00FA7786">
          <w:rPr>
            <w:b w:val="0"/>
          </w:rPr>
          <w:fldChar w:fldCharType="end"/>
        </w:r>
      </w:hyperlink>
    </w:p>
    <w:p w14:paraId="6008628A" w14:textId="2DB23D46"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1" w:history="1">
        <w:r w:rsidR="00FA7786" w:rsidRPr="00C71427">
          <w:t>Division 1.2.4</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Bullen Range South Special Purpose Reserve</w:t>
        </w:r>
        <w:r w:rsidR="00FA7786">
          <w:tab/>
        </w:r>
        <w:r w:rsidR="00FA7786" w:rsidRPr="00FA7786">
          <w:rPr>
            <w:b w:val="0"/>
          </w:rPr>
          <w:fldChar w:fldCharType="begin"/>
        </w:r>
        <w:r w:rsidR="00FA7786" w:rsidRPr="00FA7786">
          <w:rPr>
            <w:b w:val="0"/>
          </w:rPr>
          <w:instrText xml:space="preserve"> PAGEREF _Toc148352441 \h </w:instrText>
        </w:r>
        <w:r w:rsidR="00FA7786" w:rsidRPr="00FA7786">
          <w:rPr>
            <w:b w:val="0"/>
          </w:rPr>
        </w:r>
        <w:r w:rsidR="00FA7786" w:rsidRPr="00FA7786">
          <w:rPr>
            <w:b w:val="0"/>
          </w:rPr>
          <w:fldChar w:fldCharType="separate"/>
        </w:r>
        <w:r w:rsidR="0072624A">
          <w:rPr>
            <w:b w:val="0"/>
          </w:rPr>
          <w:t>15</w:t>
        </w:r>
        <w:r w:rsidR="00FA7786" w:rsidRPr="00FA7786">
          <w:rPr>
            <w:b w:val="0"/>
          </w:rPr>
          <w:fldChar w:fldCharType="end"/>
        </w:r>
      </w:hyperlink>
    </w:p>
    <w:p w14:paraId="3CB940B1" w14:textId="7B471658"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2" w:history="1">
        <w:r w:rsidR="00FA7786" w:rsidRPr="00C71427">
          <w:t>Division 1.2.5</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Bullen Range Special Purpose Reserve</w:t>
        </w:r>
        <w:r w:rsidR="00FA7786">
          <w:tab/>
        </w:r>
        <w:r w:rsidR="00FA7786" w:rsidRPr="00FA7786">
          <w:rPr>
            <w:b w:val="0"/>
          </w:rPr>
          <w:fldChar w:fldCharType="begin"/>
        </w:r>
        <w:r w:rsidR="00FA7786" w:rsidRPr="00FA7786">
          <w:rPr>
            <w:b w:val="0"/>
          </w:rPr>
          <w:instrText xml:space="preserve"> PAGEREF _Toc148352442 \h </w:instrText>
        </w:r>
        <w:r w:rsidR="00FA7786" w:rsidRPr="00FA7786">
          <w:rPr>
            <w:b w:val="0"/>
          </w:rPr>
        </w:r>
        <w:r w:rsidR="00FA7786" w:rsidRPr="00FA7786">
          <w:rPr>
            <w:b w:val="0"/>
          </w:rPr>
          <w:fldChar w:fldCharType="separate"/>
        </w:r>
        <w:r w:rsidR="0072624A">
          <w:rPr>
            <w:b w:val="0"/>
          </w:rPr>
          <w:t>16</w:t>
        </w:r>
        <w:r w:rsidR="00FA7786" w:rsidRPr="00FA7786">
          <w:rPr>
            <w:b w:val="0"/>
          </w:rPr>
          <w:fldChar w:fldCharType="end"/>
        </w:r>
      </w:hyperlink>
    </w:p>
    <w:p w14:paraId="29F3AA1B" w14:textId="1DB9A55E"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3" w:history="1">
        <w:r w:rsidR="00FA7786" w:rsidRPr="00C71427">
          <w:t>Division 1.2.6</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Cotter Reserve</w:t>
        </w:r>
        <w:r w:rsidR="00FA7786">
          <w:tab/>
        </w:r>
        <w:r w:rsidR="00FA7786" w:rsidRPr="00FA7786">
          <w:rPr>
            <w:b w:val="0"/>
          </w:rPr>
          <w:fldChar w:fldCharType="begin"/>
        </w:r>
        <w:r w:rsidR="00FA7786" w:rsidRPr="00FA7786">
          <w:rPr>
            <w:b w:val="0"/>
          </w:rPr>
          <w:instrText xml:space="preserve"> PAGEREF _Toc148352443 \h </w:instrText>
        </w:r>
        <w:r w:rsidR="00FA7786" w:rsidRPr="00FA7786">
          <w:rPr>
            <w:b w:val="0"/>
          </w:rPr>
        </w:r>
        <w:r w:rsidR="00FA7786" w:rsidRPr="00FA7786">
          <w:rPr>
            <w:b w:val="0"/>
          </w:rPr>
          <w:fldChar w:fldCharType="separate"/>
        </w:r>
        <w:r w:rsidR="0072624A">
          <w:rPr>
            <w:b w:val="0"/>
          </w:rPr>
          <w:t>17</w:t>
        </w:r>
        <w:r w:rsidR="00FA7786" w:rsidRPr="00FA7786">
          <w:rPr>
            <w:b w:val="0"/>
          </w:rPr>
          <w:fldChar w:fldCharType="end"/>
        </w:r>
      </w:hyperlink>
    </w:p>
    <w:p w14:paraId="03D1A58E" w14:textId="114B509E"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4" w:history="1">
        <w:r w:rsidR="00FA7786" w:rsidRPr="00C71427">
          <w:t>Division 1.2.7</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Gibraltar Special Purpose Reserve</w:t>
        </w:r>
        <w:r w:rsidR="00FA7786">
          <w:tab/>
        </w:r>
        <w:r w:rsidR="00FA7786" w:rsidRPr="00FA7786">
          <w:rPr>
            <w:b w:val="0"/>
          </w:rPr>
          <w:fldChar w:fldCharType="begin"/>
        </w:r>
        <w:r w:rsidR="00FA7786" w:rsidRPr="00FA7786">
          <w:rPr>
            <w:b w:val="0"/>
          </w:rPr>
          <w:instrText xml:space="preserve"> PAGEREF _Toc148352444 \h </w:instrText>
        </w:r>
        <w:r w:rsidR="00FA7786" w:rsidRPr="00FA7786">
          <w:rPr>
            <w:b w:val="0"/>
          </w:rPr>
        </w:r>
        <w:r w:rsidR="00FA7786" w:rsidRPr="00FA7786">
          <w:rPr>
            <w:b w:val="0"/>
          </w:rPr>
          <w:fldChar w:fldCharType="separate"/>
        </w:r>
        <w:r w:rsidR="0072624A">
          <w:rPr>
            <w:b w:val="0"/>
          </w:rPr>
          <w:t>18</w:t>
        </w:r>
        <w:r w:rsidR="00FA7786" w:rsidRPr="00FA7786">
          <w:rPr>
            <w:b w:val="0"/>
          </w:rPr>
          <w:fldChar w:fldCharType="end"/>
        </w:r>
      </w:hyperlink>
    </w:p>
    <w:p w14:paraId="1CC8E09A" w14:textId="5EBB63E6"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5" w:history="1">
        <w:r w:rsidR="00FA7786" w:rsidRPr="00C71427">
          <w:t>Division 1.2.8</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Kambah Pool Recreation Area</w:t>
        </w:r>
        <w:r w:rsidR="00FA7786">
          <w:tab/>
        </w:r>
        <w:r w:rsidR="00FA7786" w:rsidRPr="00FA7786">
          <w:rPr>
            <w:b w:val="0"/>
          </w:rPr>
          <w:fldChar w:fldCharType="begin"/>
        </w:r>
        <w:r w:rsidR="00FA7786" w:rsidRPr="00FA7786">
          <w:rPr>
            <w:b w:val="0"/>
          </w:rPr>
          <w:instrText xml:space="preserve"> PAGEREF _Toc148352445 \h </w:instrText>
        </w:r>
        <w:r w:rsidR="00FA7786" w:rsidRPr="00FA7786">
          <w:rPr>
            <w:b w:val="0"/>
          </w:rPr>
        </w:r>
        <w:r w:rsidR="00FA7786" w:rsidRPr="00FA7786">
          <w:rPr>
            <w:b w:val="0"/>
          </w:rPr>
          <w:fldChar w:fldCharType="separate"/>
        </w:r>
        <w:r w:rsidR="0072624A">
          <w:rPr>
            <w:b w:val="0"/>
          </w:rPr>
          <w:t>19</w:t>
        </w:r>
        <w:r w:rsidR="00FA7786" w:rsidRPr="00FA7786">
          <w:rPr>
            <w:b w:val="0"/>
          </w:rPr>
          <w:fldChar w:fldCharType="end"/>
        </w:r>
      </w:hyperlink>
    </w:p>
    <w:p w14:paraId="615D2745" w14:textId="1331D906"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6" w:history="1">
        <w:r w:rsidR="00FA7786" w:rsidRPr="00C71427">
          <w:t>Division 1.2.9</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Molonglo River Reserve</w:t>
        </w:r>
        <w:r w:rsidR="00FA7786">
          <w:tab/>
        </w:r>
        <w:r w:rsidR="00FA7786" w:rsidRPr="00FA7786">
          <w:rPr>
            <w:b w:val="0"/>
          </w:rPr>
          <w:fldChar w:fldCharType="begin"/>
        </w:r>
        <w:r w:rsidR="00FA7786" w:rsidRPr="00FA7786">
          <w:rPr>
            <w:b w:val="0"/>
          </w:rPr>
          <w:instrText xml:space="preserve"> PAGEREF _Toc148352446 \h </w:instrText>
        </w:r>
        <w:r w:rsidR="00FA7786" w:rsidRPr="00FA7786">
          <w:rPr>
            <w:b w:val="0"/>
          </w:rPr>
        </w:r>
        <w:r w:rsidR="00FA7786" w:rsidRPr="00FA7786">
          <w:rPr>
            <w:b w:val="0"/>
          </w:rPr>
          <w:fldChar w:fldCharType="separate"/>
        </w:r>
        <w:r w:rsidR="0072624A">
          <w:rPr>
            <w:b w:val="0"/>
          </w:rPr>
          <w:t>20</w:t>
        </w:r>
        <w:r w:rsidR="00FA7786" w:rsidRPr="00FA7786">
          <w:rPr>
            <w:b w:val="0"/>
          </w:rPr>
          <w:fldChar w:fldCharType="end"/>
        </w:r>
      </w:hyperlink>
    </w:p>
    <w:p w14:paraId="4DB86C2A" w14:textId="68C0FCF4"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7" w:history="1">
        <w:r w:rsidR="00FA7786" w:rsidRPr="00C71427">
          <w:t>Division 1.2.10</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Namadgi Special Purpose Reserve</w:t>
        </w:r>
        <w:r w:rsidR="00FA7786">
          <w:tab/>
        </w:r>
        <w:r w:rsidR="00FA7786" w:rsidRPr="00FA7786">
          <w:rPr>
            <w:b w:val="0"/>
          </w:rPr>
          <w:fldChar w:fldCharType="begin"/>
        </w:r>
        <w:r w:rsidR="00FA7786" w:rsidRPr="00FA7786">
          <w:rPr>
            <w:b w:val="0"/>
          </w:rPr>
          <w:instrText xml:space="preserve"> PAGEREF _Toc148352447 \h </w:instrText>
        </w:r>
        <w:r w:rsidR="00FA7786" w:rsidRPr="00FA7786">
          <w:rPr>
            <w:b w:val="0"/>
          </w:rPr>
        </w:r>
        <w:r w:rsidR="00FA7786" w:rsidRPr="00FA7786">
          <w:rPr>
            <w:b w:val="0"/>
          </w:rPr>
          <w:fldChar w:fldCharType="separate"/>
        </w:r>
        <w:r w:rsidR="0072624A">
          <w:rPr>
            <w:b w:val="0"/>
          </w:rPr>
          <w:t>21</w:t>
        </w:r>
        <w:r w:rsidR="00FA7786" w:rsidRPr="00FA7786">
          <w:rPr>
            <w:b w:val="0"/>
          </w:rPr>
          <w:fldChar w:fldCharType="end"/>
        </w:r>
      </w:hyperlink>
    </w:p>
    <w:p w14:paraId="371A68E4" w14:textId="530FADC6"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8" w:history="1">
        <w:r w:rsidR="00FA7786" w:rsidRPr="00C71427">
          <w:t>Division 1.2.11</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Pine Island and Point Hut to Tharwa Bridge</w:t>
        </w:r>
        <w:r w:rsidR="00FA7786">
          <w:tab/>
        </w:r>
        <w:r w:rsidR="00FA7786" w:rsidRPr="00FA7786">
          <w:rPr>
            <w:b w:val="0"/>
          </w:rPr>
          <w:fldChar w:fldCharType="begin"/>
        </w:r>
        <w:r w:rsidR="00FA7786" w:rsidRPr="00FA7786">
          <w:rPr>
            <w:b w:val="0"/>
          </w:rPr>
          <w:instrText xml:space="preserve"> PAGEREF _Toc148352448 \h </w:instrText>
        </w:r>
        <w:r w:rsidR="00FA7786" w:rsidRPr="00FA7786">
          <w:rPr>
            <w:b w:val="0"/>
          </w:rPr>
        </w:r>
        <w:r w:rsidR="00FA7786" w:rsidRPr="00FA7786">
          <w:rPr>
            <w:b w:val="0"/>
          </w:rPr>
          <w:fldChar w:fldCharType="separate"/>
        </w:r>
        <w:r w:rsidR="0072624A">
          <w:rPr>
            <w:b w:val="0"/>
          </w:rPr>
          <w:t>22</w:t>
        </w:r>
        <w:r w:rsidR="00FA7786" w:rsidRPr="00FA7786">
          <w:rPr>
            <w:b w:val="0"/>
          </w:rPr>
          <w:fldChar w:fldCharType="end"/>
        </w:r>
      </w:hyperlink>
    </w:p>
    <w:p w14:paraId="0B36C04F" w14:textId="7DF580A7"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49" w:history="1">
        <w:r w:rsidR="00FA7786" w:rsidRPr="00C71427">
          <w:t>Division 1.2.12</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Sherwood Forest Special Purpose Reserve</w:t>
        </w:r>
        <w:r w:rsidR="00FA7786">
          <w:tab/>
        </w:r>
        <w:r w:rsidR="00FA7786" w:rsidRPr="00FA7786">
          <w:rPr>
            <w:b w:val="0"/>
          </w:rPr>
          <w:fldChar w:fldCharType="begin"/>
        </w:r>
        <w:r w:rsidR="00FA7786" w:rsidRPr="00FA7786">
          <w:rPr>
            <w:b w:val="0"/>
          </w:rPr>
          <w:instrText xml:space="preserve"> PAGEREF _Toc148352449 \h </w:instrText>
        </w:r>
        <w:r w:rsidR="00FA7786" w:rsidRPr="00FA7786">
          <w:rPr>
            <w:b w:val="0"/>
          </w:rPr>
        </w:r>
        <w:r w:rsidR="00FA7786" w:rsidRPr="00FA7786">
          <w:rPr>
            <w:b w:val="0"/>
          </w:rPr>
          <w:fldChar w:fldCharType="separate"/>
        </w:r>
        <w:r w:rsidR="0072624A">
          <w:rPr>
            <w:b w:val="0"/>
          </w:rPr>
          <w:t>23</w:t>
        </w:r>
        <w:r w:rsidR="00FA7786" w:rsidRPr="00FA7786">
          <w:rPr>
            <w:b w:val="0"/>
          </w:rPr>
          <w:fldChar w:fldCharType="end"/>
        </w:r>
      </w:hyperlink>
    </w:p>
    <w:p w14:paraId="4E7C4322" w14:textId="3F6CA862"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50" w:history="1">
        <w:r w:rsidR="00FA7786" w:rsidRPr="00C71427">
          <w:t>Division 1.2.13</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Stony Creek Special Purpose Reserve</w:t>
        </w:r>
        <w:r w:rsidR="00FA7786">
          <w:tab/>
        </w:r>
        <w:r w:rsidR="00FA7786" w:rsidRPr="00FA7786">
          <w:rPr>
            <w:b w:val="0"/>
          </w:rPr>
          <w:fldChar w:fldCharType="begin"/>
        </w:r>
        <w:r w:rsidR="00FA7786" w:rsidRPr="00FA7786">
          <w:rPr>
            <w:b w:val="0"/>
          </w:rPr>
          <w:instrText xml:space="preserve"> PAGEREF _Toc148352450 \h </w:instrText>
        </w:r>
        <w:r w:rsidR="00FA7786" w:rsidRPr="00FA7786">
          <w:rPr>
            <w:b w:val="0"/>
          </w:rPr>
        </w:r>
        <w:r w:rsidR="00FA7786" w:rsidRPr="00FA7786">
          <w:rPr>
            <w:b w:val="0"/>
          </w:rPr>
          <w:fldChar w:fldCharType="separate"/>
        </w:r>
        <w:r w:rsidR="0072624A">
          <w:rPr>
            <w:b w:val="0"/>
          </w:rPr>
          <w:t>24</w:t>
        </w:r>
        <w:r w:rsidR="00FA7786" w:rsidRPr="00FA7786">
          <w:rPr>
            <w:b w:val="0"/>
          </w:rPr>
          <w:fldChar w:fldCharType="end"/>
        </w:r>
      </w:hyperlink>
    </w:p>
    <w:p w14:paraId="10283E2E" w14:textId="444F1795"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51" w:history="1">
        <w:r w:rsidR="00FA7786" w:rsidRPr="00C71427">
          <w:t>Division 1.2.14</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Tidbinbilla Special Purpose Reserve and Jedbinbilla</w:t>
        </w:r>
        <w:r w:rsidR="00FA7786">
          <w:tab/>
        </w:r>
        <w:r w:rsidR="00FA7786" w:rsidRPr="00FA7786">
          <w:rPr>
            <w:b w:val="0"/>
          </w:rPr>
          <w:fldChar w:fldCharType="begin"/>
        </w:r>
        <w:r w:rsidR="00FA7786" w:rsidRPr="00FA7786">
          <w:rPr>
            <w:b w:val="0"/>
          </w:rPr>
          <w:instrText xml:space="preserve"> PAGEREF _Toc148352451 \h </w:instrText>
        </w:r>
        <w:r w:rsidR="00FA7786" w:rsidRPr="00FA7786">
          <w:rPr>
            <w:b w:val="0"/>
          </w:rPr>
        </w:r>
        <w:r w:rsidR="00FA7786" w:rsidRPr="00FA7786">
          <w:rPr>
            <w:b w:val="0"/>
          </w:rPr>
          <w:fldChar w:fldCharType="separate"/>
        </w:r>
        <w:r w:rsidR="0072624A">
          <w:rPr>
            <w:b w:val="0"/>
          </w:rPr>
          <w:t>25</w:t>
        </w:r>
        <w:r w:rsidR="00FA7786" w:rsidRPr="00FA7786">
          <w:rPr>
            <w:b w:val="0"/>
          </w:rPr>
          <w:fldChar w:fldCharType="end"/>
        </w:r>
      </w:hyperlink>
    </w:p>
    <w:p w14:paraId="72E6217B" w14:textId="5959D908"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52" w:history="1">
        <w:r w:rsidR="00FA7786" w:rsidRPr="00C71427">
          <w:t>Division 1.2.15</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Uriarra Crossing Recreation Area</w:t>
        </w:r>
        <w:r w:rsidR="00FA7786">
          <w:tab/>
        </w:r>
        <w:r w:rsidR="00FA7786" w:rsidRPr="00FA7786">
          <w:rPr>
            <w:b w:val="0"/>
          </w:rPr>
          <w:fldChar w:fldCharType="begin"/>
        </w:r>
        <w:r w:rsidR="00FA7786" w:rsidRPr="00FA7786">
          <w:rPr>
            <w:b w:val="0"/>
          </w:rPr>
          <w:instrText xml:space="preserve"> PAGEREF _Toc148352452 \h </w:instrText>
        </w:r>
        <w:r w:rsidR="00FA7786" w:rsidRPr="00FA7786">
          <w:rPr>
            <w:b w:val="0"/>
          </w:rPr>
        </w:r>
        <w:r w:rsidR="00FA7786" w:rsidRPr="00FA7786">
          <w:rPr>
            <w:b w:val="0"/>
          </w:rPr>
          <w:fldChar w:fldCharType="separate"/>
        </w:r>
        <w:r w:rsidR="0072624A">
          <w:rPr>
            <w:b w:val="0"/>
          </w:rPr>
          <w:t>26</w:t>
        </w:r>
        <w:r w:rsidR="00FA7786" w:rsidRPr="00FA7786">
          <w:rPr>
            <w:b w:val="0"/>
          </w:rPr>
          <w:fldChar w:fldCharType="end"/>
        </w:r>
      </w:hyperlink>
    </w:p>
    <w:p w14:paraId="019F636C" w14:textId="0A809BAC" w:rsidR="00FA7786" w:rsidRDefault="00270D06">
      <w:pPr>
        <w:pStyle w:val="TOC8"/>
        <w:rPr>
          <w:rFonts w:asciiTheme="minorHAnsi" w:eastAsiaTheme="minorEastAsia" w:hAnsiTheme="minorHAnsi" w:cstheme="minorBidi"/>
          <w:b w:val="0"/>
          <w:kern w:val="2"/>
          <w:sz w:val="22"/>
          <w:szCs w:val="22"/>
          <w:lang w:eastAsia="en-AU"/>
          <w14:ligatures w14:val="standardContextual"/>
        </w:rPr>
      </w:pPr>
      <w:hyperlink w:anchor="_Toc148352453" w:history="1">
        <w:r w:rsidR="00FA7786" w:rsidRPr="00C71427">
          <w:t>Division 1.2.16</w:t>
        </w:r>
        <w:r w:rsidR="00FA7786">
          <w:rPr>
            <w:rFonts w:asciiTheme="minorHAnsi" w:eastAsiaTheme="minorEastAsia" w:hAnsiTheme="minorHAnsi" w:cstheme="minorBidi"/>
            <w:b w:val="0"/>
            <w:kern w:val="2"/>
            <w:sz w:val="22"/>
            <w:szCs w:val="22"/>
            <w:lang w:eastAsia="en-AU"/>
            <w14:ligatures w14:val="standardContextual"/>
          </w:rPr>
          <w:tab/>
        </w:r>
        <w:r w:rsidR="00FA7786" w:rsidRPr="00C71427">
          <w:t>Woodstock West Special Purpose Reserve</w:t>
        </w:r>
        <w:r w:rsidR="00FA7786">
          <w:tab/>
        </w:r>
        <w:r w:rsidR="00FA7786" w:rsidRPr="00FA7786">
          <w:rPr>
            <w:b w:val="0"/>
          </w:rPr>
          <w:fldChar w:fldCharType="begin"/>
        </w:r>
        <w:r w:rsidR="00FA7786" w:rsidRPr="00FA7786">
          <w:rPr>
            <w:b w:val="0"/>
          </w:rPr>
          <w:instrText xml:space="preserve"> PAGEREF _Toc148352453 \h </w:instrText>
        </w:r>
        <w:r w:rsidR="00FA7786" w:rsidRPr="00FA7786">
          <w:rPr>
            <w:b w:val="0"/>
          </w:rPr>
        </w:r>
        <w:r w:rsidR="00FA7786" w:rsidRPr="00FA7786">
          <w:rPr>
            <w:b w:val="0"/>
          </w:rPr>
          <w:fldChar w:fldCharType="separate"/>
        </w:r>
        <w:r w:rsidR="0072624A">
          <w:rPr>
            <w:b w:val="0"/>
          </w:rPr>
          <w:t>27</w:t>
        </w:r>
        <w:r w:rsidR="00FA7786" w:rsidRPr="00FA7786">
          <w:rPr>
            <w:b w:val="0"/>
          </w:rPr>
          <w:fldChar w:fldCharType="end"/>
        </w:r>
      </w:hyperlink>
    </w:p>
    <w:p w14:paraId="5AB5E3E6" w14:textId="51DB5172" w:rsidR="00FA7786" w:rsidRDefault="00270D06">
      <w:pPr>
        <w:pStyle w:val="TOC6"/>
        <w:rPr>
          <w:rFonts w:asciiTheme="minorHAnsi" w:eastAsiaTheme="minorEastAsia" w:hAnsiTheme="minorHAnsi" w:cstheme="minorBidi"/>
          <w:b w:val="0"/>
          <w:kern w:val="2"/>
          <w:sz w:val="22"/>
          <w:szCs w:val="22"/>
          <w:lang w:eastAsia="en-AU"/>
          <w14:ligatures w14:val="standardContextual"/>
        </w:rPr>
      </w:pPr>
      <w:hyperlink w:anchor="_Toc148352454" w:history="1">
        <w:r w:rsidR="00FA7786" w:rsidRPr="00C71427">
          <w:t>Dictionary</w:t>
        </w:r>
        <w:r w:rsidR="00FA7786">
          <w:tab/>
        </w:r>
        <w:r w:rsidR="00FA7786">
          <w:tab/>
        </w:r>
        <w:r w:rsidR="00FA7786" w:rsidRPr="00FA7786">
          <w:rPr>
            <w:b w:val="0"/>
            <w:sz w:val="20"/>
          </w:rPr>
          <w:fldChar w:fldCharType="begin"/>
        </w:r>
        <w:r w:rsidR="00FA7786" w:rsidRPr="00FA7786">
          <w:rPr>
            <w:b w:val="0"/>
            <w:sz w:val="20"/>
          </w:rPr>
          <w:instrText xml:space="preserve"> PAGEREF _Toc148352454 \h </w:instrText>
        </w:r>
        <w:r w:rsidR="00FA7786" w:rsidRPr="00FA7786">
          <w:rPr>
            <w:b w:val="0"/>
            <w:sz w:val="20"/>
          </w:rPr>
        </w:r>
        <w:r w:rsidR="00FA7786" w:rsidRPr="00FA7786">
          <w:rPr>
            <w:b w:val="0"/>
            <w:sz w:val="20"/>
          </w:rPr>
          <w:fldChar w:fldCharType="separate"/>
        </w:r>
        <w:r w:rsidR="0072624A">
          <w:rPr>
            <w:b w:val="0"/>
            <w:sz w:val="20"/>
          </w:rPr>
          <w:t>28</w:t>
        </w:r>
        <w:r w:rsidR="00FA7786" w:rsidRPr="00FA7786">
          <w:rPr>
            <w:b w:val="0"/>
            <w:sz w:val="20"/>
          </w:rPr>
          <w:fldChar w:fldCharType="end"/>
        </w:r>
      </w:hyperlink>
    </w:p>
    <w:p w14:paraId="0EF4DB35" w14:textId="192C322F" w:rsidR="00FA7786" w:rsidRDefault="00270D06" w:rsidP="00FA7786">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48352455" w:history="1">
        <w:r w:rsidR="00FA7786">
          <w:t>Endnotes</w:t>
        </w:r>
        <w:r w:rsidR="00FA7786" w:rsidRPr="00FA7786">
          <w:rPr>
            <w:vanish/>
          </w:rPr>
          <w:tab/>
        </w:r>
        <w:r w:rsidR="00FA7786">
          <w:rPr>
            <w:vanish/>
          </w:rPr>
          <w:tab/>
        </w:r>
        <w:r w:rsidR="00FA7786" w:rsidRPr="00FA7786">
          <w:rPr>
            <w:b w:val="0"/>
            <w:vanish/>
          </w:rPr>
          <w:fldChar w:fldCharType="begin"/>
        </w:r>
        <w:r w:rsidR="00FA7786" w:rsidRPr="00FA7786">
          <w:rPr>
            <w:b w:val="0"/>
            <w:vanish/>
          </w:rPr>
          <w:instrText xml:space="preserve"> PAGEREF _Toc148352455 \h </w:instrText>
        </w:r>
        <w:r w:rsidR="00FA7786" w:rsidRPr="00FA7786">
          <w:rPr>
            <w:b w:val="0"/>
            <w:vanish/>
          </w:rPr>
        </w:r>
        <w:r w:rsidR="00FA7786" w:rsidRPr="00FA7786">
          <w:rPr>
            <w:b w:val="0"/>
            <w:vanish/>
          </w:rPr>
          <w:fldChar w:fldCharType="separate"/>
        </w:r>
        <w:r w:rsidR="0072624A">
          <w:rPr>
            <w:b w:val="0"/>
            <w:vanish/>
          </w:rPr>
          <w:t>29</w:t>
        </w:r>
        <w:r w:rsidR="00FA7786" w:rsidRPr="00FA7786">
          <w:rPr>
            <w:b w:val="0"/>
            <w:vanish/>
          </w:rPr>
          <w:fldChar w:fldCharType="end"/>
        </w:r>
      </w:hyperlink>
    </w:p>
    <w:p w14:paraId="628A275D" w14:textId="230ACF53"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56" w:history="1">
        <w:r w:rsidRPr="00C71427">
          <w:t>1</w:t>
        </w:r>
        <w:r>
          <w:rPr>
            <w:rFonts w:asciiTheme="minorHAnsi" w:eastAsiaTheme="minorEastAsia" w:hAnsiTheme="minorHAnsi" w:cstheme="minorBidi"/>
            <w:kern w:val="2"/>
            <w:sz w:val="22"/>
            <w:szCs w:val="22"/>
            <w:lang w:eastAsia="en-AU"/>
            <w14:ligatures w14:val="standardContextual"/>
          </w:rPr>
          <w:tab/>
        </w:r>
        <w:r w:rsidRPr="00C71427">
          <w:t>About the endnotes</w:t>
        </w:r>
        <w:r>
          <w:tab/>
        </w:r>
        <w:r>
          <w:fldChar w:fldCharType="begin"/>
        </w:r>
        <w:r>
          <w:instrText xml:space="preserve"> PAGEREF _Toc148352456 \h </w:instrText>
        </w:r>
        <w:r>
          <w:fldChar w:fldCharType="separate"/>
        </w:r>
        <w:r w:rsidR="0072624A">
          <w:t>29</w:t>
        </w:r>
        <w:r>
          <w:fldChar w:fldCharType="end"/>
        </w:r>
      </w:hyperlink>
    </w:p>
    <w:p w14:paraId="691513F1" w14:textId="3EB8D39A"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57" w:history="1">
        <w:r w:rsidRPr="00C71427">
          <w:t>2</w:t>
        </w:r>
        <w:r>
          <w:rPr>
            <w:rFonts w:asciiTheme="minorHAnsi" w:eastAsiaTheme="minorEastAsia" w:hAnsiTheme="minorHAnsi" w:cstheme="minorBidi"/>
            <w:kern w:val="2"/>
            <w:sz w:val="22"/>
            <w:szCs w:val="22"/>
            <w:lang w:eastAsia="en-AU"/>
            <w14:ligatures w14:val="standardContextual"/>
          </w:rPr>
          <w:tab/>
        </w:r>
        <w:r w:rsidRPr="00C71427">
          <w:t>Abbreviation key</w:t>
        </w:r>
        <w:r>
          <w:tab/>
        </w:r>
        <w:r>
          <w:fldChar w:fldCharType="begin"/>
        </w:r>
        <w:r>
          <w:instrText xml:space="preserve"> PAGEREF _Toc148352457 \h </w:instrText>
        </w:r>
        <w:r>
          <w:fldChar w:fldCharType="separate"/>
        </w:r>
        <w:r w:rsidR="0072624A">
          <w:t>29</w:t>
        </w:r>
        <w:r>
          <w:fldChar w:fldCharType="end"/>
        </w:r>
      </w:hyperlink>
    </w:p>
    <w:p w14:paraId="68AAF9BD" w14:textId="72EE5DD9"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58" w:history="1">
        <w:r w:rsidRPr="00C71427">
          <w:t>3</w:t>
        </w:r>
        <w:r>
          <w:rPr>
            <w:rFonts w:asciiTheme="minorHAnsi" w:eastAsiaTheme="minorEastAsia" w:hAnsiTheme="minorHAnsi" w:cstheme="minorBidi"/>
            <w:kern w:val="2"/>
            <w:sz w:val="22"/>
            <w:szCs w:val="22"/>
            <w:lang w:eastAsia="en-AU"/>
            <w14:ligatures w14:val="standardContextual"/>
          </w:rPr>
          <w:tab/>
        </w:r>
        <w:r w:rsidRPr="00C71427">
          <w:t>Legislation history</w:t>
        </w:r>
        <w:r>
          <w:tab/>
        </w:r>
        <w:r>
          <w:fldChar w:fldCharType="begin"/>
        </w:r>
        <w:r>
          <w:instrText xml:space="preserve"> PAGEREF _Toc148352458 \h </w:instrText>
        </w:r>
        <w:r>
          <w:fldChar w:fldCharType="separate"/>
        </w:r>
        <w:r w:rsidR="0072624A">
          <w:t>30</w:t>
        </w:r>
        <w:r>
          <w:fldChar w:fldCharType="end"/>
        </w:r>
      </w:hyperlink>
    </w:p>
    <w:p w14:paraId="023BA4CD" w14:textId="45B8DF20"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59" w:history="1">
        <w:r w:rsidRPr="00C71427">
          <w:t>4</w:t>
        </w:r>
        <w:r>
          <w:rPr>
            <w:rFonts w:asciiTheme="minorHAnsi" w:eastAsiaTheme="minorEastAsia" w:hAnsiTheme="minorHAnsi" w:cstheme="minorBidi"/>
            <w:kern w:val="2"/>
            <w:sz w:val="22"/>
            <w:szCs w:val="22"/>
            <w:lang w:eastAsia="en-AU"/>
            <w14:ligatures w14:val="standardContextual"/>
          </w:rPr>
          <w:tab/>
        </w:r>
        <w:r w:rsidRPr="00C71427">
          <w:t>Amendment history</w:t>
        </w:r>
        <w:r>
          <w:tab/>
        </w:r>
        <w:r>
          <w:fldChar w:fldCharType="begin"/>
        </w:r>
        <w:r>
          <w:instrText xml:space="preserve"> PAGEREF _Toc148352459 \h </w:instrText>
        </w:r>
        <w:r>
          <w:fldChar w:fldCharType="separate"/>
        </w:r>
        <w:r w:rsidR="0072624A">
          <w:t>31</w:t>
        </w:r>
        <w:r>
          <w:fldChar w:fldCharType="end"/>
        </w:r>
      </w:hyperlink>
    </w:p>
    <w:p w14:paraId="452DF77B" w14:textId="22BE2C11" w:rsidR="00FA7786" w:rsidRDefault="00FA7786">
      <w:pPr>
        <w:pStyle w:val="TOC5"/>
        <w:rPr>
          <w:rFonts w:asciiTheme="minorHAnsi" w:eastAsiaTheme="minorEastAsia" w:hAnsiTheme="minorHAnsi" w:cstheme="minorBidi"/>
          <w:kern w:val="2"/>
          <w:sz w:val="22"/>
          <w:szCs w:val="22"/>
          <w:lang w:eastAsia="en-AU"/>
          <w14:ligatures w14:val="standardContextual"/>
        </w:rPr>
      </w:pPr>
      <w:r>
        <w:tab/>
      </w:r>
      <w:hyperlink w:anchor="_Toc148352460" w:history="1">
        <w:r w:rsidRPr="00C71427">
          <w:t>5</w:t>
        </w:r>
        <w:r>
          <w:rPr>
            <w:rFonts w:asciiTheme="minorHAnsi" w:eastAsiaTheme="minorEastAsia" w:hAnsiTheme="minorHAnsi" w:cstheme="minorBidi"/>
            <w:kern w:val="2"/>
            <w:sz w:val="22"/>
            <w:szCs w:val="22"/>
            <w:lang w:eastAsia="en-AU"/>
            <w14:ligatures w14:val="standardContextual"/>
          </w:rPr>
          <w:tab/>
        </w:r>
        <w:r w:rsidRPr="00C71427">
          <w:t>Earlier republications</w:t>
        </w:r>
        <w:r>
          <w:tab/>
        </w:r>
        <w:r>
          <w:fldChar w:fldCharType="begin"/>
        </w:r>
        <w:r>
          <w:instrText xml:space="preserve"> PAGEREF _Toc148352460 \h </w:instrText>
        </w:r>
        <w:r>
          <w:fldChar w:fldCharType="separate"/>
        </w:r>
        <w:r w:rsidR="0072624A">
          <w:t>32</w:t>
        </w:r>
        <w:r>
          <w:fldChar w:fldCharType="end"/>
        </w:r>
      </w:hyperlink>
    </w:p>
    <w:p w14:paraId="241E0006" w14:textId="0F7C0D92" w:rsidR="00552C4D" w:rsidRDefault="00FA7786" w:rsidP="00427153">
      <w:pPr>
        <w:pStyle w:val="BillBasic"/>
      </w:pPr>
      <w:r>
        <w:fldChar w:fldCharType="end"/>
      </w:r>
    </w:p>
    <w:p w14:paraId="2DF3B8FA" w14:textId="77777777" w:rsidR="00552C4D" w:rsidRDefault="00552C4D" w:rsidP="00427153">
      <w:pPr>
        <w:pStyle w:val="01Contents"/>
        <w:sectPr w:rsidR="00552C4D">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A0C1DA4" w14:textId="77777777" w:rsidR="00552C4D" w:rsidRDefault="00552C4D" w:rsidP="00427153">
      <w:pPr>
        <w:jc w:val="center"/>
      </w:pPr>
      <w:r>
        <w:rPr>
          <w:noProof/>
          <w:lang w:eastAsia="en-AU"/>
        </w:rPr>
        <w:lastRenderedPageBreak/>
        <w:drawing>
          <wp:inline distT="0" distB="0" distL="0" distR="0" wp14:anchorId="5C5D79C6" wp14:editId="091576F3">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DDA2014" w14:textId="77777777" w:rsidR="00552C4D" w:rsidRDefault="00552C4D" w:rsidP="00427153">
      <w:pPr>
        <w:jc w:val="center"/>
        <w:rPr>
          <w:rFonts w:ascii="Arial" w:hAnsi="Arial"/>
        </w:rPr>
      </w:pPr>
      <w:r>
        <w:rPr>
          <w:rFonts w:ascii="Arial" w:hAnsi="Arial"/>
        </w:rPr>
        <w:t>Australian Capital Territory</w:t>
      </w:r>
    </w:p>
    <w:p w14:paraId="740D70B6" w14:textId="1A7DFA96" w:rsidR="00552C4D" w:rsidRDefault="00070FB8" w:rsidP="00427153">
      <w:pPr>
        <w:pStyle w:val="Billname"/>
      </w:pPr>
      <w:bookmarkStart w:id="5" w:name="Citation"/>
      <w:r>
        <w:t>Nature Conservation Regulation 2015</w:t>
      </w:r>
      <w:bookmarkEnd w:id="5"/>
      <w:r w:rsidR="00552C4D">
        <w:t xml:space="preserve">     </w:t>
      </w:r>
    </w:p>
    <w:p w14:paraId="42A9E0F7" w14:textId="77777777" w:rsidR="00552C4D" w:rsidRDefault="00552C4D" w:rsidP="00427153">
      <w:pPr>
        <w:spacing w:before="240" w:after="60"/>
        <w:rPr>
          <w:rFonts w:ascii="Arial" w:hAnsi="Arial"/>
        </w:rPr>
      </w:pPr>
    </w:p>
    <w:p w14:paraId="0A283E79" w14:textId="77777777" w:rsidR="00552C4D" w:rsidRDefault="00552C4D" w:rsidP="00427153">
      <w:pPr>
        <w:pStyle w:val="N-line3"/>
      </w:pPr>
    </w:p>
    <w:p w14:paraId="44F15A29" w14:textId="77777777" w:rsidR="00552C4D" w:rsidRDefault="00552C4D" w:rsidP="00427153">
      <w:pPr>
        <w:pStyle w:val="CoverInForce"/>
      </w:pPr>
      <w:r>
        <w:t>made under the</w:t>
      </w:r>
    </w:p>
    <w:p w14:paraId="7A1CA531" w14:textId="32E7996A" w:rsidR="00552C4D" w:rsidRDefault="00552C4D" w:rsidP="00427153">
      <w:pPr>
        <w:pStyle w:val="CoverActName"/>
      </w:pPr>
      <w:bookmarkStart w:id="6" w:name="ActName"/>
      <w:r>
        <w:t>Nature Conservation Act 2014</w:t>
      </w:r>
      <w:bookmarkEnd w:id="6"/>
    </w:p>
    <w:p w14:paraId="37FA41E3" w14:textId="77777777" w:rsidR="00552C4D" w:rsidRDefault="00552C4D" w:rsidP="00427153">
      <w:pPr>
        <w:pStyle w:val="N-line3"/>
      </w:pPr>
    </w:p>
    <w:p w14:paraId="16BE6953" w14:textId="77777777" w:rsidR="00552C4D" w:rsidRDefault="00552C4D" w:rsidP="00427153">
      <w:pPr>
        <w:pStyle w:val="Placeholder"/>
      </w:pPr>
      <w:r>
        <w:rPr>
          <w:rStyle w:val="charContents"/>
          <w:sz w:val="16"/>
        </w:rPr>
        <w:t xml:space="preserve">  </w:t>
      </w:r>
      <w:r>
        <w:rPr>
          <w:rStyle w:val="charPage"/>
        </w:rPr>
        <w:t xml:space="preserve">  </w:t>
      </w:r>
    </w:p>
    <w:p w14:paraId="21DB500C" w14:textId="77777777" w:rsidR="00552C4D" w:rsidRDefault="00552C4D" w:rsidP="00427153">
      <w:pPr>
        <w:pStyle w:val="Placeholder"/>
      </w:pPr>
      <w:r>
        <w:rPr>
          <w:rStyle w:val="CharChapNo"/>
        </w:rPr>
        <w:t xml:space="preserve">  </w:t>
      </w:r>
      <w:r>
        <w:rPr>
          <w:rStyle w:val="CharChapText"/>
        </w:rPr>
        <w:t xml:space="preserve">  </w:t>
      </w:r>
    </w:p>
    <w:p w14:paraId="759AAD5B" w14:textId="77777777" w:rsidR="00552C4D" w:rsidRDefault="00552C4D" w:rsidP="00427153">
      <w:pPr>
        <w:pStyle w:val="Placeholder"/>
      </w:pPr>
      <w:r>
        <w:rPr>
          <w:rStyle w:val="CharPartNo"/>
        </w:rPr>
        <w:t xml:space="preserve">  </w:t>
      </w:r>
      <w:r>
        <w:rPr>
          <w:rStyle w:val="CharPartText"/>
        </w:rPr>
        <w:t xml:space="preserve">  </w:t>
      </w:r>
    </w:p>
    <w:p w14:paraId="49F96376" w14:textId="77777777" w:rsidR="00552C4D" w:rsidRDefault="00552C4D" w:rsidP="00427153">
      <w:pPr>
        <w:pStyle w:val="Placeholder"/>
      </w:pPr>
      <w:r>
        <w:rPr>
          <w:rStyle w:val="CharDivNo"/>
        </w:rPr>
        <w:t xml:space="preserve">  </w:t>
      </w:r>
      <w:r>
        <w:rPr>
          <w:rStyle w:val="CharDivText"/>
        </w:rPr>
        <w:t xml:space="preserve">  </w:t>
      </w:r>
    </w:p>
    <w:p w14:paraId="7F6972D1" w14:textId="77777777" w:rsidR="00552C4D" w:rsidRDefault="00552C4D" w:rsidP="00427153">
      <w:pPr>
        <w:pStyle w:val="Placeholder"/>
      </w:pPr>
      <w:r>
        <w:rPr>
          <w:rStyle w:val="CharSectNo"/>
        </w:rPr>
        <w:t xml:space="preserve">  </w:t>
      </w:r>
    </w:p>
    <w:p w14:paraId="0B66AAAC" w14:textId="77777777" w:rsidR="00552C4D" w:rsidRDefault="00552C4D" w:rsidP="00427153">
      <w:pPr>
        <w:pStyle w:val="PageBreak"/>
      </w:pPr>
      <w:r>
        <w:br w:type="page"/>
      </w:r>
    </w:p>
    <w:p w14:paraId="7CAE4DF1" w14:textId="77777777" w:rsidR="00552C4D" w:rsidRPr="006A0812" w:rsidRDefault="00552C4D" w:rsidP="00C125F4"/>
    <w:p w14:paraId="53DD1B88" w14:textId="77777777" w:rsidR="00A92A44" w:rsidRPr="00FA7786" w:rsidRDefault="00A63ED9" w:rsidP="00A63ED9">
      <w:pPr>
        <w:pStyle w:val="AH2Part"/>
      </w:pPr>
      <w:bookmarkStart w:id="7" w:name="_Toc148352418"/>
      <w:r w:rsidRPr="00FA7786">
        <w:rPr>
          <w:rStyle w:val="CharPartNo"/>
        </w:rPr>
        <w:t>Part 1</w:t>
      </w:r>
      <w:r w:rsidRPr="00C52962">
        <w:tab/>
      </w:r>
      <w:r w:rsidR="00A92A44" w:rsidRPr="00FA7786">
        <w:rPr>
          <w:rStyle w:val="CharPartText"/>
        </w:rPr>
        <w:t>Preliminary</w:t>
      </w:r>
      <w:bookmarkEnd w:id="7"/>
    </w:p>
    <w:p w14:paraId="6476200C" w14:textId="77777777" w:rsidR="007A154D" w:rsidRPr="00C52962" w:rsidRDefault="00A63ED9" w:rsidP="00A63ED9">
      <w:pPr>
        <w:pStyle w:val="AH5Sec"/>
      </w:pPr>
      <w:bookmarkStart w:id="8" w:name="_Toc148352419"/>
      <w:r w:rsidRPr="00FA7786">
        <w:rPr>
          <w:rStyle w:val="CharSectNo"/>
        </w:rPr>
        <w:t>1</w:t>
      </w:r>
      <w:r w:rsidRPr="00C52962">
        <w:tab/>
      </w:r>
      <w:r w:rsidR="007A154D" w:rsidRPr="00C52962">
        <w:t>Name of regulation</w:t>
      </w:r>
      <w:bookmarkEnd w:id="8"/>
    </w:p>
    <w:p w14:paraId="22B85EED" w14:textId="3427C9E2" w:rsidR="007A154D" w:rsidRPr="00C52962" w:rsidRDefault="007A154D" w:rsidP="00560B09">
      <w:pPr>
        <w:pStyle w:val="Amainreturn"/>
      </w:pPr>
      <w:r w:rsidRPr="00C52962">
        <w:t xml:space="preserve">This regulation is the </w:t>
      </w:r>
      <w:r w:rsidR="00A15CF0" w:rsidRPr="00C52962">
        <w:rPr>
          <w:i/>
        </w:rPr>
        <w:fldChar w:fldCharType="begin"/>
      </w:r>
      <w:r w:rsidRPr="00C52962">
        <w:rPr>
          <w:i/>
        </w:rPr>
        <w:instrText xml:space="preserve"> REF citation \*charformat </w:instrText>
      </w:r>
      <w:r w:rsidR="005517E4" w:rsidRPr="00C52962">
        <w:rPr>
          <w:i/>
        </w:rPr>
        <w:instrText xml:space="preserve"> \* MERGEFORMAT </w:instrText>
      </w:r>
      <w:r w:rsidR="00A15CF0" w:rsidRPr="00C52962">
        <w:rPr>
          <w:i/>
        </w:rPr>
        <w:fldChar w:fldCharType="separate"/>
      </w:r>
      <w:r w:rsidR="0072624A" w:rsidRPr="0072624A">
        <w:rPr>
          <w:rStyle w:val="charItals"/>
        </w:rPr>
        <w:t>Nature Conservation Regulation 2015</w:t>
      </w:r>
      <w:r w:rsidR="00A15CF0" w:rsidRPr="00C52962">
        <w:rPr>
          <w:i/>
        </w:rPr>
        <w:fldChar w:fldCharType="end"/>
      </w:r>
      <w:r w:rsidRPr="00C52962">
        <w:rPr>
          <w:iCs/>
        </w:rPr>
        <w:t>.</w:t>
      </w:r>
    </w:p>
    <w:p w14:paraId="161E7986" w14:textId="77777777" w:rsidR="007A154D" w:rsidRPr="00C52962" w:rsidRDefault="00A63ED9" w:rsidP="00A63ED9">
      <w:pPr>
        <w:pStyle w:val="AH5Sec"/>
      </w:pPr>
      <w:bookmarkStart w:id="9" w:name="_Toc148352420"/>
      <w:r w:rsidRPr="00FA7786">
        <w:rPr>
          <w:rStyle w:val="CharSectNo"/>
        </w:rPr>
        <w:t>3</w:t>
      </w:r>
      <w:r w:rsidRPr="00C52962">
        <w:tab/>
      </w:r>
      <w:r w:rsidR="007A154D" w:rsidRPr="00C52962">
        <w:t>Dictionary</w:t>
      </w:r>
      <w:bookmarkEnd w:id="9"/>
    </w:p>
    <w:p w14:paraId="2A28D1D6" w14:textId="77777777" w:rsidR="007A154D" w:rsidRPr="00C52962" w:rsidRDefault="007A154D" w:rsidP="00560B09">
      <w:pPr>
        <w:pStyle w:val="Amainreturn"/>
      </w:pPr>
      <w:r w:rsidRPr="00C52962">
        <w:t>The dictionary at the end of this regulation is part of this regulation.</w:t>
      </w:r>
    </w:p>
    <w:p w14:paraId="7B06D582" w14:textId="77777777" w:rsidR="007A154D" w:rsidRPr="00C52962" w:rsidRDefault="00A63ED9" w:rsidP="00A63ED9">
      <w:pPr>
        <w:pStyle w:val="AH5Sec"/>
      </w:pPr>
      <w:bookmarkStart w:id="10" w:name="_Toc148352421"/>
      <w:r w:rsidRPr="00FA7786">
        <w:rPr>
          <w:rStyle w:val="CharSectNo"/>
        </w:rPr>
        <w:t>4</w:t>
      </w:r>
      <w:r w:rsidRPr="00C52962">
        <w:tab/>
      </w:r>
      <w:r w:rsidR="007A154D" w:rsidRPr="00C52962">
        <w:t>Notes</w:t>
      </w:r>
      <w:bookmarkEnd w:id="10"/>
    </w:p>
    <w:p w14:paraId="5039C31A" w14:textId="77777777" w:rsidR="007A154D" w:rsidRPr="00C52962" w:rsidRDefault="007A154D" w:rsidP="00A63ED9">
      <w:pPr>
        <w:pStyle w:val="Amainreturn"/>
        <w:keepNext/>
      </w:pPr>
      <w:r w:rsidRPr="00C52962">
        <w:t>A note included in this regulation is explanatory and is not part of this regulation.</w:t>
      </w:r>
    </w:p>
    <w:p w14:paraId="52FEA56B" w14:textId="2FC7EB55" w:rsidR="007A154D" w:rsidRPr="00C52962" w:rsidRDefault="007A154D" w:rsidP="00560B09">
      <w:pPr>
        <w:pStyle w:val="aNote"/>
      </w:pPr>
      <w:r w:rsidRPr="00C52962">
        <w:rPr>
          <w:rStyle w:val="charItals"/>
        </w:rPr>
        <w:t>Note</w:t>
      </w:r>
      <w:r w:rsidRPr="00C52962">
        <w:rPr>
          <w:rStyle w:val="charItals"/>
        </w:rPr>
        <w:tab/>
      </w:r>
      <w:r w:rsidRPr="00C52962">
        <w:t xml:space="preserve">See the </w:t>
      </w:r>
      <w:hyperlink r:id="rId28" w:tooltip="A2001-14" w:history="1">
        <w:r w:rsidR="00AE1B46" w:rsidRPr="00C52962">
          <w:rPr>
            <w:rStyle w:val="charCitHyperlinkAbbrev"/>
          </w:rPr>
          <w:t>Legislation Act</w:t>
        </w:r>
      </w:hyperlink>
      <w:r w:rsidRPr="00C52962">
        <w:t>, s 127 (1), (4) and (5) for the legal status of notes.</w:t>
      </w:r>
    </w:p>
    <w:p w14:paraId="0E1CE612" w14:textId="77777777" w:rsidR="00C85DA8" w:rsidRPr="00C52962" w:rsidRDefault="00C85DA8" w:rsidP="00C85DA8">
      <w:pPr>
        <w:pStyle w:val="PageBreak"/>
      </w:pPr>
      <w:r w:rsidRPr="00C52962">
        <w:br w:type="page"/>
      </w:r>
    </w:p>
    <w:p w14:paraId="05B2FF1C" w14:textId="77777777" w:rsidR="005B22B2" w:rsidRPr="00FA7786" w:rsidRDefault="00A63ED9" w:rsidP="00A63ED9">
      <w:pPr>
        <w:pStyle w:val="AH2Part"/>
      </w:pPr>
      <w:bookmarkStart w:id="11" w:name="_Toc148352422"/>
      <w:r w:rsidRPr="00FA7786">
        <w:rPr>
          <w:rStyle w:val="CharPartNo"/>
        </w:rPr>
        <w:lastRenderedPageBreak/>
        <w:t>Part 2</w:t>
      </w:r>
      <w:r w:rsidRPr="00C52962">
        <w:tab/>
      </w:r>
      <w:r w:rsidR="005B22B2" w:rsidRPr="00FA7786">
        <w:rPr>
          <w:rStyle w:val="CharPartText"/>
        </w:rPr>
        <w:t>Reserves—management planning</w:t>
      </w:r>
      <w:bookmarkEnd w:id="11"/>
    </w:p>
    <w:p w14:paraId="3EF17BFC" w14:textId="77777777" w:rsidR="005B22B2" w:rsidRPr="00C52962" w:rsidRDefault="00A63ED9" w:rsidP="00A63ED9">
      <w:pPr>
        <w:pStyle w:val="AH5Sec"/>
      </w:pPr>
      <w:bookmarkStart w:id="12" w:name="_Toc148352423"/>
      <w:r w:rsidRPr="00FA7786">
        <w:rPr>
          <w:rStyle w:val="CharSectNo"/>
        </w:rPr>
        <w:t>5</w:t>
      </w:r>
      <w:r w:rsidRPr="00C52962">
        <w:tab/>
      </w:r>
      <w:r w:rsidR="005B22B2" w:rsidRPr="00C52962">
        <w:t xml:space="preserve">What is a </w:t>
      </w:r>
      <w:r w:rsidR="005B22B2" w:rsidRPr="00C52962">
        <w:rPr>
          <w:rStyle w:val="charItals"/>
        </w:rPr>
        <w:t>reserve</w:t>
      </w:r>
      <w:r w:rsidR="001D0C3A" w:rsidRPr="00C52962">
        <w:t>?—Act, s 16</w:t>
      </w:r>
      <w:r w:rsidR="00783BA7" w:rsidRPr="00C52962">
        <w:t>9</w:t>
      </w:r>
      <w:r w:rsidR="005B22B2" w:rsidRPr="00C52962">
        <w:t> (1)</w:t>
      </w:r>
      <w:r w:rsidR="00D6604C" w:rsidRPr="00C52962">
        <w:t>, def</w:t>
      </w:r>
      <w:r w:rsidR="00BD1C01" w:rsidRPr="00C52962">
        <w:t> </w:t>
      </w:r>
      <w:r w:rsidR="00D6604C" w:rsidRPr="00C52962">
        <w:rPr>
          <w:rStyle w:val="charItals"/>
        </w:rPr>
        <w:t>reserve</w:t>
      </w:r>
      <w:r w:rsidR="00D6604C" w:rsidRPr="00C52962">
        <w:t>, par</w:t>
      </w:r>
      <w:r w:rsidR="005B22B2" w:rsidRPr="00C52962">
        <w:t> (b) (ii)</w:t>
      </w:r>
      <w:bookmarkEnd w:id="12"/>
    </w:p>
    <w:p w14:paraId="512E4FD5" w14:textId="77777777" w:rsidR="001D0C3A" w:rsidRPr="00C52962" w:rsidRDefault="00A63ED9" w:rsidP="00A63ED9">
      <w:pPr>
        <w:pStyle w:val="Amain"/>
      </w:pPr>
      <w:r>
        <w:tab/>
      </w:r>
      <w:r w:rsidRPr="00C52962">
        <w:t>(1)</w:t>
      </w:r>
      <w:r w:rsidRPr="00C52962">
        <w:tab/>
      </w:r>
      <w:r w:rsidR="00F76732" w:rsidRPr="00C52962">
        <w:t xml:space="preserve">The special purpose reserves </w:t>
      </w:r>
      <w:r w:rsidR="00C95936" w:rsidRPr="00C52962">
        <w:t>mentioned</w:t>
      </w:r>
      <w:r w:rsidR="0078125C" w:rsidRPr="00C52962">
        <w:t xml:space="preserve"> </w:t>
      </w:r>
      <w:r w:rsidR="00F76732" w:rsidRPr="00C52962">
        <w:t xml:space="preserve">in </w:t>
      </w:r>
      <w:r w:rsidR="005C054D" w:rsidRPr="00C52962">
        <w:t>schedule 1</w:t>
      </w:r>
      <w:r w:rsidR="00F13497" w:rsidRPr="00C52962">
        <w:t>, part 1.1 and outlined in bold in schedule 1, part 1.2 are prescribed.</w:t>
      </w:r>
    </w:p>
    <w:p w14:paraId="78B97DAF" w14:textId="77777777" w:rsidR="0078125C" w:rsidRPr="00C52962" w:rsidRDefault="00A63ED9" w:rsidP="00A63ED9">
      <w:pPr>
        <w:pStyle w:val="Amain"/>
      </w:pPr>
      <w:r>
        <w:tab/>
      </w:r>
      <w:r w:rsidRPr="00C52962">
        <w:t>(2)</w:t>
      </w:r>
      <w:r w:rsidRPr="00C52962">
        <w:tab/>
      </w:r>
      <w:r w:rsidR="0078125C" w:rsidRPr="00C52962">
        <w:t>In this section:</w:t>
      </w:r>
    </w:p>
    <w:p w14:paraId="7F17A492" w14:textId="37B14354" w:rsidR="0078125C" w:rsidRPr="00C52962" w:rsidRDefault="0078125C" w:rsidP="00A63ED9">
      <w:pPr>
        <w:pStyle w:val="aDef"/>
      </w:pPr>
      <w:r w:rsidRPr="00C52962">
        <w:rPr>
          <w:rStyle w:val="charBoldItals"/>
        </w:rPr>
        <w:t xml:space="preserve">special purpose reserve </w:t>
      </w:r>
      <w:r w:rsidRPr="00C52962">
        <w:t xml:space="preserve">means an area of public land reserved in the </w:t>
      </w:r>
      <w:hyperlink r:id="rId29" w:tooltip="NI2023-540" w:history="1">
        <w:r w:rsidR="00AE1B46" w:rsidRPr="00C52962">
          <w:rPr>
            <w:rStyle w:val="charCitHyperlinkAbbrev"/>
          </w:rPr>
          <w:t>territory plan</w:t>
        </w:r>
      </w:hyperlink>
      <w:r w:rsidRPr="00C52962">
        <w:t xml:space="preserve"> as a special purpose reserve under the</w:t>
      </w:r>
      <w:r w:rsidR="00B425C5">
        <w:t xml:space="preserve"> </w:t>
      </w:r>
      <w:hyperlink r:id="rId30" w:tooltip="A2023-18" w:history="1">
        <w:r w:rsidR="0046449B" w:rsidRPr="004E4BF5">
          <w:rPr>
            <w:rStyle w:val="charCitHyperlinkItal"/>
          </w:rPr>
          <w:t>Planning Act</w:t>
        </w:r>
        <w:r w:rsidR="00483ACA">
          <w:rPr>
            <w:rStyle w:val="charCitHyperlinkItal"/>
          </w:rPr>
          <w:t> </w:t>
        </w:r>
        <w:r w:rsidR="0046449B" w:rsidRPr="004E4BF5">
          <w:rPr>
            <w:rStyle w:val="charCitHyperlinkItal"/>
          </w:rPr>
          <w:t>2023</w:t>
        </w:r>
      </w:hyperlink>
      <w:r w:rsidR="0046449B" w:rsidRPr="006F27A9">
        <w:rPr>
          <w:bCs/>
          <w:iCs/>
        </w:rPr>
        <w:t>, section</w:t>
      </w:r>
      <w:r w:rsidR="0046449B">
        <w:rPr>
          <w:bCs/>
          <w:iCs/>
        </w:rPr>
        <w:t xml:space="preserve"> </w:t>
      </w:r>
      <w:r w:rsidR="0046449B" w:rsidRPr="006F27A9">
        <w:rPr>
          <w:bCs/>
          <w:iCs/>
        </w:rPr>
        <w:t>385</w:t>
      </w:r>
      <w:r w:rsidR="0046449B">
        <w:rPr>
          <w:bCs/>
          <w:iCs/>
        </w:rPr>
        <w:t xml:space="preserve"> </w:t>
      </w:r>
      <w:r w:rsidR="0046449B" w:rsidRPr="006F27A9">
        <w:rPr>
          <w:bCs/>
          <w:iCs/>
        </w:rPr>
        <w:t>(d)</w:t>
      </w:r>
      <w:r w:rsidRPr="00C52962">
        <w:t>.</w:t>
      </w:r>
    </w:p>
    <w:p w14:paraId="49117AF0" w14:textId="77777777" w:rsidR="00B80C24" w:rsidRPr="00C52962" w:rsidRDefault="00B80C24" w:rsidP="00B80C24">
      <w:pPr>
        <w:pStyle w:val="PageBreak"/>
      </w:pPr>
      <w:r w:rsidRPr="00C52962">
        <w:br w:type="page"/>
      </w:r>
    </w:p>
    <w:p w14:paraId="3EA61371" w14:textId="77777777" w:rsidR="00B80C24" w:rsidRPr="00FA7786" w:rsidRDefault="00A63ED9" w:rsidP="00A63ED9">
      <w:pPr>
        <w:pStyle w:val="AH2Part"/>
      </w:pPr>
      <w:bookmarkStart w:id="13" w:name="_Toc148352424"/>
      <w:r w:rsidRPr="00FA7786">
        <w:rPr>
          <w:rStyle w:val="CharPartNo"/>
        </w:rPr>
        <w:lastRenderedPageBreak/>
        <w:t>Part 3</w:t>
      </w:r>
      <w:r w:rsidRPr="00C52962">
        <w:tab/>
      </w:r>
      <w:r w:rsidR="00B80C24" w:rsidRPr="00FA7786">
        <w:rPr>
          <w:rStyle w:val="CharPartText"/>
        </w:rPr>
        <w:t>Nature conservation licences</w:t>
      </w:r>
      <w:bookmarkEnd w:id="13"/>
    </w:p>
    <w:p w14:paraId="0444B01E" w14:textId="77777777" w:rsidR="008A3479" w:rsidRPr="00C52962" w:rsidRDefault="00A63ED9" w:rsidP="00A63ED9">
      <w:pPr>
        <w:pStyle w:val="AH5Sec"/>
      </w:pPr>
      <w:bookmarkStart w:id="14" w:name="_Toc148352425"/>
      <w:r w:rsidRPr="00FA7786">
        <w:rPr>
          <w:rStyle w:val="CharSectNo"/>
        </w:rPr>
        <w:t>6</w:t>
      </w:r>
      <w:r w:rsidRPr="00C52962">
        <w:tab/>
      </w:r>
      <w:r w:rsidR="00494F4E" w:rsidRPr="00C52962">
        <w:t>S</w:t>
      </w:r>
      <w:r w:rsidR="008A3479" w:rsidRPr="00C52962">
        <w:rPr>
          <w:rFonts w:cs="Arial"/>
        </w:rPr>
        <w:t>uitability information about a person</w:t>
      </w:r>
      <w:r w:rsidR="00E831FF" w:rsidRPr="00C52962">
        <w:t>—Act, s</w:t>
      </w:r>
      <w:r w:rsidR="005066C6" w:rsidRPr="00C52962">
        <w:t> 26</w:t>
      </w:r>
      <w:r w:rsidR="00783BA7" w:rsidRPr="00C52962">
        <w:t>6</w:t>
      </w:r>
      <w:r w:rsidR="00983089" w:rsidRPr="00C52962">
        <w:t>, def</w:t>
      </w:r>
      <w:r w:rsidR="00BD1C01" w:rsidRPr="00C52962">
        <w:t> </w:t>
      </w:r>
      <w:r w:rsidR="00983089" w:rsidRPr="00C52962">
        <w:rPr>
          <w:rStyle w:val="charItals"/>
        </w:rPr>
        <w:t>suitability information</w:t>
      </w:r>
      <w:r w:rsidR="00F12A57" w:rsidRPr="00C52962">
        <w:t>, par</w:t>
      </w:r>
      <w:r w:rsidR="008A3479" w:rsidRPr="00C52962">
        <w:t> (e)</w:t>
      </w:r>
      <w:bookmarkEnd w:id="14"/>
    </w:p>
    <w:p w14:paraId="5A252F1C" w14:textId="77777777" w:rsidR="00A92A44" w:rsidRPr="00C52962" w:rsidRDefault="00266C45" w:rsidP="00145E83">
      <w:pPr>
        <w:pStyle w:val="Amainreturn"/>
      </w:pPr>
      <w:r w:rsidRPr="00C52962">
        <w:t>T</w:t>
      </w:r>
      <w:r w:rsidR="00C108DA" w:rsidRPr="00C52962">
        <w:t>he following matters are prescribed:</w:t>
      </w:r>
    </w:p>
    <w:p w14:paraId="5F8D388F" w14:textId="77777777" w:rsidR="0054406C" w:rsidRPr="00C52962" w:rsidRDefault="00A63ED9" w:rsidP="00A63ED9">
      <w:pPr>
        <w:pStyle w:val="Apara"/>
      </w:pPr>
      <w:r>
        <w:tab/>
      </w:r>
      <w:r w:rsidRPr="00C52962">
        <w:t>(a)</w:t>
      </w:r>
      <w:r w:rsidRPr="00C52962">
        <w:tab/>
      </w:r>
      <w:r w:rsidR="00A92A44" w:rsidRPr="00C52962">
        <w:t xml:space="preserve">the person’s </w:t>
      </w:r>
      <w:r w:rsidR="00E836C9" w:rsidRPr="00C52962">
        <w:t>qualifications, training, knowledge</w:t>
      </w:r>
      <w:r w:rsidR="00A92A44" w:rsidRPr="00C52962">
        <w:t xml:space="preserve"> and experience in </w:t>
      </w:r>
      <w:r w:rsidR="00641D5C" w:rsidRPr="00C52962">
        <w:t>carrying out the activity for the licence</w:t>
      </w:r>
      <w:r w:rsidR="00A92A44" w:rsidRPr="00C52962">
        <w:t>;</w:t>
      </w:r>
    </w:p>
    <w:p w14:paraId="47BFBBA9" w14:textId="77777777" w:rsidR="007A1FE0" w:rsidRPr="00C52962" w:rsidRDefault="00A63ED9" w:rsidP="00A63ED9">
      <w:pPr>
        <w:pStyle w:val="Apara"/>
      </w:pPr>
      <w:r>
        <w:tab/>
      </w:r>
      <w:r w:rsidRPr="00C52962">
        <w:t>(b)</w:t>
      </w:r>
      <w:r w:rsidRPr="00C52962">
        <w:tab/>
      </w:r>
      <w:r w:rsidR="007A1FE0" w:rsidRPr="00C52962">
        <w:t>if the activity for the licence involves a native species that has special protection status</w:t>
      </w:r>
      <w:r w:rsidR="00004144" w:rsidRPr="00C52962">
        <w:t>,</w:t>
      </w:r>
      <w:r w:rsidR="007A1FE0" w:rsidRPr="00C52962">
        <w:t xml:space="preserve"> </w:t>
      </w:r>
      <w:r w:rsidR="000257F0" w:rsidRPr="00C52962">
        <w:t xml:space="preserve">or </w:t>
      </w:r>
      <w:r w:rsidR="00AE1EBB" w:rsidRPr="00C52962">
        <w:t xml:space="preserve">is </w:t>
      </w:r>
      <w:r w:rsidR="000257F0" w:rsidRPr="00C52962">
        <w:t>a protected native species</w:t>
      </w:r>
      <w:r w:rsidR="00004144" w:rsidRPr="00C52962">
        <w:t>,</w:t>
      </w:r>
      <w:r w:rsidR="0054406C" w:rsidRPr="00C52962">
        <w:t xml:space="preserve"> and the purpose of the activity is</w:t>
      </w:r>
      <w:r w:rsidR="007A1FE0" w:rsidRPr="00C52962">
        <w:t>—</w:t>
      </w:r>
    </w:p>
    <w:p w14:paraId="218F29F3" w14:textId="77777777" w:rsidR="007A1FE0" w:rsidRPr="00C52962" w:rsidRDefault="00A63ED9" w:rsidP="00A63ED9">
      <w:pPr>
        <w:pStyle w:val="Asubpara"/>
      </w:pPr>
      <w:r>
        <w:tab/>
      </w:r>
      <w:r w:rsidRPr="00C52962">
        <w:t>(</w:t>
      </w:r>
      <w:proofErr w:type="spellStart"/>
      <w:r w:rsidRPr="00C52962">
        <w:t>i</w:t>
      </w:r>
      <w:proofErr w:type="spellEnd"/>
      <w:r w:rsidRPr="00C52962">
        <w:t>)</w:t>
      </w:r>
      <w:r w:rsidRPr="00C52962">
        <w:tab/>
      </w:r>
      <w:r w:rsidR="007A1FE0" w:rsidRPr="00C52962">
        <w:t xml:space="preserve">scientific research, education, </w:t>
      </w:r>
      <w:r w:rsidR="00F63FC2" w:rsidRPr="00C52962">
        <w:t>or propagation of the species</w:t>
      </w:r>
      <w:r w:rsidR="007A1FE0" w:rsidRPr="00C52962">
        <w:t>—the person’s association with relevant scientific research organisations;</w:t>
      </w:r>
      <w:r w:rsidR="0054406C" w:rsidRPr="00C52962">
        <w:t xml:space="preserve"> or</w:t>
      </w:r>
    </w:p>
    <w:p w14:paraId="0C4903CE" w14:textId="77777777" w:rsidR="007A1FE0" w:rsidRPr="00C52962" w:rsidRDefault="00A63ED9" w:rsidP="00A63ED9">
      <w:pPr>
        <w:pStyle w:val="Asubpara"/>
      </w:pPr>
      <w:r>
        <w:tab/>
      </w:r>
      <w:r w:rsidRPr="00C52962">
        <w:t>(ii)</w:t>
      </w:r>
      <w:r w:rsidRPr="00C52962">
        <w:tab/>
      </w:r>
      <w:r w:rsidR="00004144" w:rsidRPr="00C52962">
        <w:t>practice of</w:t>
      </w:r>
      <w:r w:rsidR="007A1FE0" w:rsidRPr="00C52962">
        <w:t xml:space="preserve"> Aboriginal tradition—the person’s membership of the Aboriginal community i</w:t>
      </w:r>
      <w:r w:rsidR="00D6604C" w:rsidRPr="00C52962">
        <w:t>n the ACT or surrounding region.</w:t>
      </w:r>
    </w:p>
    <w:p w14:paraId="6823B5F9" w14:textId="77777777" w:rsidR="003E6392" w:rsidRPr="00C52962" w:rsidRDefault="00A63ED9" w:rsidP="00A63ED9">
      <w:pPr>
        <w:pStyle w:val="AH5Sec"/>
      </w:pPr>
      <w:bookmarkStart w:id="15" w:name="_Toc148352426"/>
      <w:r w:rsidRPr="00FA7786">
        <w:rPr>
          <w:rStyle w:val="CharSectNo"/>
        </w:rPr>
        <w:t>7</w:t>
      </w:r>
      <w:r w:rsidRPr="00C52962">
        <w:tab/>
      </w:r>
      <w:r w:rsidR="003E6392" w:rsidRPr="00C52962">
        <w:t>Unsuitable activities for</w:t>
      </w:r>
      <w:r w:rsidR="003E6392" w:rsidRPr="00C52962">
        <w:rPr>
          <w:rFonts w:cs="Arial"/>
        </w:rPr>
        <w:t xml:space="preserve"> a licence</w:t>
      </w:r>
      <w:r w:rsidR="003E6392" w:rsidRPr="00C52962">
        <w:t>—Act, s 268 (1)</w:t>
      </w:r>
      <w:r w:rsidR="00C8017E" w:rsidRPr="00C52962">
        <w:t>, def</w:t>
      </w:r>
      <w:r w:rsidR="00BD1C01" w:rsidRPr="00C52962">
        <w:t> </w:t>
      </w:r>
      <w:r w:rsidR="00C8017E" w:rsidRPr="00C52962">
        <w:rPr>
          <w:rStyle w:val="charItals"/>
        </w:rPr>
        <w:t>suitable activity</w:t>
      </w:r>
      <w:r w:rsidR="00094E92" w:rsidRPr="00C52962">
        <w:t>, par</w:t>
      </w:r>
      <w:r w:rsidR="003E6392" w:rsidRPr="00C52962">
        <w:t> (b)</w:t>
      </w:r>
      <w:bookmarkEnd w:id="15"/>
    </w:p>
    <w:p w14:paraId="3D08FDE1" w14:textId="4EAB4A98" w:rsidR="003E6392" w:rsidRPr="00C52962" w:rsidRDefault="003E6392" w:rsidP="00FD37CB">
      <w:pPr>
        <w:pStyle w:val="Amainreturn"/>
      </w:pPr>
      <w:r w:rsidRPr="00C52962">
        <w:t xml:space="preserve">An activity that would constitute an offence under 1 or more of the following provisions </w:t>
      </w:r>
      <w:r w:rsidR="00C8017E" w:rsidRPr="00C52962">
        <w:t xml:space="preserve">of the </w:t>
      </w:r>
      <w:hyperlink r:id="rId31" w:tooltip="Nature Conservation Act 2014" w:history="1">
        <w:r w:rsidR="00BD1C01" w:rsidRPr="00C52962">
          <w:rPr>
            <w:rStyle w:val="charCitHyperlinkAbbrev"/>
          </w:rPr>
          <w:t>Act</w:t>
        </w:r>
      </w:hyperlink>
      <w:r w:rsidR="00C8017E" w:rsidRPr="00C52962">
        <w:t xml:space="preserve"> </w:t>
      </w:r>
      <w:r w:rsidRPr="00C52962">
        <w:t>is prescribed:</w:t>
      </w:r>
    </w:p>
    <w:p w14:paraId="1D007436" w14:textId="77777777" w:rsidR="003E6392" w:rsidRPr="00C52962" w:rsidRDefault="00A63ED9" w:rsidP="00A63ED9">
      <w:pPr>
        <w:pStyle w:val="Apara"/>
      </w:pPr>
      <w:r>
        <w:tab/>
      </w:r>
      <w:r w:rsidRPr="00C52962">
        <w:t>(a)</w:t>
      </w:r>
      <w:r w:rsidRPr="00C52962">
        <w:tab/>
      </w:r>
      <w:r w:rsidR="003E6392" w:rsidRPr="00C52962">
        <w:t>section 144 (Offence—damage native tree—unleased land) if the tree is in a wilderness area;</w:t>
      </w:r>
    </w:p>
    <w:p w14:paraId="3576FC6E" w14:textId="77777777" w:rsidR="003E6392" w:rsidRPr="00C52962" w:rsidRDefault="00A63ED9" w:rsidP="00A63ED9">
      <w:pPr>
        <w:pStyle w:val="Apara"/>
      </w:pPr>
      <w:r>
        <w:tab/>
      </w:r>
      <w:r w:rsidRPr="00C52962">
        <w:t>(b)</w:t>
      </w:r>
      <w:r w:rsidRPr="00C52962">
        <w:tab/>
      </w:r>
      <w:r w:rsidR="003E6392" w:rsidRPr="00C52962">
        <w:t>section 146 (Offence—damage or take fallen native timber) if the timber is in a wilderness area;</w:t>
      </w:r>
    </w:p>
    <w:p w14:paraId="30BEE65F" w14:textId="77777777" w:rsidR="003E6392" w:rsidRPr="00C52962" w:rsidRDefault="00A63ED9" w:rsidP="00A63ED9">
      <w:pPr>
        <w:pStyle w:val="Apara"/>
      </w:pPr>
      <w:r>
        <w:tab/>
      </w:r>
      <w:r w:rsidRPr="00C52962">
        <w:t>(c)</w:t>
      </w:r>
      <w:r w:rsidRPr="00C52962">
        <w:tab/>
      </w:r>
      <w:r w:rsidR="003E6392" w:rsidRPr="00C52962">
        <w:t>section 14</w:t>
      </w:r>
      <w:r w:rsidR="007F74A3" w:rsidRPr="00C52962">
        <w:t>9</w:t>
      </w:r>
      <w:r w:rsidR="003E6392" w:rsidRPr="00C52962">
        <w:t xml:space="preserve"> (Offence—sell native plant without plant tag—protected or special protection status);</w:t>
      </w:r>
    </w:p>
    <w:p w14:paraId="26989F42" w14:textId="77777777" w:rsidR="003E6392" w:rsidRPr="00C52962" w:rsidRDefault="00A63ED9" w:rsidP="00A63ED9">
      <w:pPr>
        <w:pStyle w:val="Apara"/>
      </w:pPr>
      <w:r>
        <w:tab/>
      </w:r>
      <w:r w:rsidRPr="00C52962">
        <w:t>(d)</w:t>
      </w:r>
      <w:r w:rsidRPr="00C52962">
        <w:tab/>
      </w:r>
      <w:r w:rsidR="003E6392" w:rsidRPr="00C52962">
        <w:t>section 15</w:t>
      </w:r>
      <w:r w:rsidR="00983089" w:rsidRPr="00C52962">
        <w:t>2</w:t>
      </w:r>
      <w:r w:rsidR="003E6392" w:rsidRPr="00C52962">
        <w:t xml:space="preserve"> (Offence—export plant without plant tag—protected or special protection status);</w:t>
      </w:r>
    </w:p>
    <w:p w14:paraId="48226B29" w14:textId="77777777" w:rsidR="003E6392" w:rsidRPr="00C52962" w:rsidRDefault="00A63ED9" w:rsidP="00A63ED9">
      <w:pPr>
        <w:pStyle w:val="Apara"/>
      </w:pPr>
      <w:r>
        <w:tab/>
      </w:r>
      <w:r w:rsidRPr="00C52962">
        <w:t>(e)</w:t>
      </w:r>
      <w:r w:rsidRPr="00C52962">
        <w:tab/>
      </w:r>
      <w:r w:rsidR="003E6392" w:rsidRPr="00C52962">
        <w:t>section 22</w:t>
      </w:r>
      <w:r w:rsidR="007F74A3" w:rsidRPr="00C52962">
        <w:t>3</w:t>
      </w:r>
      <w:r w:rsidR="003E6392" w:rsidRPr="00C52962">
        <w:t xml:space="preserve"> (Offence—make road in wilderness area);</w:t>
      </w:r>
    </w:p>
    <w:p w14:paraId="6B75E8F8" w14:textId="77777777" w:rsidR="003E6392" w:rsidRPr="00C52962" w:rsidRDefault="00A63ED9" w:rsidP="00A63ED9">
      <w:pPr>
        <w:pStyle w:val="Apara"/>
      </w:pPr>
      <w:r>
        <w:lastRenderedPageBreak/>
        <w:tab/>
      </w:r>
      <w:r w:rsidRPr="00C52962">
        <w:t>(f)</w:t>
      </w:r>
      <w:r w:rsidRPr="00C52962">
        <w:tab/>
      </w:r>
      <w:r w:rsidR="003E6392" w:rsidRPr="00C52962">
        <w:t>section 22</w:t>
      </w:r>
      <w:r w:rsidR="007F74A3" w:rsidRPr="00C52962">
        <w:t>4</w:t>
      </w:r>
      <w:r w:rsidR="003E6392" w:rsidRPr="00C52962">
        <w:t xml:space="preserve"> (Offence—use motor vehicle off road in wilderness area);</w:t>
      </w:r>
    </w:p>
    <w:p w14:paraId="25777392" w14:textId="77777777" w:rsidR="003E6392" w:rsidRPr="00C52962" w:rsidRDefault="00A63ED9" w:rsidP="00A63ED9">
      <w:pPr>
        <w:pStyle w:val="Apara"/>
      </w:pPr>
      <w:r>
        <w:tab/>
      </w:r>
      <w:r w:rsidRPr="00C52962">
        <w:t>(g)</w:t>
      </w:r>
      <w:r w:rsidRPr="00C52962">
        <w:tab/>
      </w:r>
      <w:r w:rsidR="003E6392" w:rsidRPr="00C52962">
        <w:t>section 22</w:t>
      </w:r>
      <w:r w:rsidR="004D0F89" w:rsidRPr="00C52962">
        <w:t>5</w:t>
      </w:r>
      <w:r w:rsidR="003E6392" w:rsidRPr="00C52962">
        <w:t xml:space="preserve"> (Offence—excavate in wilderness area without licence) if the excavation is for a purpose other than archaeological investigation;</w:t>
      </w:r>
    </w:p>
    <w:p w14:paraId="72997D14" w14:textId="77777777" w:rsidR="003E6392" w:rsidRPr="00C52962" w:rsidRDefault="00A63ED9" w:rsidP="00A63ED9">
      <w:pPr>
        <w:pStyle w:val="Apara"/>
      </w:pPr>
      <w:r>
        <w:tab/>
      </w:r>
      <w:r w:rsidRPr="00C52962">
        <w:t>(h)</w:t>
      </w:r>
      <w:r w:rsidRPr="00C52962">
        <w:tab/>
      </w:r>
      <w:r w:rsidR="003E6392" w:rsidRPr="00C52962">
        <w:t>section 3</w:t>
      </w:r>
      <w:r w:rsidR="004D0F89" w:rsidRPr="00C52962">
        <w:t>64</w:t>
      </w:r>
      <w:r w:rsidR="003E6392" w:rsidRPr="00C52962">
        <w:t xml:space="preserve"> (</w:t>
      </w:r>
      <w:r w:rsidR="003E6392" w:rsidRPr="00C52962">
        <w:rPr>
          <w:lang w:eastAsia="en-AU"/>
        </w:rPr>
        <w:t>Offences—use or divulge protected information</w:t>
      </w:r>
      <w:r w:rsidR="003E6392" w:rsidRPr="00C52962">
        <w:t>).</w:t>
      </w:r>
    </w:p>
    <w:p w14:paraId="05606EB1" w14:textId="77777777" w:rsidR="001B1B9F" w:rsidRPr="00C52962" w:rsidRDefault="00A63ED9" w:rsidP="00A63ED9">
      <w:pPr>
        <w:pStyle w:val="AH5Sec"/>
      </w:pPr>
      <w:bookmarkStart w:id="16" w:name="_Toc148352427"/>
      <w:r w:rsidRPr="00FA7786">
        <w:rPr>
          <w:rStyle w:val="CharSectNo"/>
        </w:rPr>
        <w:t>8</w:t>
      </w:r>
      <w:r w:rsidRPr="00C52962">
        <w:tab/>
      </w:r>
      <w:r w:rsidR="00A45E09" w:rsidRPr="00C52962">
        <w:t>S</w:t>
      </w:r>
      <w:r w:rsidR="00DE19DA" w:rsidRPr="00C52962">
        <w:rPr>
          <w:rFonts w:cs="Arial"/>
        </w:rPr>
        <w:t>uitability information about an activity</w:t>
      </w:r>
      <w:r w:rsidR="00E831FF" w:rsidRPr="00C52962">
        <w:t>—Act, s</w:t>
      </w:r>
      <w:r w:rsidR="001D094C" w:rsidRPr="00C52962">
        <w:t> 26</w:t>
      </w:r>
      <w:r w:rsidR="003E6392" w:rsidRPr="00C52962">
        <w:t>9</w:t>
      </w:r>
      <w:r w:rsidR="00B668D7" w:rsidRPr="00C52962">
        <w:t>, def</w:t>
      </w:r>
      <w:r w:rsidR="00C92FE8" w:rsidRPr="00C52962">
        <w:t> </w:t>
      </w:r>
      <w:r w:rsidR="00B668D7" w:rsidRPr="00C52962">
        <w:rPr>
          <w:rStyle w:val="charItals"/>
        </w:rPr>
        <w:t>suitability information</w:t>
      </w:r>
      <w:r w:rsidR="00B668D7" w:rsidRPr="00C52962">
        <w:t>, par</w:t>
      </w:r>
      <w:r w:rsidR="00DE19DA" w:rsidRPr="00C52962">
        <w:t> (</w:t>
      </w:r>
      <w:r w:rsidR="001D094C" w:rsidRPr="00C52962">
        <w:t>e</w:t>
      </w:r>
      <w:r w:rsidR="00DE19DA" w:rsidRPr="00C52962">
        <w:t>)</w:t>
      </w:r>
      <w:bookmarkEnd w:id="16"/>
    </w:p>
    <w:p w14:paraId="5F832AAE" w14:textId="77777777" w:rsidR="00C645EA" w:rsidRPr="00C52962" w:rsidRDefault="00AB25F4" w:rsidP="00C645EA">
      <w:pPr>
        <w:pStyle w:val="Amainreturn"/>
      </w:pPr>
      <w:r w:rsidRPr="00C52962">
        <w:t>T</w:t>
      </w:r>
      <w:r w:rsidR="00C645EA" w:rsidRPr="00C52962">
        <w:t>he following matters are prescribed:</w:t>
      </w:r>
    </w:p>
    <w:p w14:paraId="46093FC2" w14:textId="77777777" w:rsidR="00D4031F" w:rsidRPr="00C52962" w:rsidRDefault="00A63ED9" w:rsidP="00A63ED9">
      <w:pPr>
        <w:pStyle w:val="Apara"/>
      </w:pPr>
      <w:r>
        <w:tab/>
      </w:r>
      <w:r w:rsidRPr="00C52962">
        <w:t>(a)</w:t>
      </w:r>
      <w:r w:rsidRPr="00C52962">
        <w:tab/>
      </w:r>
      <w:r w:rsidR="00863675" w:rsidRPr="00C52962">
        <w:t>if the activity involves killing a native animal—</w:t>
      </w:r>
    </w:p>
    <w:p w14:paraId="6BDFDA8D" w14:textId="77777777" w:rsidR="00863675" w:rsidRPr="00C52962" w:rsidRDefault="00A63ED9" w:rsidP="00A63ED9">
      <w:pPr>
        <w:pStyle w:val="Asubpara"/>
      </w:pPr>
      <w:r>
        <w:tab/>
      </w:r>
      <w:r w:rsidRPr="00C52962">
        <w:t>(</w:t>
      </w:r>
      <w:proofErr w:type="spellStart"/>
      <w:r w:rsidRPr="00C52962">
        <w:t>i</w:t>
      </w:r>
      <w:proofErr w:type="spellEnd"/>
      <w:r w:rsidRPr="00C52962">
        <w:t>)</w:t>
      </w:r>
      <w:r w:rsidRPr="00C52962">
        <w:tab/>
      </w:r>
      <w:r w:rsidR="00D4031F" w:rsidRPr="00C52962">
        <w:t>how the animal is to be killed</w:t>
      </w:r>
      <w:r w:rsidR="00863675" w:rsidRPr="00C52962">
        <w:t>;</w:t>
      </w:r>
      <w:r w:rsidR="00D4031F" w:rsidRPr="00C52962">
        <w:t xml:space="preserve"> and</w:t>
      </w:r>
    </w:p>
    <w:p w14:paraId="05D054B4" w14:textId="77777777" w:rsidR="00D4031F" w:rsidRPr="00C52962" w:rsidRDefault="00A63ED9" w:rsidP="00A63ED9">
      <w:pPr>
        <w:pStyle w:val="Asubpara"/>
      </w:pPr>
      <w:r>
        <w:tab/>
      </w:r>
      <w:r w:rsidRPr="00C52962">
        <w:t>(ii)</w:t>
      </w:r>
      <w:r w:rsidRPr="00C52962">
        <w:tab/>
      </w:r>
      <w:r w:rsidR="00D4031F" w:rsidRPr="00C52962">
        <w:t>how the carcas</w:t>
      </w:r>
      <w:r w:rsidR="004850A5" w:rsidRPr="00C52962">
        <w:t>s</w:t>
      </w:r>
      <w:r w:rsidR="00D4031F" w:rsidRPr="00C52962">
        <w:t xml:space="preserve"> is to be disposed of;</w:t>
      </w:r>
    </w:p>
    <w:p w14:paraId="244E2C13" w14:textId="77777777" w:rsidR="00A11EEC" w:rsidRPr="00C52962" w:rsidRDefault="00A63ED9" w:rsidP="00A63ED9">
      <w:pPr>
        <w:pStyle w:val="Apara"/>
      </w:pPr>
      <w:r>
        <w:tab/>
      </w:r>
      <w:r w:rsidRPr="00C52962">
        <w:t>(b)</w:t>
      </w:r>
      <w:r w:rsidRPr="00C52962">
        <w:tab/>
      </w:r>
      <w:r w:rsidR="00A11EEC" w:rsidRPr="00C52962">
        <w:t>if the activity involves taking a native animal—</w:t>
      </w:r>
      <w:r w:rsidR="00D4031F" w:rsidRPr="00C52962">
        <w:t>how the animal is to be taken</w:t>
      </w:r>
      <w:r w:rsidR="00A11EEC" w:rsidRPr="00C52962">
        <w:t>;</w:t>
      </w:r>
    </w:p>
    <w:p w14:paraId="65FD8E98" w14:textId="77777777" w:rsidR="002F742D" w:rsidRPr="00C52962" w:rsidRDefault="00A63ED9" w:rsidP="00A63ED9">
      <w:pPr>
        <w:pStyle w:val="Apara"/>
      </w:pPr>
      <w:r>
        <w:tab/>
      </w:r>
      <w:r w:rsidRPr="00C52962">
        <w:t>(c)</w:t>
      </w:r>
      <w:r w:rsidRPr="00C52962">
        <w:tab/>
      </w:r>
      <w:r w:rsidR="002F742D" w:rsidRPr="00C52962">
        <w:t>if the activity involves keeping a native animal—the facilities and care procedures at the place where the animal is to be kept;</w:t>
      </w:r>
    </w:p>
    <w:p w14:paraId="4B54582D" w14:textId="3116E759" w:rsidR="002F742D" w:rsidRPr="00C52962" w:rsidRDefault="002F742D" w:rsidP="002F742D">
      <w:pPr>
        <w:pStyle w:val="aNotepar"/>
      </w:pPr>
      <w:r w:rsidRPr="00C52962">
        <w:rPr>
          <w:rStyle w:val="charItals"/>
        </w:rPr>
        <w:t>Note</w:t>
      </w:r>
      <w:r w:rsidRPr="00C52962">
        <w:rPr>
          <w:rStyle w:val="charItals"/>
        </w:rPr>
        <w:tab/>
      </w:r>
      <w:r w:rsidRPr="00C52962">
        <w:t xml:space="preserve">The conservator may inspect the place under the </w:t>
      </w:r>
      <w:hyperlink r:id="rId32" w:tooltip="Nature Conservation Act 2014" w:history="1">
        <w:r w:rsidR="00BD1C01" w:rsidRPr="00C52962">
          <w:rPr>
            <w:rStyle w:val="charCitHyperlinkAbbrev"/>
          </w:rPr>
          <w:t>Act</w:t>
        </w:r>
      </w:hyperlink>
      <w:r w:rsidRPr="00C52962">
        <w:t>,</w:t>
      </w:r>
      <w:r w:rsidR="00D56441" w:rsidRPr="00C52962">
        <w:t xml:space="preserve"> s </w:t>
      </w:r>
      <w:r w:rsidR="00D540A1" w:rsidRPr="00C52962">
        <w:t>27</w:t>
      </w:r>
      <w:r w:rsidR="00761F49" w:rsidRPr="00C52962">
        <w:t>2</w:t>
      </w:r>
      <w:r w:rsidRPr="00C52962">
        <w:t>.</w:t>
      </w:r>
    </w:p>
    <w:p w14:paraId="7DC792F5" w14:textId="77777777" w:rsidR="00210882" w:rsidRPr="00C52962" w:rsidRDefault="00A63ED9" w:rsidP="00A63ED9">
      <w:pPr>
        <w:pStyle w:val="Apara"/>
      </w:pPr>
      <w:r>
        <w:tab/>
      </w:r>
      <w:r w:rsidRPr="00C52962">
        <w:t>(d)</w:t>
      </w:r>
      <w:r w:rsidRPr="00C52962">
        <w:tab/>
      </w:r>
      <w:r w:rsidR="00C645EA" w:rsidRPr="00C52962">
        <w:t xml:space="preserve">if the activity involves selling a native animal—whether the animal </w:t>
      </w:r>
      <w:r w:rsidR="00185303" w:rsidRPr="00C52962">
        <w:t>was</w:t>
      </w:r>
      <w:r w:rsidR="00C645EA" w:rsidRPr="00C52962">
        <w:t xml:space="preserve"> raised in captivity;</w:t>
      </w:r>
    </w:p>
    <w:p w14:paraId="6C5DAE52" w14:textId="77777777" w:rsidR="000E5C38" w:rsidRPr="00C52962" w:rsidRDefault="00A63ED9" w:rsidP="00A63ED9">
      <w:pPr>
        <w:pStyle w:val="Apara"/>
      </w:pPr>
      <w:r>
        <w:tab/>
      </w:r>
      <w:r w:rsidRPr="00C52962">
        <w:t>(e)</w:t>
      </w:r>
      <w:r w:rsidRPr="00C52962">
        <w:tab/>
      </w:r>
      <w:r w:rsidR="000E5C38" w:rsidRPr="00C52962">
        <w:t>if the activity involves importing or exporting an animal—how the animal is to be transported;</w:t>
      </w:r>
    </w:p>
    <w:p w14:paraId="60F58097" w14:textId="77777777" w:rsidR="00B170D2" w:rsidRPr="00C52962" w:rsidRDefault="00A63ED9" w:rsidP="00A63ED9">
      <w:pPr>
        <w:pStyle w:val="Apara"/>
      </w:pPr>
      <w:r>
        <w:tab/>
      </w:r>
      <w:r w:rsidRPr="00C52962">
        <w:t>(f)</w:t>
      </w:r>
      <w:r w:rsidRPr="00C52962">
        <w:tab/>
      </w:r>
      <w:r w:rsidR="00B170D2" w:rsidRPr="00C52962">
        <w:t>if the activity involves releasing an animal from captivity—</w:t>
      </w:r>
    </w:p>
    <w:p w14:paraId="455303FC" w14:textId="77777777" w:rsidR="0017198C" w:rsidRPr="00C52962" w:rsidRDefault="00A63ED9" w:rsidP="00A63ED9">
      <w:pPr>
        <w:pStyle w:val="Asubpara"/>
      </w:pPr>
      <w:r>
        <w:tab/>
      </w:r>
      <w:r w:rsidRPr="00C52962">
        <w:t>(</w:t>
      </w:r>
      <w:proofErr w:type="spellStart"/>
      <w:r w:rsidRPr="00C52962">
        <w:t>i</w:t>
      </w:r>
      <w:proofErr w:type="spellEnd"/>
      <w:r w:rsidRPr="00C52962">
        <w:t>)</w:t>
      </w:r>
      <w:r w:rsidRPr="00C52962">
        <w:tab/>
      </w:r>
      <w:r w:rsidR="00283031" w:rsidRPr="00C52962">
        <w:t xml:space="preserve">any </w:t>
      </w:r>
      <w:r w:rsidR="0017198C" w:rsidRPr="00C52962">
        <w:t>genetic characteristics of the anima</w:t>
      </w:r>
      <w:r w:rsidR="00283031" w:rsidRPr="00C52962">
        <w:t>l</w:t>
      </w:r>
      <w:r w:rsidR="0017198C" w:rsidRPr="00C52962">
        <w:t xml:space="preserve"> that </w:t>
      </w:r>
      <w:r w:rsidR="00283031" w:rsidRPr="00C52962">
        <w:t>indicate whether the animal was bred in captivity; and</w:t>
      </w:r>
    </w:p>
    <w:p w14:paraId="1CCCC04D" w14:textId="77777777" w:rsidR="00B170D2" w:rsidRPr="00C52962" w:rsidRDefault="00A63ED9" w:rsidP="00A63ED9">
      <w:pPr>
        <w:pStyle w:val="Asubpara"/>
      </w:pPr>
      <w:r>
        <w:tab/>
      </w:r>
      <w:r w:rsidRPr="00C52962">
        <w:t>(ii)</w:t>
      </w:r>
      <w:r w:rsidRPr="00C52962">
        <w:tab/>
      </w:r>
      <w:r w:rsidR="00B170D2" w:rsidRPr="00C52962">
        <w:t>whether the animal is free from disease;</w:t>
      </w:r>
    </w:p>
    <w:p w14:paraId="75FA1712" w14:textId="77777777" w:rsidR="001F7F4F" w:rsidRPr="00C52962" w:rsidRDefault="00A63ED9" w:rsidP="00FD37CB">
      <w:pPr>
        <w:pStyle w:val="Apara"/>
        <w:keepNext/>
      </w:pPr>
      <w:r>
        <w:lastRenderedPageBreak/>
        <w:tab/>
      </w:r>
      <w:r w:rsidRPr="00C52962">
        <w:t>(g)</w:t>
      </w:r>
      <w:r w:rsidRPr="00C52962">
        <w:tab/>
      </w:r>
      <w:r w:rsidR="001F7F4F" w:rsidRPr="00C52962">
        <w:t xml:space="preserve">if the activity involves excavating in </w:t>
      </w:r>
      <w:r w:rsidR="007D3A61" w:rsidRPr="00C52962">
        <w:t xml:space="preserve">a wilderness area for </w:t>
      </w:r>
      <w:r w:rsidR="001F7F4F" w:rsidRPr="00C52962">
        <w:t>archaeological investigation—</w:t>
      </w:r>
    </w:p>
    <w:p w14:paraId="16540A39" w14:textId="77777777" w:rsidR="001F7F4F" w:rsidRPr="00C52962" w:rsidRDefault="00A63ED9" w:rsidP="00A63ED9">
      <w:pPr>
        <w:pStyle w:val="Asubpara"/>
      </w:pPr>
      <w:r>
        <w:tab/>
      </w:r>
      <w:r w:rsidRPr="00C52962">
        <w:t>(</w:t>
      </w:r>
      <w:proofErr w:type="spellStart"/>
      <w:r w:rsidRPr="00C52962">
        <w:t>i</w:t>
      </w:r>
      <w:proofErr w:type="spellEnd"/>
      <w:r w:rsidRPr="00C52962">
        <w:t>)</w:t>
      </w:r>
      <w:r w:rsidRPr="00C52962">
        <w:tab/>
      </w:r>
      <w:r w:rsidR="001F7F4F" w:rsidRPr="00C52962">
        <w:t>the objectives of the investigation; and</w:t>
      </w:r>
    </w:p>
    <w:p w14:paraId="3118E9C6" w14:textId="77777777" w:rsidR="001F7F4F" w:rsidRPr="00C52962" w:rsidRDefault="00A63ED9" w:rsidP="00A63ED9">
      <w:pPr>
        <w:pStyle w:val="Asubpara"/>
      </w:pPr>
      <w:r>
        <w:tab/>
      </w:r>
      <w:r w:rsidRPr="00C52962">
        <w:t>(ii)</w:t>
      </w:r>
      <w:r w:rsidRPr="00C52962">
        <w:tab/>
      </w:r>
      <w:r w:rsidR="001F7F4F" w:rsidRPr="00C52962">
        <w:t>the expected contribution of the investigation to the understanding of Aboriginal prehistory or Australian history in general;</w:t>
      </w:r>
    </w:p>
    <w:p w14:paraId="23CD2C32" w14:textId="77777777" w:rsidR="003B50DC" w:rsidRPr="00C52962" w:rsidRDefault="00A63ED9" w:rsidP="00A63ED9">
      <w:pPr>
        <w:pStyle w:val="Apara"/>
      </w:pPr>
      <w:r>
        <w:tab/>
      </w:r>
      <w:r w:rsidRPr="00C52962">
        <w:t>(h)</w:t>
      </w:r>
      <w:r w:rsidRPr="00C52962">
        <w:tab/>
      </w:r>
      <w:r w:rsidR="00A92A44" w:rsidRPr="00C52962">
        <w:t xml:space="preserve">if the purpose of the activity is scientific research—details of the scientific </w:t>
      </w:r>
      <w:r w:rsidR="00780C35" w:rsidRPr="00C52962">
        <w:t>research</w:t>
      </w:r>
      <w:r w:rsidR="002F742D" w:rsidRPr="00C52962">
        <w:t>.</w:t>
      </w:r>
    </w:p>
    <w:p w14:paraId="112536C9" w14:textId="77777777" w:rsidR="007900BF" w:rsidRPr="00C52962" w:rsidRDefault="00A63ED9" w:rsidP="00A63ED9">
      <w:pPr>
        <w:pStyle w:val="AH5Sec"/>
      </w:pPr>
      <w:bookmarkStart w:id="17" w:name="_Toc148352428"/>
      <w:r w:rsidRPr="00FA7786">
        <w:rPr>
          <w:rStyle w:val="CharSectNo"/>
        </w:rPr>
        <w:t>9</w:t>
      </w:r>
      <w:r w:rsidRPr="00C52962">
        <w:tab/>
      </w:r>
      <w:r w:rsidR="00B8198D" w:rsidRPr="00C52962">
        <w:t>C</w:t>
      </w:r>
      <w:r w:rsidR="007900BF" w:rsidRPr="00C52962">
        <w:t>onditions—clearing native vegetation in a reserve—Act, s </w:t>
      </w:r>
      <w:r w:rsidR="00A866DE" w:rsidRPr="00C52962">
        <w:t>27</w:t>
      </w:r>
      <w:r w:rsidR="0013412C" w:rsidRPr="00C52962">
        <w:t>4</w:t>
      </w:r>
      <w:r w:rsidR="007900BF" w:rsidRPr="00C52962">
        <w:t> (a)</w:t>
      </w:r>
      <w:bookmarkEnd w:id="17"/>
    </w:p>
    <w:p w14:paraId="5BB36E79" w14:textId="77777777" w:rsidR="007900BF" w:rsidRPr="00C52962" w:rsidRDefault="007900BF" w:rsidP="002D7BF7">
      <w:pPr>
        <w:pStyle w:val="Amainreturn"/>
        <w:rPr>
          <w:strike/>
        </w:rPr>
      </w:pPr>
      <w:r w:rsidRPr="00C52962">
        <w:t xml:space="preserve">A licence authorising the clearing of native vegetation in a reserve is subject to the </w:t>
      </w:r>
      <w:r w:rsidR="002D7BF7" w:rsidRPr="00C52962">
        <w:t xml:space="preserve">condition </w:t>
      </w:r>
      <w:r w:rsidRPr="00C52962">
        <w:t xml:space="preserve">that the licensee must tell the conservator before </w:t>
      </w:r>
      <w:r w:rsidR="003A0FFA" w:rsidRPr="00C52962">
        <w:t>starting to clear the native vegetation</w:t>
      </w:r>
      <w:r w:rsidR="002D7BF7" w:rsidRPr="00C52962">
        <w:t xml:space="preserve">. </w:t>
      </w:r>
    </w:p>
    <w:p w14:paraId="0DA1ED4E" w14:textId="77777777" w:rsidR="007900BF" w:rsidRPr="00C52962" w:rsidRDefault="00A63ED9" w:rsidP="00A63ED9">
      <w:pPr>
        <w:pStyle w:val="AH5Sec"/>
      </w:pPr>
      <w:bookmarkStart w:id="18" w:name="_Toc148352429"/>
      <w:r w:rsidRPr="00FA7786">
        <w:rPr>
          <w:rStyle w:val="CharSectNo"/>
        </w:rPr>
        <w:t>10</w:t>
      </w:r>
      <w:r w:rsidRPr="00C52962">
        <w:tab/>
      </w:r>
      <w:r w:rsidR="00B8198D" w:rsidRPr="00C52962">
        <w:t>C</w:t>
      </w:r>
      <w:r w:rsidR="007900BF" w:rsidRPr="00C52962">
        <w:t>onditions—damaging land in a reserve—Act, s </w:t>
      </w:r>
      <w:r w:rsidR="00A866DE" w:rsidRPr="00C52962">
        <w:t>27</w:t>
      </w:r>
      <w:r w:rsidR="0013412C" w:rsidRPr="00C52962">
        <w:t>4</w:t>
      </w:r>
      <w:r w:rsidR="007900BF" w:rsidRPr="00C52962">
        <w:t> (a)</w:t>
      </w:r>
      <w:bookmarkEnd w:id="18"/>
    </w:p>
    <w:p w14:paraId="1819788B" w14:textId="77777777" w:rsidR="007900BF" w:rsidRPr="00C52962" w:rsidRDefault="007900BF" w:rsidP="002D7BF7">
      <w:pPr>
        <w:pStyle w:val="Amainreturn"/>
      </w:pPr>
      <w:r w:rsidRPr="00C52962">
        <w:t>A licence authorising the damaging of land in a reserve is subject to the condition</w:t>
      </w:r>
      <w:r w:rsidR="002D7BF7" w:rsidRPr="00C52962">
        <w:t xml:space="preserve"> </w:t>
      </w:r>
      <w:r w:rsidRPr="00C52962">
        <w:t xml:space="preserve">that the licensee must tell the conservator before </w:t>
      </w:r>
      <w:r w:rsidR="003A0FFA" w:rsidRPr="00C52962">
        <w:t>starting to damage the land</w:t>
      </w:r>
      <w:r w:rsidRPr="00C52962">
        <w:t>.</w:t>
      </w:r>
    </w:p>
    <w:p w14:paraId="2432309C" w14:textId="77777777" w:rsidR="007F4AD7" w:rsidRPr="00C52962" w:rsidRDefault="00A63ED9" w:rsidP="00A63ED9">
      <w:pPr>
        <w:pStyle w:val="AH5Sec"/>
      </w:pPr>
      <w:bookmarkStart w:id="19" w:name="_Toc148352430"/>
      <w:r w:rsidRPr="00FA7786">
        <w:rPr>
          <w:rStyle w:val="CharSectNo"/>
        </w:rPr>
        <w:t>11</w:t>
      </w:r>
      <w:r w:rsidRPr="00C52962">
        <w:tab/>
      </w:r>
      <w:r w:rsidR="007F4AD7" w:rsidRPr="00C52962">
        <w:t>Conditions—keeping an animal for public display—Act, s 274 (a)</w:t>
      </w:r>
      <w:bookmarkEnd w:id="19"/>
    </w:p>
    <w:p w14:paraId="347F886B" w14:textId="77777777" w:rsidR="007F4AD7" w:rsidRPr="00C52962" w:rsidRDefault="007F4AD7" w:rsidP="007F4AD7">
      <w:pPr>
        <w:pStyle w:val="Amainreturn"/>
      </w:pPr>
      <w:r w:rsidRPr="00C52962">
        <w:t>A licence authoris</w:t>
      </w:r>
      <w:r w:rsidR="00C8017E" w:rsidRPr="00C52962">
        <w:t>ing</w:t>
      </w:r>
      <w:r w:rsidRPr="00C52962">
        <w:t xml:space="preserve"> the keeping of an animal for public display is subject to the condition that the licensee</w:t>
      </w:r>
      <w:r w:rsidR="00B668D7" w:rsidRPr="00C52962">
        <w:t xml:space="preserve"> must</w:t>
      </w:r>
      <w:r w:rsidRPr="00C52962">
        <w:t xml:space="preserve"> comply with a </w:t>
      </w:r>
      <w:r w:rsidR="00762444" w:rsidRPr="00C52962">
        <w:t>risk</w:t>
      </w:r>
      <w:r w:rsidRPr="00C52962">
        <w:t xml:space="preserve"> management plan approved by the conservator for the licence.</w:t>
      </w:r>
    </w:p>
    <w:p w14:paraId="1BA1501C" w14:textId="77777777" w:rsidR="00956D6D" w:rsidRPr="00C52962" w:rsidRDefault="00A63ED9" w:rsidP="00A63ED9">
      <w:pPr>
        <w:pStyle w:val="AH5Sec"/>
      </w:pPr>
      <w:bookmarkStart w:id="20" w:name="_Toc148352431"/>
      <w:r w:rsidRPr="00FA7786">
        <w:rPr>
          <w:rStyle w:val="CharSectNo"/>
        </w:rPr>
        <w:lastRenderedPageBreak/>
        <w:t>12</w:t>
      </w:r>
      <w:r w:rsidRPr="00C52962">
        <w:tab/>
      </w:r>
      <w:r w:rsidR="00956D6D" w:rsidRPr="00C52962">
        <w:t>Records—licence to keep animals</w:t>
      </w:r>
      <w:r w:rsidR="00845B0A" w:rsidRPr="00C52962">
        <w:t>—Act, </w:t>
      </w:r>
      <w:r w:rsidR="0089318A" w:rsidRPr="00C52962">
        <w:t>s 30</w:t>
      </w:r>
      <w:r w:rsidR="00176F92" w:rsidRPr="00C52962">
        <w:t>6</w:t>
      </w:r>
      <w:r w:rsidR="005C2D4F" w:rsidRPr="00C52962">
        <w:t> </w:t>
      </w:r>
      <w:r w:rsidR="00EB3FEA" w:rsidRPr="00C52962">
        <w:t>(1) (c)</w:t>
      </w:r>
      <w:r w:rsidR="00035666" w:rsidRPr="00C52962">
        <w:t xml:space="preserve"> and</w:t>
      </w:r>
      <w:r w:rsidR="004D0F89" w:rsidRPr="00C52962">
        <w:t> </w:t>
      </w:r>
      <w:r w:rsidR="00035666" w:rsidRPr="00C52962">
        <w:t>(2) (c)</w:t>
      </w:r>
      <w:bookmarkEnd w:id="20"/>
    </w:p>
    <w:p w14:paraId="168AF07B" w14:textId="77777777" w:rsidR="00956D6D" w:rsidRPr="00C52962" w:rsidRDefault="00A63ED9" w:rsidP="00FD37CB">
      <w:pPr>
        <w:pStyle w:val="Amain"/>
        <w:keepNext/>
      </w:pPr>
      <w:r>
        <w:tab/>
      </w:r>
      <w:r w:rsidRPr="00C52962">
        <w:t>(1)</w:t>
      </w:r>
      <w:r w:rsidRPr="00C52962">
        <w:tab/>
      </w:r>
      <w:r w:rsidR="00956D6D" w:rsidRPr="00C52962">
        <w:t xml:space="preserve">This section applies to </w:t>
      </w:r>
      <w:r w:rsidR="00905A4A" w:rsidRPr="00C52962">
        <w:t xml:space="preserve">a licence to keep </w:t>
      </w:r>
      <w:r w:rsidR="00956D6D" w:rsidRPr="00C52962">
        <w:t>an animal that is not a live fish.</w:t>
      </w:r>
    </w:p>
    <w:p w14:paraId="6B385BE6" w14:textId="77777777" w:rsidR="00C95936" w:rsidRPr="00C52962" w:rsidRDefault="00A63ED9" w:rsidP="00FD37CB">
      <w:pPr>
        <w:pStyle w:val="Amain"/>
        <w:keepNext/>
      </w:pPr>
      <w:r>
        <w:tab/>
      </w:r>
      <w:r w:rsidRPr="00C52962">
        <w:t>(2)</w:t>
      </w:r>
      <w:r w:rsidRPr="00C52962">
        <w:tab/>
      </w:r>
      <w:r w:rsidR="00905A4A" w:rsidRPr="00C52962">
        <w:t>The</w:t>
      </w:r>
      <w:r w:rsidR="00956D6D" w:rsidRPr="00C52962">
        <w:t xml:space="preserve"> licensee must keep a record of</w:t>
      </w:r>
      <w:r w:rsidR="00C95936" w:rsidRPr="00C52962">
        <w:t>—</w:t>
      </w:r>
    </w:p>
    <w:p w14:paraId="6C2A6FC0" w14:textId="77777777" w:rsidR="00C95936" w:rsidRPr="00C52962" w:rsidRDefault="00A63ED9" w:rsidP="00A63ED9">
      <w:pPr>
        <w:pStyle w:val="Apara"/>
      </w:pPr>
      <w:r>
        <w:tab/>
      </w:r>
      <w:r w:rsidRPr="00C52962">
        <w:t>(a)</w:t>
      </w:r>
      <w:r w:rsidRPr="00C52962">
        <w:tab/>
      </w:r>
      <w:r w:rsidR="00C95936" w:rsidRPr="00C52962">
        <w:t>the total number of animals kept under the licence; and</w:t>
      </w:r>
    </w:p>
    <w:p w14:paraId="330E19DA" w14:textId="77777777" w:rsidR="00956D6D" w:rsidRPr="00C52962" w:rsidRDefault="00A63ED9" w:rsidP="00A63ED9">
      <w:pPr>
        <w:pStyle w:val="Apara"/>
      </w:pPr>
      <w:r>
        <w:tab/>
      </w:r>
      <w:r w:rsidRPr="00C52962">
        <w:t>(b)</w:t>
      </w:r>
      <w:r w:rsidRPr="00C52962">
        <w:tab/>
      </w:r>
      <w:r w:rsidR="00956D6D" w:rsidRPr="00C52962">
        <w:t xml:space="preserve">the </w:t>
      </w:r>
      <w:r w:rsidR="00762444" w:rsidRPr="00C52962">
        <w:t>species and sex of</w:t>
      </w:r>
      <w:r w:rsidR="00956D6D" w:rsidRPr="00C52962">
        <w:t xml:space="preserve"> each animal kept under </w:t>
      </w:r>
      <w:r w:rsidR="00762444" w:rsidRPr="00C52962">
        <w:t>the licence.</w:t>
      </w:r>
    </w:p>
    <w:p w14:paraId="3F0298D6" w14:textId="77777777" w:rsidR="00762444" w:rsidRPr="00C52962" w:rsidRDefault="00A63ED9" w:rsidP="00A63ED9">
      <w:pPr>
        <w:pStyle w:val="Amain"/>
      </w:pPr>
      <w:r>
        <w:tab/>
      </w:r>
      <w:r w:rsidRPr="00C52962">
        <w:t>(3)</w:t>
      </w:r>
      <w:r w:rsidRPr="00C52962">
        <w:tab/>
      </w:r>
      <w:r w:rsidR="00762444" w:rsidRPr="00C52962">
        <w:t>In addition, the licensee must also keep a record of—</w:t>
      </w:r>
    </w:p>
    <w:p w14:paraId="61AE1F02" w14:textId="77777777" w:rsidR="00956D6D" w:rsidRPr="00C52962" w:rsidRDefault="00A63ED9" w:rsidP="00A63ED9">
      <w:pPr>
        <w:pStyle w:val="Apara"/>
      </w:pPr>
      <w:r>
        <w:tab/>
      </w:r>
      <w:r w:rsidRPr="00C52962">
        <w:t>(a)</w:t>
      </w:r>
      <w:r w:rsidRPr="00C52962">
        <w:tab/>
      </w:r>
      <w:r w:rsidR="00762444" w:rsidRPr="00C52962">
        <w:t>if</w:t>
      </w:r>
      <w:r w:rsidR="00956D6D" w:rsidRPr="00C52962">
        <w:t xml:space="preserve"> an animal </w:t>
      </w:r>
      <w:r w:rsidR="00762444" w:rsidRPr="00C52962">
        <w:t xml:space="preserve">is </w:t>
      </w:r>
      <w:r w:rsidR="00956D6D" w:rsidRPr="00C52962">
        <w:t>acquired from another person—</w:t>
      </w:r>
    </w:p>
    <w:p w14:paraId="6FE884B0" w14:textId="77777777" w:rsidR="00956D6D" w:rsidRPr="00C52962" w:rsidRDefault="00A63ED9" w:rsidP="00A63ED9">
      <w:pPr>
        <w:pStyle w:val="Asubpara"/>
      </w:pPr>
      <w:r>
        <w:tab/>
      </w:r>
      <w:r w:rsidRPr="00C52962">
        <w:t>(</w:t>
      </w:r>
      <w:proofErr w:type="spellStart"/>
      <w:r w:rsidRPr="00C52962">
        <w:t>i</w:t>
      </w:r>
      <w:proofErr w:type="spellEnd"/>
      <w:r w:rsidRPr="00C52962">
        <w:t>)</w:t>
      </w:r>
      <w:r w:rsidRPr="00C52962">
        <w:tab/>
      </w:r>
      <w:r w:rsidR="00956D6D" w:rsidRPr="00C52962">
        <w:t>the name and address of the other person;</w:t>
      </w:r>
      <w:r w:rsidR="00C8017E" w:rsidRPr="00C52962">
        <w:t xml:space="preserve"> and</w:t>
      </w:r>
    </w:p>
    <w:p w14:paraId="46374288" w14:textId="77777777" w:rsidR="0060661B" w:rsidRPr="00C52962" w:rsidRDefault="00A63ED9" w:rsidP="00A63ED9">
      <w:pPr>
        <w:pStyle w:val="Asubpara"/>
      </w:pPr>
      <w:r>
        <w:tab/>
      </w:r>
      <w:r w:rsidRPr="00C52962">
        <w:t>(ii)</w:t>
      </w:r>
      <w:r w:rsidRPr="00C52962">
        <w:tab/>
      </w:r>
      <w:r w:rsidR="0060661B" w:rsidRPr="00C52962">
        <w:t xml:space="preserve">the date of receipt of the </w:t>
      </w:r>
      <w:r w:rsidR="00762444" w:rsidRPr="00C52962">
        <w:t xml:space="preserve">acquired </w:t>
      </w:r>
      <w:r w:rsidR="0060661B" w:rsidRPr="00C52962">
        <w:t>animal;</w:t>
      </w:r>
      <w:r w:rsidR="00C8017E" w:rsidRPr="00C52962">
        <w:t xml:space="preserve"> and</w:t>
      </w:r>
    </w:p>
    <w:p w14:paraId="51003924" w14:textId="77777777" w:rsidR="0060661B" w:rsidRPr="00C52962" w:rsidRDefault="00A63ED9" w:rsidP="00A63ED9">
      <w:pPr>
        <w:pStyle w:val="Asubpara"/>
      </w:pPr>
      <w:r>
        <w:tab/>
      </w:r>
      <w:r w:rsidRPr="00C52962">
        <w:t>(iii)</w:t>
      </w:r>
      <w:r w:rsidRPr="00C52962">
        <w:tab/>
      </w:r>
      <w:r w:rsidR="0060661B" w:rsidRPr="00C52962">
        <w:t>the species and sex of the</w:t>
      </w:r>
      <w:r w:rsidR="00762444" w:rsidRPr="00C52962">
        <w:t xml:space="preserve"> acquired</w:t>
      </w:r>
      <w:r w:rsidR="0060661B" w:rsidRPr="00C52962">
        <w:t xml:space="preserve"> animal;</w:t>
      </w:r>
      <w:r w:rsidR="00C8017E" w:rsidRPr="00C52962">
        <w:t xml:space="preserve"> and</w:t>
      </w:r>
    </w:p>
    <w:p w14:paraId="109CFCD6" w14:textId="77777777" w:rsidR="00956D6D" w:rsidRPr="00C52962" w:rsidRDefault="00A63ED9" w:rsidP="00A63ED9">
      <w:pPr>
        <w:pStyle w:val="Apara"/>
      </w:pPr>
      <w:r>
        <w:tab/>
      </w:r>
      <w:r w:rsidRPr="00C52962">
        <w:t>(b)</w:t>
      </w:r>
      <w:r w:rsidRPr="00C52962">
        <w:tab/>
      </w:r>
      <w:r w:rsidR="00956D6D" w:rsidRPr="00C52962">
        <w:t>for an animal that dies or escapes from captivity—</w:t>
      </w:r>
    </w:p>
    <w:p w14:paraId="719C60A7" w14:textId="77777777" w:rsidR="0060661B" w:rsidRPr="00C52962" w:rsidRDefault="00A63ED9" w:rsidP="00A63ED9">
      <w:pPr>
        <w:pStyle w:val="Asubpara"/>
      </w:pPr>
      <w:r>
        <w:tab/>
      </w:r>
      <w:r w:rsidRPr="00C52962">
        <w:t>(</w:t>
      </w:r>
      <w:proofErr w:type="spellStart"/>
      <w:r w:rsidRPr="00C52962">
        <w:t>i</w:t>
      </w:r>
      <w:proofErr w:type="spellEnd"/>
      <w:r w:rsidRPr="00C52962">
        <w:t>)</w:t>
      </w:r>
      <w:r w:rsidRPr="00C52962">
        <w:tab/>
      </w:r>
      <w:r w:rsidR="0060661B" w:rsidRPr="00C52962">
        <w:t xml:space="preserve">the date </w:t>
      </w:r>
      <w:r w:rsidR="00C95936" w:rsidRPr="00C52962">
        <w:t>of death or escape</w:t>
      </w:r>
      <w:r w:rsidR="0060661B" w:rsidRPr="00C52962">
        <w:t xml:space="preserve">; </w:t>
      </w:r>
      <w:r w:rsidR="00C8017E" w:rsidRPr="00C52962">
        <w:t>and</w:t>
      </w:r>
    </w:p>
    <w:p w14:paraId="1734C861" w14:textId="77777777" w:rsidR="00956D6D" w:rsidRPr="00C52962" w:rsidRDefault="00A63ED9" w:rsidP="00A63ED9">
      <w:pPr>
        <w:pStyle w:val="Asubpara"/>
      </w:pPr>
      <w:r>
        <w:tab/>
      </w:r>
      <w:r w:rsidRPr="00C52962">
        <w:t>(ii)</w:t>
      </w:r>
      <w:r w:rsidRPr="00C52962">
        <w:tab/>
      </w:r>
      <w:r w:rsidR="00956D6D" w:rsidRPr="00C52962">
        <w:t xml:space="preserve">the species and sex of the </w:t>
      </w:r>
      <w:r w:rsidR="00AA3A63" w:rsidRPr="00C52962">
        <w:t xml:space="preserve">deceased or escaped </w:t>
      </w:r>
      <w:r w:rsidR="00956D6D" w:rsidRPr="00C52962">
        <w:t>animal;</w:t>
      </w:r>
      <w:r w:rsidR="00C8017E" w:rsidRPr="00C52962">
        <w:t xml:space="preserve"> and</w:t>
      </w:r>
    </w:p>
    <w:p w14:paraId="5EF7DF51" w14:textId="77777777" w:rsidR="00956D6D" w:rsidRPr="00C52962" w:rsidRDefault="00A63ED9" w:rsidP="00A63ED9">
      <w:pPr>
        <w:pStyle w:val="Apara"/>
      </w:pPr>
      <w:r>
        <w:tab/>
      </w:r>
      <w:r w:rsidRPr="00C52962">
        <w:t>(c)</w:t>
      </w:r>
      <w:r w:rsidRPr="00C52962">
        <w:tab/>
      </w:r>
      <w:r w:rsidR="00956D6D" w:rsidRPr="00C52962">
        <w:t>for an animal that is transferred, whether because of a sale or otherwise, to another person—</w:t>
      </w:r>
    </w:p>
    <w:p w14:paraId="663F1B76" w14:textId="77777777" w:rsidR="0060661B" w:rsidRPr="00C52962" w:rsidRDefault="00A63ED9" w:rsidP="00A63ED9">
      <w:pPr>
        <w:pStyle w:val="Asubpara"/>
      </w:pPr>
      <w:r>
        <w:tab/>
      </w:r>
      <w:r w:rsidRPr="00C52962">
        <w:t>(</w:t>
      </w:r>
      <w:proofErr w:type="spellStart"/>
      <w:r w:rsidRPr="00C52962">
        <w:t>i</w:t>
      </w:r>
      <w:proofErr w:type="spellEnd"/>
      <w:r w:rsidRPr="00C52962">
        <w:t>)</w:t>
      </w:r>
      <w:r w:rsidRPr="00C52962">
        <w:tab/>
      </w:r>
      <w:r w:rsidR="0060661B" w:rsidRPr="00C52962">
        <w:t>the name and address of the person receiving the animal;</w:t>
      </w:r>
      <w:r w:rsidR="00C8017E" w:rsidRPr="00C52962">
        <w:t xml:space="preserve"> and</w:t>
      </w:r>
    </w:p>
    <w:p w14:paraId="1E0D736F" w14:textId="77777777" w:rsidR="00956D6D" w:rsidRPr="00C52962" w:rsidRDefault="00A63ED9" w:rsidP="00A63ED9">
      <w:pPr>
        <w:pStyle w:val="Asubpara"/>
      </w:pPr>
      <w:r>
        <w:tab/>
      </w:r>
      <w:r w:rsidRPr="00C52962">
        <w:t>(ii)</w:t>
      </w:r>
      <w:r w:rsidRPr="00C52962">
        <w:tab/>
      </w:r>
      <w:r w:rsidR="00956D6D" w:rsidRPr="00C52962">
        <w:t>the date of transfer;</w:t>
      </w:r>
      <w:r w:rsidR="00C8017E" w:rsidRPr="00C52962">
        <w:t xml:space="preserve"> and</w:t>
      </w:r>
    </w:p>
    <w:p w14:paraId="05121C94" w14:textId="77777777" w:rsidR="0060661B" w:rsidRPr="00C52962" w:rsidRDefault="00A63ED9" w:rsidP="00A63ED9">
      <w:pPr>
        <w:pStyle w:val="Asubpara"/>
      </w:pPr>
      <w:r>
        <w:tab/>
      </w:r>
      <w:r w:rsidRPr="00C52962">
        <w:t>(iii)</w:t>
      </w:r>
      <w:r w:rsidRPr="00C52962">
        <w:tab/>
      </w:r>
      <w:r w:rsidR="0060661B" w:rsidRPr="00C52962">
        <w:t xml:space="preserve">the species and sex of the </w:t>
      </w:r>
      <w:r w:rsidR="00AA3A63" w:rsidRPr="00C52962">
        <w:t xml:space="preserve">transferred </w:t>
      </w:r>
      <w:r w:rsidR="0060661B" w:rsidRPr="00C52962">
        <w:t>animal.</w:t>
      </w:r>
    </w:p>
    <w:p w14:paraId="22DF1689" w14:textId="77777777" w:rsidR="00956D6D" w:rsidRPr="00C52962" w:rsidRDefault="00A63ED9" w:rsidP="00A63ED9">
      <w:pPr>
        <w:pStyle w:val="Amain"/>
      </w:pPr>
      <w:r>
        <w:tab/>
      </w:r>
      <w:r w:rsidRPr="00C52962">
        <w:t>(4)</w:t>
      </w:r>
      <w:r w:rsidRPr="00C52962">
        <w:tab/>
      </w:r>
      <w:r w:rsidR="00956D6D" w:rsidRPr="00C52962">
        <w:t>However, a person need not keep a record of the sex of an animal if it is not possible to ascertain without handling the animal.</w:t>
      </w:r>
    </w:p>
    <w:p w14:paraId="63704528" w14:textId="77777777" w:rsidR="00956D6D" w:rsidRPr="00C52962" w:rsidRDefault="00A63ED9" w:rsidP="00A63ED9">
      <w:pPr>
        <w:pStyle w:val="AH5Sec"/>
      </w:pPr>
      <w:bookmarkStart w:id="21" w:name="_Toc148352432"/>
      <w:r w:rsidRPr="00FA7786">
        <w:rPr>
          <w:rStyle w:val="CharSectNo"/>
        </w:rPr>
        <w:lastRenderedPageBreak/>
        <w:t>13</w:t>
      </w:r>
      <w:r w:rsidRPr="00C52962">
        <w:tab/>
      </w:r>
      <w:r w:rsidR="00956D6D" w:rsidRPr="00C52962">
        <w:t>Records—licence to keep</w:t>
      </w:r>
      <w:r w:rsidR="00845B0A" w:rsidRPr="00C52962">
        <w:t xml:space="preserve"> live fish—Act, </w:t>
      </w:r>
      <w:r w:rsidR="00956D6D" w:rsidRPr="00C52962">
        <w:t>s </w:t>
      </w:r>
      <w:r w:rsidR="0089318A" w:rsidRPr="00C52962">
        <w:t>30</w:t>
      </w:r>
      <w:r w:rsidR="00176F92" w:rsidRPr="00C52962">
        <w:t>6</w:t>
      </w:r>
      <w:r w:rsidR="00035666" w:rsidRPr="00C52962">
        <w:t> (1) (c) and</w:t>
      </w:r>
      <w:r w:rsidR="004D0F89" w:rsidRPr="00C52962">
        <w:t> </w:t>
      </w:r>
      <w:r w:rsidR="00035666" w:rsidRPr="00C52962">
        <w:t>(2) (c)</w:t>
      </w:r>
      <w:bookmarkEnd w:id="21"/>
    </w:p>
    <w:p w14:paraId="651A02FE" w14:textId="77777777" w:rsidR="00956D6D" w:rsidRPr="00C52962" w:rsidRDefault="00A63ED9" w:rsidP="00A63ED9">
      <w:pPr>
        <w:pStyle w:val="Amain"/>
      </w:pPr>
      <w:r>
        <w:tab/>
      </w:r>
      <w:r w:rsidRPr="00C52962">
        <w:t>(1)</w:t>
      </w:r>
      <w:r w:rsidRPr="00C52962">
        <w:tab/>
      </w:r>
      <w:r w:rsidR="00956D6D" w:rsidRPr="00C52962">
        <w:t xml:space="preserve">A licensee who is authorised under the licence to keep live fish must keep a record </w:t>
      </w:r>
      <w:r w:rsidR="004E21DB" w:rsidRPr="00C52962">
        <w:t xml:space="preserve">of the species of </w:t>
      </w:r>
      <w:r w:rsidR="00F76219" w:rsidRPr="00C52962">
        <w:t>each</w:t>
      </w:r>
      <w:r w:rsidR="00956D6D" w:rsidRPr="00C52962">
        <w:t xml:space="preserve"> fish kept under the licence</w:t>
      </w:r>
      <w:r w:rsidR="00C95936" w:rsidRPr="00C52962">
        <w:t>.</w:t>
      </w:r>
    </w:p>
    <w:p w14:paraId="31F1C6F5" w14:textId="77777777" w:rsidR="00C95936" w:rsidRPr="00C52962" w:rsidRDefault="00A63ED9" w:rsidP="00A63ED9">
      <w:pPr>
        <w:pStyle w:val="Amain"/>
      </w:pPr>
      <w:r>
        <w:tab/>
      </w:r>
      <w:r w:rsidRPr="00C52962">
        <w:t>(2)</w:t>
      </w:r>
      <w:r w:rsidRPr="00C52962">
        <w:tab/>
      </w:r>
      <w:r w:rsidR="00C95936" w:rsidRPr="00C52962">
        <w:t>In addition, the licensee must also keep a record of—</w:t>
      </w:r>
    </w:p>
    <w:p w14:paraId="236A6213" w14:textId="77777777" w:rsidR="00956D6D" w:rsidRPr="00C52962" w:rsidRDefault="00A63ED9" w:rsidP="00A63ED9">
      <w:pPr>
        <w:pStyle w:val="Apara"/>
      </w:pPr>
      <w:r>
        <w:tab/>
      </w:r>
      <w:r w:rsidRPr="00C52962">
        <w:t>(a)</w:t>
      </w:r>
      <w:r w:rsidRPr="00C52962">
        <w:tab/>
      </w:r>
      <w:r w:rsidR="00956D6D" w:rsidRPr="00C52962">
        <w:t>for live fish acquired from another person—</w:t>
      </w:r>
    </w:p>
    <w:p w14:paraId="434127CD" w14:textId="77777777" w:rsidR="009B5492" w:rsidRPr="00C52962" w:rsidRDefault="00A63ED9" w:rsidP="00A63ED9">
      <w:pPr>
        <w:pStyle w:val="Asubpara"/>
      </w:pPr>
      <w:r>
        <w:tab/>
      </w:r>
      <w:r w:rsidRPr="00C52962">
        <w:t>(</w:t>
      </w:r>
      <w:proofErr w:type="spellStart"/>
      <w:r w:rsidRPr="00C52962">
        <w:t>i</w:t>
      </w:r>
      <w:proofErr w:type="spellEnd"/>
      <w:r w:rsidRPr="00C52962">
        <w:t>)</w:t>
      </w:r>
      <w:r w:rsidRPr="00C52962">
        <w:tab/>
      </w:r>
      <w:r w:rsidR="009B5492" w:rsidRPr="00C52962">
        <w:t>the name and address of the other person;</w:t>
      </w:r>
      <w:r w:rsidR="00C8017E" w:rsidRPr="00C52962">
        <w:t xml:space="preserve"> and</w:t>
      </w:r>
    </w:p>
    <w:p w14:paraId="35A0C674" w14:textId="77777777" w:rsidR="00956D6D" w:rsidRPr="00C52962" w:rsidRDefault="00A63ED9" w:rsidP="00A63ED9">
      <w:pPr>
        <w:pStyle w:val="Asubpara"/>
      </w:pPr>
      <w:r>
        <w:tab/>
      </w:r>
      <w:r w:rsidRPr="00C52962">
        <w:t>(ii)</w:t>
      </w:r>
      <w:r w:rsidRPr="00C52962">
        <w:tab/>
      </w:r>
      <w:r w:rsidR="00956D6D" w:rsidRPr="00C52962">
        <w:t>the date of receipt of the</w:t>
      </w:r>
      <w:r w:rsidR="00F76219" w:rsidRPr="00C52962">
        <w:t xml:space="preserve"> acquired</w:t>
      </w:r>
      <w:r w:rsidR="00956D6D" w:rsidRPr="00C52962">
        <w:t xml:space="preserve"> fish;</w:t>
      </w:r>
      <w:r w:rsidR="00C8017E" w:rsidRPr="00C52962">
        <w:t xml:space="preserve"> and</w:t>
      </w:r>
    </w:p>
    <w:p w14:paraId="73EA27F4" w14:textId="77777777" w:rsidR="009B5492" w:rsidRPr="00C52962" w:rsidRDefault="00A63ED9" w:rsidP="00A63ED9">
      <w:pPr>
        <w:pStyle w:val="Asubpara"/>
      </w:pPr>
      <w:r>
        <w:tab/>
      </w:r>
      <w:r w:rsidRPr="00C52962">
        <w:t>(iii)</w:t>
      </w:r>
      <w:r w:rsidRPr="00C52962">
        <w:tab/>
      </w:r>
      <w:r w:rsidR="009B5492" w:rsidRPr="00C52962">
        <w:t>the species of the</w:t>
      </w:r>
      <w:r w:rsidR="00AB46D8" w:rsidRPr="00C52962">
        <w:t xml:space="preserve"> acquired</w:t>
      </w:r>
      <w:r w:rsidR="009B5492" w:rsidRPr="00C52962">
        <w:t xml:space="preserve"> fish;</w:t>
      </w:r>
      <w:r w:rsidR="00C8017E" w:rsidRPr="00C52962">
        <w:t xml:space="preserve"> and</w:t>
      </w:r>
    </w:p>
    <w:p w14:paraId="790BB758" w14:textId="77777777" w:rsidR="00956D6D" w:rsidRPr="00C52962" w:rsidRDefault="00A63ED9" w:rsidP="00A63ED9">
      <w:pPr>
        <w:pStyle w:val="Apara"/>
      </w:pPr>
      <w:r>
        <w:tab/>
      </w:r>
      <w:r w:rsidRPr="00C52962">
        <w:t>(b)</w:t>
      </w:r>
      <w:r w:rsidRPr="00C52962">
        <w:tab/>
      </w:r>
      <w:r w:rsidR="00956D6D" w:rsidRPr="00C52962">
        <w:t>for live fish transferred, whether because of a sale or otherwise, to another person—</w:t>
      </w:r>
    </w:p>
    <w:p w14:paraId="5185A6F9" w14:textId="77777777" w:rsidR="00894344" w:rsidRPr="00C52962" w:rsidRDefault="00A63ED9" w:rsidP="00A63ED9">
      <w:pPr>
        <w:pStyle w:val="Asubpara"/>
      </w:pPr>
      <w:r>
        <w:tab/>
      </w:r>
      <w:r w:rsidRPr="00C52962">
        <w:t>(</w:t>
      </w:r>
      <w:proofErr w:type="spellStart"/>
      <w:r w:rsidRPr="00C52962">
        <w:t>i</w:t>
      </w:r>
      <w:proofErr w:type="spellEnd"/>
      <w:r w:rsidRPr="00C52962">
        <w:t>)</w:t>
      </w:r>
      <w:r w:rsidRPr="00C52962">
        <w:tab/>
      </w:r>
      <w:r w:rsidR="00894344" w:rsidRPr="00C52962">
        <w:t>the name and address o</w:t>
      </w:r>
      <w:r w:rsidR="00C8017E" w:rsidRPr="00C52962">
        <w:t>f the person receiving the fish; and</w:t>
      </w:r>
    </w:p>
    <w:p w14:paraId="0F638FFA" w14:textId="77777777" w:rsidR="00956D6D" w:rsidRPr="00C52962" w:rsidRDefault="00A63ED9" w:rsidP="00A63ED9">
      <w:pPr>
        <w:pStyle w:val="Asubpara"/>
      </w:pPr>
      <w:r>
        <w:tab/>
      </w:r>
      <w:r w:rsidRPr="00C52962">
        <w:t>(ii)</w:t>
      </w:r>
      <w:r w:rsidRPr="00C52962">
        <w:tab/>
      </w:r>
      <w:r w:rsidR="00956D6D" w:rsidRPr="00C52962">
        <w:t>the date of transfer;</w:t>
      </w:r>
      <w:r w:rsidR="00C8017E" w:rsidRPr="00C52962">
        <w:t xml:space="preserve"> and</w:t>
      </w:r>
    </w:p>
    <w:p w14:paraId="79972469" w14:textId="77777777" w:rsidR="00894344" w:rsidRPr="00C52962" w:rsidRDefault="00A63ED9" w:rsidP="00A63ED9">
      <w:pPr>
        <w:pStyle w:val="Asubpara"/>
      </w:pPr>
      <w:r>
        <w:tab/>
      </w:r>
      <w:r w:rsidRPr="00C52962">
        <w:t>(iii)</w:t>
      </w:r>
      <w:r w:rsidRPr="00C52962">
        <w:tab/>
      </w:r>
      <w:r w:rsidR="00894344" w:rsidRPr="00C52962">
        <w:t>the species of the</w:t>
      </w:r>
      <w:r w:rsidR="00AB46D8" w:rsidRPr="00C52962">
        <w:t xml:space="preserve"> transferred</w:t>
      </w:r>
      <w:r w:rsidR="00894344" w:rsidRPr="00C52962">
        <w:t xml:space="preserve"> fish;</w:t>
      </w:r>
      <w:r w:rsidR="00C8017E" w:rsidRPr="00C52962">
        <w:t xml:space="preserve"> and</w:t>
      </w:r>
    </w:p>
    <w:p w14:paraId="365CD1FF" w14:textId="77777777" w:rsidR="00956D6D" w:rsidRPr="00C52962" w:rsidRDefault="00A63ED9" w:rsidP="00A63ED9">
      <w:pPr>
        <w:pStyle w:val="Apara"/>
      </w:pPr>
      <w:r>
        <w:tab/>
      </w:r>
      <w:r w:rsidRPr="00C52962">
        <w:t>(c)</w:t>
      </w:r>
      <w:r w:rsidRPr="00C52962">
        <w:tab/>
      </w:r>
      <w:r w:rsidR="00956D6D" w:rsidRPr="00C52962">
        <w:t xml:space="preserve">for live fish exported from the ACT by the </w:t>
      </w:r>
      <w:r w:rsidR="00C8017E" w:rsidRPr="00C52962">
        <w:t>licensee</w:t>
      </w:r>
      <w:r w:rsidR="00956D6D" w:rsidRPr="00C52962">
        <w:t>—</w:t>
      </w:r>
    </w:p>
    <w:p w14:paraId="21F0F53C" w14:textId="77777777" w:rsidR="00894344" w:rsidRPr="00C52962" w:rsidRDefault="00A63ED9" w:rsidP="00A63ED9">
      <w:pPr>
        <w:pStyle w:val="Asubpara"/>
      </w:pPr>
      <w:r>
        <w:tab/>
      </w:r>
      <w:r w:rsidRPr="00C52962">
        <w:t>(</w:t>
      </w:r>
      <w:proofErr w:type="spellStart"/>
      <w:r w:rsidRPr="00C52962">
        <w:t>i</w:t>
      </w:r>
      <w:proofErr w:type="spellEnd"/>
      <w:r w:rsidRPr="00C52962">
        <w:t>)</w:t>
      </w:r>
      <w:r w:rsidRPr="00C52962">
        <w:tab/>
      </w:r>
      <w:r w:rsidR="00894344" w:rsidRPr="00C52962">
        <w:t>the name and address of the person receiving the fish;</w:t>
      </w:r>
      <w:r w:rsidR="00C8017E" w:rsidRPr="00C52962">
        <w:t xml:space="preserve"> and</w:t>
      </w:r>
    </w:p>
    <w:p w14:paraId="33FCD138" w14:textId="77777777" w:rsidR="00956D6D" w:rsidRPr="00C52962" w:rsidRDefault="00A63ED9" w:rsidP="00A63ED9">
      <w:pPr>
        <w:pStyle w:val="Asubpara"/>
      </w:pPr>
      <w:r>
        <w:tab/>
      </w:r>
      <w:r w:rsidRPr="00C52962">
        <w:t>(ii)</w:t>
      </w:r>
      <w:r w:rsidRPr="00C52962">
        <w:tab/>
      </w:r>
      <w:r w:rsidR="00956D6D" w:rsidRPr="00C52962">
        <w:t>the date of export;</w:t>
      </w:r>
      <w:r w:rsidR="00C8017E" w:rsidRPr="00C52962">
        <w:t xml:space="preserve"> and</w:t>
      </w:r>
    </w:p>
    <w:p w14:paraId="04F323B2" w14:textId="77777777" w:rsidR="00894344" w:rsidRPr="00C52962" w:rsidRDefault="00A63ED9" w:rsidP="00A63ED9">
      <w:pPr>
        <w:pStyle w:val="Asubpara"/>
      </w:pPr>
      <w:r>
        <w:tab/>
      </w:r>
      <w:r w:rsidRPr="00C52962">
        <w:t>(iii)</w:t>
      </w:r>
      <w:r w:rsidRPr="00C52962">
        <w:tab/>
      </w:r>
      <w:r w:rsidR="00894344" w:rsidRPr="00C52962">
        <w:t>the species of the</w:t>
      </w:r>
      <w:r w:rsidR="00AB46D8" w:rsidRPr="00C52962">
        <w:t xml:space="preserve"> exported</w:t>
      </w:r>
      <w:r w:rsidR="00894344" w:rsidRPr="00C52962">
        <w:t xml:space="preserve"> fish.</w:t>
      </w:r>
    </w:p>
    <w:p w14:paraId="7EAD08AD" w14:textId="77777777" w:rsidR="00956D6D" w:rsidRPr="00C52962" w:rsidRDefault="00A63ED9" w:rsidP="00A63ED9">
      <w:pPr>
        <w:pStyle w:val="AH5Sec"/>
      </w:pPr>
      <w:bookmarkStart w:id="22" w:name="_Toc148352433"/>
      <w:r w:rsidRPr="00FA7786">
        <w:rPr>
          <w:rStyle w:val="CharSectNo"/>
        </w:rPr>
        <w:t>14</w:t>
      </w:r>
      <w:r w:rsidRPr="00C52962">
        <w:tab/>
      </w:r>
      <w:r w:rsidR="00956D6D" w:rsidRPr="00C52962">
        <w:t>Records—licence to s</w:t>
      </w:r>
      <w:r w:rsidR="00845B0A" w:rsidRPr="00C52962">
        <w:t>ell or export native plant—Act, </w:t>
      </w:r>
      <w:r w:rsidR="00956D6D" w:rsidRPr="00C52962">
        <w:t>s </w:t>
      </w:r>
      <w:r w:rsidR="0089318A" w:rsidRPr="00C52962">
        <w:t>30</w:t>
      </w:r>
      <w:r w:rsidR="00176F92" w:rsidRPr="00C52962">
        <w:t>6</w:t>
      </w:r>
      <w:r w:rsidR="00035666" w:rsidRPr="00C52962">
        <w:t> (1) (c) and (2) (c)</w:t>
      </w:r>
      <w:bookmarkEnd w:id="22"/>
    </w:p>
    <w:p w14:paraId="4F32CAB6" w14:textId="77777777" w:rsidR="00956D6D" w:rsidRPr="00C52962" w:rsidRDefault="00A63ED9" w:rsidP="00A63ED9">
      <w:pPr>
        <w:pStyle w:val="Amain"/>
      </w:pPr>
      <w:r>
        <w:tab/>
      </w:r>
      <w:r w:rsidRPr="00C52962">
        <w:t>(1)</w:t>
      </w:r>
      <w:r w:rsidRPr="00C52962">
        <w:tab/>
      </w:r>
      <w:r w:rsidR="00956D6D" w:rsidRPr="00C52962">
        <w:t>This section applies to a licensee who is authorised under the licence to—</w:t>
      </w:r>
    </w:p>
    <w:p w14:paraId="6A977750" w14:textId="77777777" w:rsidR="00956D6D" w:rsidRPr="00C52962" w:rsidRDefault="00A63ED9" w:rsidP="00FA2D37">
      <w:pPr>
        <w:pStyle w:val="Apara"/>
        <w:keepNext/>
      </w:pPr>
      <w:r>
        <w:tab/>
      </w:r>
      <w:r w:rsidRPr="00C52962">
        <w:t>(a)</w:t>
      </w:r>
      <w:r w:rsidRPr="00C52962">
        <w:tab/>
      </w:r>
      <w:r w:rsidR="00956D6D" w:rsidRPr="00C52962">
        <w:t>sell a native plant; or</w:t>
      </w:r>
    </w:p>
    <w:p w14:paraId="4FC9380A" w14:textId="1F77641D" w:rsidR="002F3C4F" w:rsidRPr="00C52962" w:rsidRDefault="002F3C4F" w:rsidP="002F3C4F">
      <w:pPr>
        <w:pStyle w:val="aNotepar"/>
      </w:pPr>
      <w:r w:rsidRPr="00C52962">
        <w:rPr>
          <w:rStyle w:val="charItals"/>
        </w:rPr>
        <w:t>Note</w:t>
      </w:r>
      <w:r w:rsidRPr="00C52962">
        <w:rPr>
          <w:rStyle w:val="charItals"/>
        </w:rPr>
        <w:tab/>
      </w:r>
      <w:r w:rsidRPr="00C52962">
        <w:rPr>
          <w:rStyle w:val="charBoldItals"/>
        </w:rPr>
        <w:t>Sell</w:t>
      </w:r>
      <w:r w:rsidRPr="00C52962">
        <w:t xml:space="preserve"> includes offer for sale (see </w:t>
      </w:r>
      <w:hyperlink r:id="rId33" w:tooltip="Nature Conservation Act 2014" w:history="1">
        <w:r w:rsidR="00BD1C01" w:rsidRPr="00C52962">
          <w:rPr>
            <w:rStyle w:val="charCitHyperlinkAbbrev"/>
          </w:rPr>
          <w:t>Act</w:t>
        </w:r>
      </w:hyperlink>
      <w:r w:rsidRPr="00C52962">
        <w:t>,</w:t>
      </w:r>
      <w:r w:rsidR="00D56441" w:rsidRPr="00C52962">
        <w:t xml:space="preserve"> s </w:t>
      </w:r>
      <w:r w:rsidR="00D540A1" w:rsidRPr="00C52962">
        <w:t>12</w:t>
      </w:r>
      <w:r w:rsidR="00C8017E" w:rsidRPr="00C52962">
        <w:t>6</w:t>
      </w:r>
      <w:r w:rsidRPr="00C52962">
        <w:t>).</w:t>
      </w:r>
    </w:p>
    <w:p w14:paraId="7577BAC3" w14:textId="77777777" w:rsidR="00956D6D" w:rsidRPr="00C52962" w:rsidRDefault="00A63ED9" w:rsidP="00A63ED9">
      <w:pPr>
        <w:pStyle w:val="Apara"/>
      </w:pPr>
      <w:r>
        <w:tab/>
      </w:r>
      <w:r w:rsidRPr="00C52962">
        <w:t>(b)</w:t>
      </w:r>
      <w:r w:rsidRPr="00C52962">
        <w:tab/>
      </w:r>
      <w:r w:rsidR="00956D6D" w:rsidRPr="00C52962">
        <w:t>export a native plant from the ACT.</w:t>
      </w:r>
    </w:p>
    <w:p w14:paraId="0D44B099" w14:textId="77777777" w:rsidR="00956D6D" w:rsidRPr="00C52962" w:rsidRDefault="00A63ED9" w:rsidP="00A63ED9">
      <w:pPr>
        <w:pStyle w:val="Amain"/>
      </w:pPr>
      <w:r>
        <w:lastRenderedPageBreak/>
        <w:tab/>
      </w:r>
      <w:r w:rsidRPr="00C52962">
        <w:t>(2)</w:t>
      </w:r>
      <w:r w:rsidRPr="00C52962">
        <w:tab/>
      </w:r>
      <w:r w:rsidR="00956D6D" w:rsidRPr="00C52962">
        <w:t>The licensee must keep a record of the following details for each plant sold, or exported, under the licence:</w:t>
      </w:r>
    </w:p>
    <w:p w14:paraId="1F378479" w14:textId="77777777" w:rsidR="00956D6D" w:rsidRPr="00C52962" w:rsidRDefault="00A63ED9" w:rsidP="00A63ED9">
      <w:pPr>
        <w:pStyle w:val="Apara"/>
      </w:pPr>
      <w:r>
        <w:tab/>
      </w:r>
      <w:r w:rsidRPr="00C52962">
        <w:t>(a)</w:t>
      </w:r>
      <w:r w:rsidRPr="00C52962">
        <w:tab/>
      </w:r>
      <w:r w:rsidR="00956D6D" w:rsidRPr="00C52962">
        <w:t>the name and address of</w:t>
      </w:r>
      <w:r w:rsidR="00310F99" w:rsidRPr="00C52962">
        <w:t xml:space="preserve"> the person receiving the plant;</w:t>
      </w:r>
    </w:p>
    <w:p w14:paraId="2FE1D3D9" w14:textId="77777777" w:rsidR="00310F99" w:rsidRPr="00C52962" w:rsidRDefault="00A63ED9" w:rsidP="00A63ED9">
      <w:pPr>
        <w:pStyle w:val="Apara"/>
      </w:pPr>
      <w:r>
        <w:tab/>
      </w:r>
      <w:r w:rsidRPr="00C52962">
        <w:t>(b)</w:t>
      </w:r>
      <w:r w:rsidRPr="00C52962">
        <w:tab/>
      </w:r>
      <w:r w:rsidR="00310F99" w:rsidRPr="00C52962">
        <w:t>the date when the plant was sold or exported;</w:t>
      </w:r>
    </w:p>
    <w:p w14:paraId="05890706" w14:textId="77777777" w:rsidR="00310F99" w:rsidRPr="00C52962" w:rsidRDefault="00A63ED9" w:rsidP="00A63ED9">
      <w:pPr>
        <w:pStyle w:val="Apara"/>
      </w:pPr>
      <w:r>
        <w:tab/>
      </w:r>
      <w:r w:rsidRPr="00C52962">
        <w:t>(c)</w:t>
      </w:r>
      <w:r w:rsidRPr="00C52962">
        <w:tab/>
      </w:r>
      <w:r w:rsidR="00310F99" w:rsidRPr="00C52962">
        <w:t>the species of the plant sold or exported.</w:t>
      </w:r>
    </w:p>
    <w:p w14:paraId="74DF26D3" w14:textId="77777777" w:rsidR="00BF3802" w:rsidRPr="00C52962" w:rsidRDefault="00A63ED9" w:rsidP="00A63ED9">
      <w:pPr>
        <w:pStyle w:val="Amain"/>
      </w:pPr>
      <w:r>
        <w:tab/>
      </w:r>
      <w:r w:rsidRPr="00C52962">
        <w:t>(3)</w:t>
      </w:r>
      <w:r w:rsidRPr="00C52962">
        <w:tab/>
      </w:r>
      <w:r w:rsidR="00BF3802" w:rsidRPr="00C52962">
        <w:t>The licensee must also keep a record of the total number of plants sold, or exported, under the licence.</w:t>
      </w:r>
    </w:p>
    <w:p w14:paraId="2FE16EF4" w14:textId="77777777" w:rsidR="00035666" w:rsidRPr="00C52962" w:rsidRDefault="00A63ED9" w:rsidP="00A63ED9">
      <w:pPr>
        <w:pStyle w:val="AH5Sec"/>
      </w:pPr>
      <w:bookmarkStart w:id="23" w:name="_Toc148352434"/>
      <w:r w:rsidRPr="00FA7786">
        <w:rPr>
          <w:rStyle w:val="CharSectNo"/>
        </w:rPr>
        <w:t>15</w:t>
      </w:r>
      <w:r w:rsidRPr="00C52962">
        <w:tab/>
      </w:r>
      <w:r w:rsidR="00035666" w:rsidRPr="00C52962">
        <w:t xml:space="preserve">Records—licence to sell or export </w:t>
      </w:r>
      <w:r w:rsidR="002F3C4F" w:rsidRPr="00C52962">
        <w:t>protected invertebrate</w:t>
      </w:r>
      <w:r w:rsidR="00035666" w:rsidRPr="00C52962">
        <w:t>—Act, s </w:t>
      </w:r>
      <w:r w:rsidR="0089318A" w:rsidRPr="00C52962">
        <w:t>30</w:t>
      </w:r>
      <w:r w:rsidR="00176F92" w:rsidRPr="00C52962">
        <w:t>6</w:t>
      </w:r>
      <w:r w:rsidR="00035666" w:rsidRPr="00C52962">
        <w:t> (1) (c) and (2) (c)</w:t>
      </w:r>
      <w:bookmarkEnd w:id="23"/>
    </w:p>
    <w:p w14:paraId="766A5BAE" w14:textId="77777777" w:rsidR="00035666" w:rsidRPr="00C52962" w:rsidRDefault="00A63ED9" w:rsidP="00A63ED9">
      <w:pPr>
        <w:pStyle w:val="Amain"/>
      </w:pPr>
      <w:r>
        <w:tab/>
      </w:r>
      <w:r w:rsidRPr="00C52962">
        <w:t>(1)</w:t>
      </w:r>
      <w:r w:rsidRPr="00C52962">
        <w:tab/>
      </w:r>
      <w:r w:rsidR="00035666" w:rsidRPr="00C52962">
        <w:t>This section applies to a licensee who is authorised under the licence to—</w:t>
      </w:r>
    </w:p>
    <w:p w14:paraId="694C28A1" w14:textId="77777777" w:rsidR="006D3938" w:rsidRPr="00C52962" w:rsidRDefault="00A63ED9" w:rsidP="00A63ED9">
      <w:pPr>
        <w:pStyle w:val="Apara"/>
      </w:pPr>
      <w:r>
        <w:tab/>
      </w:r>
      <w:r w:rsidRPr="00C52962">
        <w:t>(a)</w:t>
      </w:r>
      <w:r w:rsidRPr="00C52962">
        <w:tab/>
      </w:r>
      <w:r w:rsidR="006D3938" w:rsidRPr="00C52962">
        <w:t>sell an invertebrate that—</w:t>
      </w:r>
    </w:p>
    <w:p w14:paraId="29BFA399" w14:textId="77777777" w:rsidR="006D3938" w:rsidRPr="00C52962" w:rsidRDefault="00A63ED9" w:rsidP="00A63ED9">
      <w:pPr>
        <w:pStyle w:val="Asubpara"/>
      </w:pPr>
      <w:r>
        <w:tab/>
      </w:r>
      <w:r w:rsidRPr="00C52962">
        <w:t>(</w:t>
      </w:r>
      <w:proofErr w:type="spellStart"/>
      <w:r w:rsidRPr="00C52962">
        <w:t>i</w:t>
      </w:r>
      <w:proofErr w:type="spellEnd"/>
      <w:r w:rsidRPr="00C52962">
        <w:t>)</w:t>
      </w:r>
      <w:r w:rsidRPr="00C52962">
        <w:tab/>
      </w:r>
      <w:r w:rsidR="006D3938" w:rsidRPr="00C52962">
        <w:t>has special protection status; or</w:t>
      </w:r>
    </w:p>
    <w:p w14:paraId="37F3E8C5" w14:textId="77777777" w:rsidR="006D3938" w:rsidRPr="00C52962" w:rsidRDefault="00A63ED9" w:rsidP="00A63ED9">
      <w:pPr>
        <w:pStyle w:val="Asubpara"/>
      </w:pPr>
      <w:r>
        <w:tab/>
      </w:r>
      <w:r w:rsidRPr="00C52962">
        <w:t>(ii)</w:t>
      </w:r>
      <w:r w:rsidRPr="00C52962">
        <w:tab/>
      </w:r>
      <w:r w:rsidR="006D3938" w:rsidRPr="00C52962">
        <w:t>is a protected native species; or</w:t>
      </w:r>
    </w:p>
    <w:p w14:paraId="23358C49" w14:textId="6E10DF54" w:rsidR="002F3C4F" w:rsidRPr="00C52962" w:rsidRDefault="0081409E" w:rsidP="0081409E">
      <w:pPr>
        <w:pStyle w:val="aNotepar"/>
      </w:pPr>
      <w:r w:rsidRPr="00C52962">
        <w:rPr>
          <w:rStyle w:val="charItals"/>
        </w:rPr>
        <w:t>Note</w:t>
      </w:r>
      <w:r w:rsidRPr="00C52962">
        <w:rPr>
          <w:rStyle w:val="charItals"/>
        </w:rPr>
        <w:tab/>
      </w:r>
      <w:r w:rsidR="002F3C4F" w:rsidRPr="00C52962">
        <w:rPr>
          <w:rStyle w:val="charBoldItals"/>
        </w:rPr>
        <w:t>Sell</w:t>
      </w:r>
      <w:r w:rsidR="002F3C4F" w:rsidRPr="00C52962">
        <w:t xml:space="preserve"> includes offer for sale (see </w:t>
      </w:r>
      <w:hyperlink r:id="rId34" w:tooltip="Nature Conservation Act 2014" w:history="1">
        <w:r w:rsidR="00BD1C01" w:rsidRPr="00C52962">
          <w:rPr>
            <w:rStyle w:val="charCitHyperlinkAbbrev"/>
          </w:rPr>
          <w:t>Act</w:t>
        </w:r>
      </w:hyperlink>
      <w:r w:rsidR="002F3C4F" w:rsidRPr="00C52962">
        <w:t>, s 1</w:t>
      </w:r>
      <w:r w:rsidR="00C8017E" w:rsidRPr="00C52962">
        <w:t>26</w:t>
      </w:r>
      <w:r w:rsidR="002F3C4F" w:rsidRPr="00C52962">
        <w:t>).</w:t>
      </w:r>
    </w:p>
    <w:p w14:paraId="58538145" w14:textId="77777777" w:rsidR="006D3938" w:rsidRPr="00C52962" w:rsidRDefault="00A63ED9" w:rsidP="00A63ED9">
      <w:pPr>
        <w:pStyle w:val="Apara"/>
      </w:pPr>
      <w:r>
        <w:tab/>
      </w:r>
      <w:r w:rsidRPr="00C52962">
        <w:t>(b)</w:t>
      </w:r>
      <w:r w:rsidRPr="00C52962">
        <w:tab/>
      </w:r>
      <w:r w:rsidR="00035666" w:rsidRPr="00C52962">
        <w:t xml:space="preserve">export </w:t>
      </w:r>
      <w:r w:rsidR="006D3938" w:rsidRPr="00C52962">
        <w:t>from the ACT</w:t>
      </w:r>
      <w:r w:rsidR="00D16D0D" w:rsidRPr="00C52962">
        <w:t xml:space="preserve"> </w:t>
      </w:r>
      <w:r w:rsidR="006D3938" w:rsidRPr="00C52962">
        <w:t xml:space="preserve">an invertebrate </w:t>
      </w:r>
      <w:r w:rsidR="00D16D0D" w:rsidRPr="00C52962">
        <w:t>that</w:t>
      </w:r>
      <w:r w:rsidR="006D3938" w:rsidRPr="00C52962">
        <w:t>—</w:t>
      </w:r>
    </w:p>
    <w:p w14:paraId="1693091D" w14:textId="77777777" w:rsidR="00D16D0D" w:rsidRPr="00C52962" w:rsidRDefault="00A63ED9" w:rsidP="00A63ED9">
      <w:pPr>
        <w:pStyle w:val="Asubpara"/>
      </w:pPr>
      <w:r>
        <w:tab/>
      </w:r>
      <w:r w:rsidRPr="00C52962">
        <w:t>(</w:t>
      </w:r>
      <w:proofErr w:type="spellStart"/>
      <w:r w:rsidRPr="00C52962">
        <w:t>i</w:t>
      </w:r>
      <w:proofErr w:type="spellEnd"/>
      <w:r w:rsidRPr="00C52962">
        <w:t>)</w:t>
      </w:r>
      <w:r w:rsidRPr="00C52962">
        <w:tab/>
      </w:r>
      <w:r w:rsidR="006D3938" w:rsidRPr="00C52962">
        <w:t>has special protection status; or</w:t>
      </w:r>
    </w:p>
    <w:p w14:paraId="21D1573B" w14:textId="77777777" w:rsidR="006D3938" w:rsidRPr="00C52962" w:rsidRDefault="00A63ED9" w:rsidP="00A63ED9">
      <w:pPr>
        <w:pStyle w:val="Asubpara"/>
      </w:pPr>
      <w:r>
        <w:tab/>
      </w:r>
      <w:r w:rsidRPr="00C52962">
        <w:t>(ii)</w:t>
      </w:r>
      <w:r w:rsidRPr="00C52962">
        <w:tab/>
      </w:r>
      <w:r w:rsidR="006D3938" w:rsidRPr="00C52962">
        <w:t>is a protected native species.</w:t>
      </w:r>
    </w:p>
    <w:p w14:paraId="770C4706" w14:textId="77777777" w:rsidR="00035666" w:rsidRPr="00C52962" w:rsidRDefault="00A63ED9" w:rsidP="00A63ED9">
      <w:pPr>
        <w:pStyle w:val="Amain"/>
      </w:pPr>
      <w:r>
        <w:tab/>
      </w:r>
      <w:r w:rsidRPr="00C52962">
        <w:t>(2)</w:t>
      </w:r>
      <w:r w:rsidRPr="00C52962">
        <w:tab/>
      </w:r>
      <w:r w:rsidR="00035666" w:rsidRPr="00C52962">
        <w:t xml:space="preserve">The licensee must keep a record of the following details for each </w:t>
      </w:r>
      <w:r w:rsidR="00BF3802" w:rsidRPr="00C52962">
        <w:t>invertebrate</w:t>
      </w:r>
      <w:r w:rsidR="00035666" w:rsidRPr="00C52962">
        <w:t xml:space="preserve"> sold, or exported, under the licence:</w:t>
      </w:r>
    </w:p>
    <w:p w14:paraId="2D0DB428" w14:textId="77777777" w:rsidR="00DA0096" w:rsidRPr="00C52962" w:rsidRDefault="00A63ED9" w:rsidP="00A63ED9">
      <w:pPr>
        <w:pStyle w:val="Apara"/>
      </w:pPr>
      <w:r>
        <w:tab/>
      </w:r>
      <w:r w:rsidRPr="00C52962">
        <w:t>(a)</w:t>
      </w:r>
      <w:r w:rsidRPr="00C52962">
        <w:tab/>
      </w:r>
      <w:r w:rsidR="00DA0096" w:rsidRPr="00C52962">
        <w:t>the name and address of the person receiving the in</w:t>
      </w:r>
      <w:r w:rsidR="00BB7CAE" w:rsidRPr="00C52962">
        <w:t xml:space="preserve">vertebrate; </w:t>
      </w:r>
    </w:p>
    <w:p w14:paraId="01C5297E" w14:textId="77777777" w:rsidR="00035666" w:rsidRPr="00C52962" w:rsidRDefault="00A63ED9" w:rsidP="00A63ED9">
      <w:pPr>
        <w:pStyle w:val="Apara"/>
      </w:pPr>
      <w:r>
        <w:tab/>
      </w:r>
      <w:r w:rsidRPr="00C52962">
        <w:t>(b)</w:t>
      </w:r>
      <w:r w:rsidRPr="00C52962">
        <w:tab/>
      </w:r>
      <w:r w:rsidR="00035666" w:rsidRPr="00C52962">
        <w:t xml:space="preserve">the date when the </w:t>
      </w:r>
      <w:r w:rsidR="00BF3802" w:rsidRPr="00C52962">
        <w:t xml:space="preserve">invertebrate </w:t>
      </w:r>
      <w:r w:rsidR="00DA0096" w:rsidRPr="00C52962">
        <w:t>was sold or exported;</w:t>
      </w:r>
    </w:p>
    <w:p w14:paraId="03D57AC7" w14:textId="77777777" w:rsidR="00DA0096" w:rsidRPr="00C52962" w:rsidRDefault="00A63ED9" w:rsidP="00A63ED9">
      <w:pPr>
        <w:pStyle w:val="Apara"/>
      </w:pPr>
      <w:r>
        <w:tab/>
      </w:r>
      <w:r w:rsidRPr="00C52962">
        <w:t>(c)</w:t>
      </w:r>
      <w:r w:rsidRPr="00C52962">
        <w:tab/>
      </w:r>
      <w:r w:rsidR="00DA0096" w:rsidRPr="00C52962">
        <w:t>the species of invertebrate sold or exported.</w:t>
      </w:r>
    </w:p>
    <w:p w14:paraId="2FD3DA05" w14:textId="77777777" w:rsidR="00BF3802" w:rsidRPr="00C52962" w:rsidRDefault="00A63ED9" w:rsidP="00A63ED9">
      <w:pPr>
        <w:pStyle w:val="Amain"/>
      </w:pPr>
      <w:r>
        <w:tab/>
      </w:r>
      <w:r w:rsidRPr="00C52962">
        <w:t>(3)</w:t>
      </w:r>
      <w:r w:rsidRPr="00C52962">
        <w:tab/>
      </w:r>
      <w:r w:rsidR="00BF3802" w:rsidRPr="00C52962">
        <w:t>The licensee must also keep a record of the total number of invertebrates sold, or exported, under the licence.</w:t>
      </w:r>
    </w:p>
    <w:p w14:paraId="4E106541" w14:textId="77777777" w:rsidR="00FA3EE4" w:rsidRDefault="00FA3EE4">
      <w:pPr>
        <w:pStyle w:val="02Text"/>
        <w:sectPr w:rsidR="00FA3EE4">
          <w:headerReference w:type="even" r:id="rId35"/>
          <w:headerReference w:type="default" r:id="rId36"/>
          <w:footerReference w:type="even" r:id="rId37"/>
          <w:footerReference w:type="default" r:id="rId38"/>
          <w:footerReference w:type="first" r:id="rId39"/>
          <w:pgSz w:w="11907" w:h="16839" w:code="9"/>
          <w:pgMar w:top="3880" w:right="1900" w:bottom="3100" w:left="2300" w:header="2280" w:footer="1760" w:gutter="0"/>
          <w:pgNumType w:start="1"/>
          <w:cols w:space="720"/>
          <w:titlePg/>
          <w:docGrid w:linePitch="254"/>
        </w:sectPr>
      </w:pPr>
    </w:p>
    <w:p w14:paraId="0E22EC98" w14:textId="77777777" w:rsidR="001D0C3A" w:rsidRPr="00C52962" w:rsidRDefault="001D0C3A" w:rsidP="005C054D">
      <w:pPr>
        <w:pStyle w:val="PageBreak"/>
      </w:pPr>
      <w:r w:rsidRPr="00C52962">
        <w:br w:type="page"/>
      </w:r>
    </w:p>
    <w:p w14:paraId="6CDB4BD2" w14:textId="77777777" w:rsidR="001D0C3A" w:rsidRPr="00FA7786" w:rsidRDefault="00A63ED9" w:rsidP="00A63ED9">
      <w:pPr>
        <w:pStyle w:val="Sched-heading"/>
      </w:pPr>
      <w:bookmarkStart w:id="24" w:name="_Toc148352435"/>
      <w:r w:rsidRPr="00FA7786">
        <w:rPr>
          <w:rStyle w:val="CharChapNo"/>
        </w:rPr>
        <w:lastRenderedPageBreak/>
        <w:t>Schedule 1</w:t>
      </w:r>
      <w:r w:rsidRPr="00C52962">
        <w:tab/>
      </w:r>
      <w:r w:rsidR="001D0C3A" w:rsidRPr="00FA7786">
        <w:rPr>
          <w:rStyle w:val="CharChapText"/>
        </w:rPr>
        <w:t>Reserves</w:t>
      </w:r>
      <w:bookmarkEnd w:id="24"/>
    </w:p>
    <w:p w14:paraId="33F8B7DE" w14:textId="305081BF" w:rsidR="00F1089B" w:rsidRPr="00C52962" w:rsidRDefault="001D0C3A" w:rsidP="001D0C3A">
      <w:pPr>
        <w:pStyle w:val="ref"/>
        <w:rPr>
          <w:noProof/>
          <w:lang w:eastAsia="en-AU"/>
        </w:rPr>
      </w:pPr>
      <w:r w:rsidRPr="00C52962">
        <w:t xml:space="preserve">(see s </w:t>
      </w:r>
      <w:r w:rsidR="00C85DA8" w:rsidRPr="00C52962">
        <w:t>5</w:t>
      </w:r>
      <w:r w:rsidRPr="00C52962">
        <w:t>)</w:t>
      </w:r>
    </w:p>
    <w:p w14:paraId="67B28DCC" w14:textId="77777777" w:rsidR="00F41E52" w:rsidRPr="00FA7786" w:rsidRDefault="00A63ED9" w:rsidP="00A63ED9">
      <w:pPr>
        <w:pStyle w:val="Sched-Part"/>
      </w:pPr>
      <w:bookmarkStart w:id="25" w:name="_Toc148352436"/>
      <w:r w:rsidRPr="00FA7786">
        <w:rPr>
          <w:rStyle w:val="CharPartNo"/>
        </w:rPr>
        <w:t>Part 1.1</w:t>
      </w:r>
      <w:r w:rsidRPr="00C52962">
        <w:rPr>
          <w:lang w:eastAsia="en-AU"/>
        </w:rPr>
        <w:tab/>
      </w:r>
      <w:r w:rsidR="00F41E52" w:rsidRPr="00FA7786">
        <w:rPr>
          <w:rStyle w:val="CharPartText"/>
          <w:lang w:eastAsia="en-AU"/>
        </w:rPr>
        <w:t>Special purpose reserves</w:t>
      </w:r>
      <w:bookmarkEnd w:id="25"/>
    </w:p>
    <w:p w14:paraId="47F6B642" w14:textId="77777777" w:rsidR="00F1089B" w:rsidRPr="00C52962" w:rsidRDefault="00F1089B" w:rsidP="005C054D">
      <w:pPr>
        <w:tabs>
          <w:tab w:val="left" w:pos="1272"/>
        </w:tabs>
      </w:pPr>
    </w:p>
    <w:tbl>
      <w:tblPr>
        <w:tblW w:w="787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561"/>
        <w:gridCol w:w="3118"/>
      </w:tblGrid>
      <w:tr w:rsidR="00AD3AA4" w:rsidRPr="00C52962" w14:paraId="7DBA9B72" w14:textId="77777777" w:rsidTr="00AD3AA4">
        <w:trPr>
          <w:cantSplit/>
          <w:tblHeader/>
        </w:trPr>
        <w:tc>
          <w:tcPr>
            <w:tcW w:w="1200" w:type="dxa"/>
            <w:tcBorders>
              <w:bottom w:val="single" w:sz="4" w:space="0" w:color="auto"/>
            </w:tcBorders>
          </w:tcPr>
          <w:p w14:paraId="5EBAD213" w14:textId="77777777" w:rsidR="00AD3AA4" w:rsidRPr="00C52962" w:rsidRDefault="00AD3AA4" w:rsidP="006705E9">
            <w:pPr>
              <w:pStyle w:val="TableColHd"/>
            </w:pPr>
            <w:r w:rsidRPr="00C52962">
              <w:t>column 1</w:t>
            </w:r>
          </w:p>
          <w:p w14:paraId="401A0369" w14:textId="77777777" w:rsidR="00AD3AA4" w:rsidRPr="00C52962" w:rsidRDefault="00AD3AA4" w:rsidP="006705E9">
            <w:pPr>
              <w:pStyle w:val="TableColHd"/>
            </w:pPr>
            <w:r w:rsidRPr="00C52962">
              <w:t>item</w:t>
            </w:r>
          </w:p>
        </w:tc>
        <w:tc>
          <w:tcPr>
            <w:tcW w:w="3561" w:type="dxa"/>
            <w:tcBorders>
              <w:bottom w:val="single" w:sz="4" w:space="0" w:color="auto"/>
            </w:tcBorders>
          </w:tcPr>
          <w:p w14:paraId="4101AB2F" w14:textId="77777777" w:rsidR="00AD3AA4" w:rsidRPr="00C52962" w:rsidRDefault="00AD3AA4" w:rsidP="006705E9">
            <w:pPr>
              <w:pStyle w:val="TableColHd"/>
            </w:pPr>
            <w:r w:rsidRPr="00C52962">
              <w:t>column 2</w:t>
            </w:r>
          </w:p>
          <w:p w14:paraId="78111452" w14:textId="77777777" w:rsidR="00AD3AA4" w:rsidRPr="00C52962" w:rsidRDefault="00AD3AA4" w:rsidP="006705E9">
            <w:pPr>
              <w:pStyle w:val="TableColHd"/>
            </w:pPr>
            <w:r w:rsidRPr="00C52962">
              <w:t>map and location</w:t>
            </w:r>
          </w:p>
        </w:tc>
        <w:tc>
          <w:tcPr>
            <w:tcW w:w="3118" w:type="dxa"/>
            <w:tcBorders>
              <w:bottom w:val="single" w:sz="4" w:space="0" w:color="auto"/>
            </w:tcBorders>
          </w:tcPr>
          <w:p w14:paraId="42457D5C" w14:textId="77777777" w:rsidR="00AD3AA4" w:rsidRPr="00C52962" w:rsidRDefault="00AD3AA4" w:rsidP="006705E9">
            <w:pPr>
              <w:pStyle w:val="TableColHd"/>
            </w:pPr>
            <w:r w:rsidRPr="00C52962">
              <w:t>column 3</w:t>
            </w:r>
          </w:p>
          <w:p w14:paraId="7EE6F7BA" w14:textId="77777777" w:rsidR="00AD3AA4" w:rsidRPr="00C52962" w:rsidRDefault="00AD3AA4" w:rsidP="006705E9">
            <w:pPr>
              <w:pStyle w:val="TableColHd"/>
            </w:pPr>
            <w:r w:rsidRPr="00C52962">
              <w:t>district</w:t>
            </w:r>
          </w:p>
        </w:tc>
      </w:tr>
      <w:tr w:rsidR="00AD3AA4" w:rsidRPr="00C52962" w14:paraId="4FA3306E" w14:textId="77777777" w:rsidTr="00AD3AA4">
        <w:trPr>
          <w:cantSplit/>
        </w:trPr>
        <w:tc>
          <w:tcPr>
            <w:tcW w:w="1200" w:type="dxa"/>
            <w:tcBorders>
              <w:top w:val="single" w:sz="4" w:space="0" w:color="auto"/>
            </w:tcBorders>
          </w:tcPr>
          <w:p w14:paraId="7AEA4E6F" w14:textId="77777777" w:rsidR="00AD3AA4" w:rsidRPr="00C52962" w:rsidRDefault="00A63ED9" w:rsidP="00A63ED9">
            <w:pPr>
              <w:pStyle w:val="TableNumbered"/>
              <w:numPr>
                <w:ilvl w:val="0"/>
                <w:numId w:val="0"/>
              </w:numPr>
              <w:ind w:left="360" w:hanging="360"/>
            </w:pPr>
            <w:r w:rsidRPr="00C52962">
              <w:t xml:space="preserve">1 </w:t>
            </w:r>
          </w:p>
        </w:tc>
        <w:tc>
          <w:tcPr>
            <w:tcW w:w="3561" w:type="dxa"/>
            <w:tcBorders>
              <w:top w:val="single" w:sz="4" w:space="0" w:color="auto"/>
            </w:tcBorders>
          </w:tcPr>
          <w:p w14:paraId="09CFF96E" w14:textId="77777777" w:rsidR="00AD3AA4" w:rsidRPr="00C52962" w:rsidRDefault="00AD3AA4" w:rsidP="00F13497">
            <w:pPr>
              <w:pStyle w:val="TableText10"/>
            </w:pPr>
            <w:r w:rsidRPr="00C52962">
              <w:t>map 1</w:t>
            </w:r>
            <w:r w:rsidR="00F13497" w:rsidRPr="00C52962">
              <w:t>—</w:t>
            </w:r>
            <w:proofErr w:type="spellStart"/>
            <w:r w:rsidRPr="00C52962">
              <w:t>Birrigai</w:t>
            </w:r>
            <w:proofErr w:type="spellEnd"/>
          </w:p>
        </w:tc>
        <w:tc>
          <w:tcPr>
            <w:tcW w:w="3118" w:type="dxa"/>
            <w:tcBorders>
              <w:top w:val="single" w:sz="4" w:space="0" w:color="auto"/>
            </w:tcBorders>
          </w:tcPr>
          <w:p w14:paraId="0AA0A33E"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5A924230" w14:textId="77777777" w:rsidTr="00AD3AA4">
        <w:trPr>
          <w:cantSplit/>
        </w:trPr>
        <w:tc>
          <w:tcPr>
            <w:tcW w:w="1200" w:type="dxa"/>
          </w:tcPr>
          <w:p w14:paraId="4285BA90" w14:textId="77777777" w:rsidR="00AD3AA4" w:rsidRPr="00C52962" w:rsidRDefault="00A63ED9" w:rsidP="00A63ED9">
            <w:pPr>
              <w:pStyle w:val="TableNumbered"/>
              <w:numPr>
                <w:ilvl w:val="0"/>
                <w:numId w:val="0"/>
              </w:numPr>
              <w:ind w:left="360" w:hanging="360"/>
            </w:pPr>
            <w:r w:rsidRPr="00C52962">
              <w:t xml:space="preserve">2 </w:t>
            </w:r>
          </w:p>
        </w:tc>
        <w:tc>
          <w:tcPr>
            <w:tcW w:w="3561" w:type="dxa"/>
          </w:tcPr>
          <w:p w14:paraId="1F52EE8C" w14:textId="77777777" w:rsidR="00AD3AA4" w:rsidRPr="00C52962" w:rsidRDefault="00AD3AA4" w:rsidP="00AD3AA4">
            <w:pPr>
              <w:pStyle w:val="TableText10"/>
            </w:pPr>
            <w:r w:rsidRPr="00C52962">
              <w:t>map 2</w:t>
            </w:r>
            <w:r w:rsidR="00F13497" w:rsidRPr="00C52962">
              <w:t>—</w:t>
            </w:r>
            <w:r w:rsidRPr="00C52962">
              <w:t>Blue Ridge Special Purpose Reserve</w:t>
            </w:r>
          </w:p>
        </w:tc>
        <w:tc>
          <w:tcPr>
            <w:tcW w:w="3118" w:type="dxa"/>
          </w:tcPr>
          <w:p w14:paraId="4B96283B" w14:textId="77777777" w:rsidR="00AD3AA4" w:rsidRPr="00C52962" w:rsidRDefault="00AD3AA4" w:rsidP="000A4B44">
            <w:pPr>
              <w:pStyle w:val="TableText10"/>
            </w:pPr>
            <w:proofErr w:type="spellStart"/>
            <w:r w:rsidRPr="00C52962">
              <w:t>Coree</w:t>
            </w:r>
            <w:proofErr w:type="spellEnd"/>
          </w:p>
        </w:tc>
      </w:tr>
      <w:tr w:rsidR="00AD3AA4" w:rsidRPr="00C52962" w14:paraId="574457C1" w14:textId="77777777" w:rsidTr="00AD3AA4">
        <w:trPr>
          <w:cantSplit/>
        </w:trPr>
        <w:tc>
          <w:tcPr>
            <w:tcW w:w="1200" w:type="dxa"/>
          </w:tcPr>
          <w:p w14:paraId="380214B6" w14:textId="77777777" w:rsidR="00AD3AA4" w:rsidRPr="00C52962" w:rsidRDefault="00A63ED9" w:rsidP="00A63ED9">
            <w:pPr>
              <w:pStyle w:val="TableNumbered"/>
              <w:numPr>
                <w:ilvl w:val="0"/>
                <w:numId w:val="0"/>
              </w:numPr>
              <w:ind w:left="360" w:hanging="360"/>
            </w:pPr>
            <w:r w:rsidRPr="00C52962">
              <w:t xml:space="preserve">3 </w:t>
            </w:r>
          </w:p>
        </w:tc>
        <w:tc>
          <w:tcPr>
            <w:tcW w:w="3561" w:type="dxa"/>
          </w:tcPr>
          <w:p w14:paraId="42E16BD3" w14:textId="77777777" w:rsidR="00AD3AA4" w:rsidRPr="00C52962" w:rsidRDefault="00AD3AA4" w:rsidP="00F13497">
            <w:pPr>
              <w:pStyle w:val="TableText10"/>
            </w:pPr>
            <w:r w:rsidRPr="00C52962">
              <w:t>map 3</w:t>
            </w:r>
            <w:r w:rsidR="00F13497" w:rsidRPr="00C52962">
              <w:t>—</w:t>
            </w:r>
            <w:r w:rsidRPr="00C52962">
              <w:t>Bullen Range North Special Purpose Reserve</w:t>
            </w:r>
          </w:p>
        </w:tc>
        <w:tc>
          <w:tcPr>
            <w:tcW w:w="3118" w:type="dxa"/>
          </w:tcPr>
          <w:p w14:paraId="5CF25218" w14:textId="77777777" w:rsidR="00AD3AA4" w:rsidRPr="00C52962" w:rsidRDefault="00AD3AA4" w:rsidP="006705E9">
            <w:pPr>
              <w:pStyle w:val="TableText10"/>
            </w:pPr>
            <w:r w:rsidRPr="00C52962">
              <w:t>Stromlo</w:t>
            </w:r>
          </w:p>
        </w:tc>
      </w:tr>
      <w:tr w:rsidR="00AD3AA4" w:rsidRPr="00C52962" w14:paraId="7AD8AB63" w14:textId="77777777" w:rsidTr="00AD3AA4">
        <w:trPr>
          <w:cantSplit/>
        </w:trPr>
        <w:tc>
          <w:tcPr>
            <w:tcW w:w="1200" w:type="dxa"/>
          </w:tcPr>
          <w:p w14:paraId="73E77CAC" w14:textId="77777777" w:rsidR="00AD3AA4" w:rsidRPr="00C52962" w:rsidRDefault="00A63ED9" w:rsidP="00A63ED9">
            <w:pPr>
              <w:pStyle w:val="TableNumbered"/>
              <w:numPr>
                <w:ilvl w:val="0"/>
                <w:numId w:val="0"/>
              </w:numPr>
              <w:ind w:left="360" w:hanging="360"/>
            </w:pPr>
            <w:r w:rsidRPr="00C52962">
              <w:t xml:space="preserve">4 </w:t>
            </w:r>
          </w:p>
        </w:tc>
        <w:tc>
          <w:tcPr>
            <w:tcW w:w="3561" w:type="dxa"/>
          </w:tcPr>
          <w:p w14:paraId="12A6D277" w14:textId="77777777" w:rsidR="00AD3AA4" w:rsidRPr="00C52962" w:rsidRDefault="00AD3AA4" w:rsidP="00F13497">
            <w:pPr>
              <w:pStyle w:val="TableText10"/>
            </w:pPr>
            <w:r w:rsidRPr="00C52962">
              <w:t>map 4</w:t>
            </w:r>
            <w:r w:rsidR="00F13497" w:rsidRPr="00C52962">
              <w:t>—</w:t>
            </w:r>
            <w:r w:rsidRPr="00C52962">
              <w:t>Bullen Range South Special Purpose Reserve</w:t>
            </w:r>
          </w:p>
        </w:tc>
        <w:tc>
          <w:tcPr>
            <w:tcW w:w="3118" w:type="dxa"/>
          </w:tcPr>
          <w:p w14:paraId="24E4DC00" w14:textId="77777777" w:rsidR="00AD3AA4" w:rsidRPr="00C52962" w:rsidRDefault="00AD3AA4" w:rsidP="006705E9">
            <w:pPr>
              <w:pStyle w:val="TableText10"/>
            </w:pPr>
            <w:r w:rsidRPr="00C52962">
              <w:t>Tuggeranong</w:t>
            </w:r>
          </w:p>
        </w:tc>
      </w:tr>
      <w:tr w:rsidR="00AD3AA4" w:rsidRPr="00C52962" w14:paraId="3BC4C4DC" w14:textId="77777777" w:rsidTr="00AD3AA4">
        <w:trPr>
          <w:cantSplit/>
        </w:trPr>
        <w:tc>
          <w:tcPr>
            <w:tcW w:w="1200" w:type="dxa"/>
          </w:tcPr>
          <w:p w14:paraId="6533E86D" w14:textId="77777777" w:rsidR="00AD3AA4" w:rsidRPr="00C52962" w:rsidRDefault="00A63ED9" w:rsidP="00A63ED9">
            <w:pPr>
              <w:pStyle w:val="TableNumbered"/>
              <w:numPr>
                <w:ilvl w:val="0"/>
                <w:numId w:val="0"/>
              </w:numPr>
              <w:ind w:left="360" w:hanging="360"/>
            </w:pPr>
            <w:r w:rsidRPr="00C52962">
              <w:t xml:space="preserve">5 </w:t>
            </w:r>
          </w:p>
        </w:tc>
        <w:tc>
          <w:tcPr>
            <w:tcW w:w="3561" w:type="dxa"/>
          </w:tcPr>
          <w:p w14:paraId="13689A5B" w14:textId="77777777" w:rsidR="00AD3AA4" w:rsidRPr="00C52962" w:rsidRDefault="00AD3AA4" w:rsidP="00AD3AA4">
            <w:pPr>
              <w:pStyle w:val="TableText10"/>
            </w:pPr>
            <w:r w:rsidRPr="00C52962">
              <w:t>map 5</w:t>
            </w:r>
            <w:r w:rsidR="00F13497" w:rsidRPr="00C52962">
              <w:t>—</w:t>
            </w:r>
            <w:r w:rsidRPr="00C52962">
              <w:t xml:space="preserve">Bullen Range Special Purpose </w:t>
            </w:r>
            <w:r w:rsidR="00094E92" w:rsidRPr="00C52962">
              <w:t>Reserve</w:t>
            </w:r>
          </w:p>
        </w:tc>
        <w:tc>
          <w:tcPr>
            <w:tcW w:w="3118" w:type="dxa"/>
          </w:tcPr>
          <w:p w14:paraId="2EF65918" w14:textId="77777777" w:rsidR="00AD3AA4" w:rsidRPr="00C52962" w:rsidRDefault="00AD3AA4" w:rsidP="006705E9">
            <w:pPr>
              <w:pStyle w:val="TableText10"/>
            </w:pPr>
            <w:r w:rsidRPr="00C52962">
              <w:t>Stromlo</w:t>
            </w:r>
          </w:p>
        </w:tc>
      </w:tr>
      <w:tr w:rsidR="00AD3AA4" w:rsidRPr="00C52962" w14:paraId="36918F86" w14:textId="77777777" w:rsidTr="00AD3AA4">
        <w:trPr>
          <w:cantSplit/>
        </w:trPr>
        <w:tc>
          <w:tcPr>
            <w:tcW w:w="1200" w:type="dxa"/>
          </w:tcPr>
          <w:p w14:paraId="06C10F48" w14:textId="77777777" w:rsidR="00AD3AA4" w:rsidRPr="00C52962" w:rsidRDefault="00A63ED9" w:rsidP="00A63ED9">
            <w:pPr>
              <w:pStyle w:val="TableNumbered"/>
              <w:numPr>
                <w:ilvl w:val="0"/>
                <w:numId w:val="0"/>
              </w:numPr>
              <w:ind w:left="360" w:hanging="360"/>
            </w:pPr>
            <w:r w:rsidRPr="00C52962">
              <w:t xml:space="preserve">6 </w:t>
            </w:r>
          </w:p>
        </w:tc>
        <w:tc>
          <w:tcPr>
            <w:tcW w:w="3561" w:type="dxa"/>
          </w:tcPr>
          <w:p w14:paraId="3773EB17" w14:textId="77777777" w:rsidR="00AD3AA4" w:rsidRPr="00C52962" w:rsidRDefault="00AD3AA4" w:rsidP="00F13497">
            <w:pPr>
              <w:pStyle w:val="TableText10"/>
            </w:pPr>
            <w:r w:rsidRPr="00C52962">
              <w:t>map 6</w:t>
            </w:r>
            <w:r w:rsidR="00F13497" w:rsidRPr="00C52962">
              <w:t>—</w:t>
            </w:r>
            <w:r w:rsidRPr="00C52962">
              <w:t>Cotter Reserve</w:t>
            </w:r>
          </w:p>
        </w:tc>
        <w:tc>
          <w:tcPr>
            <w:tcW w:w="3118" w:type="dxa"/>
          </w:tcPr>
          <w:p w14:paraId="750E9217" w14:textId="77777777" w:rsidR="00AD3AA4" w:rsidRPr="00C52962" w:rsidRDefault="00A63ED9" w:rsidP="00A63ED9">
            <w:pPr>
              <w:pStyle w:val="TableText10"/>
              <w:ind w:left="379" w:hanging="379"/>
            </w:pPr>
            <w:r w:rsidRPr="00C52962">
              <w:rPr>
                <w:rFonts w:ascii="Symbol" w:hAnsi="Symbol"/>
              </w:rPr>
              <w:t></w:t>
            </w:r>
            <w:r w:rsidRPr="00C52962">
              <w:rPr>
                <w:rFonts w:ascii="Symbol" w:hAnsi="Symbol"/>
              </w:rPr>
              <w:tab/>
            </w:r>
            <w:proofErr w:type="spellStart"/>
            <w:r w:rsidR="00AD3AA4" w:rsidRPr="00C52962">
              <w:t>Coree</w:t>
            </w:r>
            <w:proofErr w:type="spellEnd"/>
          </w:p>
          <w:p w14:paraId="4B077A29" w14:textId="77777777" w:rsidR="00AD3AA4" w:rsidRPr="00C52962" w:rsidRDefault="00A63ED9" w:rsidP="00A63ED9">
            <w:pPr>
              <w:pStyle w:val="TableText10"/>
              <w:ind w:left="379" w:hanging="379"/>
            </w:pPr>
            <w:r w:rsidRPr="00C52962">
              <w:rPr>
                <w:rFonts w:ascii="Symbol" w:hAnsi="Symbol"/>
              </w:rPr>
              <w:t></w:t>
            </w:r>
            <w:r w:rsidRPr="00C52962">
              <w:rPr>
                <w:rFonts w:ascii="Symbol" w:hAnsi="Symbol"/>
              </w:rPr>
              <w:tab/>
            </w:r>
            <w:proofErr w:type="spellStart"/>
            <w:r w:rsidR="00AD3AA4" w:rsidRPr="00C52962">
              <w:t>Paddys</w:t>
            </w:r>
            <w:proofErr w:type="spellEnd"/>
            <w:r w:rsidR="00AD3AA4" w:rsidRPr="00C52962">
              <w:t xml:space="preserve"> River</w:t>
            </w:r>
          </w:p>
          <w:p w14:paraId="78E64FD5" w14:textId="77777777" w:rsidR="00433B2B" w:rsidRPr="00C52962" w:rsidRDefault="00A63ED9" w:rsidP="00A63ED9">
            <w:pPr>
              <w:pStyle w:val="TableText10"/>
              <w:ind w:left="379" w:hanging="379"/>
            </w:pPr>
            <w:r w:rsidRPr="00C52962">
              <w:rPr>
                <w:rFonts w:ascii="Symbol" w:hAnsi="Symbol"/>
              </w:rPr>
              <w:t></w:t>
            </w:r>
            <w:r w:rsidRPr="00C52962">
              <w:rPr>
                <w:rFonts w:ascii="Symbol" w:hAnsi="Symbol"/>
              </w:rPr>
              <w:tab/>
            </w:r>
            <w:r w:rsidR="00433B2B" w:rsidRPr="00C52962">
              <w:t>Stromlo</w:t>
            </w:r>
          </w:p>
        </w:tc>
      </w:tr>
      <w:tr w:rsidR="00AD3AA4" w:rsidRPr="00C52962" w14:paraId="2B744095" w14:textId="77777777" w:rsidTr="00AD3AA4">
        <w:trPr>
          <w:cantSplit/>
        </w:trPr>
        <w:tc>
          <w:tcPr>
            <w:tcW w:w="1200" w:type="dxa"/>
          </w:tcPr>
          <w:p w14:paraId="093BC5F3" w14:textId="77777777" w:rsidR="00AD3AA4" w:rsidRPr="00C52962" w:rsidRDefault="00A63ED9" w:rsidP="00A63ED9">
            <w:pPr>
              <w:pStyle w:val="TableNumbered"/>
              <w:numPr>
                <w:ilvl w:val="0"/>
                <w:numId w:val="0"/>
              </w:numPr>
              <w:ind w:left="360" w:hanging="360"/>
            </w:pPr>
            <w:r w:rsidRPr="00C52962">
              <w:t xml:space="preserve">7 </w:t>
            </w:r>
          </w:p>
        </w:tc>
        <w:tc>
          <w:tcPr>
            <w:tcW w:w="3561" w:type="dxa"/>
          </w:tcPr>
          <w:p w14:paraId="5525AC94" w14:textId="77777777" w:rsidR="00AD3AA4" w:rsidRPr="00C52962" w:rsidRDefault="00AD3AA4" w:rsidP="00AD3AA4">
            <w:pPr>
              <w:pStyle w:val="TableText10"/>
            </w:pPr>
            <w:r w:rsidRPr="00C52962">
              <w:t>map 7</w:t>
            </w:r>
            <w:r w:rsidR="00F13497" w:rsidRPr="00C52962">
              <w:t>—</w:t>
            </w:r>
            <w:r w:rsidR="0008492A" w:rsidRPr="00C52962">
              <w:t>Gibralta</w:t>
            </w:r>
            <w:r w:rsidRPr="00C52962">
              <w:t>r Special Purpose Reserve</w:t>
            </w:r>
          </w:p>
        </w:tc>
        <w:tc>
          <w:tcPr>
            <w:tcW w:w="3118" w:type="dxa"/>
          </w:tcPr>
          <w:p w14:paraId="215A978A"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3F69249D" w14:textId="77777777" w:rsidTr="00AD3AA4">
        <w:trPr>
          <w:cantSplit/>
        </w:trPr>
        <w:tc>
          <w:tcPr>
            <w:tcW w:w="1200" w:type="dxa"/>
          </w:tcPr>
          <w:p w14:paraId="25DE577E" w14:textId="77777777" w:rsidR="00AD3AA4" w:rsidRPr="00C52962" w:rsidRDefault="00A63ED9" w:rsidP="00A63ED9">
            <w:pPr>
              <w:pStyle w:val="TableNumbered"/>
              <w:numPr>
                <w:ilvl w:val="0"/>
                <w:numId w:val="0"/>
              </w:numPr>
              <w:ind w:left="360" w:hanging="360"/>
            </w:pPr>
            <w:r w:rsidRPr="00C52962">
              <w:t xml:space="preserve">8 </w:t>
            </w:r>
          </w:p>
        </w:tc>
        <w:tc>
          <w:tcPr>
            <w:tcW w:w="3561" w:type="dxa"/>
          </w:tcPr>
          <w:p w14:paraId="5DCF3B90" w14:textId="77777777" w:rsidR="00AD3AA4" w:rsidRPr="00C52962" w:rsidRDefault="00AD3AA4" w:rsidP="00AD3AA4">
            <w:pPr>
              <w:pStyle w:val="TableText10"/>
            </w:pPr>
            <w:r w:rsidRPr="00C52962">
              <w:t>map 8</w:t>
            </w:r>
            <w:r w:rsidR="00F13497" w:rsidRPr="00C52962">
              <w:t>—</w:t>
            </w:r>
            <w:r w:rsidRPr="00C52962">
              <w:t>Kambah Pool Recreation Area</w:t>
            </w:r>
          </w:p>
        </w:tc>
        <w:tc>
          <w:tcPr>
            <w:tcW w:w="3118" w:type="dxa"/>
          </w:tcPr>
          <w:p w14:paraId="722CE564"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56C015D1" w14:textId="77777777" w:rsidTr="00AD3AA4">
        <w:trPr>
          <w:cantSplit/>
        </w:trPr>
        <w:tc>
          <w:tcPr>
            <w:tcW w:w="1200" w:type="dxa"/>
          </w:tcPr>
          <w:p w14:paraId="3FAE7B78" w14:textId="77777777" w:rsidR="00AD3AA4" w:rsidRPr="00C52962" w:rsidRDefault="00A63ED9" w:rsidP="00A63ED9">
            <w:pPr>
              <w:pStyle w:val="TableNumbered"/>
              <w:numPr>
                <w:ilvl w:val="0"/>
                <w:numId w:val="0"/>
              </w:numPr>
              <w:ind w:left="360" w:hanging="360"/>
            </w:pPr>
            <w:r w:rsidRPr="00C52962">
              <w:t xml:space="preserve">9 </w:t>
            </w:r>
          </w:p>
        </w:tc>
        <w:tc>
          <w:tcPr>
            <w:tcW w:w="3561" w:type="dxa"/>
          </w:tcPr>
          <w:p w14:paraId="23C37BAB" w14:textId="77777777" w:rsidR="00AD3AA4" w:rsidRPr="00C52962" w:rsidRDefault="00AD3AA4" w:rsidP="00AD3AA4">
            <w:pPr>
              <w:pStyle w:val="TableText10"/>
            </w:pPr>
            <w:r w:rsidRPr="00C52962">
              <w:t>map 9</w:t>
            </w:r>
            <w:r w:rsidR="00F13497" w:rsidRPr="00C52962">
              <w:t>—</w:t>
            </w:r>
            <w:r w:rsidRPr="00C52962">
              <w:t>Molonglo River Reserve</w:t>
            </w:r>
          </w:p>
        </w:tc>
        <w:tc>
          <w:tcPr>
            <w:tcW w:w="3118" w:type="dxa"/>
          </w:tcPr>
          <w:p w14:paraId="1D6C1721" w14:textId="77777777" w:rsidR="00AD3AA4" w:rsidRPr="00C52962" w:rsidRDefault="00AD3AA4" w:rsidP="006705E9">
            <w:pPr>
              <w:pStyle w:val="TableText10"/>
            </w:pPr>
            <w:r w:rsidRPr="00C52962">
              <w:t>Molonglo Valley</w:t>
            </w:r>
          </w:p>
        </w:tc>
      </w:tr>
      <w:tr w:rsidR="00AD3AA4" w:rsidRPr="00C52962" w14:paraId="06B45505" w14:textId="77777777" w:rsidTr="00AD3AA4">
        <w:trPr>
          <w:cantSplit/>
        </w:trPr>
        <w:tc>
          <w:tcPr>
            <w:tcW w:w="1200" w:type="dxa"/>
          </w:tcPr>
          <w:p w14:paraId="2211E20C" w14:textId="77777777" w:rsidR="00AD3AA4" w:rsidRPr="00C52962" w:rsidRDefault="00A63ED9" w:rsidP="00A63ED9">
            <w:pPr>
              <w:pStyle w:val="TableNumbered"/>
              <w:numPr>
                <w:ilvl w:val="0"/>
                <w:numId w:val="0"/>
              </w:numPr>
              <w:ind w:left="360" w:hanging="360"/>
            </w:pPr>
            <w:r w:rsidRPr="00C52962">
              <w:t xml:space="preserve">10 </w:t>
            </w:r>
          </w:p>
        </w:tc>
        <w:tc>
          <w:tcPr>
            <w:tcW w:w="3561" w:type="dxa"/>
          </w:tcPr>
          <w:p w14:paraId="2319A826" w14:textId="77777777" w:rsidR="00AD3AA4" w:rsidRPr="00C52962" w:rsidRDefault="00AD3AA4" w:rsidP="00AD3AA4">
            <w:pPr>
              <w:pStyle w:val="TableText10"/>
            </w:pPr>
            <w:r w:rsidRPr="00C52962">
              <w:t>map 10</w:t>
            </w:r>
            <w:r w:rsidR="00F13497" w:rsidRPr="00C52962">
              <w:t>—</w:t>
            </w:r>
            <w:proofErr w:type="spellStart"/>
            <w:r w:rsidRPr="00C52962">
              <w:t>Namadgi</w:t>
            </w:r>
            <w:proofErr w:type="spellEnd"/>
            <w:r w:rsidRPr="00C52962">
              <w:t xml:space="preserve"> Special Purpose Reserve</w:t>
            </w:r>
          </w:p>
        </w:tc>
        <w:tc>
          <w:tcPr>
            <w:tcW w:w="3118" w:type="dxa"/>
          </w:tcPr>
          <w:p w14:paraId="2A547FB7" w14:textId="77777777" w:rsidR="00AD3AA4" w:rsidRPr="00C52962" w:rsidRDefault="00AD3AA4" w:rsidP="006705E9">
            <w:pPr>
              <w:pStyle w:val="TableText10"/>
            </w:pPr>
            <w:r w:rsidRPr="00C52962">
              <w:t>Tennent</w:t>
            </w:r>
          </w:p>
        </w:tc>
      </w:tr>
      <w:tr w:rsidR="00AD3AA4" w:rsidRPr="00C52962" w14:paraId="2EFA4BA6" w14:textId="77777777" w:rsidTr="00AD3AA4">
        <w:trPr>
          <w:cantSplit/>
        </w:trPr>
        <w:tc>
          <w:tcPr>
            <w:tcW w:w="1200" w:type="dxa"/>
          </w:tcPr>
          <w:p w14:paraId="4F2E4382" w14:textId="77777777" w:rsidR="00AD3AA4" w:rsidRPr="00C52962" w:rsidRDefault="00A63ED9" w:rsidP="00A63ED9">
            <w:pPr>
              <w:pStyle w:val="TableNumbered"/>
              <w:numPr>
                <w:ilvl w:val="0"/>
                <w:numId w:val="0"/>
              </w:numPr>
              <w:ind w:left="360" w:hanging="360"/>
            </w:pPr>
            <w:r w:rsidRPr="00C52962">
              <w:t xml:space="preserve">11 </w:t>
            </w:r>
          </w:p>
        </w:tc>
        <w:tc>
          <w:tcPr>
            <w:tcW w:w="3561" w:type="dxa"/>
          </w:tcPr>
          <w:p w14:paraId="3CE0AFE3" w14:textId="77777777" w:rsidR="00AD3AA4" w:rsidRPr="00C52962" w:rsidRDefault="00AD3AA4" w:rsidP="00F13497">
            <w:pPr>
              <w:pStyle w:val="TableText10"/>
            </w:pPr>
            <w:r w:rsidRPr="00C52962">
              <w:t>map 11</w:t>
            </w:r>
            <w:r w:rsidR="00F13497" w:rsidRPr="00C52962">
              <w:t>—</w:t>
            </w:r>
            <w:r w:rsidRPr="00C52962">
              <w:t xml:space="preserve">Pine Island and Point Hut to Tharwa </w:t>
            </w:r>
            <w:r w:rsidR="00F13497" w:rsidRPr="00C52962">
              <w:t>B</w:t>
            </w:r>
            <w:r w:rsidRPr="00C52962">
              <w:t>ridge</w:t>
            </w:r>
          </w:p>
        </w:tc>
        <w:tc>
          <w:tcPr>
            <w:tcW w:w="3118" w:type="dxa"/>
          </w:tcPr>
          <w:p w14:paraId="12C87341" w14:textId="77777777" w:rsidR="00AD3AA4" w:rsidRPr="00C52962" w:rsidRDefault="00AD3AA4" w:rsidP="006705E9">
            <w:pPr>
              <w:pStyle w:val="TableText10"/>
            </w:pPr>
            <w:r w:rsidRPr="00C52962">
              <w:t>Tuggeranong</w:t>
            </w:r>
          </w:p>
        </w:tc>
      </w:tr>
      <w:tr w:rsidR="00AD3AA4" w:rsidRPr="00C52962" w14:paraId="1F88EDC9" w14:textId="77777777" w:rsidTr="00AD3AA4">
        <w:trPr>
          <w:cantSplit/>
        </w:trPr>
        <w:tc>
          <w:tcPr>
            <w:tcW w:w="1200" w:type="dxa"/>
          </w:tcPr>
          <w:p w14:paraId="5334DA46" w14:textId="77777777" w:rsidR="00AD3AA4" w:rsidRPr="00C52962" w:rsidRDefault="00A63ED9" w:rsidP="00A63ED9">
            <w:pPr>
              <w:pStyle w:val="TableNumbered"/>
              <w:numPr>
                <w:ilvl w:val="0"/>
                <w:numId w:val="0"/>
              </w:numPr>
              <w:ind w:left="360" w:hanging="360"/>
            </w:pPr>
            <w:r w:rsidRPr="00C52962">
              <w:t xml:space="preserve">12 </w:t>
            </w:r>
          </w:p>
        </w:tc>
        <w:tc>
          <w:tcPr>
            <w:tcW w:w="3561" w:type="dxa"/>
          </w:tcPr>
          <w:p w14:paraId="2DA68766" w14:textId="77777777" w:rsidR="00AD3AA4" w:rsidRPr="00C52962" w:rsidRDefault="00AD3AA4" w:rsidP="00AD3AA4">
            <w:pPr>
              <w:pStyle w:val="TableText10"/>
            </w:pPr>
            <w:r w:rsidRPr="00C52962">
              <w:t>map 12</w:t>
            </w:r>
            <w:r w:rsidR="00F13497" w:rsidRPr="00C52962">
              <w:t>—</w:t>
            </w:r>
            <w:r w:rsidRPr="00C52962">
              <w:t>Sherwood Forest Special Purpose Reserve</w:t>
            </w:r>
          </w:p>
        </w:tc>
        <w:tc>
          <w:tcPr>
            <w:tcW w:w="3118" w:type="dxa"/>
          </w:tcPr>
          <w:p w14:paraId="68A510F8" w14:textId="77777777" w:rsidR="00AD3AA4" w:rsidRPr="00C52962" w:rsidRDefault="00AD3AA4" w:rsidP="00EA21E8">
            <w:pPr>
              <w:pStyle w:val="TableText10"/>
            </w:pPr>
            <w:proofErr w:type="spellStart"/>
            <w:r w:rsidRPr="00C52962">
              <w:t>Coree</w:t>
            </w:r>
            <w:proofErr w:type="spellEnd"/>
          </w:p>
        </w:tc>
      </w:tr>
      <w:tr w:rsidR="00AD3AA4" w:rsidRPr="00C52962" w14:paraId="3870BC20" w14:textId="77777777" w:rsidTr="00AD3AA4">
        <w:trPr>
          <w:cantSplit/>
        </w:trPr>
        <w:tc>
          <w:tcPr>
            <w:tcW w:w="1200" w:type="dxa"/>
          </w:tcPr>
          <w:p w14:paraId="6316FCE0" w14:textId="77777777" w:rsidR="00AD3AA4" w:rsidRPr="00C52962" w:rsidRDefault="00A63ED9" w:rsidP="00A63ED9">
            <w:pPr>
              <w:pStyle w:val="TableNumbered"/>
              <w:numPr>
                <w:ilvl w:val="0"/>
                <w:numId w:val="0"/>
              </w:numPr>
              <w:ind w:left="360" w:hanging="360"/>
            </w:pPr>
            <w:r w:rsidRPr="00C52962">
              <w:t xml:space="preserve">13 </w:t>
            </w:r>
          </w:p>
        </w:tc>
        <w:tc>
          <w:tcPr>
            <w:tcW w:w="3561" w:type="dxa"/>
          </w:tcPr>
          <w:p w14:paraId="03F01ACF" w14:textId="77777777" w:rsidR="00AD3AA4" w:rsidRPr="00C52962" w:rsidRDefault="00AD3AA4" w:rsidP="00EA21E8">
            <w:pPr>
              <w:pStyle w:val="TableText10"/>
            </w:pPr>
            <w:r w:rsidRPr="00C52962">
              <w:t>map 13</w:t>
            </w:r>
            <w:r w:rsidR="00F13497" w:rsidRPr="00C52962">
              <w:t>—</w:t>
            </w:r>
            <w:r w:rsidRPr="00C52962">
              <w:t xml:space="preserve"> Stony Creek Special Purpose Reserve</w:t>
            </w:r>
          </w:p>
        </w:tc>
        <w:tc>
          <w:tcPr>
            <w:tcW w:w="3118" w:type="dxa"/>
          </w:tcPr>
          <w:p w14:paraId="2D412D39" w14:textId="77777777" w:rsidR="00AD3AA4" w:rsidRPr="00C52962" w:rsidRDefault="00AD3AA4" w:rsidP="00EA21E8">
            <w:pPr>
              <w:pStyle w:val="TableText10"/>
            </w:pPr>
            <w:r w:rsidRPr="00C52962">
              <w:t>Stromlo</w:t>
            </w:r>
          </w:p>
        </w:tc>
      </w:tr>
      <w:tr w:rsidR="00AD3AA4" w:rsidRPr="00C52962" w14:paraId="2A3265FC" w14:textId="77777777" w:rsidTr="00AD3AA4">
        <w:trPr>
          <w:cantSplit/>
        </w:trPr>
        <w:tc>
          <w:tcPr>
            <w:tcW w:w="1200" w:type="dxa"/>
          </w:tcPr>
          <w:p w14:paraId="57EDD7FD" w14:textId="77777777" w:rsidR="00AD3AA4" w:rsidRPr="00C52962" w:rsidRDefault="00A63ED9" w:rsidP="00A63ED9">
            <w:pPr>
              <w:pStyle w:val="TableNumbered"/>
              <w:numPr>
                <w:ilvl w:val="0"/>
                <w:numId w:val="0"/>
              </w:numPr>
              <w:ind w:left="360" w:hanging="360"/>
            </w:pPr>
            <w:r w:rsidRPr="00C52962">
              <w:lastRenderedPageBreak/>
              <w:t xml:space="preserve">14 </w:t>
            </w:r>
          </w:p>
        </w:tc>
        <w:tc>
          <w:tcPr>
            <w:tcW w:w="3561" w:type="dxa"/>
          </w:tcPr>
          <w:p w14:paraId="5A83DFDF" w14:textId="77777777" w:rsidR="00AD3AA4" w:rsidRPr="00C52962" w:rsidRDefault="00AD3AA4" w:rsidP="00094E92">
            <w:pPr>
              <w:pStyle w:val="TableText10"/>
            </w:pPr>
            <w:r w:rsidRPr="00C52962">
              <w:t>map 14</w:t>
            </w:r>
            <w:r w:rsidR="00F13497" w:rsidRPr="00C52962">
              <w:t>—Tidbinbilla Special Purpose Re</w:t>
            </w:r>
            <w:r w:rsidRPr="00C52962">
              <w:t xml:space="preserve">serve and </w:t>
            </w:r>
            <w:proofErr w:type="spellStart"/>
            <w:r w:rsidRPr="00C52962">
              <w:t>Jedbinbilla</w:t>
            </w:r>
            <w:proofErr w:type="spellEnd"/>
          </w:p>
        </w:tc>
        <w:tc>
          <w:tcPr>
            <w:tcW w:w="3118" w:type="dxa"/>
          </w:tcPr>
          <w:p w14:paraId="10305B7C" w14:textId="77777777" w:rsidR="00AD3AA4" w:rsidRPr="00C52962" w:rsidRDefault="00AD3AA4" w:rsidP="00EA21E8">
            <w:pPr>
              <w:pStyle w:val="TableText10"/>
            </w:pPr>
            <w:proofErr w:type="spellStart"/>
            <w:r w:rsidRPr="00C52962">
              <w:t>Paddys</w:t>
            </w:r>
            <w:proofErr w:type="spellEnd"/>
            <w:r w:rsidRPr="00C52962">
              <w:t xml:space="preserve"> River</w:t>
            </w:r>
          </w:p>
        </w:tc>
      </w:tr>
      <w:tr w:rsidR="00AD3AA4" w:rsidRPr="00C52962" w14:paraId="7E69D500" w14:textId="77777777" w:rsidTr="00AD3AA4">
        <w:trPr>
          <w:cantSplit/>
        </w:trPr>
        <w:tc>
          <w:tcPr>
            <w:tcW w:w="1200" w:type="dxa"/>
          </w:tcPr>
          <w:p w14:paraId="6A7F4864" w14:textId="77777777" w:rsidR="00AD3AA4" w:rsidRPr="00C52962" w:rsidRDefault="00A63ED9" w:rsidP="00A63ED9">
            <w:pPr>
              <w:pStyle w:val="TableNumbered"/>
              <w:numPr>
                <w:ilvl w:val="0"/>
                <w:numId w:val="0"/>
              </w:numPr>
              <w:ind w:left="360" w:hanging="360"/>
            </w:pPr>
            <w:r w:rsidRPr="00C52962">
              <w:t xml:space="preserve">15 </w:t>
            </w:r>
          </w:p>
        </w:tc>
        <w:tc>
          <w:tcPr>
            <w:tcW w:w="3561" w:type="dxa"/>
          </w:tcPr>
          <w:p w14:paraId="300907FC" w14:textId="77777777" w:rsidR="00AD3AA4" w:rsidRPr="00C52962" w:rsidRDefault="00AD3AA4" w:rsidP="00F13497">
            <w:pPr>
              <w:pStyle w:val="TableText10"/>
            </w:pPr>
            <w:r w:rsidRPr="00C52962">
              <w:t>map 15</w:t>
            </w:r>
            <w:r w:rsidR="00F13497" w:rsidRPr="00C52962">
              <w:t>—</w:t>
            </w:r>
            <w:r w:rsidRPr="00C52962">
              <w:t xml:space="preserve">Uriarra Crossing Recreation </w:t>
            </w:r>
            <w:r w:rsidR="00F13497" w:rsidRPr="00C52962">
              <w:t>A</w:t>
            </w:r>
            <w:r w:rsidRPr="00C52962">
              <w:t xml:space="preserve">rea </w:t>
            </w:r>
          </w:p>
        </w:tc>
        <w:tc>
          <w:tcPr>
            <w:tcW w:w="3118" w:type="dxa"/>
          </w:tcPr>
          <w:p w14:paraId="65841859"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proofErr w:type="spellStart"/>
            <w:r w:rsidR="00AD3AA4" w:rsidRPr="00C52962">
              <w:t>Coree</w:t>
            </w:r>
            <w:proofErr w:type="spellEnd"/>
          </w:p>
          <w:p w14:paraId="17A70B51"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r w:rsidR="00AD3AA4" w:rsidRPr="00C52962">
              <w:t xml:space="preserve">Stromlo </w:t>
            </w:r>
          </w:p>
        </w:tc>
      </w:tr>
      <w:tr w:rsidR="00AD3AA4" w:rsidRPr="00C52962" w14:paraId="4F2E9CA4" w14:textId="77777777" w:rsidTr="00AD3AA4">
        <w:trPr>
          <w:cantSplit/>
        </w:trPr>
        <w:tc>
          <w:tcPr>
            <w:tcW w:w="1200" w:type="dxa"/>
          </w:tcPr>
          <w:p w14:paraId="3D1D5224" w14:textId="77777777" w:rsidR="00AD3AA4" w:rsidRPr="00C52962" w:rsidRDefault="00A63ED9" w:rsidP="00A63ED9">
            <w:pPr>
              <w:pStyle w:val="TableNumbered"/>
              <w:numPr>
                <w:ilvl w:val="0"/>
                <w:numId w:val="0"/>
              </w:numPr>
              <w:ind w:left="360" w:hanging="360"/>
            </w:pPr>
            <w:r w:rsidRPr="00C52962">
              <w:t xml:space="preserve">16 </w:t>
            </w:r>
          </w:p>
        </w:tc>
        <w:tc>
          <w:tcPr>
            <w:tcW w:w="3561" w:type="dxa"/>
          </w:tcPr>
          <w:p w14:paraId="28E513B5" w14:textId="77777777" w:rsidR="00AD3AA4" w:rsidRPr="00C52962" w:rsidRDefault="00D23598" w:rsidP="00EA21E8">
            <w:pPr>
              <w:pStyle w:val="TableText10"/>
            </w:pPr>
            <w:r w:rsidRPr="00D464FD">
              <w:t>map 16—Woodstock West Special Purpose Reserve</w:t>
            </w:r>
          </w:p>
        </w:tc>
        <w:tc>
          <w:tcPr>
            <w:tcW w:w="3118" w:type="dxa"/>
          </w:tcPr>
          <w:p w14:paraId="7731DE6B"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r w:rsidR="00AD3AA4" w:rsidRPr="00C52962">
              <w:t>Stromlo</w:t>
            </w:r>
          </w:p>
        </w:tc>
      </w:tr>
    </w:tbl>
    <w:p w14:paraId="4A3C1D77" w14:textId="77777777" w:rsidR="001D2AD8" w:rsidRPr="00C52962" w:rsidRDefault="001D2AD8" w:rsidP="001D2AD8">
      <w:pPr>
        <w:pStyle w:val="PageBreak"/>
      </w:pPr>
      <w:r w:rsidRPr="00C52962">
        <w:br w:type="page"/>
      </w:r>
    </w:p>
    <w:p w14:paraId="7F43288E" w14:textId="77777777" w:rsidR="00F41E52" w:rsidRPr="00FA7786" w:rsidRDefault="00A63ED9" w:rsidP="00A63ED9">
      <w:pPr>
        <w:pStyle w:val="Sched-Part"/>
      </w:pPr>
      <w:bookmarkStart w:id="26" w:name="_Toc148352437"/>
      <w:r w:rsidRPr="00FA7786">
        <w:rPr>
          <w:rStyle w:val="CharPartNo"/>
        </w:rPr>
        <w:lastRenderedPageBreak/>
        <w:t>Part 1.2</w:t>
      </w:r>
      <w:r w:rsidRPr="00C52962">
        <w:tab/>
      </w:r>
      <w:r w:rsidR="00F41E52" w:rsidRPr="00FA7786">
        <w:rPr>
          <w:rStyle w:val="CharPartText"/>
        </w:rPr>
        <w:t xml:space="preserve">Special purpose </w:t>
      </w:r>
      <w:r w:rsidR="00410468" w:rsidRPr="00FA7786">
        <w:rPr>
          <w:rStyle w:val="CharPartText"/>
        </w:rPr>
        <w:t>reserve maps</w:t>
      </w:r>
      <w:bookmarkEnd w:id="26"/>
    </w:p>
    <w:p w14:paraId="4E77D6FB" w14:textId="77777777" w:rsidR="008F5008" w:rsidRPr="00FA7786" w:rsidRDefault="00A63ED9" w:rsidP="00A63ED9">
      <w:pPr>
        <w:pStyle w:val="Sched-Form"/>
      </w:pPr>
      <w:bookmarkStart w:id="27" w:name="_Toc148352438"/>
      <w:r w:rsidRPr="00FA7786">
        <w:rPr>
          <w:rStyle w:val="CharDivNo"/>
        </w:rPr>
        <w:t>Division 1.2.1</w:t>
      </w:r>
      <w:r w:rsidRPr="00C52962">
        <w:tab/>
      </w:r>
      <w:proofErr w:type="spellStart"/>
      <w:r w:rsidR="008F5008" w:rsidRPr="00FA7786">
        <w:rPr>
          <w:rStyle w:val="CharDivText"/>
        </w:rPr>
        <w:t>Birrigai</w:t>
      </w:r>
      <w:bookmarkEnd w:id="27"/>
      <w:proofErr w:type="spellEnd"/>
    </w:p>
    <w:p w14:paraId="667F3DB6" w14:textId="77777777" w:rsidR="00AB5A55" w:rsidRPr="00C52962" w:rsidRDefault="00AB5A55" w:rsidP="00AB5A55"/>
    <w:p w14:paraId="3A6F69DA" w14:textId="77777777" w:rsidR="00AB5A55" w:rsidRDefault="00401261" w:rsidP="00AB5A55">
      <w:pPr>
        <w:pStyle w:val="PageBreak"/>
        <w:jc w:val="center"/>
      </w:pPr>
      <w:r w:rsidRPr="00C52962">
        <w:rPr>
          <w:noProof/>
          <w:lang w:eastAsia="en-AU"/>
        </w:rPr>
        <w:drawing>
          <wp:inline distT="0" distB="0" distL="0" distR="0" wp14:anchorId="1B5F51ED" wp14:editId="32D6B8BB">
            <wp:extent cx="3819120" cy="5400675"/>
            <wp:effectExtent l="0" t="0" r="0" b="0"/>
            <wp:docPr id="21" name="Picture 4" descr="C:\Users\Scott Pobihun\AppData\Local\Microsoft\Windows\Temporary Internet Files\Content.Outlook\ZM0C46B7\386 Birrig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86 Birrigai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1033" cy="5403380"/>
                    </a:xfrm>
                    <a:prstGeom prst="rect">
                      <a:avLst/>
                    </a:prstGeom>
                    <a:noFill/>
                    <a:ln w="9525">
                      <a:noFill/>
                      <a:miter lim="800000"/>
                      <a:headEnd/>
                      <a:tailEnd/>
                    </a:ln>
                  </pic:spPr>
                </pic:pic>
              </a:graphicData>
            </a:graphic>
          </wp:inline>
        </w:drawing>
      </w:r>
    </w:p>
    <w:p w14:paraId="5F3C97E6" w14:textId="77777777" w:rsidR="001D2AD8" w:rsidRPr="00C52962" w:rsidRDefault="001D2AD8" w:rsidP="00AB5A55">
      <w:pPr>
        <w:pStyle w:val="PageBreak"/>
      </w:pPr>
      <w:r w:rsidRPr="00C52962">
        <w:br w:type="page"/>
      </w:r>
    </w:p>
    <w:p w14:paraId="329C4C3D" w14:textId="77777777" w:rsidR="008F5008" w:rsidRPr="00FA7786" w:rsidRDefault="00A63ED9" w:rsidP="00A63ED9">
      <w:pPr>
        <w:pStyle w:val="Sched-Form"/>
      </w:pPr>
      <w:bookmarkStart w:id="28" w:name="_Toc148352439"/>
      <w:r w:rsidRPr="00FA7786">
        <w:rPr>
          <w:rStyle w:val="CharDivNo"/>
        </w:rPr>
        <w:lastRenderedPageBreak/>
        <w:t>Division 1.2.2</w:t>
      </w:r>
      <w:r w:rsidRPr="00C52962">
        <w:tab/>
      </w:r>
      <w:r w:rsidR="008F5008" w:rsidRPr="00FA7786">
        <w:rPr>
          <w:rStyle w:val="CharDivText"/>
        </w:rPr>
        <w:t>Blue Ridge Special Purpose Reserve</w:t>
      </w:r>
      <w:bookmarkEnd w:id="28"/>
    </w:p>
    <w:p w14:paraId="31259967" w14:textId="77777777" w:rsidR="001D2AD8" w:rsidRPr="00C52962" w:rsidRDefault="001D2AD8" w:rsidP="00BD1C01"/>
    <w:p w14:paraId="0A7AC4B6" w14:textId="77777777" w:rsidR="00AB5A55" w:rsidRDefault="00401261" w:rsidP="00AB5A55">
      <w:pPr>
        <w:pStyle w:val="PageBreak"/>
        <w:jc w:val="center"/>
      </w:pPr>
      <w:r w:rsidRPr="00C52962">
        <w:rPr>
          <w:noProof/>
          <w:lang w:eastAsia="en-AU"/>
        </w:rPr>
        <w:drawing>
          <wp:inline distT="0" distB="0" distL="0" distR="0" wp14:anchorId="7279AA48" wp14:editId="40868FE1">
            <wp:extent cx="4064028" cy="5743575"/>
            <wp:effectExtent l="0" t="0" r="0" b="0"/>
            <wp:docPr id="13" name="Picture 12" descr="C:\Users\Scott Pobihun\AppData\Local\Microsoft\Windows\Temporary Internet Files\Content.Outlook\ZM0C46B7\410 Blue 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ott Pobihun\AppData\Local\Microsoft\Windows\Temporary Internet Files\Content.Outlook\ZM0C46B7\410 Blue Rid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6681" cy="5747324"/>
                    </a:xfrm>
                    <a:prstGeom prst="rect">
                      <a:avLst/>
                    </a:prstGeom>
                    <a:noFill/>
                    <a:ln w="9525">
                      <a:noFill/>
                      <a:miter lim="800000"/>
                      <a:headEnd/>
                      <a:tailEnd/>
                    </a:ln>
                  </pic:spPr>
                </pic:pic>
              </a:graphicData>
            </a:graphic>
          </wp:inline>
        </w:drawing>
      </w:r>
    </w:p>
    <w:p w14:paraId="22D927C0" w14:textId="77777777" w:rsidR="00983AA7" w:rsidRPr="00C52962" w:rsidRDefault="00983AA7" w:rsidP="00AB5A55">
      <w:pPr>
        <w:pStyle w:val="PageBreak"/>
      </w:pPr>
      <w:r w:rsidRPr="00C52962">
        <w:br w:type="page"/>
      </w:r>
    </w:p>
    <w:p w14:paraId="7FD6BBF9" w14:textId="77777777" w:rsidR="00AD3AA4" w:rsidRPr="00FA7786" w:rsidRDefault="00A63ED9" w:rsidP="00A63ED9">
      <w:pPr>
        <w:pStyle w:val="Sched-Form"/>
      </w:pPr>
      <w:bookmarkStart w:id="29" w:name="_Toc148352440"/>
      <w:r w:rsidRPr="00FA7786">
        <w:rPr>
          <w:rStyle w:val="CharDivNo"/>
        </w:rPr>
        <w:lastRenderedPageBreak/>
        <w:t>Division 1.2.3</w:t>
      </w:r>
      <w:r w:rsidRPr="00C52962">
        <w:tab/>
      </w:r>
      <w:r w:rsidR="00AD3AA4" w:rsidRPr="00FA7786">
        <w:rPr>
          <w:rStyle w:val="CharDivText"/>
        </w:rPr>
        <w:t>Bullen Range North Special Purpose Reserve</w:t>
      </w:r>
      <w:bookmarkEnd w:id="29"/>
    </w:p>
    <w:p w14:paraId="6BF64DBE" w14:textId="77777777" w:rsidR="00AB5A55" w:rsidRPr="00AB5A55" w:rsidRDefault="00AB5A55" w:rsidP="00AB5A55"/>
    <w:p w14:paraId="63116FD4" w14:textId="77777777" w:rsidR="001D2AD8" w:rsidRPr="00C52962" w:rsidRDefault="00401261" w:rsidP="00AB5A55">
      <w:pPr>
        <w:jc w:val="center"/>
      </w:pPr>
      <w:r w:rsidRPr="00C52962">
        <w:rPr>
          <w:noProof/>
          <w:lang w:eastAsia="en-AU"/>
        </w:rPr>
        <w:drawing>
          <wp:inline distT="0" distB="0" distL="0" distR="0" wp14:anchorId="054A912B" wp14:editId="18AFDDB7">
            <wp:extent cx="3949965" cy="5591175"/>
            <wp:effectExtent l="0" t="0" r="0" b="0"/>
            <wp:docPr id="15" name="Picture 14" descr="C:\Users\Scott Pobihun\AppData\Local\Microsoft\Windows\Temporary Internet Files\Content.Outlook\ZM0C46B7\398 Bullen Range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ott Pobihun\AppData\Local\Microsoft\Windows\Temporary Internet Files\Content.Outlook\ZM0C46B7\398 Bullen Range Nort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7470" cy="5601798"/>
                    </a:xfrm>
                    <a:prstGeom prst="rect">
                      <a:avLst/>
                    </a:prstGeom>
                    <a:noFill/>
                    <a:ln w="9525">
                      <a:noFill/>
                      <a:miter lim="800000"/>
                      <a:headEnd/>
                      <a:tailEnd/>
                    </a:ln>
                  </pic:spPr>
                </pic:pic>
              </a:graphicData>
            </a:graphic>
          </wp:inline>
        </w:drawing>
      </w:r>
    </w:p>
    <w:p w14:paraId="2EFBF0F5" w14:textId="77777777" w:rsidR="00983AA7" w:rsidRPr="00C52962" w:rsidRDefault="00983AA7" w:rsidP="00983AA7">
      <w:pPr>
        <w:pStyle w:val="PageBreak"/>
      </w:pPr>
      <w:r w:rsidRPr="00C52962">
        <w:br w:type="page"/>
      </w:r>
    </w:p>
    <w:p w14:paraId="1257B1C9" w14:textId="77777777" w:rsidR="001D2AD8" w:rsidRPr="00FA7786" w:rsidRDefault="00A63ED9" w:rsidP="00A63ED9">
      <w:pPr>
        <w:pStyle w:val="Sched-Form"/>
      </w:pPr>
      <w:bookmarkStart w:id="30" w:name="_Toc148352441"/>
      <w:r w:rsidRPr="00FA7786">
        <w:rPr>
          <w:rStyle w:val="CharDivNo"/>
        </w:rPr>
        <w:lastRenderedPageBreak/>
        <w:t>Division 1.2.4</w:t>
      </w:r>
      <w:r w:rsidRPr="00C52962">
        <w:tab/>
      </w:r>
      <w:r w:rsidR="001D2AD8" w:rsidRPr="00FA7786">
        <w:rPr>
          <w:rStyle w:val="CharDivText"/>
        </w:rPr>
        <w:t>Bullen Range South Special Purpose Reserve</w:t>
      </w:r>
      <w:bookmarkEnd w:id="30"/>
    </w:p>
    <w:p w14:paraId="494C2A23" w14:textId="77777777" w:rsidR="00AB5A55" w:rsidRPr="00AB5A55" w:rsidRDefault="00AB5A55" w:rsidP="00AB5A55"/>
    <w:p w14:paraId="09F94A73" w14:textId="77777777" w:rsidR="001D2AD8" w:rsidRPr="00C52962" w:rsidRDefault="00401261" w:rsidP="00AB5A55">
      <w:pPr>
        <w:jc w:val="center"/>
      </w:pPr>
      <w:r>
        <w:rPr>
          <w:noProof/>
          <w:lang w:eastAsia="en-AU"/>
        </w:rPr>
        <w:drawing>
          <wp:inline distT="0" distB="0" distL="0" distR="0" wp14:anchorId="2DD966B6" wp14:editId="0846148F">
            <wp:extent cx="3989705" cy="5638800"/>
            <wp:effectExtent l="0" t="0" r="0" b="0"/>
            <wp:docPr id="20" name="Picture 19" descr="C:\Users\Scott Pobihun\AppData\Local\Microsoft\Windows\Temporary Internet Files\Content.Outlook\ZM0C46B7\406 Bullen Range Sou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ott Pobihun\AppData\Local\Microsoft\Windows\Temporary Internet Files\Content.Outlook\ZM0C46B7\406 Bullen Range South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9705" cy="5638800"/>
                    </a:xfrm>
                    <a:prstGeom prst="rect">
                      <a:avLst/>
                    </a:prstGeom>
                    <a:noFill/>
                    <a:ln w="9525">
                      <a:noFill/>
                      <a:miter lim="800000"/>
                      <a:headEnd/>
                      <a:tailEnd/>
                    </a:ln>
                  </pic:spPr>
                </pic:pic>
              </a:graphicData>
            </a:graphic>
          </wp:inline>
        </w:drawing>
      </w:r>
    </w:p>
    <w:p w14:paraId="3BA9C710" w14:textId="77777777" w:rsidR="001D2AD8" w:rsidRPr="00C52962" w:rsidRDefault="001D2AD8" w:rsidP="001D2AD8">
      <w:pPr>
        <w:pStyle w:val="PageBreak"/>
      </w:pPr>
      <w:r w:rsidRPr="00C52962">
        <w:br w:type="page"/>
      </w:r>
    </w:p>
    <w:p w14:paraId="7B468DDF" w14:textId="77777777" w:rsidR="001D2AD8" w:rsidRPr="00FA7786" w:rsidRDefault="00A63ED9" w:rsidP="00A63ED9">
      <w:pPr>
        <w:pStyle w:val="Sched-Form"/>
      </w:pPr>
      <w:bookmarkStart w:id="31" w:name="_Toc148352442"/>
      <w:r w:rsidRPr="00FA7786">
        <w:rPr>
          <w:rStyle w:val="CharDivNo"/>
        </w:rPr>
        <w:lastRenderedPageBreak/>
        <w:t>Division 1.2.5</w:t>
      </w:r>
      <w:r w:rsidRPr="00C52962">
        <w:tab/>
      </w:r>
      <w:r w:rsidR="001D2AD8" w:rsidRPr="00FA7786">
        <w:rPr>
          <w:rStyle w:val="CharDivText"/>
        </w:rPr>
        <w:t>Bullen Range Special Purpose Reserve</w:t>
      </w:r>
      <w:bookmarkEnd w:id="31"/>
    </w:p>
    <w:p w14:paraId="5CBD94C7" w14:textId="77777777" w:rsidR="00AB5A55" w:rsidRPr="00AB5A55" w:rsidRDefault="00AB5A55" w:rsidP="00AB5A55"/>
    <w:p w14:paraId="70017E5E" w14:textId="77777777" w:rsidR="001D2AD8" w:rsidRPr="00C52962" w:rsidRDefault="001D2AD8" w:rsidP="00AB5A55">
      <w:pPr>
        <w:jc w:val="center"/>
      </w:pPr>
      <w:r w:rsidRPr="00C52962">
        <w:rPr>
          <w:noProof/>
          <w:lang w:eastAsia="en-AU"/>
        </w:rPr>
        <w:drawing>
          <wp:inline distT="0" distB="0" distL="0" distR="0" wp14:anchorId="038F6D85" wp14:editId="30694A4E">
            <wp:extent cx="3976358" cy="5619750"/>
            <wp:effectExtent l="0" t="0" r="5715" b="0"/>
            <wp:docPr id="2" name="Picture 2" descr="C:\Users\Scott Pobihun\AppData\Local\Microsoft\Windows\Temporary Internet Files\Content.Outlook\ZM0C46B7\400 Bullen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400 Bullen Rang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9901" cy="5624757"/>
                    </a:xfrm>
                    <a:prstGeom prst="rect">
                      <a:avLst/>
                    </a:prstGeom>
                    <a:noFill/>
                    <a:ln w="9525">
                      <a:noFill/>
                      <a:miter lim="800000"/>
                      <a:headEnd/>
                      <a:tailEnd/>
                    </a:ln>
                  </pic:spPr>
                </pic:pic>
              </a:graphicData>
            </a:graphic>
          </wp:inline>
        </w:drawing>
      </w:r>
    </w:p>
    <w:p w14:paraId="0459C175" w14:textId="77777777" w:rsidR="001D2AD8" w:rsidRPr="00C52962" w:rsidRDefault="001D2AD8" w:rsidP="001D2AD8">
      <w:pPr>
        <w:pStyle w:val="PageBreak"/>
      </w:pPr>
      <w:r w:rsidRPr="00C52962">
        <w:br w:type="page"/>
      </w:r>
    </w:p>
    <w:p w14:paraId="025F48CD" w14:textId="77777777" w:rsidR="00AD3AA4" w:rsidRPr="00FA7786" w:rsidRDefault="00A63ED9" w:rsidP="00A63ED9">
      <w:pPr>
        <w:pStyle w:val="Sched-Form"/>
      </w:pPr>
      <w:bookmarkStart w:id="32" w:name="_Toc148352443"/>
      <w:r w:rsidRPr="00FA7786">
        <w:rPr>
          <w:rStyle w:val="CharDivNo"/>
        </w:rPr>
        <w:lastRenderedPageBreak/>
        <w:t>Division 1.2.6</w:t>
      </w:r>
      <w:r w:rsidRPr="00C52962">
        <w:tab/>
      </w:r>
      <w:r w:rsidR="001D2AD8" w:rsidRPr="00FA7786">
        <w:rPr>
          <w:rStyle w:val="CharDivText"/>
        </w:rPr>
        <w:t>Cotter Reserve</w:t>
      </w:r>
      <w:bookmarkEnd w:id="32"/>
    </w:p>
    <w:p w14:paraId="1C7882CB" w14:textId="77777777" w:rsidR="00AB5A55" w:rsidRPr="00AB5A55" w:rsidRDefault="00AB5A55" w:rsidP="00AB5A55"/>
    <w:p w14:paraId="563E6091" w14:textId="77777777" w:rsidR="001D2AD8" w:rsidRPr="00C52962" w:rsidRDefault="00626AB8" w:rsidP="00AB5A55">
      <w:pPr>
        <w:jc w:val="center"/>
      </w:pPr>
      <w:r w:rsidRPr="00C52962">
        <w:rPr>
          <w:noProof/>
          <w:lang w:eastAsia="en-AU"/>
        </w:rPr>
        <w:drawing>
          <wp:inline distT="0" distB="0" distL="0" distR="0" wp14:anchorId="525454A6" wp14:editId="084034A2">
            <wp:extent cx="4038115" cy="5715000"/>
            <wp:effectExtent l="0" t="0" r="635" b="0"/>
            <wp:docPr id="3" name="Picture 1" descr="C:\Users\Scott Pobihun\AppData\Local\Microsoft\Windows\Temporary Internet Files\Content.Outlook\ZM0C46B7\360 390 399 2406 3399 Cot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360 390 399 2406 3399 Cotter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2600" cy="5721348"/>
                    </a:xfrm>
                    <a:prstGeom prst="rect">
                      <a:avLst/>
                    </a:prstGeom>
                    <a:noFill/>
                    <a:ln w="9525">
                      <a:noFill/>
                      <a:miter lim="800000"/>
                      <a:headEnd/>
                      <a:tailEnd/>
                    </a:ln>
                  </pic:spPr>
                </pic:pic>
              </a:graphicData>
            </a:graphic>
          </wp:inline>
        </w:drawing>
      </w:r>
    </w:p>
    <w:p w14:paraId="320B7BB6" w14:textId="77777777" w:rsidR="001D2AD8" w:rsidRPr="00C52962" w:rsidRDefault="001D2AD8" w:rsidP="001D2AD8">
      <w:pPr>
        <w:pStyle w:val="PageBreak"/>
      </w:pPr>
      <w:r w:rsidRPr="00C52962">
        <w:br w:type="page"/>
      </w:r>
    </w:p>
    <w:p w14:paraId="7D95B135" w14:textId="77777777" w:rsidR="00AD3AA4" w:rsidRPr="00FA7786" w:rsidRDefault="00A63ED9" w:rsidP="00A63ED9">
      <w:pPr>
        <w:pStyle w:val="Sched-Form"/>
      </w:pPr>
      <w:bookmarkStart w:id="33" w:name="_Toc148352444"/>
      <w:r w:rsidRPr="00FA7786">
        <w:rPr>
          <w:rStyle w:val="CharDivNo"/>
        </w:rPr>
        <w:lastRenderedPageBreak/>
        <w:t>Division 1.2.7</w:t>
      </w:r>
      <w:r w:rsidRPr="00C52962">
        <w:tab/>
      </w:r>
      <w:r w:rsidR="0008492A" w:rsidRPr="00FA7786">
        <w:rPr>
          <w:rStyle w:val="CharDivText"/>
        </w:rPr>
        <w:t>Gibralta</w:t>
      </w:r>
      <w:r w:rsidR="001D2AD8" w:rsidRPr="00FA7786">
        <w:rPr>
          <w:rStyle w:val="CharDivText"/>
        </w:rPr>
        <w:t>r Special Purpose Reserve</w:t>
      </w:r>
      <w:bookmarkEnd w:id="33"/>
    </w:p>
    <w:p w14:paraId="72BC3204" w14:textId="77777777" w:rsidR="006921B1" w:rsidRPr="006921B1" w:rsidRDefault="006921B1" w:rsidP="006921B1"/>
    <w:p w14:paraId="38D7B5B8" w14:textId="77777777" w:rsidR="001D2AD8" w:rsidRPr="00C52962" w:rsidRDefault="0008492A" w:rsidP="006921B1">
      <w:pPr>
        <w:jc w:val="center"/>
      </w:pPr>
      <w:r w:rsidRPr="00C52962">
        <w:rPr>
          <w:noProof/>
          <w:lang w:eastAsia="en-AU"/>
        </w:rPr>
        <w:drawing>
          <wp:inline distT="0" distB="0" distL="0" distR="0" wp14:anchorId="222FD38A" wp14:editId="1FD320D0">
            <wp:extent cx="4132220" cy="5848350"/>
            <wp:effectExtent l="0" t="0" r="1905" b="0"/>
            <wp:docPr id="8" name="Picture 1" descr="C:\Users\Scott Pobihun\AppData\Local\Microsoft\Windows\Temporary Internet Files\Content.Outlook\ZM0C46B7\415 Gibr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415 Gibralta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33673" cy="5850407"/>
                    </a:xfrm>
                    <a:prstGeom prst="rect">
                      <a:avLst/>
                    </a:prstGeom>
                    <a:noFill/>
                    <a:ln w="9525">
                      <a:noFill/>
                      <a:miter lim="800000"/>
                      <a:headEnd/>
                      <a:tailEnd/>
                    </a:ln>
                  </pic:spPr>
                </pic:pic>
              </a:graphicData>
            </a:graphic>
          </wp:inline>
        </w:drawing>
      </w:r>
    </w:p>
    <w:p w14:paraId="46632DD5" w14:textId="77777777" w:rsidR="001D2AD8" w:rsidRPr="00C52962" w:rsidRDefault="001D2AD8" w:rsidP="001D2AD8">
      <w:pPr>
        <w:pStyle w:val="PageBreak"/>
      </w:pPr>
      <w:r w:rsidRPr="00C52962">
        <w:br w:type="page"/>
      </w:r>
    </w:p>
    <w:p w14:paraId="65E223FC" w14:textId="77777777" w:rsidR="00AD3AA4" w:rsidRPr="00FA7786" w:rsidRDefault="00A63ED9" w:rsidP="00A63ED9">
      <w:pPr>
        <w:pStyle w:val="Sched-Form"/>
      </w:pPr>
      <w:bookmarkStart w:id="34" w:name="_Toc148352445"/>
      <w:r w:rsidRPr="00FA7786">
        <w:rPr>
          <w:rStyle w:val="CharDivNo"/>
        </w:rPr>
        <w:lastRenderedPageBreak/>
        <w:t>Division 1.2.8</w:t>
      </w:r>
      <w:r w:rsidRPr="00C52962">
        <w:tab/>
      </w:r>
      <w:r w:rsidR="001D2AD8" w:rsidRPr="00FA7786">
        <w:rPr>
          <w:rStyle w:val="CharDivText"/>
        </w:rPr>
        <w:t>Kambah Pool Recreation Area</w:t>
      </w:r>
      <w:bookmarkEnd w:id="34"/>
    </w:p>
    <w:p w14:paraId="2F8B720F" w14:textId="77777777" w:rsidR="006921B1" w:rsidRPr="006921B1" w:rsidRDefault="006921B1" w:rsidP="006921B1"/>
    <w:p w14:paraId="13A3786D" w14:textId="77777777" w:rsidR="001D2AD8" w:rsidRPr="00C52962" w:rsidRDefault="00FD37CB" w:rsidP="006921B1">
      <w:pPr>
        <w:jc w:val="center"/>
      </w:pPr>
      <w:r>
        <w:rPr>
          <w:noProof/>
          <w:lang w:eastAsia="en-AU"/>
        </w:rPr>
        <w:drawing>
          <wp:inline distT="0" distB="0" distL="0" distR="0" wp14:anchorId="019E9093" wp14:editId="3B1D160B">
            <wp:extent cx="4128162" cy="5829300"/>
            <wp:effectExtent l="0" t="0" r="5715" b="0"/>
            <wp:docPr id="4" name="Picture 4" descr="C:\Users\Scott Pobihun\AppData\Local\Microsoft\Windows\Temporary Internet Files\Content.Outlook\ZM0C46B7\391 408 Kambah Pool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91 408 Kambah Pool Recreation Are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5705" cy="5839951"/>
                    </a:xfrm>
                    <a:prstGeom prst="rect">
                      <a:avLst/>
                    </a:prstGeom>
                    <a:noFill/>
                    <a:ln w="9525">
                      <a:noFill/>
                      <a:miter lim="800000"/>
                      <a:headEnd/>
                      <a:tailEnd/>
                    </a:ln>
                  </pic:spPr>
                </pic:pic>
              </a:graphicData>
            </a:graphic>
          </wp:inline>
        </w:drawing>
      </w:r>
    </w:p>
    <w:p w14:paraId="014FB250" w14:textId="77777777" w:rsidR="001D2AD8" w:rsidRPr="00C52962" w:rsidRDefault="001D2AD8" w:rsidP="001D2AD8">
      <w:pPr>
        <w:pStyle w:val="PageBreak"/>
      </w:pPr>
      <w:r w:rsidRPr="00C52962">
        <w:br w:type="page"/>
      </w:r>
    </w:p>
    <w:p w14:paraId="2B080BE0" w14:textId="77777777" w:rsidR="00947363" w:rsidRPr="00FA7786" w:rsidRDefault="00947363" w:rsidP="00947363">
      <w:pPr>
        <w:pStyle w:val="Sched-Form"/>
      </w:pPr>
      <w:bookmarkStart w:id="35" w:name="_Toc148352446"/>
      <w:r w:rsidRPr="00FA7786">
        <w:rPr>
          <w:rStyle w:val="CharDivNo"/>
        </w:rPr>
        <w:lastRenderedPageBreak/>
        <w:t>Division 1.2.9</w:t>
      </w:r>
      <w:r w:rsidRPr="00640B6A">
        <w:tab/>
      </w:r>
      <w:r w:rsidRPr="00FA7786">
        <w:rPr>
          <w:rStyle w:val="CharDivText"/>
        </w:rPr>
        <w:t>Molonglo River Reserve</w:t>
      </w:r>
      <w:bookmarkEnd w:id="35"/>
    </w:p>
    <w:p w14:paraId="6EBC48F1" w14:textId="77777777" w:rsidR="00947363" w:rsidRPr="00640B6A" w:rsidRDefault="00947363" w:rsidP="00947363">
      <w:pPr>
        <w:rPr>
          <w:sz w:val="22"/>
          <w:szCs w:val="22"/>
        </w:rPr>
      </w:pPr>
    </w:p>
    <w:p w14:paraId="48474B13" w14:textId="77777777" w:rsidR="00947363" w:rsidRPr="00640B6A" w:rsidRDefault="00947363" w:rsidP="00947363">
      <w:pPr>
        <w:pStyle w:val="02Text"/>
        <w:jc w:val="center"/>
      </w:pPr>
      <w:r w:rsidRPr="00640B6A">
        <w:rPr>
          <w:noProof/>
        </w:rPr>
        <w:drawing>
          <wp:inline distT="0" distB="0" distL="0" distR="0" wp14:anchorId="7217E5C0" wp14:editId="31A53261">
            <wp:extent cx="4129561" cy="58388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4750" cy="5930997"/>
                    </a:xfrm>
                    <a:prstGeom prst="rect">
                      <a:avLst/>
                    </a:prstGeom>
                    <a:noFill/>
                    <a:ln>
                      <a:noFill/>
                    </a:ln>
                  </pic:spPr>
                </pic:pic>
              </a:graphicData>
            </a:graphic>
          </wp:inline>
        </w:drawing>
      </w:r>
    </w:p>
    <w:p w14:paraId="2FCB5313" w14:textId="77777777" w:rsidR="001D2AD8" w:rsidRPr="00C52962" w:rsidRDefault="001D2AD8" w:rsidP="001D2AD8">
      <w:pPr>
        <w:pStyle w:val="PageBreak"/>
      </w:pPr>
      <w:r w:rsidRPr="00C52962">
        <w:br w:type="page"/>
      </w:r>
    </w:p>
    <w:p w14:paraId="263EBF4B" w14:textId="77777777" w:rsidR="00AD3AA4" w:rsidRPr="00FA7786" w:rsidRDefault="00A63ED9" w:rsidP="00A63ED9">
      <w:pPr>
        <w:pStyle w:val="Sched-Form"/>
      </w:pPr>
      <w:bookmarkStart w:id="36" w:name="_Toc148352447"/>
      <w:r w:rsidRPr="00FA7786">
        <w:rPr>
          <w:rStyle w:val="CharDivNo"/>
        </w:rPr>
        <w:lastRenderedPageBreak/>
        <w:t>Division 1.2.10</w:t>
      </w:r>
      <w:r w:rsidRPr="00C52962">
        <w:tab/>
      </w:r>
      <w:proofErr w:type="spellStart"/>
      <w:r w:rsidR="001D2AD8" w:rsidRPr="00FA7786">
        <w:rPr>
          <w:rStyle w:val="CharDivText"/>
        </w:rPr>
        <w:t>Namadgi</w:t>
      </w:r>
      <w:proofErr w:type="spellEnd"/>
      <w:r w:rsidR="001D2AD8" w:rsidRPr="00FA7786">
        <w:rPr>
          <w:rStyle w:val="CharDivText"/>
        </w:rPr>
        <w:t xml:space="preserve"> Special Purpose Reserve</w:t>
      </w:r>
      <w:bookmarkEnd w:id="36"/>
    </w:p>
    <w:p w14:paraId="503D6D59" w14:textId="77777777" w:rsidR="006921B1" w:rsidRPr="006921B1" w:rsidRDefault="006921B1" w:rsidP="006921B1"/>
    <w:p w14:paraId="5F98C5A6" w14:textId="77777777" w:rsidR="001D2AD8" w:rsidRDefault="008F0F58" w:rsidP="006921B1">
      <w:pPr>
        <w:jc w:val="center"/>
      </w:pPr>
      <w:r w:rsidRPr="00C52962">
        <w:rPr>
          <w:noProof/>
          <w:lang w:eastAsia="en-AU"/>
        </w:rPr>
        <w:drawing>
          <wp:inline distT="0" distB="0" distL="0" distR="0" wp14:anchorId="1ED3B46C" wp14:editId="3ABD5AA4">
            <wp:extent cx="4055745" cy="5736825"/>
            <wp:effectExtent l="0" t="0" r="1905" b="0"/>
            <wp:docPr id="17" name="Picture 16" descr="C:\Users\Scott Pobihun\AppData\Local\Microsoft\Windows\Temporary Internet Files\Content.Outlook\ZM0C46B7\394 and 3331 Namadg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ott Pobihun\AppData\Local\Microsoft\Windows\Temporary Internet Files\Content.Outlook\ZM0C46B7\394 and 3331 Namadgi (5).jpg"/>
                    <pic:cNvPicPr>
                      <a:picLocks noChangeAspect="1" noChangeArrowheads="1"/>
                    </pic:cNvPicPr>
                  </pic:nvPicPr>
                  <pic:blipFill>
                    <a:blip r:embed="rId49" cstate="print"/>
                    <a:srcRect/>
                    <a:stretch>
                      <a:fillRect/>
                    </a:stretch>
                  </pic:blipFill>
                  <pic:spPr bwMode="auto">
                    <a:xfrm>
                      <a:off x="0" y="0"/>
                      <a:ext cx="4075349" cy="5764554"/>
                    </a:xfrm>
                    <a:prstGeom prst="rect">
                      <a:avLst/>
                    </a:prstGeom>
                    <a:noFill/>
                    <a:ln w="9525">
                      <a:noFill/>
                      <a:miter lim="800000"/>
                      <a:headEnd/>
                      <a:tailEnd/>
                    </a:ln>
                  </pic:spPr>
                </pic:pic>
              </a:graphicData>
            </a:graphic>
          </wp:inline>
        </w:drawing>
      </w:r>
    </w:p>
    <w:p w14:paraId="02E354BD" w14:textId="77777777" w:rsidR="006921B1" w:rsidRPr="006921B1" w:rsidRDefault="006921B1" w:rsidP="006921B1">
      <w:pPr>
        <w:pStyle w:val="PageBreak"/>
      </w:pPr>
      <w:r w:rsidRPr="006921B1">
        <w:br w:type="page"/>
      </w:r>
    </w:p>
    <w:p w14:paraId="66368B8F" w14:textId="77777777" w:rsidR="00AD3AA4" w:rsidRPr="00FA7786" w:rsidRDefault="00A63ED9" w:rsidP="00A63ED9">
      <w:pPr>
        <w:pStyle w:val="Sched-Form"/>
      </w:pPr>
      <w:bookmarkStart w:id="37" w:name="_Toc148352448"/>
      <w:r w:rsidRPr="00FA7786">
        <w:rPr>
          <w:rStyle w:val="CharDivNo"/>
        </w:rPr>
        <w:lastRenderedPageBreak/>
        <w:t>Division 1.2.11</w:t>
      </w:r>
      <w:r w:rsidRPr="00C52962">
        <w:tab/>
      </w:r>
      <w:r w:rsidR="001D2AD8" w:rsidRPr="00FA7786">
        <w:rPr>
          <w:rStyle w:val="CharDivText"/>
        </w:rPr>
        <w:t>Pine Island and Point Hut to Tharwa Bridge</w:t>
      </w:r>
      <w:bookmarkEnd w:id="37"/>
    </w:p>
    <w:p w14:paraId="5594CFEE" w14:textId="77777777" w:rsidR="006921B1" w:rsidRPr="006921B1" w:rsidRDefault="006921B1" w:rsidP="006921B1"/>
    <w:p w14:paraId="48F9CC48" w14:textId="77777777" w:rsidR="001D2AD8" w:rsidRPr="00C52962" w:rsidRDefault="008F0F58" w:rsidP="006921B1">
      <w:pPr>
        <w:jc w:val="center"/>
      </w:pPr>
      <w:r w:rsidRPr="00C52962">
        <w:rPr>
          <w:noProof/>
          <w:lang w:eastAsia="en-AU"/>
        </w:rPr>
        <w:drawing>
          <wp:inline distT="0" distB="0" distL="0" distR="0" wp14:anchorId="0D4B2364" wp14:editId="169976B1">
            <wp:extent cx="3976454" cy="5619750"/>
            <wp:effectExtent l="0" t="0" r="5080" b="0"/>
            <wp:docPr id="11" name="Picture 10" descr="C:\Users\Scott Pobihun\AppData\Local\Microsoft\Windows\Temporary Internet Files\Content.Outlook\ZM0C46B7\346 350 352 353 371 378 379 380 381 387 392 393 4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tt Pobihun\AppData\Local\Microsoft\Windows\Temporary Internet Files\Content.Outlook\ZM0C46B7\346 350 352 353 371 378 379 380 381 387 392 393 405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89120" cy="5637651"/>
                    </a:xfrm>
                    <a:prstGeom prst="rect">
                      <a:avLst/>
                    </a:prstGeom>
                    <a:noFill/>
                    <a:ln w="9525">
                      <a:noFill/>
                      <a:miter lim="800000"/>
                      <a:headEnd/>
                      <a:tailEnd/>
                    </a:ln>
                  </pic:spPr>
                </pic:pic>
              </a:graphicData>
            </a:graphic>
          </wp:inline>
        </w:drawing>
      </w:r>
    </w:p>
    <w:p w14:paraId="321EB26F" w14:textId="77777777" w:rsidR="001D2AD8" w:rsidRPr="00C52962" w:rsidRDefault="001D2AD8" w:rsidP="001D2AD8">
      <w:pPr>
        <w:pStyle w:val="PageBreak"/>
      </w:pPr>
      <w:r w:rsidRPr="00C52962">
        <w:br w:type="page"/>
      </w:r>
    </w:p>
    <w:p w14:paraId="5EB022B7" w14:textId="77777777" w:rsidR="00AD3AA4" w:rsidRPr="00FA7786" w:rsidRDefault="00A63ED9" w:rsidP="00A63ED9">
      <w:pPr>
        <w:pStyle w:val="Sched-Form"/>
      </w:pPr>
      <w:bookmarkStart w:id="38" w:name="_Toc148352449"/>
      <w:r w:rsidRPr="00FA7786">
        <w:rPr>
          <w:rStyle w:val="CharDivNo"/>
        </w:rPr>
        <w:lastRenderedPageBreak/>
        <w:t>Division 1.2.12</w:t>
      </w:r>
      <w:r w:rsidRPr="00C52962">
        <w:tab/>
      </w:r>
      <w:r w:rsidR="001D2AD8" w:rsidRPr="00FA7786">
        <w:rPr>
          <w:rStyle w:val="CharDivText"/>
        </w:rPr>
        <w:t>Sherwood Forest Special Purpose Reserve</w:t>
      </w:r>
      <w:bookmarkEnd w:id="38"/>
    </w:p>
    <w:p w14:paraId="2630B0E1" w14:textId="77777777" w:rsidR="006921B1" w:rsidRPr="006921B1" w:rsidRDefault="006921B1" w:rsidP="006921B1"/>
    <w:p w14:paraId="34FE7EE2" w14:textId="77777777" w:rsidR="001D2AD8" w:rsidRPr="00C52962" w:rsidRDefault="00B95EE6" w:rsidP="006921B1">
      <w:pPr>
        <w:jc w:val="center"/>
      </w:pPr>
      <w:r w:rsidRPr="00C52962">
        <w:rPr>
          <w:noProof/>
          <w:lang w:eastAsia="en-AU"/>
        </w:rPr>
        <w:drawing>
          <wp:inline distT="0" distB="0" distL="0" distR="0" wp14:anchorId="186B2318" wp14:editId="612E0B6F">
            <wp:extent cx="3959603" cy="5600700"/>
            <wp:effectExtent l="0" t="0" r="3175" b="0"/>
            <wp:docPr id="5" name="Picture 5" descr="C:\Users\Scott Pobihun\AppData\Local\Microsoft\Windows\Temporary Internet Files\Content.Outlook\ZM0C46B7\382 Sherwood For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tt Pobihun\AppData\Local\Microsoft\Windows\Temporary Internet Files\Content.Outlook\ZM0C46B7\382 Sherwood Forest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70697" cy="5616392"/>
                    </a:xfrm>
                    <a:prstGeom prst="rect">
                      <a:avLst/>
                    </a:prstGeom>
                    <a:noFill/>
                    <a:ln w="9525">
                      <a:noFill/>
                      <a:miter lim="800000"/>
                      <a:headEnd/>
                      <a:tailEnd/>
                    </a:ln>
                  </pic:spPr>
                </pic:pic>
              </a:graphicData>
            </a:graphic>
          </wp:inline>
        </w:drawing>
      </w:r>
    </w:p>
    <w:p w14:paraId="22566118" w14:textId="77777777" w:rsidR="001D2AD8" w:rsidRPr="00C52962" w:rsidRDefault="001D2AD8" w:rsidP="001D2AD8">
      <w:pPr>
        <w:pStyle w:val="PageBreak"/>
      </w:pPr>
      <w:r w:rsidRPr="00C52962">
        <w:br w:type="page"/>
      </w:r>
    </w:p>
    <w:p w14:paraId="66D7AA03" w14:textId="77777777" w:rsidR="00AD3AA4" w:rsidRPr="00FA7786" w:rsidRDefault="00A63ED9" w:rsidP="00A63ED9">
      <w:pPr>
        <w:pStyle w:val="Sched-Form"/>
      </w:pPr>
      <w:bookmarkStart w:id="39" w:name="_Toc148352450"/>
      <w:r w:rsidRPr="00FA7786">
        <w:rPr>
          <w:rStyle w:val="CharDivNo"/>
        </w:rPr>
        <w:lastRenderedPageBreak/>
        <w:t>Division 1.2.13</w:t>
      </w:r>
      <w:r w:rsidRPr="00C52962">
        <w:tab/>
      </w:r>
      <w:r w:rsidR="001D2AD8" w:rsidRPr="00FA7786">
        <w:rPr>
          <w:rStyle w:val="CharDivText"/>
        </w:rPr>
        <w:t>Stony Creek Special Purpose Reserve</w:t>
      </w:r>
      <w:bookmarkEnd w:id="39"/>
    </w:p>
    <w:p w14:paraId="7AA21C30" w14:textId="77777777" w:rsidR="006921B1" w:rsidRPr="006921B1" w:rsidRDefault="006921B1" w:rsidP="006921B1"/>
    <w:p w14:paraId="38205B3E" w14:textId="77777777" w:rsidR="001D2AD8" w:rsidRPr="00C52962" w:rsidRDefault="003A68D7" w:rsidP="006921B1">
      <w:pPr>
        <w:jc w:val="center"/>
      </w:pPr>
      <w:r w:rsidRPr="00C52962">
        <w:rPr>
          <w:noProof/>
          <w:lang w:eastAsia="en-AU"/>
        </w:rPr>
        <w:drawing>
          <wp:inline distT="0" distB="0" distL="0" distR="0" wp14:anchorId="3E79989C" wp14:editId="59E0791A">
            <wp:extent cx="4102646" cy="5797550"/>
            <wp:effectExtent l="0" t="0" r="0" b="0"/>
            <wp:docPr id="9" name="Picture 8" descr="C:\Users\Scott Pobihun\AppData\Local\Microsoft\Windows\Temporary Internet Files\Content.Outlook\ZM0C46B7\366 Stoney Cr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tt Pobihun\AppData\Local\Microsoft\Windows\Temporary Internet Files\Content.Outlook\ZM0C46B7\366 Stoney Creek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6041" cy="5802348"/>
                    </a:xfrm>
                    <a:prstGeom prst="rect">
                      <a:avLst/>
                    </a:prstGeom>
                    <a:noFill/>
                    <a:ln w="9525">
                      <a:noFill/>
                      <a:miter lim="800000"/>
                      <a:headEnd/>
                      <a:tailEnd/>
                    </a:ln>
                  </pic:spPr>
                </pic:pic>
              </a:graphicData>
            </a:graphic>
          </wp:inline>
        </w:drawing>
      </w:r>
    </w:p>
    <w:p w14:paraId="4C593277" w14:textId="77777777" w:rsidR="001D2AD8" w:rsidRPr="00C52962" w:rsidRDefault="001D2AD8" w:rsidP="001D2AD8">
      <w:pPr>
        <w:pStyle w:val="PageBreak"/>
      </w:pPr>
      <w:r w:rsidRPr="00C52962">
        <w:br w:type="page"/>
      </w:r>
    </w:p>
    <w:p w14:paraId="14F1CA03" w14:textId="77777777" w:rsidR="00AD3AA4" w:rsidRPr="00FA7786" w:rsidRDefault="00A63ED9" w:rsidP="00A63ED9">
      <w:pPr>
        <w:pStyle w:val="Sched-Form"/>
      </w:pPr>
      <w:bookmarkStart w:id="40" w:name="_Toc148352451"/>
      <w:r w:rsidRPr="00FA7786">
        <w:rPr>
          <w:rStyle w:val="CharDivNo"/>
        </w:rPr>
        <w:lastRenderedPageBreak/>
        <w:t>Division 1.2.14</w:t>
      </w:r>
      <w:r w:rsidRPr="00C52962">
        <w:tab/>
      </w:r>
      <w:r w:rsidR="001D2AD8" w:rsidRPr="00FA7786">
        <w:rPr>
          <w:rStyle w:val="CharDivText"/>
        </w:rPr>
        <w:t xml:space="preserve">Tidbinbilla Special Purpose Reserve and </w:t>
      </w:r>
      <w:proofErr w:type="spellStart"/>
      <w:r w:rsidR="001D2AD8" w:rsidRPr="00FA7786">
        <w:rPr>
          <w:rStyle w:val="CharDivText"/>
        </w:rPr>
        <w:t>Jedbinbilla</w:t>
      </w:r>
      <w:bookmarkEnd w:id="40"/>
      <w:proofErr w:type="spellEnd"/>
    </w:p>
    <w:p w14:paraId="1ADF9335" w14:textId="77777777" w:rsidR="006921B1" w:rsidRPr="006921B1" w:rsidRDefault="006921B1" w:rsidP="006921B1"/>
    <w:p w14:paraId="0E1F21FD" w14:textId="77777777" w:rsidR="001D2AD8" w:rsidRPr="00C52962" w:rsidRDefault="00FC278C" w:rsidP="006921B1">
      <w:pPr>
        <w:jc w:val="center"/>
      </w:pPr>
      <w:r w:rsidRPr="00C52962">
        <w:rPr>
          <w:noProof/>
          <w:lang w:eastAsia="en-AU"/>
        </w:rPr>
        <w:drawing>
          <wp:inline distT="0" distB="0" distL="0" distR="0" wp14:anchorId="1392D1E2" wp14:editId="028A931D">
            <wp:extent cx="3936563" cy="5562600"/>
            <wp:effectExtent l="0" t="0" r="6985" b="0"/>
            <wp:docPr id="12" name="Picture 11" descr="C:\Users\Scott Pobihun\AppData\Local\Microsoft\Windows\Temporary Internet Files\Content.Outlook\ZM0C46B7\372 2928 Tidbinbilla and Jedbinb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ott Pobihun\AppData\Local\Microsoft\Windows\Temporary Internet Files\Content.Outlook\ZM0C46B7\372 2928 Tidbinbilla and Jedbinbill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3092" cy="5571826"/>
                    </a:xfrm>
                    <a:prstGeom prst="rect">
                      <a:avLst/>
                    </a:prstGeom>
                    <a:noFill/>
                    <a:ln w="9525">
                      <a:noFill/>
                      <a:miter lim="800000"/>
                      <a:headEnd/>
                      <a:tailEnd/>
                    </a:ln>
                  </pic:spPr>
                </pic:pic>
              </a:graphicData>
            </a:graphic>
          </wp:inline>
        </w:drawing>
      </w:r>
    </w:p>
    <w:p w14:paraId="5B679032" w14:textId="77777777" w:rsidR="001D2AD8" w:rsidRPr="00C52962" w:rsidRDefault="001D2AD8" w:rsidP="001D2AD8">
      <w:pPr>
        <w:pStyle w:val="PageBreak"/>
      </w:pPr>
      <w:r w:rsidRPr="00C52962">
        <w:br w:type="page"/>
      </w:r>
    </w:p>
    <w:p w14:paraId="2F13AB3A" w14:textId="77777777" w:rsidR="00AD3AA4" w:rsidRPr="00FA7786" w:rsidRDefault="00A63ED9" w:rsidP="00A63ED9">
      <w:pPr>
        <w:pStyle w:val="Sched-Form"/>
      </w:pPr>
      <w:bookmarkStart w:id="41" w:name="_Toc148352452"/>
      <w:r w:rsidRPr="00FA7786">
        <w:rPr>
          <w:rStyle w:val="CharDivNo"/>
        </w:rPr>
        <w:lastRenderedPageBreak/>
        <w:t>Division 1.2.15</w:t>
      </w:r>
      <w:r w:rsidRPr="00C52962">
        <w:tab/>
      </w:r>
      <w:r w:rsidR="001D2AD8" w:rsidRPr="00FA7786">
        <w:rPr>
          <w:rStyle w:val="CharDivText"/>
        </w:rPr>
        <w:t>Uriarra Crossing Recreation Area</w:t>
      </w:r>
      <w:bookmarkEnd w:id="41"/>
    </w:p>
    <w:p w14:paraId="209C9A7A" w14:textId="77777777" w:rsidR="006921B1" w:rsidRPr="006921B1" w:rsidRDefault="006921B1" w:rsidP="006921B1"/>
    <w:p w14:paraId="32DEFBF5" w14:textId="77777777" w:rsidR="001D2AD8" w:rsidRDefault="008C56A4" w:rsidP="009414F8">
      <w:pPr>
        <w:jc w:val="center"/>
      </w:pPr>
      <w:r w:rsidRPr="00C52962">
        <w:rPr>
          <w:noProof/>
          <w:lang w:eastAsia="en-AU"/>
        </w:rPr>
        <w:drawing>
          <wp:inline distT="0" distB="0" distL="0" distR="0" wp14:anchorId="193A6201" wp14:editId="6FCE891E">
            <wp:extent cx="4037330" cy="5705707"/>
            <wp:effectExtent l="0" t="0" r="1270" b="9525"/>
            <wp:docPr id="6" name="Picture 2" descr="C:\Users\Scott Pobihun\AppData\Local\Microsoft\Windows\Temporary Internet Files\Content.Outlook\ZM0C46B7\359 397 and 2602 Uriarra Crossing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359 397 and 2602 Uriarra Crossing Recreation Are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9994" cy="5723604"/>
                    </a:xfrm>
                    <a:prstGeom prst="rect">
                      <a:avLst/>
                    </a:prstGeom>
                    <a:noFill/>
                    <a:ln w="9525">
                      <a:noFill/>
                      <a:miter lim="800000"/>
                      <a:headEnd/>
                      <a:tailEnd/>
                    </a:ln>
                  </pic:spPr>
                </pic:pic>
              </a:graphicData>
            </a:graphic>
          </wp:inline>
        </w:drawing>
      </w:r>
    </w:p>
    <w:p w14:paraId="2F74C457" w14:textId="77777777" w:rsidR="006921B1" w:rsidRPr="006921B1" w:rsidRDefault="006921B1" w:rsidP="006921B1">
      <w:pPr>
        <w:pStyle w:val="PageBreak"/>
      </w:pPr>
      <w:r w:rsidRPr="006921B1">
        <w:br w:type="page"/>
      </w:r>
    </w:p>
    <w:p w14:paraId="2D9D0B62" w14:textId="77777777" w:rsidR="00AD3AA4" w:rsidRPr="00FA7786" w:rsidRDefault="00A63ED9" w:rsidP="00A63ED9">
      <w:pPr>
        <w:pStyle w:val="Sched-Form"/>
      </w:pPr>
      <w:bookmarkStart w:id="42" w:name="_Toc148352453"/>
      <w:r w:rsidRPr="00FA7786">
        <w:rPr>
          <w:rStyle w:val="CharDivNo"/>
        </w:rPr>
        <w:lastRenderedPageBreak/>
        <w:t>Division 1.2.16</w:t>
      </w:r>
      <w:r w:rsidRPr="00C52962">
        <w:tab/>
      </w:r>
      <w:r w:rsidR="00CB5128" w:rsidRPr="00FA7786">
        <w:rPr>
          <w:rStyle w:val="CharDivText"/>
        </w:rPr>
        <w:t>Woodstock</w:t>
      </w:r>
      <w:r w:rsidR="001D2AD8" w:rsidRPr="00FA7786">
        <w:rPr>
          <w:rStyle w:val="CharDivText"/>
        </w:rPr>
        <w:t xml:space="preserve"> West Special Purpose Reserve</w:t>
      </w:r>
      <w:bookmarkEnd w:id="42"/>
    </w:p>
    <w:p w14:paraId="7CCA76E7" w14:textId="77777777" w:rsidR="009414F8" w:rsidRDefault="009414F8" w:rsidP="009414F8"/>
    <w:p w14:paraId="7E4086FB" w14:textId="77777777" w:rsidR="009414F8" w:rsidRDefault="009414F8" w:rsidP="009414F8">
      <w:pPr>
        <w:jc w:val="center"/>
      </w:pPr>
      <w:r w:rsidRPr="00B72EB4">
        <w:rPr>
          <w:b/>
          <w:noProof/>
          <w:lang w:eastAsia="en-AU"/>
        </w:rPr>
        <w:drawing>
          <wp:inline distT="0" distB="0" distL="0" distR="0" wp14:anchorId="616F430D" wp14:editId="046C2D02">
            <wp:extent cx="3663289" cy="5486870"/>
            <wp:effectExtent l="0" t="0" r="0" b="0"/>
            <wp:docPr id="10" name="Picture 1" descr="C:\Users\David Metcalf\AppData\Local\Microsoft\Windows\Temporary Internet Files\Content.Outlook\U1M8DSC2\Woodstock_West_SP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Metcalf\AppData\Local\Microsoft\Windows\Temporary Internet Files\Content.Outlook\U1M8DSC2\Woodstock_West_SPR (2).JPG"/>
                    <pic:cNvPicPr>
                      <a:picLocks noChangeAspect="1" noChangeArrowheads="1"/>
                    </pic:cNvPicPr>
                  </pic:nvPicPr>
                  <pic:blipFill>
                    <a:blip r:embed="rId55" cstate="print"/>
                    <a:srcRect/>
                    <a:stretch>
                      <a:fillRect/>
                    </a:stretch>
                  </pic:blipFill>
                  <pic:spPr bwMode="auto">
                    <a:xfrm>
                      <a:off x="0" y="0"/>
                      <a:ext cx="3680436" cy="5512553"/>
                    </a:xfrm>
                    <a:prstGeom prst="rect">
                      <a:avLst/>
                    </a:prstGeom>
                    <a:noFill/>
                    <a:ln w="9525">
                      <a:noFill/>
                      <a:miter lim="800000"/>
                      <a:headEnd/>
                      <a:tailEnd/>
                    </a:ln>
                  </pic:spPr>
                </pic:pic>
              </a:graphicData>
            </a:graphic>
          </wp:inline>
        </w:drawing>
      </w:r>
    </w:p>
    <w:p w14:paraId="0C87502F" w14:textId="77777777" w:rsidR="009414F8" w:rsidRDefault="009414F8" w:rsidP="009414F8"/>
    <w:p w14:paraId="49387A02" w14:textId="77777777" w:rsidR="00FA3EE4" w:rsidRDefault="00FA3EE4">
      <w:pPr>
        <w:pStyle w:val="03Schedule"/>
        <w:sectPr w:rsidR="00FA3EE4">
          <w:headerReference w:type="even" r:id="rId56"/>
          <w:headerReference w:type="default" r:id="rId57"/>
          <w:footerReference w:type="even" r:id="rId58"/>
          <w:footerReference w:type="default" r:id="rId59"/>
          <w:type w:val="continuous"/>
          <w:pgSz w:w="11907" w:h="16839" w:code="9"/>
          <w:pgMar w:top="3880" w:right="1900" w:bottom="3100" w:left="2300" w:header="1920" w:footer="1760" w:gutter="0"/>
          <w:cols w:space="720"/>
          <w:docGrid w:linePitch="254"/>
        </w:sectPr>
      </w:pPr>
    </w:p>
    <w:p w14:paraId="4E312D7A" w14:textId="77777777" w:rsidR="007A154D" w:rsidRPr="00C52962" w:rsidRDefault="00F1089B" w:rsidP="00F1089B">
      <w:pPr>
        <w:pStyle w:val="Dict-Heading"/>
      </w:pPr>
      <w:bookmarkStart w:id="43" w:name="_Toc148352454"/>
      <w:r w:rsidRPr="00C52962">
        <w:lastRenderedPageBreak/>
        <w:t>Dictionary</w:t>
      </w:r>
      <w:bookmarkEnd w:id="43"/>
    </w:p>
    <w:p w14:paraId="4FAA8367" w14:textId="77777777" w:rsidR="007A154D" w:rsidRPr="00C52962" w:rsidRDefault="007A154D" w:rsidP="00A63ED9">
      <w:pPr>
        <w:pStyle w:val="ref"/>
        <w:keepNext/>
      </w:pPr>
      <w:r w:rsidRPr="00C52962">
        <w:t>(see s 3)</w:t>
      </w:r>
    </w:p>
    <w:p w14:paraId="5B7FD757" w14:textId="7D979C3F" w:rsidR="007A154D" w:rsidRPr="00C52962" w:rsidRDefault="007A154D" w:rsidP="00A63ED9">
      <w:pPr>
        <w:pStyle w:val="aNote"/>
        <w:keepNext/>
      </w:pPr>
      <w:r w:rsidRPr="00C52962">
        <w:rPr>
          <w:rStyle w:val="charItals"/>
        </w:rPr>
        <w:t>Note 1</w:t>
      </w:r>
      <w:r w:rsidRPr="00C52962">
        <w:rPr>
          <w:rStyle w:val="charItals"/>
        </w:rPr>
        <w:tab/>
      </w:r>
      <w:r w:rsidRPr="00C52962">
        <w:t xml:space="preserve">The </w:t>
      </w:r>
      <w:hyperlink r:id="rId60" w:tooltip="A2001-14" w:history="1">
        <w:r w:rsidR="00AE1B46" w:rsidRPr="00C52962">
          <w:rPr>
            <w:rStyle w:val="charCitHyperlinkAbbrev"/>
          </w:rPr>
          <w:t>Legislation Act</w:t>
        </w:r>
      </w:hyperlink>
      <w:r w:rsidRPr="00C52962">
        <w:t xml:space="preserve"> contains definitions and other provisions relevant to this regulation.</w:t>
      </w:r>
    </w:p>
    <w:p w14:paraId="5275050A" w14:textId="34F66FE5" w:rsidR="007A154D" w:rsidRPr="00C52962" w:rsidRDefault="007A154D" w:rsidP="00560B09">
      <w:pPr>
        <w:pStyle w:val="aNote"/>
      </w:pPr>
      <w:r w:rsidRPr="00C52962">
        <w:rPr>
          <w:rStyle w:val="charItals"/>
        </w:rPr>
        <w:t>Note 2</w:t>
      </w:r>
      <w:r w:rsidRPr="00C52962">
        <w:rPr>
          <w:rStyle w:val="charItals"/>
        </w:rPr>
        <w:tab/>
      </w:r>
      <w:r w:rsidRPr="00C52962">
        <w:t xml:space="preserve">For example, the </w:t>
      </w:r>
      <w:hyperlink r:id="rId61" w:tooltip="A2001-14" w:history="1">
        <w:r w:rsidR="00AE1B46" w:rsidRPr="00C52962">
          <w:rPr>
            <w:rStyle w:val="charCitHyperlinkAbbrev"/>
          </w:rPr>
          <w:t>Legislation Act</w:t>
        </w:r>
      </w:hyperlink>
      <w:r w:rsidRPr="00C52962">
        <w:t xml:space="preserve">, </w:t>
      </w:r>
      <w:proofErr w:type="spellStart"/>
      <w:r w:rsidRPr="00C52962">
        <w:t>dict</w:t>
      </w:r>
      <w:proofErr w:type="spellEnd"/>
      <w:r w:rsidRPr="00C52962">
        <w:t>, pt 1, defines the following terms:</w:t>
      </w:r>
    </w:p>
    <w:p w14:paraId="6E4F21B4" w14:textId="77777777" w:rsidR="007A154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356F7" w:rsidRPr="00C52962">
        <w:t>may (see s 146)</w:t>
      </w:r>
    </w:p>
    <w:p w14:paraId="6CCCE4C2" w14:textId="77777777" w:rsidR="009356F7" w:rsidRPr="00C52962" w:rsidRDefault="00A63ED9" w:rsidP="00A63ED9">
      <w:pPr>
        <w:pStyle w:val="aNoteBulletss"/>
        <w:keepNext/>
        <w:tabs>
          <w:tab w:val="left" w:pos="2300"/>
        </w:tabs>
      </w:pPr>
      <w:r w:rsidRPr="00C52962">
        <w:rPr>
          <w:rFonts w:ascii="Symbol" w:hAnsi="Symbol"/>
        </w:rPr>
        <w:t></w:t>
      </w:r>
      <w:r w:rsidRPr="00C52962">
        <w:rPr>
          <w:rFonts w:ascii="Symbol" w:hAnsi="Symbol"/>
        </w:rPr>
        <w:tab/>
      </w:r>
      <w:r w:rsidR="009356F7" w:rsidRPr="00C52962">
        <w:t>must (see s 146)</w:t>
      </w:r>
      <w:r w:rsidR="00BB7CAE" w:rsidRPr="00C52962">
        <w:t>.</w:t>
      </w:r>
    </w:p>
    <w:p w14:paraId="0B70D5C0" w14:textId="2F534A6C" w:rsidR="007A154D" w:rsidRPr="00C52962" w:rsidRDefault="007A154D" w:rsidP="00560B09">
      <w:pPr>
        <w:pStyle w:val="aNote"/>
        <w:rPr>
          <w:iCs/>
        </w:rPr>
      </w:pPr>
      <w:r w:rsidRPr="00C52962">
        <w:rPr>
          <w:rStyle w:val="charItals"/>
        </w:rPr>
        <w:t>Note 3</w:t>
      </w:r>
      <w:r w:rsidRPr="00C52962">
        <w:rPr>
          <w:rStyle w:val="charItals"/>
        </w:rPr>
        <w:tab/>
      </w:r>
      <w:r w:rsidRPr="00C52962">
        <w:rPr>
          <w:iCs/>
        </w:rPr>
        <w:t xml:space="preserve">Terms used in this regulation have the same meaning that they have in the </w:t>
      </w:r>
      <w:hyperlink r:id="rId62" w:tooltip="A2014-59" w:history="1">
        <w:r w:rsidR="00843AB4" w:rsidRPr="00C52962">
          <w:rPr>
            <w:rStyle w:val="charCitHyperlinkItal"/>
          </w:rPr>
          <w:t>Nature Conservation Act 2014</w:t>
        </w:r>
      </w:hyperlink>
      <w:r w:rsidRPr="00C52962">
        <w:rPr>
          <w:iCs/>
        </w:rPr>
        <w:t xml:space="preserve"> (see </w:t>
      </w:r>
      <w:hyperlink r:id="rId63" w:tooltip="A2001-14" w:history="1">
        <w:r w:rsidR="00AE1B46" w:rsidRPr="00C52962">
          <w:rPr>
            <w:rStyle w:val="charCitHyperlinkAbbrev"/>
          </w:rPr>
          <w:t>Legislation Act</w:t>
        </w:r>
      </w:hyperlink>
      <w:r w:rsidRPr="00C52962">
        <w:rPr>
          <w:iCs/>
        </w:rPr>
        <w:t xml:space="preserve">, s 148).  For example, the following terms are defined in the </w:t>
      </w:r>
      <w:hyperlink r:id="rId64" w:tooltip="A2014-59" w:history="1">
        <w:r w:rsidR="00843AB4" w:rsidRPr="00C52962">
          <w:rPr>
            <w:rStyle w:val="charCitHyperlinkItal"/>
          </w:rPr>
          <w:t>Nature Conservation Act</w:t>
        </w:r>
        <w:r w:rsidR="00171ED4">
          <w:rPr>
            <w:rStyle w:val="charCitHyperlinkItal"/>
          </w:rPr>
          <w:t> </w:t>
        </w:r>
        <w:r w:rsidR="00843AB4" w:rsidRPr="00C52962">
          <w:rPr>
            <w:rStyle w:val="charCitHyperlinkItal"/>
          </w:rPr>
          <w:t>2014</w:t>
        </w:r>
      </w:hyperlink>
      <w:r w:rsidRPr="00C52962">
        <w:rPr>
          <w:iCs/>
        </w:rPr>
        <w:t xml:space="preserve">, </w:t>
      </w:r>
      <w:proofErr w:type="spellStart"/>
      <w:r w:rsidRPr="00C52962">
        <w:rPr>
          <w:iCs/>
        </w:rPr>
        <w:t>dict</w:t>
      </w:r>
      <w:proofErr w:type="spellEnd"/>
      <w:r w:rsidRPr="00C52962">
        <w:rPr>
          <w:iCs/>
        </w:rPr>
        <w:t>:</w:t>
      </w:r>
    </w:p>
    <w:p w14:paraId="02C4D030" w14:textId="77777777" w:rsidR="009E4DBC"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E4DBC" w:rsidRPr="00C52962">
        <w:t>animal</w:t>
      </w:r>
      <w:r w:rsidR="00BB7CAE" w:rsidRPr="00C52962">
        <w:t xml:space="preserve"> (see s 11)</w:t>
      </w:r>
    </w:p>
    <w:p w14:paraId="5373861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clearing</w:t>
      </w:r>
    </w:p>
    <w:p w14:paraId="11EB491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conservator</w:t>
      </w:r>
      <w:r w:rsidR="00BB7CAE" w:rsidRPr="00C52962">
        <w:t xml:space="preserve"> (see s 20)</w:t>
      </w:r>
    </w:p>
    <w:p w14:paraId="0A5EEA9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damage</w:t>
      </w:r>
    </w:p>
    <w:p w14:paraId="76598AE6" w14:textId="77777777" w:rsidR="00956D6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56D6D" w:rsidRPr="00C52962">
        <w:t>export</w:t>
      </w:r>
    </w:p>
    <w:p w14:paraId="64328BAB"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keep</w:t>
      </w:r>
    </w:p>
    <w:p w14:paraId="0225118A" w14:textId="77777777" w:rsidR="007A154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4A29F5" w:rsidRPr="00C52962">
        <w:t>licence</w:t>
      </w:r>
    </w:p>
    <w:p w14:paraId="631E9C9E"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animal</w:t>
      </w:r>
      <w:r w:rsidR="00BB7CAE" w:rsidRPr="00C52962">
        <w:t xml:space="preserve"> (see s 12)</w:t>
      </w:r>
    </w:p>
    <w:p w14:paraId="286B502A"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plant</w:t>
      </w:r>
      <w:r w:rsidR="00BB7CAE" w:rsidRPr="00C52962">
        <w:t xml:space="preserve"> (see s 14)</w:t>
      </w:r>
    </w:p>
    <w:p w14:paraId="37EF21EA"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species</w:t>
      </w:r>
      <w:r w:rsidR="00BB7CAE" w:rsidRPr="00C52962">
        <w:t xml:space="preserve"> (see s 16)</w:t>
      </w:r>
    </w:p>
    <w:p w14:paraId="6BF4F2DC"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timber</w:t>
      </w:r>
    </w:p>
    <w:p w14:paraId="2F15CE7F"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vegetation</w:t>
      </w:r>
      <w:r w:rsidR="00BB7CAE" w:rsidRPr="00C52962">
        <w:t xml:space="preserve"> </w:t>
      </w:r>
    </w:p>
    <w:p w14:paraId="729F9941"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plant</w:t>
      </w:r>
      <w:r w:rsidR="00BB7CAE" w:rsidRPr="00C52962">
        <w:t xml:space="preserve"> (see s 13)</w:t>
      </w:r>
    </w:p>
    <w:p w14:paraId="6FC73883" w14:textId="77777777" w:rsidR="000E12E3"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0E12E3" w:rsidRPr="00C52962">
        <w:t>plant reproductive material</w:t>
      </w:r>
    </w:p>
    <w:p w14:paraId="48CFFAFE" w14:textId="77777777" w:rsidR="00755DB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755DB8" w:rsidRPr="00C52962">
        <w:t>protected native species</w:t>
      </w:r>
      <w:r w:rsidR="00BB7CAE" w:rsidRPr="00C52962">
        <w:t xml:space="preserve"> (see s 110)</w:t>
      </w:r>
    </w:p>
    <w:p w14:paraId="6DDCB06C"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reserve</w:t>
      </w:r>
      <w:r w:rsidR="00BB7CAE" w:rsidRPr="00C52962">
        <w:t xml:space="preserve"> (see s 169)</w:t>
      </w:r>
    </w:p>
    <w:p w14:paraId="46690A62" w14:textId="77777777" w:rsidR="00956D6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56D6D" w:rsidRPr="00C52962">
        <w:t>sell</w:t>
      </w:r>
    </w:p>
    <w:p w14:paraId="46C021DA" w14:textId="77777777" w:rsidR="00C14CF4"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C14CF4" w:rsidRPr="00C52962">
        <w:t>special protection status</w:t>
      </w:r>
    </w:p>
    <w:p w14:paraId="53DF7047"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take</w:t>
      </w:r>
    </w:p>
    <w:p w14:paraId="3DE32398" w14:textId="77777777" w:rsidR="004A29F5"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4A29F5" w:rsidRPr="00C52962">
        <w:t>wilderness area</w:t>
      </w:r>
      <w:r w:rsidR="00BB7CAE" w:rsidRPr="00C52962">
        <w:t xml:space="preserve"> (see s 170).</w:t>
      </w:r>
    </w:p>
    <w:p w14:paraId="78EC3EF7" w14:textId="77777777" w:rsidR="00667897" w:rsidRDefault="00667897">
      <w:pPr>
        <w:pStyle w:val="04Dictionary"/>
        <w:sectPr w:rsidR="00667897">
          <w:headerReference w:type="even" r:id="rId65"/>
          <w:headerReference w:type="default" r:id="rId66"/>
          <w:footerReference w:type="even" r:id="rId67"/>
          <w:footerReference w:type="default" r:id="rId68"/>
          <w:type w:val="continuous"/>
          <w:pgSz w:w="11907" w:h="16839" w:code="9"/>
          <w:pgMar w:top="3000" w:right="1900" w:bottom="2500" w:left="2300" w:header="2480" w:footer="2100" w:gutter="0"/>
          <w:cols w:space="720"/>
          <w:docGrid w:linePitch="254"/>
        </w:sectPr>
      </w:pPr>
    </w:p>
    <w:p w14:paraId="22E68DB9" w14:textId="77777777" w:rsidR="00DF2703" w:rsidRDefault="00DF2703">
      <w:pPr>
        <w:pStyle w:val="Endnote1"/>
      </w:pPr>
      <w:bookmarkStart w:id="44" w:name="_Toc148352455"/>
      <w:r>
        <w:lastRenderedPageBreak/>
        <w:t>Endnotes</w:t>
      </w:r>
      <w:bookmarkEnd w:id="44"/>
    </w:p>
    <w:p w14:paraId="01D7B499" w14:textId="77777777" w:rsidR="00DF2703" w:rsidRPr="00FA7786" w:rsidRDefault="00DF2703">
      <w:pPr>
        <w:pStyle w:val="Endnote20"/>
      </w:pPr>
      <w:bookmarkStart w:id="45" w:name="_Toc148352456"/>
      <w:r w:rsidRPr="00FA7786">
        <w:rPr>
          <w:rStyle w:val="charTableNo"/>
        </w:rPr>
        <w:t>1</w:t>
      </w:r>
      <w:r>
        <w:tab/>
      </w:r>
      <w:r w:rsidRPr="00FA7786">
        <w:rPr>
          <w:rStyle w:val="charTableText"/>
        </w:rPr>
        <w:t>About the endnotes</w:t>
      </w:r>
      <w:bookmarkEnd w:id="45"/>
    </w:p>
    <w:p w14:paraId="4B380283" w14:textId="77777777" w:rsidR="00DF2703" w:rsidRDefault="00DF2703">
      <w:pPr>
        <w:pStyle w:val="EndNoteTextPub"/>
      </w:pPr>
      <w:r>
        <w:t>Amending and modifying laws are annotated in the legislation history and the amendment history.  Current modifications are not included in the republished law but are set out in the endnotes.</w:t>
      </w:r>
    </w:p>
    <w:p w14:paraId="3EC52685" w14:textId="77777777" w:rsidR="00DF2703" w:rsidRDefault="00DF270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14:paraId="2C639F60" w14:textId="77777777" w:rsidR="00DF2703" w:rsidRDefault="00DF2703" w:rsidP="00DF2703">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04E5DE4D" w14:textId="4B9CBD8F" w:rsidR="00DF2703" w:rsidRDefault="00DF2703">
      <w:pPr>
        <w:pStyle w:val="EndNoteTextPub"/>
      </w:pPr>
      <w:r>
        <w:t>If all the provisions of the law have been renumbered, a table of renumbered provisions gives details of previous and current numbering.</w:t>
      </w:r>
    </w:p>
    <w:p w14:paraId="018DDAD6" w14:textId="77777777" w:rsidR="00DF2703" w:rsidRDefault="00DF2703">
      <w:pPr>
        <w:pStyle w:val="EndNoteTextPub"/>
      </w:pPr>
      <w:r>
        <w:t>The endnotes also include a table of earlier republications.</w:t>
      </w:r>
    </w:p>
    <w:p w14:paraId="3A10F353" w14:textId="77777777" w:rsidR="00DF2703" w:rsidRPr="00FA7786" w:rsidRDefault="00DF2703">
      <w:pPr>
        <w:pStyle w:val="Endnote20"/>
      </w:pPr>
      <w:bookmarkStart w:id="46" w:name="_Toc148352457"/>
      <w:r w:rsidRPr="00FA7786">
        <w:rPr>
          <w:rStyle w:val="charTableNo"/>
        </w:rPr>
        <w:t>2</w:t>
      </w:r>
      <w:r>
        <w:tab/>
      </w:r>
      <w:r w:rsidRPr="00FA7786">
        <w:rPr>
          <w:rStyle w:val="charTableText"/>
        </w:rPr>
        <w:t>Abbreviation key</w:t>
      </w:r>
      <w:bookmarkEnd w:id="46"/>
    </w:p>
    <w:p w14:paraId="375377BE" w14:textId="77777777" w:rsidR="00DF2703" w:rsidRDefault="00DF2703">
      <w:pPr>
        <w:rPr>
          <w:sz w:val="4"/>
        </w:rPr>
      </w:pPr>
    </w:p>
    <w:tbl>
      <w:tblPr>
        <w:tblW w:w="7372" w:type="dxa"/>
        <w:tblInd w:w="1100" w:type="dxa"/>
        <w:tblLayout w:type="fixed"/>
        <w:tblLook w:val="0000" w:firstRow="0" w:lastRow="0" w:firstColumn="0" w:lastColumn="0" w:noHBand="0" w:noVBand="0"/>
      </w:tblPr>
      <w:tblGrid>
        <w:gridCol w:w="3720"/>
        <w:gridCol w:w="3652"/>
      </w:tblGrid>
      <w:tr w:rsidR="00DF2703" w14:paraId="2E0F3580" w14:textId="77777777" w:rsidTr="00DF2703">
        <w:tc>
          <w:tcPr>
            <w:tcW w:w="3720" w:type="dxa"/>
          </w:tcPr>
          <w:p w14:paraId="182588FF" w14:textId="77777777" w:rsidR="00DF2703" w:rsidRDefault="00DF2703">
            <w:pPr>
              <w:pStyle w:val="EndnotesAbbrev"/>
            </w:pPr>
            <w:r>
              <w:t>A = Act</w:t>
            </w:r>
          </w:p>
        </w:tc>
        <w:tc>
          <w:tcPr>
            <w:tcW w:w="3652" w:type="dxa"/>
          </w:tcPr>
          <w:p w14:paraId="7305515C" w14:textId="77777777" w:rsidR="00DF2703" w:rsidRDefault="00DF2703" w:rsidP="00DF2703">
            <w:pPr>
              <w:pStyle w:val="EndnotesAbbrev"/>
            </w:pPr>
            <w:r>
              <w:t>NI = Notifiable instrument</w:t>
            </w:r>
          </w:p>
        </w:tc>
      </w:tr>
      <w:tr w:rsidR="00DF2703" w14:paraId="738D99AE" w14:textId="77777777" w:rsidTr="00DF2703">
        <w:tc>
          <w:tcPr>
            <w:tcW w:w="3720" w:type="dxa"/>
          </w:tcPr>
          <w:p w14:paraId="18844BBD" w14:textId="77777777" w:rsidR="00DF2703" w:rsidRDefault="00DF2703" w:rsidP="00DF2703">
            <w:pPr>
              <w:pStyle w:val="EndnotesAbbrev"/>
            </w:pPr>
            <w:r>
              <w:t>AF = Approved form</w:t>
            </w:r>
          </w:p>
        </w:tc>
        <w:tc>
          <w:tcPr>
            <w:tcW w:w="3652" w:type="dxa"/>
          </w:tcPr>
          <w:p w14:paraId="265A5C24" w14:textId="77777777" w:rsidR="00DF2703" w:rsidRDefault="00DF2703" w:rsidP="00DF2703">
            <w:pPr>
              <w:pStyle w:val="EndnotesAbbrev"/>
            </w:pPr>
            <w:r>
              <w:t>o = order</w:t>
            </w:r>
          </w:p>
        </w:tc>
      </w:tr>
      <w:tr w:rsidR="00DF2703" w14:paraId="329A1B8E" w14:textId="77777777" w:rsidTr="00DF2703">
        <w:tc>
          <w:tcPr>
            <w:tcW w:w="3720" w:type="dxa"/>
          </w:tcPr>
          <w:p w14:paraId="1A4DA8CA" w14:textId="77777777" w:rsidR="00DF2703" w:rsidRDefault="00DF2703">
            <w:pPr>
              <w:pStyle w:val="EndnotesAbbrev"/>
            </w:pPr>
            <w:r>
              <w:t>am = amended</w:t>
            </w:r>
          </w:p>
        </w:tc>
        <w:tc>
          <w:tcPr>
            <w:tcW w:w="3652" w:type="dxa"/>
          </w:tcPr>
          <w:p w14:paraId="30511B89" w14:textId="77777777" w:rsidR="00DF2703" w:rsidRDefault="00DF2703" w:rsidP="00DF2703">
            <w:pPr>
              <w:pStyle w:val="EndnotesAbbrev"/>
            </w:pPr>
            <w:r>
              <w:t>om = omitted/repealed</w:t>
            </w:r>
          </w:p>
        </w:tc>
      </w:tr>
      <w:tr w:rsidR="00DF2703" w14:paraId="0AFA05AC" w14:textId="77777777" w:rsidTr="00DF2703">
        <w:tc>
          <w:tcPr>
            <w:tcW w:w="3720" w:type="dxa"/>
          </w:tcPr>
          <w:p w14:paraId="5D1FE6AF" w14:textId="77777777" w:rsidR="00DF2703" w:rsidRDefault="00DF2703">
            <w:pPr>
              <w:pStyle w:val="EndnotesAbbrev"/>
            </w:pPr>
            <w:proofErr w:type="spellStart"/>
            <w:r>
              <w:t>amdt</w:t>
            </w:r>
            <w:proofErr w:type="spellEnd"/>
            <w:r>
              <w:t xml:space="preserve"> = amendment</w:t>
            </w:r>
          </w:p>
        </w:tc>
        <w:tc>
          <w:tcPr>
            <w:tcW w:w="3652" w:type="dxa"/>
          </w:tcPr>
          <w:p w14:paraId="2BE1A815" w14:textId="77777777" w:rsidR="00DF2703" w:rsidRDefault="00DF2703" w:rsidP="00DF2703">
            <w:pPr>
              <w:pStyle w:val="EndnotesAbbrev"/>
            </w:pPr>
            <w:proofErr w:type="spellStart"/>
            <w:r>
              <w:t>ord</w:t>
            </w:r>
            <w:proofErr w:type="spellEnd"/>
            <w:r>
              <w:t xml:space="preserve"> = ordinance</w:t>
            </w:r>
          </w:p>
        </w:tc>
      </w:tr>
      <w:tr w:rsidR="00DF2703" w14:paraId="5BA59C13" w14:textId="77777777" w:rsidTr="00DF2703">
        <w:tc>
          <w:tcPr>
            <w:tcW w:w="3720" w:type="dxa"/>
          </w:tcPr>
          <w:p w14:paraId="34B85B5F" w14:textId="77777777" w:rsidR="00DF2703" w:rsidRDefault="00DF2703">
            <w:pPr>
              <w:pStyle w:val="EndnotesAbbrev"/>
            </w:pPr>
            <w:r>
              <w:t>AR = Assembly resolution</w:t>
            </w:r>
          </w:p>
        </w:tc>
        <w:tc>
          <w:tcPr>
            <w:tcW w:w="3652" w:type="dxa"/>
          </w:tcPr>
          <w:p w14:paraId="1F9614B8" w14:textId="77777777" w:rsidR="00DF2703" w:rsidRDefault="00DF2703" w:rsidP="00DF2703">
            <w:pPr>
              <w:pStyle w:val="EndnotesAbbrev"/>
            </w:pPr>
            <w:proofErr w:type="spellStart"/>
            <w:r>
              <w:t>orig</w:t>
            </w:r>
            <w:proofErr w:type="spellEnd"/>
            <w:r>
              <w:t xml:space="preserve"> = original</w:t>
            </w:r>
          </w:p>
        </w:tc>
      </w:tr>
      <w:tr w:rsidR="00DF2703" w14:paraId="5BB53F68" w14:textId="77777777" w:rsidTr="00DF2703">
        <w:tc>
          <w:tcPr>
            <w:tcW w:w="3720" w:type="dxa"/>
          </w:tcPr>
          <w:p w14:paraId="7B617ECF" w14:textId="77777777" w:rsidR="00DF2703" w:rsidRDefault="00DF2703">
            <w:pPr>
              <w:pStyle w:val="EndnotesAbbrev"/>
            </w:pPr>
            <w:proofErr w:type="spellStart"/>
            <w:r>
              <w:t>ch</w:t>
            </w:r>
            <w:proofErr w:type="spellEnd"/>
            <w:r>
              <w:t xml:space="preserve"> = chapter</w:t>
            </w:r>
          </w:p>
        </w:tc>
        <w:tc>
          <w:tcPr>
            <w:tcW w:w="3652" w:type="dxa"/>
          </w:tcPr>
          <w:p w14:paraId="664AB958" w14:textId="77777777" w:rsidR="00DF2703" w:rsidRDefault="00DF2703" w:rsidP="00DF2703">
            <w:pPr>
              <w:pStyle w:val="EndnotesAbbrev"/>
            </w:pPr>
            <w:r>
              <w:t>par = paragraph/subparagraph</w:t>
            </w:r>
          </w:p>
        </w:tc>
      </w:tr>
      <w:tr w:rsidR="00DF2703" w14:paraId="4CC8AF44" w14:textId="77777777" w:rsidTr="00DF2703">
        <w:tc>
          <w:tcPr>
            <w:tcW w:w="3720" w:type="dxa"/>
          </w:tcPr>
          <w:p w14:paraId="534E5BD6" w14:textId="77777777" w:rsidR="00DF2703" w:rsidRDefault="00DF2703">
            <w:pPr>
              <w:pStyle w:val="EndnotesAbbrev"/>
            </w:pPr>
            <w:r>
              <w:t>CN = Commencement notice</w:t>
            </w:r>
          </w:p>
        </w:tc>
        <w:tc>
          <w:tcPr>
            <w:tcW w:w="3652" w:type="dxa"/>
          </w:tcPr>
          <w:p w14:paraId="0025FF88" w14:textId="77777777" w:rsidR="00DF2703" w:rsidRDefault="00DF2703" w:rsidP="00DF2703">
            <w:pPr>
              <w:pStyle w:val="EndnotesAbbrev"/>
            </w:pPr>
            <w:proofErr w:type="spellStart"/>
            <w:r>
              <w:t>pres</w:t>
            </w:r>
            <w:proofErr w:type="spellEnd"/>
            <w:r>
              <w:t xml:space="preserve"> = present</w:t>
            </w:r>
          </w:p>
        </w:tc>
      </w:tr>
      <w:tr w:rsidR="00DF2703" w14:paraId="53E742DD" w14:textId="77777777" w:rsidTr="00DF2703">
        <w:tc>
          <w:tcPr>
            <w:tcW w:w="3720" w:type="dxa"/>
          </w:tcPr>
          <w:p w14:paraId="49F899A6" w14:textId="77777777" w:rsidR="00DF2703" w:rsidRDefault="00DF2703">
            <w:pPr>
              <w:pStyle w:val="EndnotesAbbrev"/>
            </w:pPr>
            <w:r>
              <w:t>def = definition</w:t>
            </w:r>
          </w:p>
        </w:tc>
        <w:tc>
          <w:tcPr>
            <w:tcW w:w="3652" w:type="dxa"/>
          </w:tcPr>
          <w:p w14:paraId="612B4447" w14:textId="77777777" w:rsidR="00DF2703" w:rsidRDefault="00DF2703" w:rsidP="00DF2703">
            <w:pPr>
              <w:pStyle w:val="EndnotesAbbrev"/>
            </w:pPr>
            <w:proofErr w:type="spellStart"/>
            <w:r>
              <w:t>prev</w:t>
            </w:r>
            <w:proofErr w:type="spellEnd"/>
            <w:r>
              <w:t xml:space="preserve"> = previous</w:t>
            </w:r>
          </w:p>
        </w:tc>
      </w:tr>
      <w:tr w:rsidR="00DF2703" w14:paraId="0F8DD267" w14:textId="77777777" w:rsidTr="00DF2703">
        <w:tc>
          <w:tcPr>
            <w:tcW w:w="3720" w:type="dxa"/>
          </w:tcPr>
          <w:p w14:paraId="69FD07C7" w14:textId="77777777" w:rsidR="00DF2703" w:rsidRDefault="00DF2703">
            <w:pPr>
              <w:pStyle w:val="EndnotesAbbrev"/>
            </w:pPr>
            <w:r>
              <w:t>DI = Disallowable instrument</w:t>
            </w:r>
          </w:p>
        </w:tc>
        <w:tc>
          <w:tcPr>
            <w:tcW w:w="3652" w:type="dxa"/>
          </w:tcPr>
          <w:p w14:paraId="2B2041EC" w14:textId="77777777" w:rsidR="00DF2703" w:rsidRDefault="00DF2703" w:rsidP="00DF2703">
            <w:pPr>
              <w:pStyle w:val="EndnotesAbbrev"/>
            </w:pPr>
            <w:r>
              <w:t>(prev...) = previously</w:t>
            </w:r>
          </w:p>
        </w:tc>
      </w:tr>
      <w:tr w:rsidR="00DF2703" w14:paraId="2B892498" w14:textId="77777777" w:rsidTr="00DF2703">
        <w:tc>
          <w:tcPr>
            <w:tcW w:w="3720" w:type="dxa"/>
          </w:tcPr>
          <w:p w14:paraId="4ECD80D3" w14:textId="77777777" w:rsidR="00DF2703" w:rsidRDefault="00DF2703">
            <w:pPr>
              <w:pStyle w:val="EndnotesAbbrev"/>
            </w:pPr>
            <w:proofErr w:type="spellStart"/>
            <w:r>
              <w:t>dict</w:t>
            </w:r>
            <w:proofErr w:type="spellEnd"/>
            <w:r>
              <w:t xml:space="preserve"> = dictionary</w:t>
            </w:r>
          </w:p>
        </w:tc>
        <w:tc>
          <w:tcPr>
            <w:tcW w:w="3652" w:type="dxa"/>
          </w:tcPr>
          <w:p w14:paraId="3CD3FC77" w14:textId="77777777" w:rsidR="00DF2703" w:rsidRDefault="00DF2703" w:rsidP="00DF2703">
            <w:pPr>
              <w:pStyle w:val="EndnotesAbbrev"/>
            </w:pPr>
            <w:r>
              <w:t>pt = part</w:t>
            </w:r>
          </w:p>
        </w:tc>
      </w:tr>
      <w:tr w:rsidR="00DF2703" w14:paraId="10697620" w14:textId="77777777" w:rsidTr="00DF2703">
        <w:tc>
          <w:tcPr>
            <w:tcW w:w="3720" w:type="dxa"/>
          </w:tcPr>
          <w:p w14:paraId="474D9A02" w14:textId="77777777" w:rsidR="00DF2703" w:rsidRDefault="00DF2703">
            <w:pPr>
              <w:pStyle w:val="EndnotesAbbrev"/>
            </w:pPr>
            <w:r>
              <w:t xml:space="preserve">disallowed = disallowed by the Legislative </w:t>
            </w:r>
          </w:p>
        </w:tc>
        <w:tc>
          <w:tcPr>
            <w:tcW w:w="3652" w:type="dxa"/>
          </w:tcPr>
          <w:p w14:paraId="071A20D0" w14:textId="77777777" w:rsidR="00DF2703" w:rsidRDefault="00DF2703" w:rsidP="00DF2703">
            <w:pPr>
              <w:pStyle w:val="EndnotesAbbrev"/>
            </w:pPr>
            <w:r>
              <w:t>r = rule/subrule</w:t>
            </w:r>
          </w:p>
        </w:tc>
      </w:tr>
      <w:tr w:rsidR="00DF2703" w14:paraId="38413EAB" w14:textId="77777777" w:rsidTr="00DF2703">
        <w:tc>
          <w:tcPr>
            <w:tcW w:w="3720" w:type="dxa"/>
          </w:tcPr>
          <w:p w14:paraId="38E563B2" w14:textId="77777777" w:rsidR="00DF2703" w:rsidRDefault="00DF2703">
            <w:pPr>
              <w:pStyle w:val="EndnotesAbbrev"/>
              <w:ind w:left="972"/>
            </w:pPr>
            <w:r>
              <w:t>Assembly</w:t>
            </w:r>
          </w:p>
        </w:tc>
        <w:tc>
          <w:tcPr>
            <w:tcW w:w="3652" w:type="dxa"/>
          </w:tcPr>
          <w:p w14:paraId="532E74BC" w14:textId="77777777" w:rsidR="00DF2703" w:rsidRDefault="00DF2703" w:rsidP="00DF2703">
            <w:pPr>
              <w:pStyle w:val="EndnotesAbbrev"/>
            </w:pPr>
            <w:proofErr w:type="spellStart"/>
            <w:r>
              <w:t>reloc</w:t>
            </w:r>
            <w:proofErr w:type="spellEnd"/>
            <w:r>
              <w:t xml:space="preserve"> = relocated</w:t>
            </w:r>
          </w:p>
        </w:tc>
      </w:tr>
      <w:tr w:rsidR="00DF2703" w14:paraId="3EE53DD8" w14:textId="77777777" w:rsidTr="00DF2703">
        <w:tc>
          <w:tcPr>
            <w:tcW w:w="3720" w:type="dxa"/>
          </w:tcPr>
          <w:p w14:paraId="3A0DEEF4" w14:textId="77777777" w:rsidR="00DF2703" w:rsidRDefault="00DF2703">
            <w:pPr>
              <w:pStyle w:val="EndnotesAbbrev"/>
            </w:pPr>
            <w:r>
              <w:t>div = division</w:t>
            </w:r>
          </w:p>
        </w:tc>
        <w:tc>
          <w:tcPr>
            <w:tcW w:w="3652" w:type="dxa"/>
          </w:tcPr>
          <w:p w14:paraId="4394CF65" w14:textId="77777777" w:rsidR="00DF2703" w:rsidRDefault="00DF2703" w:rsidP="00DF2703">
            <w:pPr>
              <w:pStyle w:val="EndnotesAbbrev"/>
            </w:pPr>
            <w:proofErr w:type="spellStart"/>
            <w:r>
              <w:t>renum</w:t>
            </w:r>
            <w:proofErr w:type="spellEnd"/>
            <w:r>
              <w:t xml:space="preserve"> = renumbered</w:t>
            </w:r>
          </w:p>
        </w:tc>
      </w:tr>
      <w:tr w:rsidR="00DF2703" w14:paraId="20D13FFD" w14:textId="77777777" w:rsidTr="00DF2703">
        <w:tc>
          <w:tcPr>
            <w:tcW w:w="3720" w:type="dxa"/>
          </w:tcPr>
          <w:p w14:paraId="7B824D60" w14:textId="77777777" w:rsidR="00DF2703" w:rsidRDefault="00DF2703">
            <w:pPr>
              <w:pStyle w:val="EndnotesAbbrev"/>
            </w:pPr>
            <w:r>
              <w:t>exp = expires/expired</w:t>
            </w:r>
          </w:p>
        </w:tc>
        <w:tc>
          <w:tcPr>
            <w:tcW w:w="3652" w:type="dxa"/>
          </w:tcPr>
          <w:p w14:paraId="50DF47C5" w14:textId="77777777" w:rsidR="00DF2703" w:rsidRDefault="00DF2703" w:rsidP="00DF2703">
            <w:pPr>
              <w:pStyle w:val="EndnotesAbbrev"/>
            </w:pPr>
            <w:r>
              <w:t>R[X] = Republication No</w:t>
            </w:r>
          </w:p>
        </w:tc>
      </w:tr>
      <w:tr w:rsidR="00DF2703" w14:paraId="6CF68A07" w14:textId="77777777" w:rsidTr="00DF2703">
        <w:tc>
          <w:tcPr>
            <w:tcW w:w="3720" w:type="dxa"/>
          </w:tcPr>
          <w:p w14:paraId="16908436" w14:textId="77777777" w:rsidR="00DF2703" w:rsidRDefault="00DF2703">
            <w:pPr>
              <w:pStyle w:val="EndnotesAbbrev"/>
            </w:pPr>
            <w:r>
              <w:t>Gaz = gazette</w:t>
            </w:r>
          </w:p>
        </w:tc>
        <w:tc>
          <w:tcPr>
            <w:tcW w:w="3652" w:type="dxa"/>
          </w:tcPr>
          <w:p w14:paraId="412CC10B" w14:textId="77777777" w:rsidR="00DF2703" w:rsidRDefault="00DF2703" w:rsidP="00DF2703">
            <w:pPr>
              <w:pStyle w:val="EndnotesAbbrev"/>
            </w:pPr>
            <w:r>
              <w:t>RI = reissue</w:t>
            </w:r>
          </w:p>
        </w:tc>
      </w:tr>
      <w:tr w:rsidR="00DF2703" w14:paraId="3217B8C2" w14:textId="77777777" w:rsidTr="00DF2703">
        <w:tc>
          <w:tcPr>
            <w:tcW w:w="3720" w:type="dxa"/>
          </w:tcPr>
          <w:p w14:paraId="491A0FE0" w14:textId="77777777" w:rsidR="00DF2703" w:rsidRDefault="00DF2703">
            <w:pPr>
              <w:pStyle w:val="EndnotesAbbrev"/>
            </w:pPr>
            <w:proofErr w:type="spellStart"/>
            <w:r>
              <w:t>hdg</w:t>
            </w:r>
            <w:proofErr w:type="spellEnd"/>
            <w:r>
              <w:t xml:space="preserve"> = heading</w:t>
            </w:r>
          </w:p>
        </w:tc>
        <w:tc>
          <w:tcPr>
            <w:tcW w:w="3652" w:type="dxa"/>
          </w:tcPr>
          <w:p w14:paraId="07DFDC6B" w14:textId="77777777" w:rsidR="00DF2703" w:rsidRDefault="00DF2703" w:rsidP="00DF2703">
            <w:pPr>
              <w:pStyle w:val="EndnotesAbbrev"/>
            </w:pPr>
            <w:r>
              <w:t>s = section/subsection</w:t>
            </w:r>
          </w:p>
        </w:tc>
      </w:tr>
      <w:tr w:rsidR="00DF2703" w14:paraId="0BCCA9BF" w14:textId="77777777" w:rsidTr="00DF2703">
        <w:tc>
          <w:tcPr>
            <w:tcW w:w="3720" w:type="dxa"/>
          </w:tcPr>
          <w:p w14:paraId="5317B3AE" w14:textId="77777777" w:rsidR="00DF2703" w:rsidRDefault="00DF2703">
            <w:pPr>
              <w:pStyle w:val="EndnotesAbbrev"/>
            </w:pPr>
            <w:r>
              <w:t>IA = Interpretation Act 1967</w:t>
            </w:r>
          </w:p>
        </w:tc>
        <w:tc>
          <w:tcPr>
            <w:tcW w:w="3652" w:type="dxa"/>
          </w:tcPr>
          <w:p w14:paraId="4F5505CF" w14:textId="77777777" w:rsidR="00DF2703" w:rsidRDefault="00DF2703" w:rsidP="00DF2703">
            <w:pPr>
              <w:pStyle w:val="EndnotesAbbrev"/>
            </w:pPr>
            <w:r>
              <w:t>sch = schedule</w:t>
            </w:r>
          </w:p>
        </w:tc>
      </w:tr>
      <w:tr w:rsidR="00DF2703" w14:paraId="75E82AC3" w14:textId="77777777" w:rsidTr="00DF2703">
        <w:tc>
          <w:tcPr>
            <w:tcW w:w="3720" w:type="dxa"/>
          </w:tcPr>
          <w:p w14:paraId="4598CC2B" w14:textId="77777777" w:rsidR="00DF2703" w:rsidRDefault="00DF2703">
            <w:pPr>
              <w:pStyle w:val="EndnotesAbbrev"/>
            </w:pPr>
            <w:r>
              <w:t>ins = inserted/added</w:t>
            </w:r>
          </w:p>
        </w:tc>
        <w:tc>
          <w:tcPr>
            <w:tcW w:w="3652" w:type="dxa"/>
          </w:tcPr>
          <w:p w14:paraId="11DD67EA" w14:textId="77777777" w:rsidR="00DF2703" w:rsidRDefault="00DF2703" w:rsidP="00DF2703">
            <w:pPr>
              <w:pStyle w:val="EndnotesAbbrev"/>
            </w:pPr>
            <w:proofErr w:type="spellStart"/>
            <w:r>
              <w:t>sdiv</w:t>
            </w:r>
            <w:proofErr w:type="spellEnd"/>
            <w:r>
              <w:t xml:space="preserve"> = subdivision</w:t>
            </w:r>
          </w:p>
        </w:tc>
      </w:tr>
      <w:tr w:rsidR="00DF2703" w14:paraId="2C3E2C1F" w14:textId="77777777" w:rsidTr="00DF2703">
        <w:tc>
          <w:tcPr>
            <w:tcW w:w="3720" w:type="dxa"/>
          </w:tcPr>
          <w:p w14:paraId="66BD61DD" w14:textId="77777777" w:rsidR="00DF2703" w:rsidRDefault="00DF2703">
            <w:pPr>
              <w:pStyle w:val="EndnotesAbbrev"/>
            </w:pPr>
            <w:r>
              <w:t>LA = Legislation Act 2001</w:t>
            </w:r>
          </w:p>
        </w:tc>
        <w:tc>
          <w:tcPr>
            <w:tcW w:w="3652" w:type="dxa"/>
          </w:tcPr>
          <w:p w14:paraId="0A605233" w14:textId="77777777" w:rsidR="00DF2703" w:rsidRDefault="00DF2703" w:rsidP="00DF2703">
            <w:pPr>
              <w:pStyle w:val="EndnotesAbbrev"/>
            </w:pPr>
            <w:r>
              <w:t>SL = Subordinate law</w:t>
            </w:r>
          </w:p>
        </w:tc>
      </w:tr>
      <w:tr w:rsidR="00DF2703" w14:paraId="0E05F8FF" w14:textId="77777777" w:rsidTr="00DF2703">
        <w:tc>
          <w:tcPr>
            <w:tcW w:w="3720" w:type="dxa"/>
          </w:tcPr>
          <w:p w14:paraId="682F6093" w14:textId="77777777" w:rsidR="00DF2703" w:rsidRDefault="00DF2703">
            <w:pPr>
              <w:pStyle w:val="EndnotesAbbrev"/>
            </w:pPr>
            <w:r>
              <w:t>LR = legislation register</w:t>
            </w:r>
          </w:p>
        </w:tc>
        <w:tc>
          <w:tcPr>
            <w:tcW w:w="3652" w:type="dxa"/>
          </w:tcPr>
          <w:p w14:paraId="7C98D3E5" w14:textId="77777777" w:rsidR="00DF2703" w:rsidRDefault="00DF2703" w:rsidP="00DF2703">
            <w:pPr>
              <w:pStyle w:val="EndnotesAbbrev"/>
            </w:pPr>
            <w:r>
              <w:t>sub = substituted</w:t>
            </w:r>
          </w:p>
        </w:tc>
      </w:tr>
      <w:tr w:rsidR="00DF2703" w14:paraId="4641E916" w14:textId="77777777" w:rsidTr="00DF2703">
        <w:tc>
          <w:tcPr>
            <w:tcW w:w="3720" w:type="dxa"/>
          </w:tcPr>
          <w:p w14:paraId="162E0B68" w14:textId="77777777" w:rsidR="00DF2703" w:rsidRDefault="00DF2703">
            <w:pPr>
              <w:pStyle w:val="EndnotesAbbrev"/>
            </w:pPr>
            <w:r>
              <w:t>LRA = Legislation (Republication) Act 1996</w:t>
            </w:r>
          </w:p>
        </w:tc>
        <w:tc>
          <w:tcPr>
            <w:tcW w:w="3652" w:type="dxa"/>
          </w:tcPr>
          <w:p w14:paraId="7F78542B" w14:textId="77777777" w:rsidR="00DF2703" w:rsidRDefault="00DF2703" w:rsidP="00DF2703">
            <w:pPr>
              <w:pStyle w:val="EndnotesAbbrev"/>
            </w:pPr>
            <w:r w:rsidRPr="00B40A14">
              <w:rPr>
                <w:rStyle w:val="charUnderline"/>
              </w:rPr>
              <w:t>underlining</w:t>
            </w:r>
            <w:r>
              <w:t xml:space="preserve"> = whole or part not commenced</w:t>
            </w:r>
          </w:p>
        </w:tc>
      </w:tr>
      <w:tr w:rsidR="00DF2703" w14:paraId="7C060823" w14:textId="77777777" w:rsidTr="00DF2703">
        <w:tc>
          <w:tcPr>
            <w:tcW w:w="3720" w:type="dxa"/>
          </w:tcPr>
          <w:p w14:paraId="6997C762" w14:textId="77777777" w:rsidR="00DF2703" w:rsidRDefault="00DF2703">
            <w:pPr>
              <w:pStyle w:val="EndnotesAbbrev"/>
            </w:pPr>
            <w:r>
              <w:t>mod = modified/modification</w:t>
            </w:r>
          </w:p>
        </w:tc>
        <w:tc>
          <w:tcPr>
            <w:tcW w:w="3652" w:type="dxa"/>
          </w:tcPr>
          <w:p w14:paraId="7EC8E4FF" w14:textId="77777777" w:rsidR="00DF2703" w:rsidRDefault="00DF2703" w:rsidP="00DF2703">
            <w:pPr>
              <w:pStyle w:val="EndnotesAbbrev"/>
              <w:ind w:left="1073"/>
            </w:pPr>
            <w:r>
              <w:t>or to be expired</w:t>
            </w:r>
          </w:p>
        </w:tc>
      </w:tr>
    </w:tbl>
    <w:p w14:paraId="0E733083" w14:textId="77777777" w:rsidR="00DF2703" w:rsidRPr="00BB6F39" w:rsidRDefault="00DF2703" w:rsidP="00DF2703"/>
    <w:p w14:paraId="7418C690" w14:textId="77777777" w:rsidR="00DF2703" w:rsidRPr="0047411E" w:rsidRDefault="00DF2703" w:rsidP="00DF2703">
      <w:pPr>
        <w:pStyle w:val="PageBreak"/>
      </w:pPr>
      <w:r w:rsidRPr="0047411E">
        <w:br w:type="page"/>
      </w:r>
    </w:p>
    <w:p w14:paraId="75866C42" w14:textId="77777777" w:rsidR="00DF2703" w:rsidRPr="00FA7786" w:rsidRDefault="00DF2703">
      <w:pPr>
        <w:pStyle w:val="Endnote20"/>
      </w:pPr>
      <w:bookmarkStart w:id="47" w:name="_Toc148352458"/>
      <w:r w:rsidRPr="00FA7786">
        <w:rPr>
          <w:rStyle w:val="charTableNo"/>
        </w:rPr>
        <w:lastRenderedPageBreak/>
        <w:t>3</w:t>
      </w:r>
      <w:r>
        <w:tab/>
      </w:r>
      <w:r w:rsidRPr="00FA7786">
        <w:rPr>
          <w:rStyle w:val="charTableText"/>
        </w:rPr>
        <w:t>Legislation history</w:t>
      </w:r>
      <w:bookmarkEnd w:id="47"/>
    </w:p>
    <w:p w14:paraId="40F41A2F" w14:textId="77777777" w:rsidR="00DF2703" w:rsidRDefault="000529EC" w:rsidP="00DF2703">
      <w:pPr>
        <w:pStyle w:val="NewAct"/>
      </w:pPr>
      <w:r w:rsidRPr="000529EC">
        <w:t>Nature Conservation Regulation 2015</w:t>
      </w:r>
      <w:r w:rsidR="00DF2703">
        <w:t xml:space="preserve"> SL20</w:t>
      </w:r>
      <w:r>
        <w:t>15</w:t>
      </w:r>
      <w:r w:rsidR="00DF2703">
        <w:t>-</w:t>
      </w:r>
      <w:r>
        <w:t>23</w:t>
      </w:r>
    </w:p>
    <w:p w14:paraId="6F9D60CD" w14:textId="77777777" w:rsidR="00DF2703" w:rsidRDefault="00DF2703" w:rsidP="00DF2703">
      <w:pPr>
        <w:pStyle w:val="Actdetails"/>
      </w:pPr>
      <w:r>
        <w:t xml:space="preserve">notified LR </w:t>
      </w:r>
      <w:r w:rsidR="000529EC">
        <w:t>2 July 2015</w:t>
      </w:r>
    </w:p>
    <w:p w14:paraId="03978F9D" w14:textId="77777777" w:rsidR="00DF2703" w:rsidRDefault="00DF2703" w:rsidP="00DF2703">
      <w:pPr>
        <w:pStyle w:val="Actdetails"/>
      </w:pPr>
      <w:r>
        <w:t xml:space="preserve">s 1, s 2 commenced </w:t>
      </w:r>
      <w:r w:rsidR="000529EC">
        <w:t>2 July 2015</w:t>
      </w:r>
      <w:r>
        <w:t xml:space="preserve"> (LA s 75 (1))</w:t>
      </w:r>
    </w:p>
    <w:p w14:paraId="686D2651" w14:textId="77777777" w:rsidR="00DF2703" w:rsidRDefault="00DF2703" w:rsidP="00DF2703">
      <w:pPr>
        <w:pStyle w:val="Actdetails"/>
      </w:pPr>
      <w:r>
        <w:t xml:space="preserve">remainder commenced </w:t>
      </w:r>
      <w:r w:rsidR="000529EC">
        <w:t>3 July 2015</w:t>
      </w:r>
      <w:r>
        <w:t xml:space="preserve"> (s 2)</w:t>
      </w:r>
    </w:p>
    <w:p w14:paraId="3E63D8AD" w14:textId="77777777" w:rsidR="00075309" w:rsidRDefault="00075309">
      <w:pPr>
        <w:pStyle w:val="Asamby"/>
      </w:pPr>
      <w:r>
        <w:t>as amended by</w:t>
      </w:r>
    </w:p>
    <w:p w14:paraId="177C4A3A" w14:textId="1BD1796D" w:rsidR="002A0245" w:rsidRDefault="00270D06" w:rsidP="002A0245">
      <w:pPr>
        <w:pStyle w:val="NewAct"/>
      </w:pPr>
      <w:hyperlink r:id="rId69" w:tooltip="A2017-3" w:history="1">
        <w:r w:rsidR="00D66707">
          <w:rPr>
            <w:rStyle w:val="charCitHyperlinkAbbrev"/>
          </w:rPr>
          <w:t>Planning, Building and Environment Legislation Amendment Act 2017</w:t>
        </w:r>
      </w:hyperlink>
      <w:r w:rsidR="002A0245">
        <w:t xml:space="preserve"> A2017-3</w:t>
      </w:r>
      <w:r w:rsidR="00D66707">
        <w:t xml:space="preserve"> pt 5</w:t>
      </w:r>
    </w:p>
    <w:p w14:paraId="163863B2" w14:textId="77777777" w:rsidR="002A0245" w:rsidRDefault="002A0245" w:rsidP="002A0245">
      <w:pPr>
        <w:pStyle w:val="Actdetails"/>
      </w:pPr>
      <w:r>
        <w:t>notified LR 22 February 2017</w:t>
      </w:r>
    </w:p>
    <w:p w14:paraId="0C55683A" w14:textId="77777777" w:rsidR="002A0245" w:rsidRDefault="002A0245" w:rsidP="002A0245">
      <w:pPr>
        <w:pStyle w:val="Actdetails"/>
      </w:pPr>
      <w:r>
        <w:t>s 1, s 2 commenced 22 February 2017 (LA s 75 (1))</w:t>
      </w:r>
    </w:p>
    <w:p w14:paraId="438C3444" w14:textId="77777777" w:rsidR="002A0245" w:rsidRPr="00B24BE4" w:rsidRDefault="002A0245" w:rsidP="002A0245">
      <w:pPr>
        <w:pStyle w:val="Actdetails"/>
      </w:pPr>
      <w:r>
        <w:t>pt 5 commenced 23 February 2017 (s 2)</w:t>
      </w:r>
    </w:p>
    <w:p w14:paraId="227A741B" w14:textId="0CF7BFF3" w:rsidR="002217F1" w:rsidRDefault="00270D06" w:rsidP="002217F1">
      <w:pPr>
        <w:pStyle w:val="NewAct"/>
      </w:pPr>
      <w:hyperlink r:id="rId70" w:tooltip="SL2021-8" w:history="1">
        <w:r w:rsidR="002217F1">
          <w:rPr>
            <w:rStyle w:val="charCitHyperlinkAbbrev"/>
          </w:rPr>
          <w:t>Nature Conservation Amendment Regulation 2021 (No 1)</w:t>
        </w:r>
      </w:hyperlink>
      <w:r w:rsidR="002217F1">
        <w:t xml:space="preserve"> </w:t>
      </w:r>
      <w:r w:rsidR="00D30788">
        <w:t>SL2021-8</w:t>
      </w:r>
    </w:p>
    <w:p w14:paraId="4EC5000E" w14:textId="361809B4" w:rsidR="002217F1" w:rsidRDefault="002217F1" w:rsidP="002217F1">
      <w:pPr>
        <w:pStyle w:val="Actdetails"/>
      </w:pPr>
      <w:r>
        <w:t xml:space="preserve">notified LR </w:t>
      </w:r>
      <w:r w:rsidR="00D30788">
        <w:t>13 May 2021</w:t>
      </w:r>
    </w:p>
    <w:p w14:paraId="76A00787" w14:textId="49ED5FDF" w:rsidR="002217F1" w:rsidRDefault="002217F1" w:rsidP="002217F1">
      <w:pPr>
        <w:pStyle w:val="Actdetails"/>
      </w:pPr>
      <w:r>
        <w:t xml:space="preserve">s 1, s 2 commenced </w:t>
      </w:r>
      <w:r w:rsidR="00D30788">
        <w:t>13 May 2021</w:t>
      </w:r>
      <w:r>
        <w:t xml:space="preserve"> (LA s 75 (1))</w:t>
      </w:r>
    </w:p>
    <w:p w14:paraId="547D7E80" w14:textId="38EB701C" w:rsidR="00F57E07" w:rsidRDefault="00D30788" w:rsidP="002217F1">
      <w:pPr>
        <w:pStyle w:val="Actdetails"/>
      </w:pPr>
      <w:r>
        <w:t>remainder</w:t>
      </w:r>
      <w:r w:rsidR="002217F1">
        <w:t xml:space="preserve"> commenced </w:t>
      </w:r>
      <w:r>
        <w:t>14 May 2021</w:t>
      </w:r>
      <w:r w:rsidR="002217F1">
        <w:t xml:space="preserve"> (s 2)</w:t>
      </w:r>
    </w:p>
    <w:p w14:paraId="79F11CA9" w14:textId="6146D636" w:rsidR="00F766E5" w:rsidRDefault="00270D06" w:rsidP="00F766E5">
      <w:pPr>
        <w:pStyle w:val="NewAct"/>
      </w:pPr>
      <w:hyperlink r:id="rId71" w:tooltip="A2023-36" w:history="1">
        <w:r w:rsidR="00F766E5">
          <w:rPr>
            <w:rStyle w:val="charCitHyperlinkAbbrev"/>
          </w:rPr>
          <w:t>Planning (Consequential Amendments) Act 2023</w:t>
        </w:r>
      </w:hyperlink>
      <w:r w:rsidR="00F766E5">
        <w:t xml:space="preserve"> A2023-36 sch 1 pt 1.48</w:t>
      </w:r>
    </w:p>
    <w:p w14:paraId="31E5878A" w14:textId="77777777" w:rsidR="00F766E5" w:rsidRDefault="00F766E5" w:rsidP="00F766E5">
      <w:pPr>
        <w:pStyle w:val="Actdetails"/>
      </w:pPr>
      <w:r>
        <w:t>notified LR 29 September 2023</w:t>
      </w:r>
    </w:p>
    <w:p w14:paraId="4D8D949F" w14:textId="77777777" w:rsidR="00F766E5" w:rsidRDefault="00F766E5" w:rsidP="00F766E5">
      <w:pPr>
        <w:pStyle w:val="Actdetails"/>
      </w:pPr>
      <w:r>
        <w:t>s 1, s 2 commenced 29 September 2023 (LA s 75 (1))</w:t>
      </w:r>
    </w:p>
    <w:p w14:paraId="4B8B6949" w14:textId="2A7F9CCB" w:rsidR="00F766E5" w:rsidRDefault="00F766E5" w:rsidP="00F766E5">
      <w:pPr>
        <w:pStyle w:val="Actdetails"/>
      </w:pPr>
      <w:r>
        <w:t xml:space="preserve">sch 1 pt 1.48 commenced 27 November 2023 (s 2 (1) and see </w:t>
      </w:r>
      <w:hyperlink r:id="rId72" w:tooltip="A2023-18" w:history="1">
        <w:r w:rsidRPr="00867F56">
          <w:rPr>
            <w:rStyle w:val="charCitHyperlinkAbbrev"/>
          </w:rPr>
          <w:t>Planning Act 2023</w:t>
        </w:r>
      </w:hyperlink>
      <w:r>
        <w:t xml:space="preserve"> A2023-18, s 2 (2) and </w:t>
      </w:r>
      <w:bookmarkStart w:id="48" w:name="_Hlk147825606"/>
      <w:r>
        <w:fldChar w:fldCharType="begin"/>
      </w:r>
      <w:r>
        <w:instrText>HYPERLINK "https://legislation.act.gov.au/cn/2023-10/" \o "Planning Commencement Notice 2023"</w:instrText>
      </w:r>
      <w:r>
        <w:fldChar w:fldCharType="separate"/>
      </w:r>
      <w:r w:rsidRPr="00867F56">
        <w:rPr>
          <w:rStyle w:val="charCitHyperlinkAbbrev"/>
        </w:rPr>
        <w:t>CN2023-10</w:t>
      </w:r>
      <w:r>
        <w:rPr>
          <w:rStyle w:val="charCitHyperlinkAbbrev"/>
        </w:rPr>
        <w:fldChar w:fldCharType="end"/>
      </w:r>
      <w:bookmarkEnd w:id="48"/>
      <w:r>
        <w:t>)</w:t>
      </w:r>
    </w:p>
    <w:p w14:paraId="322ECDA1" w14:textId="77777777" w:rsidR="00F57E07" w:rsidRPr="00075309" w:rsidRDefault="00F57E07" w:rsidP="00F57E07">
      <w:pPr>
        <w:pStyle w:val="PageBreak"/>
      </w:pPr>
      <w:r w:rsidRPr="00075309">
        <w:br w:type="page"/>
      </w:r>
    </w:p>
    <w:p w14:paraId="74BDDB35" w14:textId="77777777" w:rsidR="00DF2703" w:rsidRPr="00FA7786" w:rsidRDefault="00DF2703">
      <w:pPr>
        <w:pStyle w:val="Endnote20"/>
      </w:pPr>
      <w:bookmarkStart w:id="49" w:name="_Toc148352459"/>
      <w:r w:rsidRPr="00FA7786">
        <w:rPr>
          <w:rStyle w:val="charTableNo"/>
        </w:rPr>
        <w:lastRenderedPageBreak/>
        <w:t>4</w:t>
      </w:r>
      <w:r>
        <w:tab/>
      </w:r>
      <w:r w:rsidRPr="00FA7786">
        <w:rPr>
          <w:rStyle w:val="charTableText"/>
        </w:rPr>
        <w:t>Amendment history</w:t>
      </w:r>
      <w:bookmarkEnd w:id="49"/>
    </w:p>
    <w:p w14:paraId="328F7D89" w14:textId="77777777" w:rsidR="00DF2703" w:rsidRDefault="000529EC" w:rsidP="00DF2703">
      <w:pPr>
        <w:pStyle w:val="AmdtsEntryHd"/>
      </w:pPr>
      <w:r>
        <w:t>Commencement</w:t>
      </w:r>
    </w:p>
    <w:p w14:paraId="45CFBF38" w14:textId="77777777" w:rsidR="000B51BA" w:rsidRDefault="000529EC" w:rsidP="000529EC">
      <w:pPr>
        <w:pStyle w:val="AmdtsEntries"/>
      </w:pPr>
      <w:r>
        <w:t>s 2</w:t>
      </w:r>
      <w:r>
        <w:tab/>
        <w:t>om LA</w:t>
      </w:r>
      <w:r w:rsidR="000039A7">
        <w:t xml:space="preserve"> s 89 (4)</w:t>
      </w:r>
    </w:p>
    <w:p w14:paraId="3C2C00EE" w14:textId="6078FAA8" w:rsidR="006755A0" w:rsidRPr="00266EAA" w:rsidRDefault="00BD0AB9" w:rsidP="00BD0AB9">
      <w:pPr>
        <w:pStyle w:val="AmdtsEntryHd"/>
      </w:pPr>
      <w:r w:rsidRPr="00266EAA">
        <w:t xml:space="preserve">What is a </w:t>
      </w:r>
      <w:r w:rsidRPr="00266EAA">
        <w:rPr>
          <w:rStyle w:val="charItals"/>
        </w:rPr>
        <w:t>reserve</w:t>
      </w:r>
      <w:r w:rsidRPr="00266EAA">
        <w:t>?—Act, s 169 (1), def </w:t>
      </w:r>
      <w:r w:rsidRPr="00266EAA">
        <w:rPr>
          <w:rStyle w:val="charItals"/>
        </w:rPr>
        <w:t>reserve</w:t>
      </w:r>
      <w:r w:rsidRPr="00266EAA">
        <w:t>, par (b) (ii)</w:t>
      </w:r>
    </w:p>
    <w:p w14:paraId="3717CD8B" w14:textId="23B4E565" w:rsidR="006755A0" w:rsidRDefault="00BD0AB9" w:rsidP="000529EC">
      <w:pPr>
        <w:pStyle w:val="AmdtsEntries"/>
      </w:pPr>
      <w:r w:rsidRPr="00266EAA">
        <w:t>s 5</w:t>
      </w:r>
      <w:r w:rsidRPr="00266EAA">
        <w:tab/>
        <w:t>am</w:t>
      </w:r>
      <w:r w:rsidR="00C73598" w:rsidRPr="00266EAA">
        <w:t xml:space="preserve"> </w:t>
      </w:r>
      <w:hyperlink r:id="rId73" w:tooltip="Planning (Consequential Amendments) Act 2023" w:history="1">
        <w:r w:rsidR="000A5F27" w:rsidRPr="00266EAA">
          <w:rPr>
            <w:rStyle w:val="charCitHyperlinkAbbrev"/>
          </w:rPr>
          <w:t>A2023-36</w:t>
        </w:r>
      </w:hyperlink>
      <w:r w:rsidRPr="00266EAA">
        <w:t xml:space="preserve"> </w:t>
      </w:r>
      <w:proofErr w:type="spellStart"/>
      <w:r w:rsidR="00C73598" w:rsidRPr="00266EAA">
        <w:t>amdt</w:t>
      </w:r>
      <w:proofErr w:type="spellEnd"/>
      <w:r w:rsidR="00C73598" w:rsidRPr="00266EAA">
        <w:t xml:space="preserve"> 1.277</w:t>
      </w:r>
    </w:p>
    <w:p w14:paraId="4DE7A800" w14:textId="77777777" w:rsidR="000B51BA" w:rsidRDefault="00FE07CC" w:rsidP="000B51BA">
      <w:pPr>
        <w:pStyle w:val="AmdtsEntryHd"/>
      </w:pPr>
      <w:r>
        <w:t>Special p</w:t>
      </w:r>
      <w:r w:rsidR="008C6476">
        <w:t xml:space="preserve">urpose </w:t>
      </w:r>
      <w:r>
        <w:t>r</w:t>
      </w:r>
      <w:r w:rsidR="000B51BA">
        <w:t>eserves</w:t>
      </w:r>
    </w:p>
    <w:p w14:paraId="4B24EDFA" w14:textId="0BF215E9" w:rsidR="000B51BA" w:rsidRDefault="000B51BA" w:rsidP="000B51BA">
      <w:pPr>
        <w:pStyle w:val="AmdtsEntries"/>
        <w:rPr>
          <w:rFonts w:cs="Arial"/>
        </w:rPr>
      </w:pPr>
      <w:r>
        <w:t>sch 1</w:t>
      </w:r>
      <w:r w:rsidR="00CC3EC8">
        <w:t xml:space="preserve"> pt 1.1</w:t>
      </w:r>
      <w:r w:rsidR="006D6C87">
        <w:tab/>
        <w:t xml:space="preserve">am </w:t>
      </w:r>
      <w:hyperlink r:id="rId74" w:tooltip="Planning, Building and Environment Legislation Amendment Act 2017" w:history="1">
        <w:r w:rsidR="006D6C87">
          <w:rPr>
            <w:rStyle w:val="charCitHyperlinkAbbrev"/>
          </w:rPr>
          <w:t>A2017-3</w:t>
        </w:r>
      </w:hyperlink>
      <w:r w:rsidR="006D6C87">
        <w:rPr>
          <w:rFonts w:cs="Arial"/>
        </w:rPr>
        <w:t xml:space="preserve"> s 8</w:t>
      </w:r>
    </w:p>
    <w:p w14:paraId="52B1D7A7" w14:textId="368B34A8" w:rsidR="00D30788" w:rsidRDefault="00D30788" w:rsidP="008C6476">
      <w:pPr>
        <w:pStyle w:val="AmdtsEntryHd"/>
      </w:pPr>
      <w:r w:rsidRPr="00640B6A">
        <w:t>Molonglo River Reserve</w:t>
      </w:r>
    </w:p>
    <w:p w14:paraId="156FE421" w14:textId="534B4F96" w:rsidR="00D30788" w:rsidRPr="00D30788" w:rsidRDefault="00D30788" w:rsidP="00D30788">
      <w:pPr>
        <w:pStyle w:val="AmdtsEntries"/>
      </w:pPr>
      <w:r>
        <w:t>sch 1 div 1.2.9</w:t>
      </w:r>
      <w:r>
        <w:tab/>
        <w:t xml:space="preserve">sub </w:t>
      </w:r>
      <w:hyperlink r:id="rId75" w:tooltip="Nature Conservation Amendment Regulation 2021 (No 1)" w:history="1">
        <w:r>
          <w:rPr>
            <w:rStyle w:val="charCitHyperlinkAbbrev"/>
          </w:rPr>
          <w:t>SL2021</w:t>
        </w:r>
        <w:r>
          <w:rPr>
            <w:rStyle w:val="charCitHyperlinkAbbrev"/>
          </w:rPr>
          <w:noBreakHyphen/>
          <w:t>8</w:t>
        </w:r>
      </w:hyperlink>
      <w:r>
        <w:t xml:space="preserve"> s 4</w:t>
      </w:r>
    </w:p>
    <w:p w14:paraId="62CA71D3" w14:textId="1BDEF035" w:rsidR="008C6476" w:rsidRDefault="009152E3" w:rsidP="008C6476">
      <w:pPr>
        <w:pStyle w:val="AmdtsEntryHd"/>
      </w:pPr>
      <w:r>
        <w:t>Woodstock West Special Purpose Reserve</w:t>
      </w:r>
    </w:p>
    <w:p w14:paraId="0B7D9BF9" w14:textId="281FBF6E" w:rsidR="008C6476" w:rsidRDefault="0007169B" w:rsidP="000B51BA">
      <w:pPr>
        <w:pStyle w:val="AmdtsEntries"/>
        <w:rPr>
          <w:rFonts w:cs="Arial"/>
        </w:rPr>
      </w:pPr>
      <w:r>
        <w:t>sch 1 d</w:t>
      </w:r>
      <w:r w:rsidR="008C6476">
        <w:t>iv</w:t>
      </w:r>
      <w:r w:rsidR="00ED43BC">
        <w:t xml:space="preserve"> 1.2.16</w:t>
      </w:r>
      <w:r w:rsidR="008C6476">
        <w:tab/>
      </w:r>
      <w:r w:rsidR="00650B43">
        <w:t>sub</w:t>
      </w:r>
      <w:r w:rsidR="008C6476">
        <w:t xml:space="preserve"> </w:t>
      </w:r>
      <w:hyperlink r:id="rId76" w:tooltip="Planning, Building and Environment Legislation Amendment Act 2017" w:history="1">
        <w:r w:rsidR="008C6476">
          <w:rPr>
            <w:rStyle w:val="charCitHyperlinkAbbrev"/>
          </w:rPr>
          <w:t>A2017-3</w:t>
        </w:r>
      </w:hyperlink>
      <w:r w:rsidR="008C6476">
        <w:rPr>
          <w:rFonts w:cs="Arial"/>
        </w:rPr>
        <w:t xml:space="preserve"> s 9</w:t>
      </w:r>
    </w:p>
    <w:p w14:paraId="6CD55DA5" w14:textId="77777777" w:rsidR="00075309" w:rsidRPr="00075309" w:rsidRDefault="00075309" w:rsidP="00075309">
      <w:pPr>
        <w:pStyle w:val="PageBreak"/>
      </w:pPr>
      <w:r w:rsidRPr="00075309">
        <w:br w:type="page"/>
      </w:r>
    </w:p>
    <w:p w14:paraId="50767A00" w14:textId="77777777" w:rsidR="0082786B" w:rsidRPr="00FA7786" w:rsidRDefault="0082786B">
      <w:pPr>
        <w:pStyle w:val="Endnote20"/>
      </w:pPr>
      <w:bookmarkStart w:id="50" w:name="_Toc148352460"/>
      <w:r w:rsidRPr="00FA7786">
        <w:rPr>
          <w:rStyle w:val="charTableNo"/>
        </w:rPr>
        <w:lastRenderedPageBreak/>
        <w:t>5</w:t>
      </w:r>
      <w:r>
        <w:tab/>
      </w:r>
      <w:r w:rsidRPr="00FA7786">
        <w:rPr>
          <w:rStyle w:val="charTableText"/>
        </w:rPr>
        <w:t>Earlier republications</w:t>
      </w:r>
      <w:bookmarkEnd w:id="50"/>
    </w:p>
    <w:p w14:paraId="6C3343F7" w14:textId="7B5F8EAB" w:rsidR="0082786B" w:rsidRDefault="0082786B">
      <w:pPr>
        <w:pStyle w:val="EndNoteTextPub"/>
      </w:pPr>
      <w:r>
        <w:t xml:space="preserve">Some earlier republications were not numbered. </w:t>
      </w:r>
      <w:r w:rsidR="00DD3C39">
        <w:t xml:space="preserve"> </w:t>
      </w:r>
      <w:r>
        <w:t>The number in column 1 refers to the publication order.</w:t>
      </w:r>
    </w:p>
    <w:p w14:paraId="05C33F23" w14:textId="2A340827" w:rsidR="0082786B" w:rsidRDefault="0082786B">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DD3C39">
        <w:t xml:space="preserve"> </w:t>
      </w:r>
      <w:r>
        <w:t>These republications are marked with an asterisk (*) in column 1.  Electronic and printed versions of an authorised republication are identical.</w:t>
      </w:r>
    </w:p>
    <w:p w14:paraId="2E59E47A" w14:textId="77777777" w:rsidR="0082786B" w:rsidRDefault="0082786B">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82786B" w14:paraId="48E1A048" w14:textId="77777777">
        <w:trPr>
          <w:tblHeader/>
        </w:trPr>
        <w:tc>
          <w:tcPr>
            <w:tcW w:w="1576" w:type="dxa"/>
            <w:tcBorders>
              <w:bottom w:val="single" w:sz="4" w:space="0" w:color="auto"/>
            </w:tcBorders>
          </w:tcPr>
          <w:p w14:paraId="499EF017" w14:textId="77777777" w:rsidR="0082786B" w:rsidRDefault="0082786B">
            <w:pPr>
              <w:pStyle w:val="EarlierRepubHdg"/>
            </w:pPr>
            <w:r>
              <w:t>Republication No and date</w:t>
            </w:r>
          </w:p>
        </w:tc>
        <w:tc>
          <w:tcPr>
            <w:tcW w:w="1681" w:type="dxa"/>
            <w:tcBorders>
              <w:bottom w:val="single" w:sz="4" w:space="0" w:color="auto"/>
            </w:tcBorders>
          </w:tcPr>
          <w:p w14:paraId="716D7F0A" w14:textId="77777777" w:rsidR="0082786B" w:rsidRDefault="0082786B">
            <w:pPr>
              <w:pStyle w:val="EarlierRepubHdg"/>
            </w:pPr>
            <w:r>
              <w:t>Effective</w:t>
            </w:r>
          </w:p>
        </w:tc>
        <w:tc>
          <w:tcPr>
            <w:tcW w:w="1783" w:type="dxa"/>
            <w:tcBorders>
              <w:bottom w:val="single" w:sz="4" w:space="0" w:color="auto"/>
            </w:tcBorders>
          </w:tcPr>
          <w:p w14:paraId="10AF96ED" w14:textId="77777777" w:rsidR="0082786B" w:rsidRDefault="0082786B">
            <w:pPr>
              <w:pStyle w:val="EarlierRepubHdg"/>
            </w:pPr>
            <w:r>
              <w:t>Last amendment made by</w:t>
            </w:r>
          </w:p>
        </w:tc>
        <w:tc>
          <w:tcPr>
            <w:tcW w:w="1783" w:type="dxa"/>
            <w:tcBorders>
              <w:bottom w:val="single" w:sz="4" w:space="0" w:color="auto"/>
            </w:tcBorders>
          </w:tcPr>
          <w:p w14:paraId="3B3DB1FA" w14:textId="77777777" w:rsidR="0082786B" w:rsidRDefault="0082786B">
            <w:pPr>
              <w:pStyle w:val="EarlierRepubHdg"/>
            </w:pPr>
            <w:r>
              <w:t>Republication for</w:t>
            </w:r>
          </w:p>
        </w:tc>
      </w:tr>
      <w:tr w:rsidR="0082786B" w14:paraId="7DDC2C2F" w14:textId="77777777">
        <w:tc>
          <w:tcPr>
            <w:tcW w:w="1576" w:type="dxa"/>
            <w:tcBorders>
              <w:top w:val="single" w:sz="4" w:space="0" w:color="auto"/>
              <w:bottom w:val="single" w:sz="4" w:space="0" w:color="auto"/>
            </w:tcBorders>
          </w:tcPr>
          <w:p w14:paraId="12CEC98B" w14:textId="77777777" w:rsidR="0082786B" w:rsidRDefault="000B1B08">
            <w:pPr>
              <w:pStyle w:val="EarlierRepubEntries"/>
            </w:pPr>
            <w:r>
              <w:t>R</w:t>
            </w:r>
            <w:r w:rsidR="00DB30D6">
              <w:t>1</w:t>
            </w:r>
            <w:r w:rsidR="00075309">
              <w:br/>
              <w:t>3 July 2015</w:t>
            </w:r>
          </w:p>
        </w:tc>
        <w:tc>
          <w:tcPr>
            <w:tcW w:w="1681" w:type="dxa"/>
            <w:tcBorders>
              <w:top w:val="single" w:sz="4" w:space="0" w:color="auto"/>
              <w:bottom w:val="single" w:sz="4" w:space="0" w:color="auto"/>
            </w:tcBorders>
          </w:tcPr>
          <w:p w14:paraId="221695BE" w14:textId="77777777" w:rsidR="0082786B" w:rsidRDefault="000B1B08">
            <w:pPr>
              <w:pStyle w:val="EarlierRepubEntries"/>
            </w:pPr>
            <w:r>
              <w:t>3 July 2015</w:t>
            </w:r>
            <w:r w:rsidR="007A6F3D">
              <w:rPr>
                <w:rFonts w:cs="Arial"/>
                <w:szCs w:val="18"/>
                <w:lang w:eastAsia="en-AU"/>
              </w:rPr>
              <w:t>–</w:t>
            </w:r>
            <w:r w:rsidR="007A6F3D">
              <w:rPr>
                <w:rFonts w:cs="Arial"/>
                <w:szCs w:val="18"/>
                <w:lang w:eastAsia="en-AU"/>
              </w:rPr>
              <w:br/>
              <w:t>22 Feb 2017</w:t>
            </w:r>
          </w:p>
        </w:tc>
        <w:tc>
          <w:tcPr>
            <w:tcW w:w="1783" w:type="dxa"/>
            <w:tcBorders>
              <w:top w:val="single" w:sz="4" w:space="0" w:color="auto"/>
              <w:bottom w:val="single" w:sz="4" w:space="0" w:color="auto"/>
            </w:tcBorders>
          </w:tcPr>
          <w:p w14:paraId="577B4EFF" w14:textId="77777777" w:rsidR="0082786B" w:rsidRDefault="000B1B08">
            <w:pPr>
              <w:pStyle w:val="EarlierRepubEntries"/>
            </w:pPr>
            <w:r>
              <w:t>not amended</w:t>
            </w:r>
          </w:p>
        </w:tc>
        <w:tc>
          <w:tcPr>
            <w:tcW w:w="1783" w:type="dxa"/>
            <w:tcBorders>
              <w:top w:val="single" w:sz="4" w:space="0" w:color="auto"/>
              <w:bottom w:val="single" w:sz="4" w:space="0" w:color="auto"/>
            </w:tcBorders>
          </w:tcPr>
          <w:p w14:paraId="30927696" w14:textId="77777777" w:rsidR="0082786B" w:rsidRDefault="000B1B08">
            <w:pPr>
              <w:pStyle w:val="EarlierRepubEntries"/>
            </w:pPr>
            <w:r>
              <w:t>new regulation</w:t>
            </w:r>
          </w:p>
        </w:tc>
      </w:tr>
      <w:tr w:rsidR="00D30788" w14:paraId="43AA098E" w14:textId="77777777">
        <w:tc>
          <w:tcPr>
            <w:tcW w:w="1576" w:type="dxa"/>
            <w:tcBorders>
              <w:top w:val="single" w:sz="4" w:space="0" w:color="auto"/>
              <w:bottom w:val="single" w:sz="4" w:space="0" w:color="auto"/>
            </w:tcBorders>
          </w:tcPr>
          <w:p w14:paraId="7D572364" w14:textId="1DB43FCD" w:rsidR="00D30788" w:rsidRDefault="00D30788">
            <w:pPr>
              <w:pStyle w:val="EarlierRepubEntries"/>
            </w:pPr>
            <w:r>
              <w:t>R2</w:t>
            </w:r>
            <w:r>
              <w:br/>
              <w:t>23 Feb 2017</w:t>
            </w:r>
          </w:p>
        </w:tc>
        <w:tc>
          <w:tcPr>
            <w:tcW w:w="1681" w:type="dxa"/>
            <w:tcBorders>
              <w:top w:val="single" w:sz="4" w:space="0" w:color="auto"/>
              <w:bottom w:val="single" w:sz="4" w:space="0" w:color="auto"/>
            </w:tcBorders>
          </w:tcPr>
          <w:p w14:paraId="12F5B21C" w14:textId="17E534BD" w:rsidR="00D30788" w:rsidRDefault="00D30788">
            <w:pPr>
              <w:pStyle w:val="EarlierRepubEntries"/>
            </w:pPr>
            <w:r>
              <w:t>23 Feb 2017</w:t>
            </w:r>
            <w:r>
              <w:rPr>
                <w:rFonts w:cs="Arial"/>
                <w:szCs w:val="18"/>
                <w:lang w:eastAsia="en-AU"/>
              </w:rPr>
              <w:t>–</w:t>
            </w:r>
            <w:r>
              <w:rPr>
                <w:rFonts w:cs="Arial"/>
                <w:szCs w:val="18"/>
                <w:lang w:eastAsia="en-AU"/>
              </w:rPr>
              <w:br/>
              <w:t>13 May 2021</w:t>
            </w:r>
          </w:p>
        </w:tc>
        <w:tc>
          <w:tcPr>
            <w:tcW w:w="1783" w:type="dxa"/>
            <w:tcBorders>
              <w:top w:val="single" w:sz="4" w:space="0" w:color="auto"/>
              <w:bottom w:val="single" w:sz="4" w:space="0" w:color="auto"/>
            </w:tcBorders>
          </w:tcPr>
          <w:p w14:paraId="76BE9C88" w14:textId="3D4B1138" w:rsidR="00D30788" w:rsidRDefault="00270D06">
            <w:pPr>
              <w:pStyle w:val="EarlierRepubEntries"/>
            </w:pPr>
            <w:hyperlink r:id="rId77" w:tooltip="Planning, Building and Environment Legislation Amendment Act 2017" w:history="1">
              <w:r w:rsidR="004C302E" w:rsidRPr="00256EEF">
                <w:rPr>
                  <w:rStyle w:val="charCitHyperlinkAbbrev"/>
                  <w:color w:val="0000FF"/>
                </w:rPr>
                <w:t>A2017</w:t>
              </w:r>
              <w:r w:rsidR="004C302E" w:rsidRPr="00256EEF">
                <w:rPr>
                  <w:rStyle w:val="charCitHyperlinkAbbrev"/>
                  <w:color w:val="0000FF"/>
                </w:rPr>
                <w:noBreakHyphen/>
                <w:t>3</w:t>
              </w:r>
            </w:hyperlink>
          </w:p>
        </w:tc>
        <w:tc>
          <w:tcPr>
            <w:tcW w:w="1783" w:type="dxa"/>
            <w:tcBorders>
              <w:top w:val="single" w:sz="4" w:space="0" w:color="auto"/>
              <w:bottom w:val="single" w:sz="4" w:space="0" w:color="auto"/>
            </w:tcBorders>
          </w:tcPr>
          <w:p w14:paraId="09880EBC" w14:textId="5400F5CC" w:rsidR="00D30788" w:rsidRDefault="004C302E">
            <w:pPr>
              <w:pStyle w:val="EarlierRepubEntries"/>
            </w:pPr>
            <w:r>
              <w:t xml:space="preserve">amendments by </w:t>
            </w:r>
            <w:hyperlink r:id="rId78" w:tooltip="Planning, Building and Environment Legislation Amendment Act 2017" w:history="1">
              <w:r w:rsidRPr="00256EEF">
                <w:rPr>
                  <w:rStyle w:val="charCitHyperlinkAbbrev"/>
                  <w:color w:val="0000FF"/>
                </w:rPr>
                <w:t>A2017</w:t>
              </w:r>
              <w:r w:rsidRPr="00256EEF">
                <w:rPr>
                  <w:rStyle w:val="charCitHyperlinkAbbrev"/>
                  <w:color w:val="0000FF"/>
                </w:rPr>
                <w:noBreakHyphen/>
                <w:t>3</w:t>
              </w:r>
            </w:hyperlink>
          </w:p>
        </w:tc>
      </w:tr>
      <w:tr w:rsidR="005B4FC1" w14:paraId="70427205" w14:textId="77777777">
        <w:tc>
          <w:tcPr>
            <w:tcW w:w="1576" w:type="dxa"/>
            <w:tcBorders>
              <w:top w:val="single" w:sz="4" w:space="0" w:color="auto"/>
              <w:bottom w:val="single" w:sz="4" w:space="0" w:color="auto"/>
            </w:tcBorders>
          </w:tcPr>
          <w:p w14:paraId="379791C9" w14:textId="3C2AA804" w:rsidR="005B4FC1" w:rsidRDefault="005B4FC1">
            <w:pPr>
              <w:pStyle w:val="EarlierRepubEntries"/>
            </w:pPr>
            <w:r>
              <w:t>R</w:t>
            </w:r>
            <w:r w:rsidR="0000174B">
              <w:t>3</w:t>
            </w:r>
            <w:r>
              <w:br/>
            </w:r>
            <w:r w:rsidR="0000174B">
              <w:rPr>
                <w:rFonts w:cs="Arial"/>
                <w:szCs w:val="18"/>
                <w:lang w:eastAsia="en-AU"/>
              </w:rPr>
              <w:t>14 May 2021</w:t>
            </w:r>
          </w:p>
        </w:tc>
        <w:tc>
          <w:tcPr>
            <w:tcW w:w="1681" w:type="dxa"/>
            <w:tcBorders>
              <w:top w:val="single" w:sz="4" w:space="0" w:color="auto"/>
              <w:bottom w:val="single" w:sz="4" w:space="0" w:color="auto"/>
            </w:tcBorders>
          </w:tcPr>
          <w:p w14:paraId="4CC0A93B" w14:textId="051B54DB" w:rsidR="005B4FC1" w:rsidRDefault="0000174B">
            <w:pPr>
              <w:pStyle w:val="EarlierRepubEntries"/>
            </w:pPr>
            <w:r>
              <w:rPr>
                <w:rFonts w:cs="Arial"/>
                <w:szCs w:val="18"/>
                <w:lang w:eastAsia="en-AU"/>
              </w:rPr>
              <w:t>14 May 2021</w:t>
            </w:r>
            <w:r w:rsidR="005B4FC1">
              <w:rPr>
                <w:rFonts w:cs="Arial"/>
                <w:szCs w:val="18"/>
                <w:lang w:eastAsia="en-AU"/>
              </w:rPr>
              <w:t>–</w:t>
            </w:r>
            <w:r w:rsidR="005B4FC1">
              <w:rPr>
                <w:rFonts w:cs="Arial"/>
                <w:szCs w:val="18"/>
                <w:lang w:eastAsia="en-AU"/>
              </w:rPr>
              <w:br/>
            </w:r>
            <w:r>
              <w:rPr>
                <w:rFonts w:cs="Arial"/>
                <w:szCs w:val="18"/>
                <w:lang w:eastAsia="en-AU"/>
              </w:rPr>
              <w:t>26 Nov</w:t>
            </w:r>
            <w:r w:rsidR="005B4FC1">
              <w:rPr>
                <w:rFonts w:cs="Arial"/>
                <w:szCs w:val="18"/>
                <w:lang w:eastAsia="en-AU"/>
              </w:rPr>
              <w:t xml:space="preserve"> 202</w:t>
            </w:r>
            <w:r>
              <w:rPr>
                <w:rFonts w:cs="Arial"/>
                <w:szCs w:val="18"/>
                <w:lang w:eastAsia="en-AU"/>
              </w:rPr>
              <w:t>3</w:t>
            </w:r>
          </w:p>
        </w:tc>
        <w:tc>
          <w:tcPr>
            <w:tcW w:w="1783" w:type="dxa"/>
            <w:tcBorders>
              <w:top w:val="single" w:sz="4" w:space="0" w:color="auto"/>
              <w:bottom w:val="single" w:sz="4" w:space="0" w:color="auto"/>
            </w:tcBorders>
          </w:tcPr>
          <w:p w14:paraId="162914C7" w14:textId="60BF74D8" w:rsidR="005B4FC1" w:rsidRDefault="00270D06">
            <w:pPr>
              <w:pStyle w:val="EarlierRepubEntries"/>
            </w:pPr>
            <w:hyperlink r:id="rId79" w:tooltip="Nature Conservation Amendment Regulation 2021 (No 1)" w:history="1">
              <w:r w:rsidR="0000174B" w:rsidRPr="00552C4D">
                <w:rPr>
                  <w:rStyle w:val="charCitHyperlinkAbbrev"/>
                </w:rPr>
                <w:t>SL2021</w:t>
              </w:r>
              <w:r w:rsidR="0000174B" w:rsidRPr="00552C4D">
                <w:rPr>
                  <w:rStyle w:val="charCitHyperlinkAbbrev"/>
                </w:rPr>
                <w:noBreakHyphen/>
                <w:t>8</w:t>
              </w:r>
            </w:hyperlink>
          </w:p>
        </w:tc>
        <w:tc>
          <w:tcPr>
            <w:tcW w:w="1783" w:type="dxa"/>
            <w:tcBorders>
              <w:top w:val="single" w:sz="4" w:space="0" w:color="auto"/>
              <w:bottom w:val="single" w:sz="4" w:space="0" w:color="auto"/>
            </w:tcBorders>
          </w:tcPr>
          <w:p w14:paraId="410ECFB0" w14:textId="0E27B937" w:rsidR="005B4FC1" w:rsidRDefault="005B4FC1">
            <w:pPr>
              <w:pStyle w:val="EarlierRepubEntries"/>
            </w:pPr>
            <w:r>
              <w:t xml:space="preserve">amendments by </w:t>
            </w:r>
            <w:hyperlink r:id="rId80" w:tooltip="Nature Conservation Amendment Regulation 2021 (No 1)" w:history="1">
              <w:r w:rsidR="0000174B" w:rsidRPr="00552C4D">
                <w:rPr>
                  <w:rStyle w:val="charCitHyperlinkAbbrev"/>
                </w:rPr>
                <w:t>SL2021</w:t>
              </w:r>
              <w:r w:rsidR="0000174B" w:rsidRPr="00552C4D">
                <w:rPr>
                  <w:rStyle w:val="charCitHyperlinkAbbrev"/>
                </w:rPr>
                <w:noBreakHyphen/>
                <w:t>8</w:t>
              </w:r>
            </w:hyperlink>
          </w:p>
        </w:tc>
      </w:tr>
    </w:tbl>
    <w:p w14:paraId="5D42ACC9" w14:textId="77777777" w:rsidR="00673959" w:rsidRDefault="00673959" w:rsidP="007B3882">
      <w:pPr>
        <w:pStyle w:val="05EndNote"/>
        <w:sectPr w:rsidR="00673959" w:rsidSect="00FA7786">
          <w:headerReference w:type="even" r:id="rId81"/>
          <w:headerReference w:type="default" r:id="rId82"/>
          <w:footerReference w:type="even" r:id="rId83"/>
          <w:footerReference w:type="default" r:id="rId84"/>
          <w:pgSz w:w="11907" w:h="16839" w:code="9"/>
          <w:pgMar w:top="3000" w:right="1900" w:bottom="2500" w:left="2300" w:header="2480" w:footer="2100" w:gutter="0"/>
          <w:cols w:space="720"/>
          <w:docGrid w:linePitch="326"/>
        </w:sectPr>
      </w:pPr>
    </w:p>
    <w:p w14:paraId="1CBDE795" w14:textId="77777777" w:rsidR="00DF2703" w:rsidRDefault="00DF2703"/>
    <w:p w14:paraId="3C69EEA3" w14:textId="77777777" w:rsidR="00DF2703" w:rsidRDefault="00DF2703"/>
    <w:p w14:paraId="7826A47D" w14:textId="3EA5D3E5" w:rsidR="005871BF" w:rsidRDefault="005871BF"/>
    <w:p w14:paraId="7ABECCB5" w14:textId="177199C1" w:rsidR="005871BF" w:rsidRDefault="005871BF"/>
    <w:p w14:paraId="7C243E7A" w14:textId="31377315" w:rsidR="005871BF" w:rsidRDefault="005871BF"/>
    <w:p w14:paraId="3746C20C" w14:textId="4F6AA020" w:rsidR="005871BF" w:rsidRDefault="005871BF"/>
    <w:p w14:paraId="488DD6D9" w14:textId="62BD567B" w:rsidR="005871BF" w:rsidRDefault="005871BF"/>
    <w:p w14:paraId="14AB95D0" w14:textId="39C0257F" w:rsidR="005871BF" w:rsidRDefault="005871BF"/>
    <w:p w14:paraId="1B6B45CA" w14:textId="184CC56F" w:rsidR="005871BF" w:rsidRDefault="005871BF"/>
    <w:p w14:paraId="7FFCF936" w14:textId="77777777" w:rsidR="005871BF" w:rsidRDefault="005871BF"/>
    <w:p w14:paraId="132D7251" w14:textId="77777777" w:rsidR="00DF2703" w:rsidRDefault="00DF2703">
      <w:pPr>
        <w:rPr>
          <w:color w:val="000000"/>
          <w:sz w:val="22"/>
        </w:rPr>
      </w:pPr>
    </w:p>
    <w:p w14:paraId="518753EF" w14:textId="77777777" w:rsidR="00DF2703" w:rsidRDefault="00DF2703">
      <w:pPr>
        <w:rPr>
          <w:color w:val="000000"/>
          <w:sz w:val="22"/>
        </w:rPr>
      </w:pPr>
    </w:p>
    <w:p w14:paraId="4FABCEBE" w14:textId="0381BFCD" w:rsidR="00DF2703" w:rsidRPr="00075309" w:rsidRDefault="00DF2703">
      <w:pPr>
        <w:rPr>
          <w:color w:val="000000"/>
          <w:sz w:val="22"/>
        </w:rPr>
      </w:pPr>
      <w:r>
        <w:rPr>
          <w:color w:val="000000"/>
          <w:sz w:val="22"/>
        </w:rPr>
        <w:t xml:space="preserve">©  Australian Capital Territory </w:t>
      </w:r>
      <w:r w:rsidR="00FA7786">
        <w:rPr>
          <w:noProof/>
          <w:color w:val="000000"/>
          <w:sz w:val="22"/>
        </w:rPr>
        <w:t>2023</w:t>
      </w:r>
    </w:p>
    <w:p w14:paraId="236CF5C8" w14:textId="77777777" w:rsidR="00E86A30" w:rsidRDefault="00E86A30">
      <w:pPr>
        <w:pStyle w:val="06Copyright"/>
        <w:sectPr w:rsidR="00E86A30" w:rsidSect="00947363">
          <w:headerReference w:type="even" r:id="rId85"/>
          <w:headerReference w:type="default" r:id="rId86"/>
          <w:footerReference w:type="even" r:id="rId87"/>
          <w:footerReference w:type="default" r:id="rId88"/>
          <w:headerReference w:type="first" r:id="rId89"/>
          <w:footerReference w:type="first" r:id="rId90"/>
          <w:type w:val="continuous"/>
          <w:pgSz w:w="11907" w:h="16839" w:code="9"/>
          <w:pgMar w:top="3000" w:right="1900" w:bottom="2500" w:left="2300" w:header="2480" w:footer="2100" w:gutter="0"/>
          <w:pgNumType w:fmt="lowerRoman"/>
          <w:cols w:space="720"/>
          <w:titlePg/>
          <w:docGrid w:linePitch="326"/>
        </w:sectPr>
      </w:pPr>
    </w:p>
    <w:p w14:paraId="30A28B9E" w14:textId="77777777" w:rsidR="00A63ED9" w:rsidRDefault="00A63ED9" w:rsidP="00DF2703"/>
    <w:sectPr w:rsidR="00A63ED9" w:rsidSect="00DF2703">
      <w:headerReference w:type="even" r:id="rId91"/>
      <w:headerReference w:type="default" r:id="rId92"/>
      <w:headerReference w:type="first" r:id="rId93"/>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E14C5" w14:textId="77777777" w:rsidR="000816DA" w:rsidRDefault="000816DA">
      <w:r>
        <w:separator/>
      </w:r>
    </w:p>
  </w:endnote>
  <w:endnote w:type="continuationSeparator" w:id="0">
    <w:p w14:paraId="3ED7BC83" w14:textId="77777777" w:rsidR="000816DA" w:rsidRDefault="00081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1AFD" w14:textId="582CA5F7" w:rsidR="005D4708" w:rsidRPr="00270D06" w:rsidRDefault="00270D06" w:rsidP="00270D06">
    <w:pPr>
      <w:pStyle w:val="Footer"/>
      <w:jc w:val="center"/>
      <w:rPr>
        <w:rFonts w:cs="Arial"/>
        <w:sz w:val="14"/>
      </w:rPr>
    </w:pPr>
    <w:r w:rsidRPr="00270D0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28D4" w14:textId="77777777" w:rsidR="00FA3EE4" w:rsidRDefault="00FA3EE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A3EE4" w:rsidRPr="00CB3D59" w14:paraId="37E7F176" w14:textId="77777777">
      <w:tc>
        <w:tcPr>
          <w:tcW w:w="847" w:type="pct"/>
        </w:tcPr>
        <w:p w14:paraId="2D3C10DD" w14:textId="77777777" w:rsidR="00FA3EE4" w:rsidRPr="002E0219" w:rsidRDefault="00FA3EE4"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45FC726" w14:textId="15EEAA2F" w:rsidR="00FA3EE4" w:rsidRPr="002E0219" w:rsidRDefault="00FA3EE4"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D4708" w:rsidRPr="005D4708">
            <w:rPr>
              <w:rFonts w:cs="Arial"/>
              <w:szCs w:val="18"/>
            </w:rPr>
            <w:t>Nature Conservation Regulation 2015</w:t>
          </w:r>
          <w:r>
            <w:rPr>
              <w:rFonts w:cs="Arial"/>
              <w:szCs w:val="18"/>
            </w:rPr>
            <w:fldChar w:fldCharType="end"/>
          </w:r>
        </w:p>
        <w:p w14:paraId="1967E6FB" w14:textId="151E8B57" w:rsidR="00FA3EE4" w:rsidRPr="002E0219" w:rsidRDefault="00FA3EE4"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D470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D4708">
            <w:rPr>
              <w:rFonts w:cs="Arial"/>
              <w:szCs w:val="18"/>
            </w:rPr>
            <w:t>27/11/23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D4708">
            <w:rPr>
              <w:rFonts w:cs="Arial"/>
              <w:szCs w:val="18"/>
            </w:rPr>
            <w:t xml:space="preserve"> </w:t>
          </w:r>
          <w:r w:rsidRPr="002E0219">
            <w:rPr>
              <w:rFonts w:cs="Arial"/>
              <w:szCs w:val="18"/>
            </w:rPr>
            <w:fldChar w:fldCharType="end"/>
          </w:r>
        </w:p>
      </w:tc>
      <w:tc>
        <w:tcPr>
          <w:tcW w:w="1061" w:type="pct"/>
        </w:tcPr>
        <w:p w14:paraId="4214ED7F" w14:textId="627DC308" w:rsidR="00FA3EE4" w:rsidRPr="002E0219" w:rsidRDefault="00FA3EE4"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D4708">
            <w:rPr>
              <w:rFonts w:cs="Arial"/>
              <w:szCs w:val="18"/>
            </w:rPr>
            <w:t>R4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D4708">
            <w:rPr>
              <w:rFonts w:cs="Arial"/>
              <w:szCs w:val="18"/>
            </w:rPr>
            <w:t>27/11/23</w:t>
          </w:r>
          <w:r w:rsidRPr="002E0219">
            <w:rPr>
              <w:rFonts w:cs="Arial"/>
              <w:szCs w:val="18"/>
            </w:rPr>
            <w:fldChar w:fldCharType="end"/>
          </w:r>
        </w:p>
      </w:tc>
    </w:tr>
  </w:tbl>
  <w:p w14:paraId="58270AEA" w14:textId="1C6FC465" w:rsidR="00FA3EE4"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A8BC" w14:textId="77777777" w:rsidR="00FA3EE4" w:rsidRDefault="00FA3EE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A3EE4" w:rsidRPr="00CB3D59" w14:paraId="4A2762B2" w14:textId="77777777">
      <w:tc>
        <w:tcPr>
          <w:tcW w:w="1061" w:type="pct"/>
        </w:tcPr>
        <w:p w14:paraId="1D27F304" w14:textId="31F9F56C" w:rsidR="00FA3EE4" w:rsidRPr="002E0219" w:rsidRDefault="00FA3EE4"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D4708">
            <w:rPr>
              <w:rFonts w:cs="Arial"/>
              <w:szCs w:val="18"/>
            </w:rPr>
            <w:t>R4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D4708">
            <w:rPr>
              <w:rFonts w:cs="Arial"/>
              <w:szCs w:val="18"/>
            </w:rPr>
            <w:t>27/11/23</w:t>
          </w:r>
          <w:r w:rsidRPr="002E0219">
            <w:rPr>
              <w:rFonts w:cs="Arial"/>
              <w:szCs w:val="18"/>
            </w:rPr>
            <w:fldChar w:fldCharType="end"/>
          </w:r>
        </w:p>
      </w:tc>
      <w:tc>
        <w:tcPr>
          <w:tcW w:w="3092" w:type="pct"/>
        </w:tcPr>
        <w:p w14:paraId="20A29534" w14:textId="228A0ABF" w:rsidR="00FA3EE4" w:rsidRPr="002E0219" w:rsidRDefault="00FA3EE4"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D4708">
            <w:t>Nature Conservation Regulation 2015</w:t>
          </w:r>
          <w:r w:rsidRPr="00783A18">
            <w:rPr>
              <w:rFonts w:ascii="Times New Roman" w:hAnsi="Times New Roman"/>
              <w:sz w:val="24"/>
              <w:szCs w:val="24"/>
            </w:rPr>
            <w:fldChar w:fldCharType="end"/>
          </w:r>
        </w:p>
        <w:p w14:paraId="1842C0F0" w14:textId="594B3393" w:rsidR="00FA3EE4" w:rsidRPr="002E0219" w:rsidRDefault="00FA3EE4"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D470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D4708">
            <w:rPr>
              <w:rFonts w:cs="Arial"/>
              <w:szCs w:val="18"/>
            </w:rPr>
            <w:t>27/11/23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D4708">
            <w:rPr>
              <w:rFonts w:cs="Arial"/>
              <w:szCs w:val="18"/>
            </w:rPr>
            <w:t xml:space="preserve"> </w:t>
          </w:r>
          <w:r w:rsidRPr="002E0219">
            <w:rPr>
              <w:rFonts w:cs="Arial"/>
              <w:szCs w:val="18"/>
            </w:rPr>
            <w:fldChar w:fldCharType="end"/>
          </w:r>
        </w:p>
      </w:tc>
      <w:tc>
        <w:tcPr>
          <w:tcW w:w="847" w:type="pct"/>
        </w:tcPr>
        <w:p w14:paraId="53F070E2" w14:textId="77777777" w:rsidR="00FA3EE4" w:rsidRPr="002E0219" w:rsidRDefault="00FA3EE4"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4022346" w14:textId="5002F4A2" w:rsidR="00FA3EE4"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FB63" w14:textId="77777777" w:rsidR="000816DA" w:rsidRDefault="000816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816DA" w14:paraId="2532EE7F" w14:textId="77777777">
      <w:tc>
        <w:tcPr>
          <w:tcW w:w="847" w:type="pct"/>
        </w:tcPr>
        <w:p w14:paraId="2A2EE39A" w14:textId="77777777" w:rsidR="000816DA" w:rsidRDefault="000816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3DE4E3B" w14:textId="2493A02E" w:rsidR="000816DA"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626C0B9E" w14:textId="11ED2FDA" w:rsidR="000816DA"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1061" w:type="pct"/>
        </w:tcPr>
        <w:p w14:paraId="66069299" w14:textId="564AF3B9" w:rsidR="000816DA" w:rsidRDefault="00270D06">
          <w:pPr>
            <w:pStyle w:val="Footer"/>
            <w:jc w:val="right"/>
          </w:pPr>
          <w:r>
            <w:fldChar w:fldCharType="begin"/>
          </w:r>
          <w:r>
            <w:instrText xml:space="preserve"> DOCPROPERTY "Category"  *\charformat  </w:instrText>
          </w:r>
          <w:r>
            <w:fldChar w:fldCharType="separate"/>
          </w:r>
          <w:r w:rsidR="005D4708">
            <w:t>R4</w:t>
          </w:r>
          <w:r>
            <w:fldChar w:fldCharType="end"/>
          </w:r>
          <w:r w:rsidR="000816DA">
            <w:br/>
          </w:r>
          <w:r>
            <w:fldChar w:fldCharType="begin"/>
          </w:r>
          <w:r>
            <w:instrText xml:space="preserve"> DOCPROPERTY "RepubDt"  *\charformat  </w:instrText>
          </w:r>
          <w:r>
            <w:fldChar w:fldCharType="separate"/>
          </w:r>
          <w:r w:rsidR="005D4708">
            <w:t>27/11/23</w:t>
          </w:r>
          <w:r>
            <w:fldChar w:fldCharType="end"/>
          </w:r>
        </w:p>
      </w:tc>
    </w:tr>
  </w:tbl>
  <w:p w14:paraId="2DF43BBB" w14:textId="29C20149" w:rsidR="000816DA"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4161" w14:textId="77777777" w:rsidR="000816DA" w:rsidRDefault="000816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816DA" w14:paraId="08801A48" w14:textId="77777777">
      <w:tc>
        <w:tcPr>
          <w:tcW w:w="1061" w:type="pct"/>
        </w:tcPr>
        <w:p w14:paraId="005A270B" w14:textId="0EE5D3CC" w:rsidR="000816DA" w:rsidRDefault="00270D06">
          <w:pPr>
            <w:pStyle w:val="Footer"/>
          </w:pPr>
          <w:r>
            <w:fldChar w:fldCharType="begin"/>
          </w:r>
          <w:r>
            <w:instrText xml:space="preserve"> DOCPROPERTY "Category"  *\charformat  </w:instrText>
          </w:r>
          <w:r>
            <w:fldChar w:fldCharType="separate"/>
          </w:r>
          <w:r w:rsidR="005D4708">
            <w:t>R4</w:t>
          </w:r>
          <w:r>
            <w:fldChar w:fldCharType="end"/>
          </w:r>
          <w:r w:rsidR="000816DA">
            <w:br/>
          </w:r>
          <w:r>
            <w:fldChar w:fldCharType="begin"/>
          </w:r>
          <w:r>
            <w:instrText xml:space="preserve"> DOCPROPERTY "RepubDt"  *\charformat  </w:instrText>
          </w:r>
          <w:r>
            <w:fldChar w:fldCharType="separate"/>
          </w:r>
          <w:r w:rsidR="005D4708">
            <w:t>27/11/23</w:t>
          </w:r>
          <w:r>
            <w:fldChar w:fldCharType="end"/>
          </w:r>
        </w:p>
      </w:tc>
      <w:tc>
        <w:tcPr>
          <w:tcW w:w="3092" w:type="pct"/>
        </w:tcPr>
        <w:p w14:paraId="1D988DC4" w14:textId="63CA502B" w:rsidR="000816DA"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00835799" w14:textId="0D71141E" w:rsidR="000816DA"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847" w:type="pct"/>
        </w:tcPr>
        <w:p w14:paraId="49C43DB5" w14:textId="77777777" w:rsidR="000816DA" w:rsidRDefault="000816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357CECB6" w14:textId="06CE0C7E" w:rsidR="000816DA"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8178" w14:textId="77777777" w:rsidR="00673959" w:rsidRDefault="0067395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73959" w14:paraId="6FDF50DD" w14:textId="77777777">
      <w:tc>
        <w:tcPr>
          <w:tcW w:w="847" w:type="pct"/>
        </w:tcPr>
        <w:p w14:paraId="7C12816D" w14:textId="77777777" w:rsidR="00673959" w:rsidRDefault="0067395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CFC3293" w14:textId="12D1FD6B" w:rsidR="00673959"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222D1489" w14:textId="0352A0EA" w:rsidR="00673959"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1061" w:type="pct"/>
        </w:tcPr>
        <w:p w14:paraId="36798B3C" w14:textId="1A504D8C" w:rsidR="00673959" w:rsidRDefault="00270D06">
          <w:pPr>
            <w:pStyle w:val="Footer"/>
            <w:jc w:val="right"/>
          </w:pPr>
          <w:r>
            <w:fldChar w:fldCharType="begin"/>
          </w:r>
          <w:r>
            <w:instrText xml:space="preserve"> DOCPROPERTY "Category"  *\charformat  </w:instrText>
          </w:r>
          <w:r>
            <w:fldChar w:fldCharType="separate"/>
          </w:r>
          <w:r w:rsidR="005D4708">
            <w:t>R4</w:t>
          </w:r>
          <w:r>
            <w:fldChar w:fldCharType="end"/>
          </w:r>
          <w:r w:rsidR="00673959">
            <w:br/>
          </w:r>
          <w:r>
            <w:fldChar w:fldCharType="begin"/>
          </w:r>
          <w:r>
            <w:instrText xml:space="preserve"> DOCPROPERTY "RepubDt"  *\charformat  </w:instrText>
          </w:r>
          <w:r>
            <w:fldChar w:fldCharType="separate"/>
          </w:r>
          <w:r w:rsidR="005D4708">
            <w:t>27/11/23</w:t>
          </w:r>
          <w:r>
            <w:fldChar w:fldCharType="end"/>
          </w:r>
        </w:p>
      </w:tc>
    </w:tr>
  </w:tbl>
  <w:p w14:paraId="652E26D8" w14:textId="3BD3BCBA" w:rsidR="00673959"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050B" w14:textId="77777777" w:rsidR="00673959" w:rsidRDefault="0067395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73959" w14:paraId="3D6B4A9B" w14:textId="77777777">
      <w:tc>
        <w:tcPr>
          <w:tcW w:w="1061" w:type="pct"/>
        </w:tcPr>
        <w:p w14:paraId="2F4B4140" w14:textId="04F378FC" w:rsidR="00673959" w:rsidRDefault="00270D06">
          <w:pPr>
            <w:pStyle w:val="Footer"/>
          </w:pPr>
          <w:r>
            <w:fldChar w:fldCharType="begin"/>
          </w:r>
          <w:r>
            <w:instrText xml:space="preserve"> DOCPROPERTY "Category"  *\charformat  </w:instrText>
          </w:r>
          <w:r>
            <w:fldChar w:fldCharType="separate"/>
          </w:r>
          <w:r w:rsidR="005D4708">
            <w:t>R4</w:t>
          </w:r>
          <w:r>
            <w:fldChar w:fldCharType="end"/>
          </w:r>
          <w:r w:rsidR="00673959">
            <w:br/>
          </w:r>
          <w:r>
            <w:fldChar w:fldCharType="begin"/>
          </w:r>
          <w:r>
            <w:instrText xml:space="preserve"> DOCPROPERTY "RepubDt"  *\charformat  </w:instrText>
          </w:r>
          <w:r>
            <w:fldChar w:fldCharType="separate"/>
          </w:r>
          <w:r w:rsidR="005D4708">
            <w:t>27/11/23</w:t>
          </w:r>
          <w:r>
            <w:fldChar w:fldCharType="end"/>
          </w:r>
        </w:p>
      </w:tc>
      <w:tc>
        <w:tcPr>
          <w:tcW w:w="3092" w:type="pct"/>
        </w:tcPr>
        <w:p w14:paraId="75130E50" w14:textId="57DA10B0" w:rsidR="00673959"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7718F9A3" w14:textId="05AEA806" w:rsidR="00673959"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847" w:type="pct"/>
        </w:tcPr>
        <w:p w14:paraId="142DD5AF" w14:textId="77777777" w:rsidR="00673959" w:rsidRDefault="0067395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819E058" w14:textId="12B81A40" w:rsidR="00673959"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6449" w14:textId="320F3B3C" w:rsidR="000816DA" w:rsidRPr="00270D06" w:rsidRDefault="00270D06" w:rsidP="00270D06">
    <w:pPr>
      <w:pStyle w:val="Footer"/>
      <w:jc w:val="center"/>
      <w:rPr>
        <w:rFonts w:cs="Arial"/>
        <w:sz w:val="14"/>
      </w:rPr>
    </w:pPr>
    <w:r w:rsidRPr="00270D06">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77C9" w14:textId="122F0CEA" w:rsidR="000816DA" w:rsidRPr="00270D06" w:rsidRDefault="000816DA" w:rsidP="00270D06">
    <w:pPr>
      <w:pStyle w:val="Footer"/>
      <w:jc w:val="center"/>
      <w:rPr>
        <w:rFonts w:cs="Arial"/>
        <w:sz w:val="14"/>
      </w:rPr>
    </w:pPr>
    <w:r w:rsidRPr="00270D06">
      <w:rPr>
        <w:rFonts w:cs="Arial"/>
        <w:sz w:val="14"/>
      </w:rPr>
      <w:fldChar w:fldCharType="begin"/>
    </w:r>
    <w:r w:rsidRPr="00270D06">
      <w:rPr>
        <w:rFonts w:cs="Arial"/>
        <w:sz w:val="14"/>
      </w:rPr>
      <w:instrText xml:space="preserve"> COMMENTS  \* MERGEFORMAT </w:instrText>
    </w:r>
    <w:r w:rsidRPr="00270D06">
      <w:rPr>
        <w:rFonts w:cs="Arial"/>
        <w:sz w:val="14"/>
      </w:rPr>
      <w:fldChar w:fldCharType="end"/>
    </w:r>
    <w:r w:rsidR="00270D06" w:rsidRPr="00270D06">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7170" w14:textId="44FBFD3E" w:rsidR="000816DA" w:rsidRPr="00270D06" w:rsidRDefault="00270D06" w:rsidP="00270D06">
    <w:pPr>
      <w:pStyle w:val="Footer"/>
      <w:jc w:val="center"/>
      <w:rPr>
        <w:rFonts w:cs="Arial"/>
        <w:sz w:val="14"/>
      </w:rPr>
    </w:pPr>
    <w:r w:rsidRPr="00270D06">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0FD6" w14:textId="7F6170AD" w:rsidR="00552C4D" w:rsidRPr="00270D06" w:rsidRDefault="00552C4D" w:rsidP="00270D06">
    <w:pPr>
      <w:pStyle w:val="Footer"/>
      <w:jc w:val="center"/>
      <w:rPr>
        <w:rFonts w:cs="Arial"/>
        <w:sz w:val="14"/>
      </w:rPr>
    </w:pPr>
    <w:r w:rsidRPr="00270D06">
      <w:rPr>
        <w:rFonts w:cs="Arial"/>
        <w:sz w:val="14"/>
      </w:rPr>
      <w:fldChar w:fldCharType="begin"/>
    </w:r>
    <w:r w:rsidRPr="00270D06">
      <w:rPr>
        <w:rFonts w:cs="Arial"/>
        <w:sz w:val="14"/>
      </w:rPr>
      <w:instrText xml:space="preserve"> DOCPROPERTY "Status" </w:instrText>
    </w:r>
    <w:r w:rsidRPr="00270D06">
      <w:rPr>
        <w:rFonts w:cs="Arial"/>
        <w:sz w:val="14"/>
      </w:rPr>
      <w:fldChar w:fldCharType="separate"/>
    </w:r>
    <w:r w:rsidR="005D4708" w:rsidRPr="00270D06">
      <w:rPr>
        <w:rFonts w:cs="Arial"/>
        <w:sz w:val="14"/>
      </w:rPr>
      <w:t xml:space="preserve"> </w:t>
    </w:r>
    <w:r w:rsidRPr="00270D06">
      <w:rPr>
        <w:rFonts w:cs="Arial"/>
        <w:sz w:val="14"/>
      </w:rPr>
      <w:fldChar w:fldCharType="end"/>
    </w:r>
    <w:r w:rsidRPr="00270D06">
      <w:rPr>
        <w:rFonts w:cs="Arial"/>
        <w:sz w:val="14"/>
      </w:rPr>
      <w:fldChar w:fldCharType="begin"/>
    </w:r>
    <w:r w:rsidRPr="00270D06">
      <w:rPr>
        <w:rFonts w:cs="Arial"/>
        <w:sz w:val="14"/>
      </w:rPr>
      <w:instrText xml:space="preserve"> COMMENTS  \* MERGEFORMAT </w:instrText>
    </w:r>
    <w:r w:rsidRPr="00270D06">
      <w:rPr>
        <w:rFonts w:cs="Arial"/>
        <w:sz w:val="14"/>
      </w:rPr>
      <w:fldChar w:fldCharType="end"/>
    </w:r>
    <w:r w:rsidR="00270D06" w:rsidRPr="00270D0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BEA8" w14:textId="247D8B9B" w:rsidR="005D4708" w:rsidRPr="00270D06" w:rsidRDefault="00270D06" w:rsidP="00270D06">
    <w:pPr>
      <w:pStyle w:val="Footer"/>
      <w:jc w:val="center"/>
      <w:rPr>
        <w:rFonts w:cs="Arial"/>
        <w:sz w:val="14"/>
      </w:rPr>
    </w:pPr>
    <w:r w:rsidRPr="00270D0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261C"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52C4D" w14:paraId="1D437371" w14:textId="77777777">
      <w:tc>
        <w:tcPr>
          <w:tcW w:w="846" w:type="pct"/>
        </w:tcPr>
        <w:p w14:paraId="3685D01F" w14:textId="77777777" w:rsidR="00552C4D" w:rsidRDefault="00552C4D">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68E07D5" w14:textId="1E770EF7" w:rsidR="00552C4D"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51CF56A9" w14:textId="7EEFB243" w:rsidR="00552C4D" w:rsidRDefault="00270D06">
          <w:pPr>
            <w:pStyle w:val="FooterInfoCentre"/>
          </w:pPr>
          <w:r>
            <w:fldChar w:fldCharType="begin"/>
          </w:r>
          <w:r>
            <w:instrText xml:space="preserve"> DOCPROPERTY "Eff"  </w:instrText>
          </w:r>
          <w:r>
            <w:fldChar w:fldCharType="separate"/>
          </w:r>
          <w:r w:rsidR="005D4708">
            <w:t xml:space="preserve">Effective:  </w:t>
          </w:r>
          <w:r>
            <w:fldChar w:fldCharType="end"/>
          </w:r>
          <w:r>
            <w:fldChar w:fldCharType="begin"/>
          </w:r>
          <w:r>
            <w:instrText xml:space="preserve"> DOCPROPERTY "StartDt"   </w:instrText>
          </w:r>
          <w:r>
            <w:fldChar w:fldCharType="separate"/>
          </w:r>
          <w:r w:rsidR="005D4708">
            <w:t>27/11/23</w:t>
          </w:r>
          <w:r>
            <w:fldChar w:fldCharType="end"/>
          </w:r>
          <w:r>
            <w:fldChar w:fldCharType="begin"/>
          </w:r>
          <w:r>
            <w:instrText xml:space="preserve"> DOCPROPERTY "EndDt"  </w:instrText>
          </w:r>
          <w:r>
            <w:fldChar w:fldCharType="separate"/>
          </w:r>
          <w:r w:rsidR="005D4708">
            <w:t xml:space="preserve"> </w:t>
          </w:r>
          <w:r>
            <w:fldChar w:fldCharType="end"/>
          </w:r>
        </w:p>
      </w:tc>
      <w:tc>
        <w:tcPr>
          <w:tcW w:w="1061" w:type="pct"/>
        </w:tcPr>
        <w:p w14:paraId="1A3C7AE5" w14:textId="015A5FB6" w:rsidR="00552C4D" w:rsidRDefault="00270D06">
          <w:pPr>
            <w:pStyle w:val="Footer"/>
            <w:jc w:val="right"/>
          </w:pPr>
          <w:r>
            <w:fldChar w:fldCharType="begin"/>
          </w:r>
          <w:r>
            <w:instrText xml:space="preserve"> DOCPROPERTY "Category"  </w:instrText>
          </w:r>
          <w:r>
            <w:fldChar w:fldCharType="separate"/>
          </w:r>
          <w:r w:rsidR="005D4708">
            <w:t>R4</w:t>
          </w:r>
          <w:r>
            <w:fldChar w:fldCharType="end"/>
          </w:r>
          <w:r w:rsidR="00552C4D">
            <w:br/>
          </w:r>
          <w:r>
            <w:fldChar w:fldCharType="begin"/>
          </w:r>
          <w:r>
            <w:instrText xml:space="preserve"> DOCPROPERTY "RepubDt"  </w:instrText>
          </w:r>
          <w:r>
            <w:fldChar w:fldCharType="separate"/>
          </w:r>
          <w:r w:rsidR="005D4708">
            <w:t>27/11/23</w:t>
          </w:r>
          <w:r>
            <w:fldChar w:fldCharType="end"/>
          </w:r>
        </w:p>
      </w:tc>
    </w:tr>
  </w:tbl>
  <w:p w14:paraId="3FB07E22" w14:textId="5C7B90C3" w:rsidR="00552C4D"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D2CD"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2C4D" w14:paraId="08504056" w14:textId="77777777">
      <w:tc>
        <w:tcPr>
          <w:tcW w:w="1061" w:type="pct"/>
        </w:tcPr>
        <w:p w14:paraId="404FEAFF" w14:textId="11FFA4E1" w:rsidR="00552C4D" w:rsidRDefault="00270D06">
          <w:pPr>
            <w:pStyle w:val="Footer"/>
          </w:pPr>
          <w:r>
            <w:fldChar w:fldCharType="begin"/>
          </w:r>
          <w:r>
            <w:instrText xml:space="preserve"> DOCPROPERTY "Category"  </w:instrText>
          </w:r>
          <w:r>
            <w:fldChar w:fldCharType="separate"/>
          </w:r>
          <w:r w:rsidR="005D4708">
            <w:t>R4</w:t>
          </w:r>
          <w:r>
            <w:fldChar w:fldCharType="end"/>
          </w:r>
          <w:r w:rsidR="00552C4D">
            <w:br/>
          </w:r>
          <w:r>
            <w:fldChar w:fldCharType="begin"/>
          </w:r>
          <w:r>
            <w:instrText xml:space="preserve"> DOCPROPERTY "RepubDt"  </w:instrText>
          </w:r>
          <w:r>
            <w:fldChar w:fldCharType="separate"/>
          </w:r>
          <w:r w:rsidR="005D4708">
            <w:t>27/11/23</w:t>
          </w:r>
          <w:r>
            <w:fldChar w:fldCharType="end"/>
          </w:r>
        </w:p>
      </w:tc>
      <w:tc>
        <w:tcPr>
          <w:tcW w:w="3093" w:type="pct"/>
        </w:tcPr>
        <w:p w14:paraId="54F72163" w14:textId="4D9EEA09" w:rsidR="00552C4D"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27C8AA42" w14:textId="67383026" w:rsidR="00552C4D" w:rsidRDefault="00270D06">
          <w:pPr>
            <w:pStyle w:val="FooterInfoCentre"/>
          </w:pPr>
          <w:r>
            <w:fldChar w:fldCharType="begin"/>
          </w:r>
          <w:r>
            <w:instrText xml:space="preserve"> DOCPROPERTY "Eff"  </w:instrText>
          </w:r>
          <w:r>
            <w:fldChar w:fldCharType="separate"/>
          </w:r>
          <w:r w:rsidR="005D4708">
            <w:t xml:space="preserve">Effective:  </w:t>
          </w:r>
          <w:r>
            <w:fldChar w:fldCharType="end"/>
          </w:r>
          <w:r>
            <w:fldChar w:fldCharType="begin"/>
          </w:r>
          <w:r>
            <w:instrText xml:space="preserve"> DOCPROPERTY "StartDt"  </w:instrText>
          </w:r>
          <w:r>
            <w:fldChar w:fldCharType="separate"/>
          </w:r>
          <w:r w:rsidR="005D4708">
            <w:t>27/11/23</w:t>
          </w:r>
          <w:r>
            <w:fldChar w:fldCharType="end"/>
          </w:r>
          <w:r>
            <w:fldChar w:fldCharType="begin"/>
          </w:r>
          <w:r>
            <w:instrText xml:space="preserve"> DOCPROPERTY "EndDt"  </w:instrText>
          </w:r>
          <w:r>
            <w:fldChar w:fldCharType="separate"/>
          </w:r>
          <w:r w:rsidR="005D4708">
            <w:t xml:space="preserve"> </w:t>
          </w:r>
          <w:r>
            <w:fldChar w:fldCharType="end"/>
          </w:r>
        </w:p>
      </w:tc>
      <w:tc>
        <w:tcPr>
          <w:tcW w:w="846" w:type="pct"/>
        </w:tcPr>
        <w:p w14:paraId="583870E7" w14:textId="77777777" w:rsidR="00552C4D" w:rsidRDefault="00552C4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9C0E4BC" w14:textId="31426DD0" w:rsidR="00552C4D"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54E6"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2C4D" w14:paraId="517AC2FD" w14:textId="77777777">
      <w:tc>
        <w:tcPr>
          <w:tcW w:w="1061" w:type="pct"/>
        </w:tcPr>
        <w:p w14:paraId="3117C31D" w14:textId="7E28C6A3" w:rsidR="00552C4D" w:rsidRDefault="00270D06">
          <w:pPr>
            <w:pStyle w:val="Footer"/>
          </w:pPr>
          <w:r>
            <w:fldChar w:fldCharType="begin"/>
          </w:r>
          <w:r>
            <w:instrText xml:space="preserve"> DOCPROPERTY "Category"  </w:instrText>
          </w:r>
          <w:r>
            <w:fldChar w:fldCharType="separate"/>
          </w:r>
          <w:r w:rsidR="005D4708">
            <w:t>R4</w:t>
          </w:r>
          <w:r>
            <w:fldChar w:fldCharType="end"/>
          </w:r>
          <w:r w:rsidR="00552C4D">
            <w:br/>
          </w:r>
          <w:r>
            <w:fldChar w:fldCharType="begin"/>
          </w:r>
          <w:r>
            <w:instrText xml:space="preserve"> DOCPROPERTY "RepubDt"  </w:instrText>
          </w:r>
          <w:r>
            <w:fldChar w:fldCharType="separate"/>
          </w:r>
          <w:r w:rsidR="005D4708">
            <w:t>27/11/23</w:t>
          </w:r>
          <w:r>
            <w:fldChar w:fldCharType="end"/>
          </w:r>
        </w:p>
      </w:tc>
      <w:tc>
        <w:tcPr>
          <w:tcW w:w="3093" w:type="pct"/>
        </w:tcPr>
        <w:p w14:paraId="77A4F4EA" w14:textId="63CD7BBB" w:rsidR="00552C4D"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0E54BCDB" w14:textId="6CACE163" w:rsidR="00552C4D" w:rsidRDefault="00270D06">
          <w:pPr>
            <w:pStyle w:val="FooterInfoCentre"/>
          </w:pPr>
          <w:r>
            <w:fldChar w:fldCharType="begin"/>
          </w:r>
          <w:r>
            <w:instrText xml:space="preserve"> DOCPROPERTY "Eff"  </w:instrText>
          </w:r>
          <w:r>
            <w:fldChar w:fldCharType="separate"/>
          </w:r>
          <w:r w:rsidR="005D4708">
            <w:t xml:space="preserve">Effective:  </w:t>
          </w:r>
          <w:r>
            <w:fldChar w:fldCharType="end"/>
          </w:r>
          <w:r>
            <w:fldChar w:fldCharType="begin"/>
          </w:r>
          <w:r>
            <w:instrText xml:space="preserve"> DOCPROPERTY "StartDt"   </w:instrText>
          </w:r>
          <w:r>
            <w:fldChar w:fldCharType="separate"/>
          </w:r>
          <w:r w:rsidR="005D4708">
            <w:t>27/11/23</w:t>
          </w:r>
          <w:r>
            <w:fldChar w:fldCharType="end"/>
          </w:r>
          <w:r>
            <w:fldChar w:fldCharType="begin"/>
          </w:r>
          <w:r>
            <w:instrText xml:space="preserve"> DOCPROPERTY "EndDt"  </w:instrText>
          </w:r>
          <w:r>
            <w:fldChar w:fldCharType="separate"/>
          </w:r>
          <w:r w:rsidR="005D4708">
            <w:t xml:space="preserve"> </w:t>
          </w:r>
          <w:r>
            <w:fldChar w:fldCharType="end"/>
          </w:r>
        </w:p>
      </w:tc>
      <w:tc>
        <w:tcPr>
          <w:tcW w:w="846" w:type="pct"/>
        </w:tcPr>
        <w:p w14:paraId="63DDDD2C" w14:textId="77777777" w:rsidR="00552C4D" w:rsidRDefault="00552C4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D97543A" w14:textId="43E7DE28" w:rsidR="00552C4D" w:rsidRPr="00270D06" w:rsidRDefault="00270D06" w:rsidP="00270D06">
    <w:pPr>
      <w:pStyle w:val="Status"/>
      <w:rPr>
        <w:rFonts w:cs="Arial"/>
      </w:rPr>
    </w:pPr>
    <w:r w:rsidRPr="00270D0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92BD" w14:textId="77777777" w:rsidR="00FA3EE4" w:rsidRDefault="00FA3EE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A3EE4" w14:paraId="60BBE99B" w14:textId="77777777">
      <w:tc>
        <w:tcPr>
          <w:tcW w:w="847" w:type="pct"/>
        </w:tcPr>
        <w:p w14:paraId="484E4CC1" w14:textId="77777777" w:rsidR="00FA3EE4" w:rsidRDefault="00FA3EE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EE357C2" w14:textId="61D15D8B" w:rsidR="00FA3EE4"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72AAB0E6" w14:textId="5375A83E" w:rsidR="00FA3EE4"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1061" w:type="pct"/>
        </w:tcPr>
        <w:p w14:paraId="19515879" w14:textId="13D3E208" w:rsidR="00FA3EE4" w:rsidRDefault="00270D06">
          <w:pPr>
            <w:pStyle w:val="Footer"/>
            <w:jc w:val="right"/>
          </w:pPr>
          <w:r>
            <w:fldChar w:fldCharType="begin"/>
          </w:r>
          <w:r>
            <w:instrText xml:space="preserve"> DOCPROPERTY "Category"  *\charformat  </w:instrText>
          </w:r>
          <w:r>
            <w:fldChar w:fldCharType="separate"/>
          </w:r>
          <w:r w:rsidR="005D4708">
            <w:t>R4</w:t>
          </w:r>
          <w:r>
            <w:fldChar w:fldCharType="end"/>
          </w:r>
          <w:r w:rsidR="00FA3EE4">
            <w:br/>
          </w:r>
          <w:r>
            <w:fldChar w:fldCharType="begin"/>
          </w:r>
          <w:r>
            <w:instrText xml:space="preserve"> DOCPROPERTY "RepubDt"  *\charformat  </w:instrText>
          </w:r>
          <w:r>
            <w:fldChar w:fldCharType="separate"/>
          </w:r>
          <w:r w:rsidR="005D4708">
            <w:t>27/11/23</w:t>
          </w:r>
          <w:r>
            <w:fldChar w:fldCharType="end"/>
          </w:r>
        </w:p>
      </w:tc>
    </w:tr>
  </w:tbl>
  <w:p w14:paraId="23FDBC5F" w14:textId="42FBC6B5" w:rsidR="00FA3EE4"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C302" w14:textId="77777777" w:rsidR="00FA3EE4" w:rsidRDefault="00FA3EE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A3EE4" w14:paraId="5E880316" w14:textId="77777777">
      <w:tc>
        <w:tcPr>
          <w:tcW w:w="1061" w:type="pct"/>
        </w:tcPr>
        <w:p w14:paraId="32EB0210" w14:textId="55929A00" w:rsidR="00FA3EE4" w:rsidRDefault="00270D06">
          <w:pPr>
            <w:pStyle w:val="Footer"/>
          </w:pPr>
          <w:r>
            <w:fldChar w:fldCharType="begin"/>
          </w:r>
          <w:r>
            <w:instrText xml:space="preserve"> DOCPROPERTY "Category"  *\charformat  </w:instrText>
          </w:r>
          <w:r>
            <w:fldChar w:fldCharType="separate"/>
          </w:r>
          <w:r w:rsidR="005D4708">
            <w:t>R4</w:t>
          </w:r>
          <w:r>
            <w:fldChar w:fldCharType="end"/>
          </w:r>
          <w:r w:rsidR="00FA3EE4">
            <w:br/>
          </w:r>
          <w:r>
            <w:fldChar w:fldCharType="begin"/>
          </w:r>
          <w:r>
            <w:instrText xml:space="preserve"> DOCPROPERTY "RepubDt"  *\charformat  </w:instrText>
          </w:r>
          <w:r>
            <w:fldChar w:fldCharType="separate"/>
          </w:r>
          <w:r w:rsidR="005D4708">
            <w:t>27/11/23</w:t>
          </w:r>
          <w:r>
            <w:fldChar w:fldCharType="end"/>
          </w:r>
        </w:p>
      </w:tc>
      <w:tc>
        <w:tcPr>
          <w:tcW w:w="3092" w:type="pct"/>
        </w:tcPr>
        <w:p w14:paraId="7CBAED96" w14:textId="5A44B10C" w:rsidR="00FA3EE4"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2A39822A" w14:textId="5A45DA70" w:rsidR="00FA3EE4"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847" w:type="pct"/>
        </w:tcPr>
        <w:p w14:paraId="7B4343AB" w14:textId="77777777" w:rsidR="00FA3EE4" w:rsidRDefault="00FA3EE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22EB4886" w14:textId="029FAEA6" w:rsidR="00FA3EE4"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180F" w14:textId="77777777" w:rsidR="00FA3EE4" w:rsidRDefault="00FA3EE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A3EE4" w14:paraId="0255AFED" w14:textId="77777777">
      <w:tc>
        <w:tcPr>
          <w:tcW w:w="1061" w:type="pct"/>
        </w:tcPr>
        <w:p w14:paraId="6E5BB364" w14:textId="368CE5A3" w:rsidR="00FA3EE4" w:rsidRDefault="00270D06">
          <w:pPr>
            <w:pStyle w:val="Footer"/>
          </w:pPr>
          <w:r>
            <w:fldChar w:fldCharType="begin"/>
          </w:r>
          <w:r>
            <w:instrText xml:space="preserve"> DOCPROPERTY "Category"  *\charformat  </w:instrText>
          </w:r>
          <w:r>
            <w:fldChar w:fldCharType="separate"/>
          </w:r>
          <w:r w:rsidR="005D4708">
            <w:t>R4</w:t>
          </w:r>
          <w:r>
            <w:fldChar w:fldCharType="end"/>
          </w:r>
          <w:r w:rsidR="00FA3EE4">
            <w:br/>
          </w:r>
          <w:r>
            <w:fldChar w:fldCharType="begin"/>
          </w:r>
          <w:r>
            <w:instrText xml:space="preserve"> DOCPROPERTY "RepubDt"  *\charformat  </w:instrText>
          </w:r>
          <w:r>
            <w:fldChar w:fldCharType="separate"/>
          </w:r>
          <w:r w:rsidR="005D4708">
            <w:t>27/11/23</w:t>
          </w:r>
          <w:r>
            <w:fldChar w:fldCharType="end"/>
          </w:r>
        </w:p>
      </w:tc>
      <w:tc>
        <w:tcPr>
          <w:tcW w:w="3092" w:type="pct"/>
        </w:tcPr>
        <w:p w14:paraId="4EFDE928" w14:textId="461AA02B" w:rsidR="00FA3EE4" w:rsidRDefault="00270D06">
          <w:pPr>
            <w:pStyle w:val="Footer"/>
            <w:jc w:val="center"/>
          </w:pPr>
          <w:r>
            <w:fldChar w:fldCharType="begin"/>
          </w:r>
          <w:r>
            <w:instrText xml:space="preserve"> REF Citation *\charformat </w:instrText>
          </w:r>
          <w:r>
            <w:fldChar w:fldCharType="separate"/>
          </w:r>
          <w:r w:rsidR="005D4708">
            <w:t>Nature Conservation Regulation 2015</w:t>
          </w:r>
          <w:r>
            <w:fldChar w:fldCharType="end"/>
          </w:r>
        </w:p>
        <w:p w14:paraId="7DE677AC" w14:textId="2D4098EE" w:rsidR="00FA3EE4" w:rsidRDefault="00270D06">
          <w:pPr>
            <w:pStyle w:val="FooterInfoCentre"/>
          </w:pPr>
          <w:r>
            <w:fldChar w:fldCharType="begin"/>
          </w:r>
          <w:r>
            <w:instrText xml:space="preserve"> DOCPROPERTY "Eff"  *\charformat </w:instrText>
          </w:r>
          <w:r>
            <w:fldChar w:fldCharType="separate"/>
          </w:r>
          <w:r w:rsidR="005D4708">
            <w:t xml:space="preserve">Effective:  </w:t>
          </w:r>
          <w:r>
            <w:fldChar w:fldCharType="end"/>
          </w:r>
          <w:r>
            <w:fldChar w:fldCharType="begin"/>
          </w:r>
          <w:r>
            <w:instrText xml:space="preserve"> DOCPROPERTY "Star</w:instrText>
          </w:r>
          <w:r>
            <w:instrText xml:space="preserve">tDt"  *\charformat </w:instrText>
          </w:r>
          <w:r>
            <w:fldChar w:fldCharType="separate"/>
          </w:r>
          <w:r w:rsidR="005D4708">
            <w:t>27/11/23</w:t>
          </w:r>
          <w:r>
            <w:fldChar w:fldCharType="end"/>
          </w:r>
          <w:r>
            <w:fldChar w:fldCharType="begin"/>
          </w:r>
          <w:r>
            <w:instrText xml:space="preserve"> DOCPROPERTY "EndDt"  *\charformat </w:instrText>
          </w:r>
          <w:r>
            <w:fldChar w:fldCharType="separate"/>
          </w:r>
          <w:r w:rsidR="005D4708">
            <w:t xml:space="preserve"> </w:t>
          </w:r>
          <w:r>
            <w:fldChar w:fldCharType="end"/>
          </w:r>
        </w:p>
      </w:tc>
      <w:tc>
        <w:tcPr>
          <w:tcW w:w="847" w:type="pct"/>
        </w:tcPr>
        <w:p w14:paraId="0D8A0104" w14:textId="77777777" w:rsidR="00FA3EE4" w:rsidRDefault="00FA3EE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C4AD6CA" w14:textId="0B6D7EA1" w:rsidR="00FA3EE4" w:rsidRPr="00270D06" w:rsidRDefault="00270D06" w:rsidP="00270D06">
    <w:pPr>
      <w:pStyle w:val="Status"/>
      <w:rPr>
        <w:rFonts w:cs="Arial"/>
      </w:rPr>
    </w:pPr>
    <w:r w:rsidRPr="00270D06">
      <w:rPr>
        <w:rFonts w:cs="Arial"/>
      </w:rPr>
      <w:fldChar w:fldCharType="begin"/>
    </w:r>
    <w:r w:rsidRPr="00270D06">
      <w:rPr>
        <w:rFonts w:cs="Arial"/>
      </w:rPr>
      <w:instrText xml:space="preserve"> DOCPROPERTY "Status" </w:instrText>
    </w:r>
    <w:r w:rsidRPr="00270D06">
      <w:rPr>
        <w:rFonts w:cs="Arial"/>
      </w:rPr>
      <w:fldChar w:fldCharType="separate"/>
    </w:r>
    <w:r w:rsidR="005D4708" w:rsidRPr="00270D06">
      <w:rPr>
        <w:rFonts w:cs="Arial"/>
      </w:rPr>
      <w:t xml:space="preserve"> </w:t>
    </w:r>
    <w:r w:rsidRPr="00270D06">
      <w:rPr>
        <w:rFonts w:cs="Arial"/>
      </w:rPr>
      <w:fldChar w:fldCharType="end"/>
    </w:r>
    <w:r w:rsidRPr="00270D0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5E729" w14:textId="77777777" w:rsidR="000816DA" w:rsidRDefault="000816DA">
      <w:r>
        <w:separator/>
      </w:r>
    </w:p>
  </w:footnote>
  <w:footnote w:type="continuationSeparator" w:id="0">
    <w:p w14:paraId="3C1647C1" w14:textId="77777777" w:rsidR="000816DA" w:rsidRDefault="00081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D71" w14:textId="77777777" w:rsidR="005D4708" w:rsidRDefault="005D47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0816DA" w14:paraId="388B833A" w14:textId="77777777">
      <w:trPr>
        <w:jc w:val="center"/>
      </w:trPr>
      <w:tc>
        <w:tcPr>
          <w:tcW w:w="1340" w:type="dxa"/>
        </w:tcPr>
        <w:p w14:paraId="1A3886B7" w14:textId="77777777" w:rsidR="000816DA" w:rsidRDefault="000816DA">
          <w:pPr>
            <w:pStyle w:val="HeaderEven"/>
          </w:pPr>
        </w:p>
      </w:tc>
      <w:tc>
        <w:tcPr>
          <w:tcW w:w="6583" w:type="dxa"/>
        </w:tcPr>
        <w:p w14:paraId="0594CD10" w14:textId="77777777" w:rsidR="000816DA" w:rsidRDefault="000816DA">
          <w:pPr>
            <w:pStyle w:val="HeaderEven"/>
          </w:pPr>
        </w:p>
      </w:tc>
    </w:tr>
    <w:tr w:rsidR="000816DA" w14:paraId="4857E6F4" w14:textId="77777777">
      <w:trPr>
        <w:jc w:val="center"/>
      </w:trPr>
      <w:tc>
        <w:tcPr>
          <w:tcW w:w="7923" w:type="dxa"/>
          <w:gridSpan w:val="2"/>
          <w:tcBorders>
            <w:bottom w:val="single" w:sz="4" w:space="0" w:color="auto"/>
          </w:tcBorders>
        </w:tcPr>
        <w:p w14:paraId="5B362C8C" w14:textId="77777777" w:rsidR="000816DA" w:rsidRDefault="000816DA">
          <w:pPr>
            <w:pStyle w:val="HeaderEven6"/>
          </w:pPr>
          <w:r>
            <w:t>Dictionary</w:t>
          </w:r>
        </w:p>
      </w:tc>
    </w:tr>
  </w:tbl>
  <w:p w14:paraId="6F43EE49" w14:textId="77777777" w:rsidR="000816DA" w:rsidRDefault="000816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0816DA" w14:paraId="7BC611B6" w14:textId="77777777">
      <w:trPr>
        <w:jc w:val="center"/>
      </w:trPr>
      <w:tc>
        <w:tcPr>
          <w:tcW w:w="6583" w:type="dxa"/>
        </w:tcPr>
        <w:p w14:paraId="16023378" w14:textId="77777777" w:rsidR="000816DA" w:rsidRDefault="000816DA">
          <w:pPr>
            <w:pStyle w:val="HeaderOdd"/>
          </w:pPr>
        </w:p>
      </w:tc>
      <w:tc>
        <w:tcPr>
          <w:tcW w:w="1340" w:type="dxa"/>
        </w:tcPr>
        <w:p w14:paraId="6D7D522A" w14:textId="77777777" w:rsidR="000816DA" w:rsidRDefault="000816DA">
          <w:pPr>
            <w:pStyle w:val="HeaderOdd"/>
          </w:pPr>
        </w:p>
      </w:tc>
    </w:tr>
    <w:tr w:rsidR="000816DA" w14:paraId="097FB5F0" w14:textId="77777777">
      <w:trPr>
        <w:jc w:val="center"/>
      </w:trPr>
      <w:tc>
        <w:tcPr>
          <w:tcW w:w="7923" w:type="dxa"/>
          <w:gridSpan w:val="2"/>
          <w:tcBorders>
            <w:bottom w:val="single" w:sz="4" w:space="0" w:color="auto"/>
          </w:tcBorders>
        </w:tcPr>
        <w:p w14:paraId="78A26814" w14:textId="77777777" w:rsidR="000816DA" w:rsidRDefault="000816DA">
          <w:pPr>
            <w:pStyle w:val="HeaderOdd6"/>
          </w:pPr>
          <w:r>
            <w:t>Dictionary</w:t>
          </w:r>
        </w:p>
      </w:tc>
    </w:tr>
  </w:tbl>
  <w:p w14:paraId="0373769B" w14:textId="77777777" w:rsidR="000816DA" w:rsidRDefault="000816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673959" w14:paraId="1854DA1F" w14:textId="77777777">
      <w:trPr>
        <w:jc w:val="center"/>
      </w:trPr>
      <w:tc>
        <w:tcPr>
          <w:tcW w:w="1234" w:type="dxa"/>
          <w:gridSpan w:val="2"/>
        </w:tcPr>
        <w:p w14:paraId="61EB8A70" w14:textId="77777777" w:rsidR="00673959" w:rsidRDefault="00673959">
          <w:pPr>
            <w:pStyle w:val="HeaderEven"/>
            <w:rPr>
              <w:b/>
            </w:rPr>
          </w:pPr>
          <w:r>
            <w:rPr>
              <w:b/>
            </w:rPr>
            <w:t>Endnotes</w:t>
          </w:r>
        </w:p>
      </w:tc>
      <w:tc>
        <w:tcPr>
          <w:tcW w:w="6062" w:type="dxa"/>
        </w:tcPr>
        <w:p w14:paraId="242AC85A" w14:textId="77777777" w:rsidR="00673959" w:rsidRDefault="00673959">
          <w:pPr>
            <w:pStyle w:val="HeaderEven"/>
          </w:pPr>
        </w:p>
      </w:tc>
    </w:tr>
    <w:tr w:rsidR="00673959" w14:paraId="6C058493" w14:textId="77777777">
      <w:trPr>
        <w:cantSplit/>
        <w:jc w:val="center"/>
      </w:trPr>
      <w:tc>
        <w:tcPr>
          <w:tcW w:w="7296" w:type="dxa"/>
          <w:gridSpan w:val="3"/>
        </w:tcPr>
        <w:p w14:paraId="0A409E4C" w14:textId="77777777" w:rsidR="00673959" w:rsidRDefault="00673959">
          <w:pPr>
            <w:pStyle w:val="HeaderEven"/>
          </w:pPr>
        </w:p>
      </w:tc>
    </w:tr>
    <w:tr w:rsidR="00673959" w14:paraId="26F8F10D" w14:textId="77777777">
      <w:trPr>
        <w:cantSplit/>
        <w:jc w:val="center"/>
      </w:trPr>
      <w:tc>
        <w:tcPr>
          <w:tcW w:w="700" w:type="dxa"/>
          <w:tcBorders>
            <w:bottom w:val="single" w:sz="4" w:space="0" w:color="auto"/>
          </w:tcBorders>
        </w:tcPr>
        <w:p w14:paraId="2ABBF9BC" w14:textId="12CEE441" w:rsidR="00673959" w:rsidRDefault="00673959">
          <w:pPr>
            <w:pStyle w:val="HeaderEven6"/>
          </w:pPr>
          <w:r>
            <w:rPr>
              <w:noProof/>
            </w:rPr>
            <w:fldChar w:fldCharType="begin"/>
          </w:r>
          <w:r>
            <w:rPr>
              <w:noProof/>
            </w:rPr>
            <w:instrText xml:space="preserve"> STYLEREF charTableNo \*charformat </w:instrText>
          </w:r>
          <w:r>
            <w:rPr>
              <w:noProof/>
            </w:rPr>
            <w:fldChar w:fldCharType="separate"/>
          </w:r>
          <w:r w:rsidR="00270D06">
            <w:rPr>
              <w:noProof/>
            </w:rPr>
            <w:t>5</w:t>
          </w:r>
          <w:r>
            <w:rPr>
              <w:noProof/>
            </w:rPr>
            <w:fldChar w:fldCharType="end"/>
          </w:r>
        </w:p>
      </w:tc>
      <w:tc>
        <w:tcPr>
          <w:tcW w:w="6600" w:type="dxa"/>
          <w:gridSpan w:val="2"/>
          <w:tcBorders>
            <w:bottom w:val="single" w:sz="4" w:space="0" w:color="auto"/>
          </w:tcBorders>
        </w:tcPr>
        <w:p w14:paraId="08685E5E" w14:textId="6512FCEA" w:rsidR="00673959" w:rsidRDefault="00673959">
          <w:pPr>
            <w:pStyle w:val="HeaderEven6"/>
          </w:pPr>
          <w:r>
            <w:rPr>
              <w:noProof/>
            </w:rPr>
            <w:fldChar w:fldCharType="begin"/>
          </w:r>
          <w:r>
            <w:rPr>
              <w:noProof/>
            </w:rPr>
            <w:instrText xml:space="preserve"> STYLEREF charTableText \*charformat </w:instrText>
          </w:r>
          <w:r>
            <w:rPr>
              <w:noProof/>
            </w:rPr>
            <w:fldChar w:fldCharType="separate"/>
          </w:r>
          <w:r w:rsidR="00270D06">
            <w:rPr>
              <w:noProof/>
            </w:rPr>
            <w:t>Earlier republications</w:t>
          </w:r>
          <w:r>
            <w:rPr>
              <w:noProof/>
            </w:rPr>
            <w:fldChar w:fldCharType="end"/>
          </w:r>
        </w:p>
      </w:tc>
    </w:tr>
  </w:tbl>
  <w:p w14:paraId="37443C57" w14:textId="77777777" w:rsidR="00673959" w:rsidRDefault="006739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673959" w14:paraId="2022435B" w14:textId="77777777">
      <w:trPr>
        <w:jc w:val="center"/>
      </w:trPr>
      <w:tc>
        <w:tcPr>
          <w:tcW w:w="5741" w:type="dxa"/>
        </w:tcPr>
        <w:p w14:paraId="53C8DD94" w14:textId="77777777" w:rsidR="00673959" w:rsidRDefault="00673959">
          <w:pPr>
            <w:pStyle w:val="HeaderEven"/>
            <w:jc w:val="right"/>
          </w:pPr>
        </w:p>
      </w:tc>
      <w:tc>
        <w:tcPr>
          <w:tcW w:w="1560" w:type="dxa"/>
          <w:gridSpan w:val="2"/>
        </w:tcPr>
        <w:p w14:paraId="5BE94C55" w14:textId="77777777" w:rsidR="00673959" w:rsidRDefault="00673959">
          <w:pPr>
            <w:pStyle w:val="HeaderEven"/>
            <w:jc w:val="right"/>
            <w:rPr>
              <w:b/>
            </w:rPr>
          </w:pPr>
          <w:r>
            <w:rPr>
              <w:b/>
            </w:rPr>
            <w:t>Endnotes</w:t>
          </w:r>
        </w:p>
      </w:tc>
    </w:tr>
    <w:tr w:rsidR="00673959" w14:paraId="60780B11" w14:textId="77777777">
      <w:trPr>
        <w:jc w:val="center"/>
      </w:trPr>
      <w:tc>
        <w:tcPr>
          <w:tcW w:w="7301" w:type="dxa"/>
          <w:gridSpan w:val="3"/>
        </w:tcPr>
        <w:p w14:paraId="5D7EB1CE" w14:textId="77777777" w:rsidR="00673959" w:rsidRDefault="00673959">
          <w:pPr>
            <w:pStyle w:val="HeaderEven"/>
            <w:jc w:val="right"/>
            <w:rPr>
              <w:b/>
            </w:rPr>
          </w:pPr>
        </w:p>
      </w:tc>
    </w:tr>
    <w:tr w:rsidR="00673959" w14:paraId="34020EA7" w14:textId="77777777">
      <w:trPr>
        <w:jc w:val="center"/>
      </w:trPr>
      <w:tc>
        <w:tcPr>
          <w:tcW w:w="6600" w:type="dxa"/>
          <w:gridSpan w:val="2"/>
          <w:tcBorders>
            <w:bottom w:val="single" w:sz="4" w:space="0" w:color="auto"/>
          </w:tcBorders>
        </w:tcPr>
        <w:p w14:paraId="784D8634" w14:textId="0F853AF9" w:rsidR="00673959" w:rsidRDefault="00673959">
          <w:pPr>
            <w:pStyle w:val="HeaderOdd6"/>
          </w:pPr>
          <w:r>
            <w:rPr>
              <w:noProof/>
            </w:rPr>
            <w:fldChar w:fldCharType="begin"/>
          </w:r>
          <w:r>
            <w:rPr>
              <w:noProof/>
            </w:rPr>
            <w:instrText xml:space="preserve"> STYLEREF charTableText \*charformat </w:instrText>
          </w:r>
          <w:r>
            <w:rPr>
              <w:noProof/>
            </w:rPr>
            <w:fldChar w:fldCharType="separate"/>
          </w:r>
          <w:r w:rsidR="00270D06">
            <w:rPr>
              <w:noProof/>
            </w:rPr>
            <w:t>Amendment history</w:t>
          </w:r>
          <w:r>
            <w:rPr>
              <w:noProof/>
            </w:rPr>
            <w:fldChar w:fldCharType="end"/>
          </w:r>
        </w:p>
      </w:tc>
      <w:tc>
        <w:tcPr>
          <w:tcW w:w="700" w:type="dxa"/>
          <w:tcBorders>
            <w:bottom w:val="single" w:sz="4" w:space="0" w:color="auto"/>
          </w:tcBorders>
        </w:tcPr>
        <w:p w14:paraId="512282D5" w14:textId="3D67BEE6" w:rsidR="00673959" w:rsidRDefault="00673959">
          <w:pPr>
            <w:pStyle w:val="HeaderOdd6"/>
          </w:pPr>
          <w:r>
            <w:rPr>
              <w:noProof/>
            </w:rPr>
            <w:fldChar w:fldCharType="begin"/>
          </w:r>
          <w:r>
            <w:rPr>
              <w:noProof/>
            </w:rPr>
            <w:instrText xml:space="preserve"> STYLEREF charTableNo \*charformat </w:instrText>
          </w:r>
          <w:r>
            <w:rPr>
              <w:noProof/>
            </w:rPr>
            <w:fldChar w:fldCharType="separate"/>
          </w:r>
          <w:r w:rsidR="00270D06">
            <w:rPr>
              <w:noProof/>
            </w:rPr>
            <w:t>4</w:t>
          </w:r>
          <w:r>
            <w:rPr>
              <w:noProof/>
            </w:rPr>
            <w:fldChar w:fldCharType="end"/>
          </w:r>
        </w:p>
      </w:tc>
    </w:tr>
  </w:tbl>
  <w:p w14:paraId="4DF8FE60" w14:textId="77777777" w:rsidR="00673959" w:rsidRDefault="006739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C1F7" w14:textId="77777777" w:rsidR="000816DA" w:rsidRDefault="000816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78" w14:textId="77777777" w:rsidR="000816DA" w:rsidRDefault="000816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41FF" w14:textId="77777777" w:rsidR="000816DA" w:rsidRDefault="000816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816DA" w:rsidRPr="00E06D02" w14:paraId="34043A10" w14:textId="77777777" w:rsidTr="00567644">
      <w:trPr>
        <w:jc w:val="center"/>
      </w:trPr>
      <w:tc>
        <w:tcPr>
          <w:tcW w:w="1068" w:type="pct"/>
        </w:tcPr>
        <w:p w14:paraId="21831C96" w14:textId="77777777" w:rsidR="000816DA" w:rsidRPr="00567644" w:rsidRDefault="000816DA" w:rsidP="00567644">
          <w:pPr>
            <w:pStyle w:val="HeaderEven"/>
            <w:tabs>
              <w:tab w:val="left" w:pos="700"/>
            </w:tabs>
            <w:ind w:left="697" w:hanging="697"/>
            <w:rPr>
              <w:rFonts w:cs="Arial"/>
              <w:szCs w:val="18"/>
            </w:rPr>
          </w:pPr>
        </w:p>
      </w:tc>
      <w:tc>
        <w:tcPr>
          <w:tcW w:w="3932" w:type="pct"/>
        </w:tcPr>
        <w:p w14:paraId="3DEC79AA" w14:textId="77777777" w:rsidR="000816DA" w:rsidRPr="00567644" w:rsidRDefault="000816DA" w:rsidP="00567644">
          <w:pPr>
            <w:pStyle w:val="HeaderEven"/>
            <w:tabs>
              <w:tab w:val="left" w:pos="700"/>
            </w:tabs>
            <w:ind w:left="697" w:hanging="697"/>
            <w:rPr>
              <w:rFonts w:cs="Arial"/>
              <w:szCs w:val="18"/>
            </w:rPr>
          </w:pPr>
        </w:p>
      </w:tc>
    </w:tr>
    <w:tr w:rsidR="000816DA" w:rsidRPr="00E06D02" w14:paraId="35406741" w14:textId="77777777" w:rsidTr="00567644">
      <w:trPr>
        <w:jc w:val="center"/>
      </w:trPr>
      <w:tc>
        <w:tcPr>
          <w:tcW w:w="1068" w:type="pct"/>
        </w:tcPr>
        <w:p w14:paraId="21344058" w14:textId="77777777" w:rsidR="000816DA" w:rsidRPr="00567644" w:rsidRDefault="000816DA" w:rsidP="00567644">
          <w:pPr>
            <w:pStyle w:val="HeaderEven"/>
            <w:tabs>
              <w:tab w:val="left" w:pos="700"/>
            </w:tabs>
            <w:ind w:left="697" w:hanging="697"/>
            <w:rPr>
              <w:rFonts w:cs="Arial"/>
              <w:szCs w:val="18"/>
            </w:rPr>
          </w:pPr>
        </w:p>
      </w:tc>
      <w:tc>
        <w:tcPr>
          <w:tcW w:w="3932" w:type="pct"/>
        </w:tcPr>
        <w:p w14:paraId="6C954336" w14:textId="77777777" w:rsidR="000816DA" w:rsidRPr="00567644" w:rsidRDefault="000816DA" w:rsidP="00567644">
          <w:pPr>
            <w:pStyle w:val="HeaderEven"/>
            <w:tabs>
              <w:tab w:val="left" w:pos="700"/>
            </w:tabs>
            <w:ind w:left="697" w:hanging="697"/>
            <w:rPr>
              <w:rFonts w:cs="Arial"/>
              <w:szCs w:val="18"/>
            </w:rPr>
          </w:pPr>
        </w:p>
      </w:tc>
    </w:tr>
    <w:tr w:rsidR="000816DA" w:rsidRPr="00E06D02" w14:paraId="7E28928A" w14:textId="77777777" w:rsidTr="00567644">
      <w:trPr>
        <w:cantSplit/>
        <w:jc w:val="center"/>
      </w:trPr>
      <w:tc>
        <w:tcPr>
          <w:tcW w:w="4997" w:type="pct"/>
          <w:gridSpan w:val="2"/>
          <w:tcBorders>
            <w:bottom w:val="single" w:sz="4" w:space="0" w:color="auto"/>
          </w:tcBorders>
        </w:tcPr>
        <w:p w14:paraId="02C5ED2D" w14:textId="77777777" w:rsidR="000816DA" w:rsidRPr="00567644" w:rsidRDefault="000816DA" w:rsidP="00567644">
          <w:pPr>
            <w:pStyle w:val="HeaderEven6"/>
            <w:tabs>
              <w:tab w:val="left" w:pos="700"/>
            </w:tabs>
            <w:ind w:left="697" w:hanging="697"/>
            <w:rPr>
              <w:szCs w:val="18"/>
            </w:rPr>
          </w:pPr>
        </w:p>
      </w:tc>
    </w:tr>
  </w:tbl>
  <w:p w14:paraId="758AA501" w14:textId="77777777" w:rsidR="000816DA" w:rsidRDefault="000816DA"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86FB" w14:textId="77777777" w:rsidR="000816DA" w:rsidRPr="00A63ED9" w:rsidRDefault="000816DA" w:rsidP="00A63E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F1D9" w14:textId="77777777" w:rsidR="000816DA" w:rsidRPr="00A63ED9" w:rsidRDefault="000816DA" w:rsidP="00A63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571A" w14:textId="77777777" w:rsidR="005D4708" w:rsidRDefault="005D47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0A32" w14:textId="77777777" w:rsidR="005D4708" w:rsidRDefault="005D47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52C4D" w14:paraId="16EDF528" w14:textId="77777777">
      <w:tc>
        <w:tcPr>
          <w:tcW w:w="900" w:type="pct"/>
        </w:tcPr>
        <w:p w14:paraId="0FAD8F1C" w14:textId="77777777" w:rsidR="00552C4D" w:rsidRDefault="00552C4D">
          <w:pPr>
            <w:pStyle w:val="HeaderEven"/>
          </w:pPr>
        </w:p>
      </w:tc>
      <w:tc>
        <w:tcPr>
          <w:tcW w:w="4100" w:type="pct"/>
        </w:tcPr>
        <w:p w14:paraId="1057E4B7" w14:textId="77777777" w:rsidR="00552C4D" w:rsidRDefault="00552C4D">
          <w:pPr>
            <w:pStyle w:val="HeaderEven"/>
          </w:pPr>
        </w:p>
      </w:tc>
    </w:tr>
    <w:tr w:rsidR="00552C4D" w14:paraId="34F6977D" w14:textId="77777777">
      <w:tc>
        <w:tcPr>
          <w:tcW w:w="4100" w:type="pct"/>
          <w:gridSpan w:val="2"/>
          <w:tcBorders>
            <w:bottom w:val="single" w:sz="4" w:space="0" w:color="auto"/>
          </w:tcBorders>
        </w:tcPr>
        <w:p w14:paraId="41E2CD9B" w14:textId="476B3036" w:rsidR="00552C4D" w:rsidRDefault="00270D06">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31E6AA0" w14:textId="123E2102" w:rsidR="00552C4D" w:rsidRDefault="00552C4D">
    <w:pPr>
      <w:pStyle w:val="N-9pt"/>
    </w:pPr>
    <w:r>
      <w:tab/>
    </w:r>
    <w:r w:rsidR="00270D06">
      <w:fldChar w:fldCharType="begin"/>
    </w:r>
    <w:r w:rsidR="00270D06">
      <w:instrText xml:space="preserve"> STYLEREF charPage \* MERGEFORMAT </w:instrText>
    </w:r>
    <w:r w:rsidR="00270D06">
      <w:fldChar w:fldCharType="separate"/>
    </w:r>
    <w:r w:rsidR="00270D06">
      <w:rPr>
        <w:noProof/>
      </w:rPr>
      <w:t>Page</w:t>
    </w:r>
    <w:r w:rsidR="00270D06">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52C4D" w14:paraId="0081E40A" w14:textId="77777777">
      <w:tc>
        <w:tcPr>
          <w:tcW w:w="4100" w:type="pct"/>
        </w:tcPr>
        <w:p w14:paraId="62B8E966" w14:textId="77777777" w:rsidR="00552C4D" w:rsidRDefault="00552C4D">
          <w:pPr>
            <w:pStyle w:val="HeaderOdd"/>
          </w:pPr>
        </w:p>
      </w:tc>
      <w:tc>
        <w:tcPr>
          <w:tcW w:w="900" w:type="pct"/>
        </w:tcPr>
        <w:p w14:paraId="6ADECD96" w14:textId="77777777" w:rsidR="00552C4D" w:rsidRDefault="00552C4D">
          <w:pPr>
            <w:pStyle w:val="HeaderOdd"/>
          </w:pPr>
        </w:p>
      </w:tc>
    </w:tr>
    <w:tr w:rsidR="00552C4D" w14:paraId="711E9A39" w14:textId="77777777">
      <w:tc>
        <w:tcPr>
          <w:tcW w:w="900" w:type="pct"/>
          <w:gridSpan w:val="2"/>
          <w:tcBorders>
            <w:bottom w:val="single" w:sz="4" w:space="0" w:color="auto"/>
          </w:tcBorders>
        </w:tcPr>
        <w:p w14:paraId="12160085" w14:textId="5A521711" w:rsidR="00552C4D" w:rsidRDefault="00270D06">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E0F72FB" w14:textId="66AE8E55" w:rsidR="00552C4D" w:rsidRDefault="00552C4D">
    <w:pPr>
      <w:pStyle w:val="N-9pt"/>
    </w:pPr>
    <w:r>
      <w:tab/>
    </w:r>
    <w:r w:rsidR="00270D06">
      <w:fldChar w:fldCharType="begin"/>
    </w:r>
    <w:r w:rsidR="00270D06">
      <w:instrText xml:space="preserve"> STYLEREF charPage \* MERGEFORMAT </w:instrText>
    </w:r>
    <w:r w:rsidR="00270D06">
      <w:fldChar w:fldCharType="separate"/>
    </w:r>
    <w:r w:rsidR="00270D06">
      <w:rPr>
        <w:noProof/>
      </w:rPr>
      <w:t>Page</w:t>
    </w:r>
    <w:r w:rsidR="00270D06">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FA3EE4" w14:paraId="316535A3" w14:textId="77777777" w:rsidTr="00D86897">
      <w:tc>
        <w:tcPr>
          <w:tcW w:w="1701" w:type="dxa"/>
        </w:tcPr>
        <w:p w14:paraId="66095BDB" w14:textId="314E4420" w:rsidR="00FA3EE4" w:rsidRDefault="00FA3EE4">
          <w:pPr>
            <w:pStyle w:val="HeaderEven"/>
            <w:rPr>
              <w:b/>
            </w:rPr>
          </w:pPr>
          <w:r>
            <w:rPr>
              <w:b/>
            </w:rPr>
            <w:fldChar w:fldCharType="begin"/>
          </w:r>
          <w:r>
            <w:rPr>
              <w:b/>
            </w:rPr>
            <w:instrText xml:space="preserve"> STYLEREF CharPartNo \*charformat </w:instrText>
          </w:r>
          <w:r>
            <w:rPr>
              <w:b/>
            </w:rPr>
            <w:fldChar w:fldCharType="separate"/>
          </w:r>
          <w:r w:rsidR="00270D06">
            <w:rPr>
              <w:b/>
              <w:noProof/>
            </w:rPr>
            <w:t>Part 3</w:t>
          </w:r>
          <w:r>
            <w:rPr>
              <w:b/>
            </w:rPr>
            <w:fldChar w:fldCharType="end"/>
          </w:r>
        </w:p>
      </w:tc>
      <w:tc>
        <w:tcPr>
          <w:tcW w:w="6320" w:type="dxa"/>
        </w:tcPr>
        <w:p w14:paraId="1015DA52" w14:textId="48C14682" w:rsidR="00FA3EE4" w:rsidRDefault="00FA3EE4">
          <w:pPr>
            <w:pStyle w:val="HeaderEven"/>
          </w:pPr>
          <w:r>
            <w:rPr>
              <w:noProof/>
            </w:rPr>
            <w:fldChar w:fldCharType="begin"/>
          </w:r>
          <w:r>
            <w:rPr>
              <w:noProof/>
            </w:rPr>
            <w:instrText xml:space="preserve"> STYLEREF CharPartText \*charformat </w:instrText>
          </w:r>
          <w:r>
            <w:rPr>
              <w:noProof/>
            </w:rPr>
            <w:fldChar w:fldCharType="separate"/>
          </w:r>
          <w:r w:rsidR="00270D06">
            <w:rPr>
              <w:noProof/>
            </w:rPr>
            <w:t>Nature conservation licences</w:t>
          </w:r>
          <w:r>
            <w:rPr>
              <w:noProof/>
            </w:rPr>
            <w:fldChar w:fldCharType="end"/>
          </w:r>
        </w:p>
      </w:tc>
    </w:tr>
    <w:tr w:rsidR="00FA3EE4" w14:paraId="1776E92B" w14:textId="77777777" w:rsidTr="00D86897">
      <w:tc>
        <w:tcPr>
          <w:tcW w:w="1701" w:type="dxa"/>
        </w:tcPr>
        <w:p w14:paraId="12C76A63" w14:textId="4BAF424C" w:rsidR="00FA3EE4" w:rsidRDefault="00FA3EE4">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074905F9" w14:textId="1B3ABDD9" w:rsidR="00FA3EE4" w:rsidRDefault="00FA3EE4">
          <w:pPr>
            <w:pStyle w:val="HeaderEven"/>
          </w:pPr>
          <w:r>
            <w:fldChar w:fldCharType="begin"/>
          </w:r>
          <w:r>
            <w:instrText xml:space="preserve"> STYLEREF CharDivText \*charformat </w:instrText>
          </w:r>
          <w:r>
            <w:fldChar w:fldCharType="end"/>
          </w:r>
        </w:p>
      </w:tc>
    </w:tr>
    <w:tr w:rsidR="00FA3EE4" w14:paraId="54EADE01" w14:textId="77777777" w:rsidTr="00D86897">
      <w:trPr>
        <w:cantSplit/>
      </w:trPr>
      <w:tc>
        <w:tcPr>
          <w:tcW w:w="1701" w:type="dxa"/>
          <w:gridSpan w:val="2"/>
          <w:tcBorders>
            <w:bottom w:val="single" w:sz="4" w:space="0" w:color="auto"/>
          </w:tcBorders>
        </w:tcPr>
        <w:p w14:paraId="47DBC394" w14:textId="7385D978" w:rsidR="00FA3EE4" w:rsidRDefault="00270D06">
          <w:pPr>
            <w:pStyle w:val="HeaderEven6"/>
          </w:pPr>
          <w:r>
            <w:fldChar w:fldCharType="begin"/>
          </w:r>
          <w:r>
            <w:instrText xml:space="preserve"> DOCPROPERTY "Company"  \* MERGEFORMAT </w:instrText>
          </w:r>
          <w:r>
            <w:fldChar w:fldCharType="separate"/>
          </w:r>
          <w:r w:rsidR="005D4708">
            <w:t>Section</w:t>
          </w:r>
          <w:r>
            <w:fldChar w:fldCharType="end"/>
          </w:r>
          <w:r w:rsidR="00FA3EE4">
            <w:t xml:space="preserve"> </w:t>
          </w:r>
          <w:r w:rsidR="00FA3EE4">
            <w:rPr>
              <w:noProof/>
            </w:rPr>
            <w:fldChar w:fldCharType="begin"/>
          </w:r>
          <w:r w:rsidR="00FA3EE4">
            <w:rPr>
              <w:noProof/>
            </w:rPr>
            <w:instrText xml:space="preserve"> STYLEREF CharSectNo \*charformat </w:instrText>
          </w:r>
          <w:r w:rsidR="00FA3EE4">
            <w:rPr>
              <w:noProof/>
            </w:rPr>
            <w:fldChar w:fldCharType="separate"/>
          </w:r>
          <w:r>
            <w:rPr>
              <w:noProof/>
            </w:rPr>
            <w:t>13</w:t>
          </w:r>
          <w:r w:rsidR="00FA3EE4">
            <w:rPr>
              <w:noProof/>
            </w:rPr>
            <w:fldChar w:fldCharType="end"/>
          </w:r>
        </w:p>
      </w:tc>
    </w:tr>
  </w:tbl>
  <w:p w14:paraId="5153B304" w14:textId="77777777" w:rsidR="00FA3EE4" w:rsidRDefault="00FA3E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4"/>
      <w:gridCol w:w="1643"/>
    </w:tblGrid>
    <w:tr w:rsidR="00FA3EE4" w14:paraId="5B6DC73F" w14:textId="77777777" w:rsidTr="00D86897">
      <w:tc>
        <w:tcPr>
          <w:tcW w:w="6320" w:type="dxa"/>
        </w:tcPr>
        <w:p w14:paraId="200B2B02" w14:textId="7B962CDF" w:rsidR="00FA3EE4" w:rsidRDefault="00FA3EE4">
          <w:pPr>
            <w:pStyle w:val="HeaderEven"/>
            <w:jc w:val="right"/>
          </w:pPr>
          <w:r>
            <w:rPr>
              <w:noProof/>
            </w:rPr>
            <w:fldChar w:fldCharType="begin"/>
          </w:r>
          <w:r>
            <w:rPr>
              <w:noProof/>
            </w:rPr>
            <w:instrText xml:space="preserve"> STYLEREF CharPartText \*charformat </w:instrText>
          </w:r>
          <w:r>
            <w:rPr>
              <w:noProof/>
            </w:rPr>
            <w:fldChar w:fldCharType="separate"/>
          </w:r>
          <w:r w:rsidR="00270D06">
            <w:rPr>
              <w:noProof/>
            </w:rPr>
            <w:t>Nature conservation licences</w:t>
          </w:r>
          <w:r>
            <w:rPr>
              <w:noProof/>
            </w:rPr>
            <w:fldChar w:fldCharType="end"/>
          </w:r>
        </w:p>
      </w:tc>
      <w:tc>
        <w:tcPr>
          <w:tcW w:w="1701" w:type="dxa"/>
        </w:tcPr>
        <w:p w14:paraId="677DAD49" w14:textId="169AE45F" w:rsidR="00FA3EE4" w:rsidRDefault="00FA3EE4">
          <w:pPr>
            <w:pStyle w:val="HeaderEven"/>
            <w:jc w:val="right"/>
            <w:rPr>
              <w:b/>
            </w:rPr>
          </w:pPr>
          <w:r>
            <w:rPr>
              <w:b/>
            </w:rPr>
            <w:fldChar w:fldCharType="begin"/>
          </w:r>
          <w:r>
            <w:rPr>
              <w:b/>
            </w:rPr>
            <w:instrText xml:space="preserve"> STYLEREF CharPartNo \*charformat </w:instrText>
          </w:r>
          <w:r>
            <w:rPr>
              <w:b/>
            </w:rPr>
            <w:fldChar w:fldCharType="separate"/>
          </w:r>
          <w:r w:rsidR="00270D06">
            <w:rPr>
              <w:b/>
              <w:noProof/>
            </w:rPr>
            <w:t>Part 3</w:t>
          </w:r>
          <w:r>
            <w:rPr>
              <w:b/>
            </w:rPr>
            <w:fldChar w:fldCharType="end"/>
          </w:r>
        </w:p>
      </w:tc>
    </w:tr>
    <w:tr w:rsidR="00FA3EE4" w14:paraId="678F5D85" w14:textId="77777777" w:rsidTr="00D86897">
      <w:tc>
        <w:tcPr>
          <w:tcW w:w="6320" w:type="dxa"/>
        </w:tcPr>
        <w:p w14:paraId="1D81B426" w14:textId="2DC4C047" w:rsidR="00FA3EE4" w:rsidRDefault="00FA3EE4">
          <w:pPr>
            <w:pStyle w:val="HeaderEven"/>
            <w:jc w:val="right"/>
          </w:pPr>
          <w:r>
            <w:fldChar w:fldCharType="begin"/>
          </w:r>
          <w:r>
            <w:instrText xml:space="preserve"> STYLEREF CharDivText \*charformat </w:instrText>
          </w:r>
          <w:r>
            <w:fldChar w:fldCharType="end"/>
          </w:r>
        </w:p>
      </w:tc>
      <w:tc>
        <w:tcPr>
          <w:tcW w:w="1701" w:type="dxa"/>
        </w:tcPr>
        <w:p w14:paraId="13E8DDBD" w14:textId="5BDE966B" w:rsidR="00FA3EE4" w:rsidRDefault="00FA3EE4">
          <w:pPr>
            <w:pStyle w:val="HeaderEven"/>
            <w:jc w:val="right"/>
            <w:rPr>
              <w:b/>
            </w:rPr>
          </w:pPr>
          <w:r>
            <w:rPr>
              <w:b/>
            </w:rPr>
            <w:fldChar w:fldCharType="begin"/>
          </w:r>
          <w:r>
            <w:rPr>
              <w:b/>
            </w:rPr>
            <w:instrText xml:space="preserve"> STYLEREF CharDivNo \*charformat </w:instrText>
          </w:r>
          <w:r>
            <w:rPr>
              <w:b/>
            </w:rPr>
            <w:fldChar w:fldCharType="end"/>
          </w:r>
        </w:p>
      </w:tc>
    </w:tr>
    <w:tr w:rsidR="00FA3EE4" w14:paraId="61B2F15C" w14:textId="77777777" w:rsidTr="00D86897">
      <w:trPr>
        <w:cantSplit/>
      </w:trPr>
      <w:tc>
        <w:tcPr>
          <w:tcW w:w="1701" w:type="dxa"/>
          <w:gridSpan w:val="2"/>
          <w:tcBorders>
            <w:bottom w:val="single" w:sz="4" w:space="0" w:color="auto"/>
          </w:tcBorders>
        </w:tcPr>
        <w:p w14:paraId="0203AA8F" w14:textId="1E46BCB5" w:rsidR="00FA3EE4" w:rsidRDefault="00270D06">
          <w:pPr>
            <w:pStyle w:val="HeaderOdd6"/>
          </w:pPr>
          <w:r>
            <w:fldChar w:fldCharType="begin"/>
          </w:r>
          <w:r>
            <w:instrText xml:space="preserve"> DOCPROPERTY "Company"  \* MERGEFORMAT </w:instrText>
          </w:r>
          <w:r>
            <w:fldChar w:fldCharType="separate"/>
          </w:r>
          <w:r w:rsidR="005D4708">
            <w:t>Section</w:t>
          </w:r>
          <w:r>
            <w:fldChar w:fldCharType="end"/>
          </w:r>
          <w:r w:rsidR="00FA3EE4">
            <w:t xml:space="preserve"> </w:t>
          </w:r>
          <w:r w:rsidR="00FA3EE4">
            <w:rPr>
              <w:noProof/>
            </w:rPr>
            <w:fldChar w:fldCharType="begin"/>
          </w:r>
          <w:r w:rsidR="00FA3EE4">
            <w:rPr>
              <w:noProof/>
            </w:rPr>
            <w:instrText xml:space="preserve"> STYLEREF CharSectNo \*charformat </w:instrText>
          </w:r>
          <w:r w:rsidR="00FA3EE4">
            <w:rPr>
              <w:noProof/>
            </w:rPr>
            <w:fldChar w:fldCharType="separate"/>
          </w:r>
          <w:r>
            <w:rPr>
              <w:noProof/>
            </w:rPr>
            <w:t>15</w:t>
          </w:r>
          <w:r w:rsidR="00FA3EE4">
            <w:rPr>
              <w:noProof/>
            </w:rPr>
            <w:fldChar w:fldCharType="end"/>
          </w:r>
        </w:p>
      </w:tc>
    </w:tr>
  </w:tbl>
  <w:p w14:paraId="28E24638" w14:textId="77777777" w:rsidR="00FA3EE4" w:rsidRDefault="00FA3E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A3EE4" w:rsidRPr="00CB3D59" w14:paraId="30410DE5" w14:textId="77777777">
      <w:trPr>
        <w:jc w:val="center"/>
      </w:trPr>
      <w:tc>
        <w:tcPr>
          <w:tcW w:w="1560" w:type="dxa"/>
        </w:tcPr>
        <w:p w14:paraId="16AD83BC" w14:textId="34860588" w:rsidR="00FA3EE4" w:rsidRPr="002E0219" w:rsidRDefault="00FA3EE4">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70D06">
            <w:rPr>
              <w:rFonts w:cs="Arial"/>
              <w:b/>
              <w:noProof/>
              <w:szCs w:val="18"/>
            </w:rPr>
            <w:t>Schedule 1</w:t>
          </w:r>
          <w:r w:rsidRPr="002E0219">
            <w:rPr>
              <w:rFonts w:cs="Arial"/>
              <w:b/>
              <w:szCs w:val="18"/>
            </w:rPr>
            <w:fldChar w:fldCharType="end"/>
          </w:r>
        </w:p>
      </w:tc>
      <w:tc>
        <w:tcPr>
          <w:tcW w:w="5741" w:type="dxa"/>
        </w:tcPr>
        <w:p w14:paraId="19A37EB8" w14:textId="4DE4296C" w:rsidR="00FA3EE4" w:rsidRPr="002E0219" w:rsidRDefault="00FA3EE4">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70D06">
            <w:rPr>
              <w:rFonts w:cs="Arial"/>
              <w:noProof/>
              <w:szCs w:val="18"/>
            </w:rPr>
            <w:t>Reserves</w:t>
          </w:r>
          <w:r w:rsidRPr="002E0219">
            <w:rPr>
              <w:rFonts w:cs="Arial"/>
              <w:szCs w:val="18"/>
            </w:rPr>
            <w:fldChar w:fldCharType="end"/>
          </w:r>
        </w:p>
      </w:tc>
    </w:tr>
    <w:tr w:rsidR="00FA3EE4" w:rsidRPr="00CB3D59" w14:paraId="5DEB1D75" w14:textId="77777777">
      <w:trPr>
        <w:jc w:val="center"/>
      </w:trPr>
      <w:tc>
        <w:tcPr>
          <w:tcW w:w="1560" w:type="dxa"/>
        </w:tcPr>
        <w:p w14:paraId="4ABED4BF" w14:textId="756C5FCC" w:rsidR="00FA3EE4" w:rsidRPr="002E0219" w:rsidRDefault="00FA3EE4">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70D06">
            <w:rPr>
              <w:rFonts w:cs="Arial"/>
              <w:b/>
              <w:noProof/>
              <w:szCs w:val="18"/>
            </w:rPr>
            <w:t>Part 1.2</w:t>
          </w:r>
          <w:r w:rsidRPr="002E0219">
            <w:rPr>
              <w:rFonts w:cs="Arial"/>
              <w:b/>
              <w:szCs w:val="18"/>
            </w:rPr>
            <w:fldChar w:fldCharType="end"/>
          </w:r>
        </w:p>
      </w:tc>
      <w:tc>
        <w:tcPr>
          <w:tcW w:w="5741" w:type="dxa"/>
        </w:tcPr>
        <w:p w14:paraId="15F472F7" w14:textId="030C9B44" w:rsidR="00FA3EE4" w:rsidRPr="002E0219" w:rsidRDefault="00FA3EE4">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70D06">
            <w:rPr>
              <w:rFonts w:cs="Arial"/>
              <w:noProof/>
              <w:szCs w:val="18"/>
            </w:rPr>
            <w:t>Special purpose reserve maps</w:t>
          </w:r>
          <w:r w:rsidRPr="002E0219">
            <w:rPr>
              <w:rFonts w:cs="Arial"/>
              <w:szCs w:val="18"/>
            </w:rPr>
            <w:fldChar w:fldCharType="end"/>
          </w:r>
        </w:p>
      </w:tc>
    </w:tr>
    <w:tr w:rsidR="00FA3EE4" w:rsidRPr="00CB3D59" w14:paraId="137D9F80" w14:textId="77777777">
      <w:trPr>
        <w:jc w:val="center"/>
      </w:trPr>
      <w:tc>
        <w:tcPr>
          <w:tcW w:w="1560" w:type="dxa"/>
        </w:tcPr>
        <w:p w14:paraId="1FD60665" w14:textId="32154BED" w:rsidR="00FA3EE4" w:rsidRPr="002E0219" w:rsidRDefault="00FA3EE4">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270D06">
            <w:rPr>
              <w:rFonts w:cs="Arial"/>
              <w:b/>
              <w:szCs w:val="18"/>
            </w:rPr>
            <w:fldChar w:fldCharType="separate"/>
          </w:r>
          <w:r w:rsidR="00270D06">
            <w:rPr>
              <w:rFonts w:cs="Arial"/>
              <w:b/>
              <w:noProof/>
              <w:szCs w:val="18"/>
            </w:rPr>
            <w:t>Division 1.2.15</w:t>
          </w:r>
          <w:r w:rsidRPr="002E0219">
            <w:rPr>
              <w:rFonts w:cs="Arial"/>
              <w:b/>
              <w:szCs w:val="18"/>
            </w:rPr>
            <w:fldChar w:fldCharType="end"/>
          </w:r>
        </w:p>
      </w:tc>
      <w:tc>
        <w:tcPr>
          <w:tcW w:w="5741" w:type="dxa"/>
        </w:tcPr>
        <w:p w14:paraId="70C011F4" w14:textId="2A25EF2C" w:rsidR="00FA3EE4" w:rsidRPr="002E0219" w:rsidRDefault="00FA3EE4">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270D06">
            <w:rPr>
              <w:rFonts w:cs="Arial"/>
              <w:szCs w:val="18"/>
            </w:rPr>
            <w:fldChar w:fldCharType="separate"/>
          </w:r>
          <w:r w:rsidR="00270D06">
            <w:rPr>
              <w:rFonts w:cs="Arial"/>
              <w:noProof/>
              <w:szCs w:val="18"/>
            </w:rPr>
            <w:t>Uriarra Crossing Recreation Area</w:t>
          </w:r>
          <w:r w:rsidRPr="002E0219">
            <w:rPr>
              <w:rFonts w:cs="Arial"/>
              <w:szCs w:val="18"/>
            </w:rPr>
            <w:fldChar w:fldCharType="end"/>
          </w:r>
        </w:p>
      </w:tc>
    </w:tr>
    <w:tr w:rsidR="00FA3EE4" w:rsidRPr="00CB3D59" w14:paraId="5F7F4D7D" w14:textId="77777777">
      <w:trPr>
        <w:cantSplit/>
        <w:jc w:val="center"/>
      </w:trPr>
      <w:tc>
        <w:tcPr>
          <w:tcW w:w="7296" w:type="dxa"/>
          <w:gridSpan w:val="2"/>
          <w:tcBorders>
            <w:bottom w:val="single" w:sz="4" w:space="0" w:color="auto"/>
          </w:tcBorders>
        </w:tcPr>
        <w:p w14:paraId="555CADAB" w14:textId="77777777" w:rsidR="00FA3EE4" w:rsidRPr="00783A18" w:rsidRDefault="00FA3EE4" w:rsidP="00783A18">
          <w:pPr>
            <w:pStyle w:val="HeaderEven6"/>
            <w:spacing w:before="0" w:after="0"/>
            <w:rPr>
              <w:rFonts w:ascii="Times New Roman" w:hAnsi="Times New Roman"/>
              <w:sz w:val="24"/>
              <w:szCs w:val="24"/>
            </w:rPr>
          </w:pPr>
        </w:p>
      </w:tc>
    </w:tr>
  </w:tbl>
  <w:p w14:paraId="31CCA27B" w14:textId="77777777" w:rsidR="00FA3EE4" w:rsidRDefault="00FA3E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A3EE4" w:rsidRPr="00CB3D59" w14:paraId="7B335693" w14:textId="77777777">
      <w:trPr>
        <w:jc w:val="center"/>
      </w:trPr>
      <w:tc>
        <w:tcPr>
          <w:tcW w:w="5741" w:type="dxa"/>
        </w:tcPr>
        <w:p w14:paraId="24792B9B" w14:textId="3A0554F4" w:rsidR="00FA3EE4" w:rsidRPr="002E0219" w:rsidRDefault="00FA3EE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70D06">
            <w:rPr>
              <w:rFonts w:cs="Arial"/>
              <w:noProof/>
              <w:szCs w:val="18"/>
            </w:rPr>
            <w:t>Reserves</w:t>
          </w:r>
          <w:r w:rsidRPr="002E0219">
            <w:rPr>
              <w:rFonts w:cs="Arial"/>
              <w:szCs w:val="18"/>
            </w:rPr>
            <w:fldChar w:fldCharType="end"/>
          </w:r>
        </w:p>
      </w:tc>
      <w:tc>
        <w:tcPr>
          <w:tcW w:w="1560" w:type="dxa"/>
        </w:tcPr>
        <w:p w14:paraId="578A9999" w14:textId="776F9F7A" w:rsidR="00FA3EE4" w:rsidRPr="002E0219" w:rsidRDefault="00FA3EE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70D06">
            <w:rPr>
              <w:rFonts w:cs="Arial"/>
              <w:b/>
              <w:noProof/>
              <w:szCs w:val="18"/>
            </w:rPr>
            <w:t>Schedule 1</w:t>
          </w:r>
          <w:r w:rsidRPr="002E0219">
            <w:rPr>
              <w:rFonts w:cs="Arial"/>
              <w:b/>
              <w:szCs w:val="18"/>
            </w:rPr>
            <w:fldChar w:fldCharType="end"/>
          </w:r>
        </w:p>
      </w:tc>
    </w:tr>
    <w:tr w:rsidR="00FA3EE4" w:rsidRPr="00CB3D59" w14:paraId="1A25F9F9" w14:textId="77777777">
      <w:trPr>
        <w:jc w:val="center"/>
      </w:trPr>
      <w:tc>
        <w:tcPr>
          <w:tcW w:w="5741" w:type="dxa"/>
        </w:tcPr>
        <w:p w14:paraId="7B8D36FE" w14:textId="6B0F5B98" w:rsidR="00FA3EE4" w:rsidRPr="002E0219" w:rsidRDefault="00FA3EE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70D06">
            <w:rPr>
              <w:rFonts w:cs="Arial"/>
              <w:noProof/>
              <w:szCs w:val="18"/>
            </w:rPr>
            <w:t>Special purpose reserve maps</w:t>
          </w:r>
          <w:r w:rsidRPr="002E0219">
            <w:rPr>
              <w:rFonts w:cs="Arial"/>
              <w:szCs w:val="18"/>
            </w:rPr>
            <w:fldChar w:fldCharType="end"/>
          </w:r>
        </w:p>
      </w:tc>
      <w:tc>
        <w:tcPr>
          <w:tcW w:w="1560" w:type="dxa"/>
        </w:tcPr>
        <w:p w14:paraId="73839632" w14:textId="10EC5EAC" w:rsidR="00FA3EE4" w:rsidRPr="002E0219" w:rsidRDefault="00FA3EE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70D06">
            <w:rPr>
              <w:rFonts w:cs="Arial"/>
              <w:b/>
              <w:noProof/>
              <w:szCs w:val="18"/>
            </w:rPr>
            <w:t>Part 1.2</w:t>
          </w:r>
          <w:r w:rsidRPr="002E0219">
            <w:rPr>
              <w:rFonts w:cs="Arial"/>
              <w:b/>
              <w:szCs w:val="18"/>
            </w:rPr>
            <w:fldChar w:fldCharType="end"/>
          </w:r>
        </w:p>
      </w:tc>
    </w:tr>
    <w:tr w:rsidR="00FA3EE4" w:rsidRPr="00CB3D59" w14:paraId="744AFCD6" w14:textId="77777777">
      <w:trPr>
        <w:jc w:val="center"/>
      </w:trPr>
      <w:tc>
        <w:tcPr>
          <w:tcW w:w="5741" w:type="dxa"/>
        </w:tcPr>
        <w:p w14:paraId="3DF37809" w14:textId="1B48901A" w:rsidR="00FA3EE4" w:rsidRPr="002E0219" w:rsidRDefault="00FA3EE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270D06">
            <w:rPr>
              <w:rFonts w:cs="Arial"/>
              <w:szCs w:val="18"/>
            </w:rPr>
            <w:fldChar w:fldCharType="separate"/>
          </w:r>
          <w:r w:rsidR="00270D06">
            <w:rPr>
              <w:rFonts w:cs="Arial"/>
              <w:noProof/>
              <w:szCs w:val="18"/>
            </w:rPr>
            <w:t>Woodstock West Special Purpose Reserve</w:t>
          </w:r>
          <w:r w:rsidRPr="002E0219">
            <w:rPr>
              <w:rFonts w:cs="Arial"/>
              <w:szCs w:val="18"/>
            </w:rPr>
            <w:fldChar w:fldCharType="end"/>
          </w:r>
        </w:p>
      </w:tc>
      <w:tc>
        <w:tcPr>
          <w:tcW w:w="1560" w:type="dxa"/>
        </w:tcPr>
        <w:p w14:paraId="4050BC0C" w14:textId="573B3E72" w:rsidR="00FA3EE4" w:rsidRPr="002E0219" w:rsidRDefault="00FA3EE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270D06">
            <w:rPr>
              <w:rFonts w:cs="Arial"/>
              <w:b/>
              <w:szCs w:val="18"/>
            </w:rPr>
            <w:fldChar w:fldCharType="separate"/>
          </w:r>
          <w:r w:rsidR="00270D06">
            <w:rPr>
              <w:rFonts w:cs="Arial"/>
              <w:b/>
              <w:noProof/>
              <w:szCs w:val="18"/>
            </w:rPr>
            <w:t>Division 1.2.16</w:t>
          </w:r>
          <w:r w:rsidRPr="002E0219">
            <w:rPr>
              <w:rFonts w:cs="Arial"/>
              <w:b/>
              <w:szCs w:val="18"/>
            </w:rPr>
            <w:fldChar w:fldCharType="end"/>
          </w:r>
        </w:p>
      </w:tc>
    </w:tr>
    <w:tr w:rsidR="00FA3EE4" w:rsidRPr="00CB3D59" w14:paraId="57981A64" w14:textId="77777777">
      <w:trPr>
        <w:jc w:val="center"/>
      </w:trPr>
      <w:tc>
        <w:tcPr>
          <w:tcW w:w="7296" w:type="dxa"/>
          <w:gridSpan w:val="2"/>
          <w:tcBorders>
            <w:bottom w:val="single" w:sz="4" w:space="0" w:color="auto"/>
          </w:tcBorders>
        </w:tcPr>
        <w:p w14:paraId="7BD28DD5" w14:textId="77777777" w:rsidR="00FA3EE4" w:rsidRPr="00783A18" w:rsidRDefault="00FA3EE4" w:rsidP="00783A18">
          <w:pPr>
            <w:pStyle w:val="HeaderOdd6"/>
            <w:spacing w:before="0" w:after="0"/>
            <w:jc w:val="left"/>
            <w:rPr>
              <w:rFonts w:ascii="Times New Roman" w:hAnsi="Times New Roman"/>
              <w:sz w:val="24"/>
              <w:szCs w:val="24"/>
            </w:rPr>
          </w:pPr>
        </w:p>
      </w:tc>
    </w:tr>
  </w:tbl>
  <w:p w14:paraId="01394B78" w14:textId="77777777" w:rsidR="00FA3EE4" w:rsidRDefault="00FA3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796DA4"/>
    <w:multiLevelType w:val="hybridMultilevel"/>
    <w:tmpl w:val="AF7CB9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ChapHeadings"/>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19"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1"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2"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1F2231"/>
    <w:multiLevelType w:val="multilevel"/>
    <w:tmpl w:val="2B6401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25"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2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29"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1"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8"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39" w15:restartNumberingAfterBreak="0">
    <w:nsid w:val="72393F4F"/>
    <w:multiLevelType w:val="multilevel"/>
    <w:tmpl w:val="D5DE458C"/>
    <w:name w:val="Heading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1"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1318025909">
    <w:abstractNumId w:val="26"/>
  </w:num>
  <w:num w:numId="2" w16cid:durableId="357389953">
    <w:abstractNumId w:val="20"/>
  </w:num>
  <w:num w:numId="3" w16cid:durableId="1009218805">
    <w:abstractNumId w:val="30"/>
  </w:num>
  <w:num w:numId="4" w16cid:durableId="1169713548">
    <w:abstractNumId w:val="41"/>
  </w:num>
  <w:num w:numId="5" w16cid:durableId="1598638745">
    <w:abstractNumId w:val="29"/>
  </w:num>
  <w:num w:numId="6" w16cid:durableId="826243334">
    <w:abstractNumId w:val="10"/>
  </w:num>
  <w:num w:numId="7" w16cid:durableId="1199465460">
    <w:abstractNumId w:val="32"/>
  </w:num>
  <w:num w:numId="8" w16cid:durableId="1000887407">
    <w:abstractNumId w:val="21"/>
  </w:num>
  <w:num w:numId="9" w16cid:durableId="1860583985">
    <w:abstractNumId w:val="28"/>
  </w:num>
  <w:num w:numId="10" w16cid:durableId="460076678">
    <w:abstractNumId w:val="40"/>
  </w:num>
  <w:num w:numId="11" w16cid:durableId="61489817">
    <w:abstractNumId w:val="27"/>
  </w:num>
  <w:num w:numId="12" w16cid:durableId="2095517346">
    <w:abstractNumId w:val="35"/>
  </w:num>
  <w:num w:numId="13" w16cid:durableId="2096974250">
    <w:abstractNumId w:val="23"/>
  </w:num>
  <w:num w:numId="14" w16cid:durableId="2031371168">
    <w:abstractNumId w:val="16"/>
  </w:num>
  <w:num w:numId="15" w16cid:durableId="1720545139">
    <w:abstractNumId w:val="36"/>
  </w:num>
  <w:num w:numId="16" w16cid:durableId="1065492271">
    <w:abstractNumId w:val="19"/>
  </w:num>
  <w:num w:numId="17" w16cid:durableId="868294663">
    <w:abstractNumId w:val="13"/>
  </w:num>
  <w:num w:numId="18" w16cid:durableId="392315762">
    <w:abstractNumId w:val="33"/>
  </w:num>
  <w:num w:numId="19" w16cid:durableId="57024457">
    <w:abstractNumId w:val="42"/>
  </w:num>
  <w:num w:numId="20" w16cid:durableId="1007102929">
    <w:abstractNumId w:val="33"/>
  </w:num>
  <w:num w:numId="21" w16cid:durableId="2040230968">
    <w:abstractNumId w:val="42"/>
    <w:lvlOverride w:ilvl="0">
      <w:startOverride w:val="1"/>
    </w:lvlOverride>
  </w:num>
  <w:num w:numId="22" w16cid:durableId="820273648">
    <w:abstractNumId w:val="33"/>
  </w:num>
  <w:num w:numId="23" w16cid:durableId="489520373">
    <w:abstractNumId w:val="25"/>
  </w:num>
  <w:num w:numId="24" w16cid:durableId="624315214">
    <w:abstractNumId w:val="22"/>
  </w:num>
  <w:num w:numId="25" w16cid:durableId="973877460">
    <w:abstractNumId w:val="11"/>
  </w:num>
  <w:num w:numId="26" w16cid:durableId="268706598">
    <w:abstractNumId w:val="24"/>
  </w:num>
  <w:num w:numId="27" w16cid:durableId="18625264">
    <w:abstractNumId w:val="20"/>
  </w:num>
  <w:num w:numId="28" w16cid:durableId="1308707120">
    <w:abstractNumId w:val="42"/>
    <w:lvlOverride w:ilvl="0">
      <w:startOverride w:val="1"/>
    </w:lvlOverride>
  </w:num>
  <w:num w:numId="29" w16cid:durableId="921765644">
    <w:abstractNumId w:val="12"/>
  </w:num>
  <w:num w:numId="30" w16cid:durableId="1128889126">
    <w:abstractNumId w:val="43"/>
  </w:num>
  <w:num w:numId="31" w16cid:durableId="1152407552">
    <w:abstractNumId w:val="18"/>
  </w:num>
  <w:num w:numId="32" w16cid:durableId="2026129270">
    <w:abstractNumId w:val="31"/>
  </w:num>
  <w:num w:numId="33" w16cid:durableId="848065651">
    <w:abstractNumId w:val="9"/>
  </w:num>
  <w:num w:numId="34" w16cid:durableId="1238399690">
    <w:abstractNumId w:val="7"/>
  </w:num>
  <w:num w:numId="35" w16cid:durableId="435561165">
    <w:abstractNumId w:val="6"/>
  </w:num>
  <w:num w:numId="36" w16cid:durableId="657540354">
    <w:abstractNumId w:val="5"/>
  </w:num>
  <w:num w:numId="37" w16cid:durableId="1216544867">
    <w:abstractNumId w:val="4"/>
  </w:num>
  <w:num w:numId="38" w16cid:durableId="42025435">
    <w:abstractNumId w:val="8"/>
  </w:num>
  <w:num w:numId="39" w16cid:durableId="192964117">
    <w:abstractNumId w:val="3"/>
  </w:num>
  <w:num w:numId="40" w16cid:durableId="1646932978">
    <w:abstractNumId w:val="2"/>
  </w:num>
  <w:num w:numId="41" w16cid:durableId="337121284">
    <w:abstractNumId w:val="1"/>
  </w:num>
  <w:num w:numId="42" w16cid:durableId="285043304">
    <w:abstractNumId w:val="0"/>
  </w:num>
  <w:num w:numId="43" w16cid:durableId="189923982">
    <w:abstractNumId w:val="37"/>
  </w:num>
  <w:num w:numId="44" w16cid:durableId="1735738509">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571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3F"/>
    <w:rsid w:val="00000ABF"/>
    <w:rsid w:val="00000C1F"/>
    <w:rsid w:val="0000174B"/>
    <w:rsid w:val="00001AC4"/>
    <w:rsid w:val="000038FA"/>
    <w:rsid w:val="000039A7"/>
    <w:rsid w:val="00004144"/>
    <w:rsid w:val="00004573"/>
    <w:rsid w:val="00015EAC"/>
    <w:rsid w:val="0002034F"/>
    <w:rsid w:val="000215AA"/>
    <w:rsid w:val="00024EF5"/>
    <w:rsid w:val="0002517D"/>
    <w:rsid w:val="000257F0"/>
    <w:rsid w:val="00025C63"/>
    <w:rsid w:val="00030780"/>
    <w:rsid w:val="0003205A"/>
    <w:rsid w:val="0003249F"/>
    <w:rsid w:val="00035666"/>
    <w:rsid w:val="000417E5"/>
    <w:rsid w:val="000420DE"/>
    <w:rsid w:val="000448E6"/>
    <w:rsid w:val="000452E9"/>
    <w:rsid w:val="00047170"/>
    <w:rsid w:val="000510F0"/>
    <w:rsid w:val="000529EC"/>
    <w:rsid w:val="00055507"/>
    <w:rsid w:val="00056468"/>
    <w:rsid w:val="00063210"/>
    <w:rsid w:val="00063E97"/>
    <w:rsid w:val="00065667"/>
    <w:rsid w:val="00065A52"/>
    <w:rsid w:val="000665E3"/>
    <w:rsid w:val="00066F6A"/>
    <w:rsid w:val="00067D3C"/>
    <w:rsid w:val="00070FB8"/>
    <w:rsid w:val="000715B4"/>
    <w:rsid w:val="0007169B"/>
    <w:rsid w:val="00072B06"/>
    <w:rsid w:val="00072B95"/>
    <w:rsid w:val="00072ED8"/>
    <w:rsid w:val="00074829"/>
    <w:rsid w:val="00075309"/>
    <w:rsid w:val="000800D8"/>
    <w:rsid w:val="000812D4"/>
    <w:rsid w:val="00081695"/>
    <w:rsid w:val="000816DA"/>
    <w:rsid w:val="000847AA"/>
    <w:rsid w:val="0008492A"/>
    <w:rsid w:val="00084932"/>
    <w:rsid w:val="00087E05"/>
    <w:rsid w:val="000906B4"/>
    <w:rsid w:val="0009103F"/>
    <w:rsid w:val="00091575"/>
    <w:rsid w:val="00092241"/>
    <w:rsid w:val="00094E92"/>
    <w:rsid w:val="00095349"/>
    <w:rsid w:val="0009641C"/>
    <w:rsid w:val="00097A96"/>
    <w:rsid w:val="000A0B9D"/>
    <w:rsid w:val="000A1723"/>
    <w:rsid w:val="000A17D8"/>
    <w:rsid w:val="000A4B44"/>
    <w:rsid w:val="000A57B7"/>
    <w:rsid w:val="000A5CCD"/>
    <w:rsid w:val="000A5DCB"/>
    <w:rsid w:val="000A5F27"/>
    <w:rsid w:val="000A6964"/>
    <w:rsid w:val="000B1005"/>
    <w:rsid w:val="000B1B08"/>
    <w:rsid w:val="000B1C99"/>
    <w:rsid w:val="000B3404"/>
    <w:rsid w:val="000B4951"/>
    <w:rsid w:val="000B51BA"/>
    <w:rsid w:val="000C05B6"/>
    <w:rsid w:val="000C5AE0"/>
    <w:rsid w:val="000C6C65"/>
    <w:rsid w:val="000C7832"/>
    <w:rsid w:val="000C7850"/>
    <w:rsid w:val="000D01C8"/>
    <w:rsid w:val="000D1B26"/>
    <w:rsid w:val="000D4AAE"/>
    <w:rsid w:val="000D50FE"/>
    <w:rsid w:val="000D5F5A"/>
    <w:rsid w:val="000E12E3"/>
    <w:rsid w:val="000E29CA"/>
    <w:rsid w:val="000E49BB"/>
    <w:rsid w:val="000E576D"/>
    <w:rsid w:val="000E5C38"/>
    <w:rsid w:val="000E7DCD"/>
    <w:rsid w:val="000F2735"/>
    <w:rsid w:val="000F7420"/>
    <w:rsid w:val="001002C3"/>
    <w:rsid w:val="00100D1A"/>
    <w:rsid w:val="001021C6"/>
    <w:rsid w:val="001058DF"/>
    <w:rsid w:val="00113D64"/>
    <w:rsid w:val="001141BD"/>
    <w:rsid w:val="00117E13"/>
    <w:rsid w:val="00120A02"/>
    <w:rsid w:val="00123706"/>
    <w:rsid w:val="001245A3"/>
    <w:rsid w:val="0012472B"/>
    <w:rsid w:val="00125610"/>
    <w:rsid w:val="00131FF4"/>
    <w:rsid w:val="00132CD2"/>
    <w:rsid w:val="0013412C"/>
    <w:rsid w:val="001343A6"/>
    <w:rsid w:val="00134802"/>
    <w:rsid w:val="0013531D"/>
    <w:rsid w:val="001406A6"/>
    <w:rsid w:val="0014112E"/>
    <w:rsid w:val="00144BA8"/>
    <w:rsid w:val="00145E83"/>
    <w:rsid w:val="00147781"/>
    <w:rsid w:val="00150851"/>
    <w:rsid w:val="001513AA"/>
    <w:rsid w:val="00152A54"/>
    <w:rsid w:val="00154977"/>
    <w:rsid w:val="00157E85"/>
    <w:rsid w:val="00160DF7"/>
    <w:rsid w:val="00164204"/>
    <w:rsid w:val="00165748"/>
    <w:rsid w:val="0017182C"/>
    <w:rsid w:val="0017198C"/>
    <w:rsid w:val="00171ED4"/>
    <w:rsid w:val="00172D13"/>
    <w:rsid w:val="00176AE6"/>
    <w:rsid w:val="00176F92"/>
    <w:rsid w:val="0017720E"/>
    <w:rsid w:val="00180311"/>
    <w:rsid w:val="001809C1"/>
    <w:rsid w:val="00180E61"/>
    <w:rsid w:val="001815FB"/>
    <w:rsid w:val="00181D8C"/>
    <w:rsid w:val="00182BDB"/>
    <w:rsid w:val="001842C7"/>
    <w:rsid w:val="00184318"/>
    <w:rsid w:val="00185303"/>
    <w:rsid w:val="00190BFD"/>
    <w:rsid w:val="0019297A"/>
    <w:rsid w:val="001A13D7"/>
    <w:rsid w:val="001A1F2D"/>
    <w:rsid w:val="001A351C"/>
    <w:rsid w:val="001A3A1E"/>
    <w:rsid w:val="001A3B6D"/>
    <w:rsid w:val="001B1B9F"/>
    <w:rsid w:val="001B449A"/>
    <w:rsid w:val="001B6311"/>
    <w:rsid w:val="001C05CA"/>
    <w:rsid w:val="001C1973"/>
    <w:rsid w:val="001C4504"/>
    <w:rsid w:val="001C4810"/>
    <w:rsid w:val="001C547E"/>
    <w:rsid w:val="001C6F03"/>
    <w:rsid w:val="001D094C"/>
    <w:rsid w:val="001D09C2"/>
    <w:rsid w:val="001D0C3A"/>
    <w:rsid w:val="001D1F85"/>
    <w:rsid w:val="001D2AD8"/>
    <w:rsid w:val="001E1A01"/>
    <w:rsid w:val="001E207B"/>
    <w:rsid w:val="001E4694"/>
    <w:rsid w:val="001E4B0A"/>
    <w:rsid w:val="001E51AE"/>
    <w:rsid w:val="001E5D92"/>
    <w:rsid w:val="001E6ED0"/>
    <w:rsid w:val="001F03B4"/>
    <w:rsid w:val="001F3DB4"/>
    <w:rsid w:val="001F46E1"/>
    <w:rsid w:val="001F55E5"/>
    <w:rsid w:val="001F56F0"/>
    <w:rsid w:val="001F5A2B"/>
    <w:rsid w:val="001F7F4F"/>
    <w:rsid w:val="00200557"/>
    <w:rsid w:val="002012E6"/>
    <w:rsid w:val="00203655"/>
    <w:rsid w:val="002037B2"/>
    <w:rsid w:val="00204E34"/>
    <w:rsid w:val="0020610F"/>
    <w:rsid w:val="00210882"/>
    <w:rsid w:val="00211239"/>
    <w:rsid w:val="00215889"/>
    <w:rsid w:val="00217C8C"/>
    <w:rsid w:val="00220404"/>
    <w:rsid w:val="0022149F"/>
    <w:rsid w:val="002217F1"/>
    <w:rsid w:val="00221C48"/>
    <w:rsid w:val="002222A8"/>
    <w:rsid w:val="002223CC"/>
    <w:rsid w:val="0022574D"/>
    <w:rsid w:val="00234574"/>
    <w:rsid w:val="0023569A"/>
    <w:rsid w:val="002409EB"/>
    <w:rsid w:val="00242E09"/>
    <w:rsid w:val="00246F34"/>
    <w:rsid w:val="002475B7"/>
    <w:rsid w:val="002502C9"/>
    <w:rsid w:val="00255F8A"/>
    <w:rsid w:val="00256E0F"/>
    <w:rsid w:val="00260019"/>
    <w:rsid w:val="00260671"/>
    <w:rsid w:val="002612B5"/>
    <w:rsid w:val="00261A8D"/>
    <w:rsid w:val="002620D9"/>
    <w:rsid w:val="00263163"/>
    <w:rsid w:val="002644DC"/>
    <w:rsid w:val="00266C45"/>
    <w:rsid w:val="00266EAA"/>
    <w:rsid w:val="002675B8"/>
    <w:rsid w:val="00270D06"/>
    <w:rsid w:val="00271C4A"/>
    <w:rsid w:val="00273807"/>
    <w:rsid w:val="00273B6D"/>
    <w:rsid w:val="002745C4"/>
    <w:rsid w:val="002801BD"/>
    <w:rsid w:val="0028152B"/>
    <w:rsid w:val="00282D04"/>
    <w:rsid w:val="00283031"/>
    <w:rsid w:val="00286ECA"/>
    <w:rsid w:val="00287065"/>
    <w:rsid w:val="00290D70"/>
    <w:rsid w:val="002944A3"/>
    <w:rsid w:val="0029692F"/>
    <w:rsid w:val="002A0245"/>
    <w:rsid w:val="002A2431"/>
    <w:rsid w:val="002A5AA7"/>
    <w:rsid w:val="002A6A59"/>
    <w:rsid w:val="002A6F4D"/>
    <w:rsid w:val="002A700A"/>
    <w:rsid w:val="002A732F"/>
    <w:rsid w:val="002A756E"/>
    <w:rsid w:val="002B2682"/>
    <w:rsid w:val="002B4CCE"/>
    <w:rsid w:val="002B6E3B"/>
    <w:rsid w:val="002C089A"/>
    <w:rsid w:val="002C5512"/>
    <w:rsid w:val="002C5DB3"/>
    <w:rsid w:val="002D26EA"/>
    <w:rsid w:val="002D2FE5"/>
    <w:rsid w:val="002D7127"/>
    <w:rsid w:val="002D7BF7"/>
    <w:rsid w:val="002E144D"/>
    <w:rsid w:val="002E181E"/>
    <w:rsid w:val="002E4219"/>
    <w:rsid w:val="002E7D37"/>
    <w:rsid w:val="002E7DD1"/>
    <w:rsid w:val="002F3C4F"/>
    <w:rsid w:val="002F43A0"/>
    <w:rsid w:val="002F4906"/>
    <w:rsid w:val="002F4BD8"/>
    <w:rsid w:val="002F696A"/>
    <w:rsid w:val="002F742D"/>
    <w:rsid w:val="002F7CD1"/>
    <w:rsid w:val="003003EC"/>
    <w:rsid w:val="00301A74"/>
    <w:rsid w:val="00303D53"/>
    <w:rsid w:val="00305232"/>
    <w:rsid w:val="003068E0"/>
    <w:rsid w:val="00307306"/>
    <w:rsid w:val="00310F99"/>
    <w:rsid w:val="0031143F"/>
    <w:rsid w:val="00313FD3"/>
    <w:rsid w:val="00314266"/>
    <w:rsid w:val="00315B62"/>
    <w:rsid w:val="003174C3"/>
    <w:rsid w:val="003179E8"/>
    <w:rsid w:val="00317AF4"/>
    <w:rsid w:val="0032063D"/>
    <w:rsid w:val="00320DEB"/>
    <w:rsid w:val="00324D6F"/>
    <w:rsid w:val="00325C88"/>
    <w:rsid w:val="00330E81"/>
    <w:rsid w:val="00331203"/>
    <w:rsid w:val="0033225F"/>
    <w:rsid w:val="00334193"/>
    <w:rsid w:val="00334CD4"/>
    <w:rsid w:val="0033703B"/>
    <w:rsid w:val="00337DD4"/>
    <w:rsid w:val="00340A44"/>
    <w:rsid w:val="00342E3D"/>
    <w:rsid w:val="0034336E"/>
    <w:rsid w:val="0034583F"/>
    <w:rsid w:val="00346B0D"/>
    <w:rsid w:val="003478D2"/>
    <w:rsid w:val="00351F91"/>
    <w:rsid w:val="00353D22"/>
    <w:rsid w:val="003574D1"/>
    <w:rsid w:val="003605FE"/>
    <w:rsid w:val="00360A7F"/>
    <w:rsid w:val="00360F35"/>
    <w:rsid w:val="00364018"/>
    <w:rsid w:val="003646D5"/>
    <w:rsid w:val="003659ED"/>
    <w:rsid w:val="003700C0"/>
    <w:rsid w:val="00370407"/>
    <w:rsid w:val="00372EF0"/>
    <w:rsid w:val="00375A9F"/>
    <w:rsid w:val="00375B2E"/>
    <w:rsid w:val="00377D1F"/>
    <w:rsid w:val="00380930"/>
    <w:rsid w:val="00381D64"/>
    <w:rsid w:val="0038332A"/>
    <w:rsid w:val="00385097"/>
    <w:rsid w:val="00385254"/>
    <w:rsid w:val="00391C6F"/>
    <w:rsid w:val="00393014"/>
    <w:rsid w:val="003936A2"/>
    <w:rsid w:val="00395B1F"/>
    <w:rsid w:val="00396646"/>
    <w:rsid w:val="00396B0E"/>
    <w:rsid w:val="00396D3B"/>
    <w:rsid w:val="003A0FFA"/>
    <w:rsid w:val="003A160E"/>
    <w:rsid w:val="003A32B4"/>
    <w:rsid w:val="003A68D7"/>
    <w:rsid w:val="003A779F"/>
    <w:rsid w:val="003A7A6C"/>
    <w:rsid w:val="003B01DB"/>
    <w:rsid w:val="003B0F80"/>
    <w:rsid w:val="003B2C7A"/>
    <w:rsid w:val="003B31A1"/>
    <w:rsid w:val="003B50DC"/>
    <w:rsid w:val="003C0702"/>
    <w:rsid w:val="003C1FCD"/>
    <w:rsid w:val="003C21FE"/>
    <w:rsid w:val="003C3B91"/>
    <w:rsid w:val="003C50A2"/>
    <w:rsid w:val="003C6DE9"/>
    <w:rsid w:val="003C6EDF"/>
    <w:rsid w:val="003D05DE"/>
    <w:rsid w:val="003D0740"/>
    <w:rsid w:val="003D2E3C"/>
    <w:rsid w:val="003D4AAE"/>
    <w:rsid w:val="003D4C75"/>
    <w:rsid w:val="003E3FC2"/>
    <w:rsid w:val="003E6392"/>
    <w:rsid w:val="003E6B00"/>
    <w:rsid w:val="003E6BCD"/>
    <w:rsid w:val="003E766F"/>
    <w:rsid w:val="003E7FDB"/>
    <w:rsid w:val="003F06EE"/>
    <w:rsid w:val="003F1C7A"/>
    <w:rsid w:val="003F4912"/>
    <w:rsid w:val="003F5904"/>
    <w:rsid w:val="003F6B88"/>
    <w:rsid w:val="003F6FF7"/>
    <w:rsid w:val="003F7DB2"/>
    <w:rsid w:val="004005F0"/>
    <w:rsid w:val="00401261"/>
    <w:rsid w:val="0040136F"/>
    <w:rsid w:val="00402115"/>
    <w:rsid w:val="00403645"/>
    <w:rsid w:val="00404FE0"/>
    <w:rsid w:val="00410468"/>
    <w:rsid w:val="004214D1"/>
    <w:rsid w:val="00423946"/>
    <w:rsid w:val="00423AC4"/>
    <w:rsid w:val="00424DF0"/>
    <w:rsid w:val="004258C9"/>
    <w:rsid w:val="00426181"/>
    <w:rsid w:val="00426D3D"/>
    <w:rsid w:val="00433B2B"/>
    <w:rsid w:val="00435893"/>
    <w:rsid w:val="00440811"/>
    <w:rsid w:val="00443ADD"/>
    <w:rsid w:val="00444785"/>
    <w:rsid w:val="0044514E"/>
    <w:rsid w:val="00445C7B"/>
    <w:rsid w:val="00446AC3"/>
    <w:rsid w:val="00447C31"/>
    <w:rsid w:val="004510ED"/>
    <w:rsid w:val="004536AA"/>
    <w:rsid w:val="0045398D"/>
    <w:rsid w:val="00456074"/>
    <w:rsid w:val="00457318"/>
    <w:rsid w:val="00457FEE"/>
    <w:rsid w:val="004614FB"/>
    <w:rsid w:val="00462809"/>
    <w:rsid w:val="00462B21"/>
    <w:rsid w:val="0046449B"/>
    <w:rsid w:val="00464ECA"/>
    <w:rsid w:val="00465026"/>
    <w:rsid w:val="00472639"/>
    <w:rsid w:val="00472DD2"/>
    <w:rsid w:val="00475017"/>
    <w:rsid w:val="00475AB5"/>
    <w:rsid w:val="00476A30"/>
    <w:rsid w:val="00476DCA"/>
    <w:rsid w:val="00477EFD"/>
    <w:rsid w:val="00481220"/>
    <w:rsid w:val="00483ACA"/>
    <w:rsid w:val="00484D17"/>
    <w:rsid w:val="004850A5"/>
    <w:rsid w:val="00485684"/>
    <w:rsid w:val="004859BB"/>
    <w:rsid w:val="004875BE"/>
    <w:rsid w:val="00490970"/>
    <w:rsid w:val="00491C8C"/>
    <w:rsid w:val="00491D7C"/>
    <w:rsid w:val="00493ED5"/>
    <w:rsid w:val="00494F4E"/>
    <w:rsid w:val="004A10F5"/>
    <w:rsid w:val="004A1E58"/>
    <w:rsid w:val="004A2333"/>
    <w:rsid w:val="004A29F5"/>
    <w:rsid w:val="004A2FDC"/>
    <w:rsid w:val="004A3D43"/>
    <w:rsid w:val="004B0E9D"/>
    <w:rsid w:val="004B1345"/>
    <w:rsid w:val="004B5B98"/>
    <w:rsid w:val="004C1F5E"/>
    <w:rsid w:val="004C2A16"/>
    <w:rsid w:val="004C302E"/>
    <w:rsid w:val="004C65F8"/>
    <w:rsid w:val="004C724A"/>
    <w:rsid w:val="004D0F7B"/>
    <w:rsid w:val="004D0F89"/>
    <w:rsid w:val="004D10F9"/>
    <w:rsid w:val="004D6582"/>
    <w:rsid w:val="004D7BD2"/>
    <w:rsid w:val="004E21DB"/>
    <w:rsid w:val="004E2567"/>
    <w:rsid w:val="004E2568"/>
    <w:rsid w:val="004E7873"/>
    <w:rsid w:val="004F1050"/>
    <w:rsid w:val="004F1892"/>
    <w:rsid w:val="004F25B3"/>
    <w:rsid w:val="004F3E29"/>
    <w:rsid w:val="004F6688"/>
    <w:rsid w:val="004F7807"/>
    <w:rsid w:val="00500FA4"/>
    <w:rsid w:val="0050118F"/>
    <w:rsid w:val="00501495"/>
    <w:rsid w:val="0050162B"/>
    <w:rsid w:val="00503AE3"/>
    <w:rsid w:val="0050662E"/>
    <w:rsid w:val="005066C6"/>
    <w:rsid w:val="00510024"/>
    <w:rsid w:val="00510E76"/>
    <w:rsid w:val="00511543"/>
    <w:rsid w:val="00512972"/>
    <w:rsid w:val="005136C3"/>
    <w:rsid w:val="005140EC"/>
    <w:rsid w:val="00515082"/>
    <w:rsid w:val="00515E14"/>
    <w:rsid w:val="005171DC"/>
    <w:rsid w:val="00517660"/>
    <w:rsid w:val="005217F3"/>
    <w:rsid w:val="005218EE"/>
    <w:rsid w:val="00526BD3"/>
    <w:rsid w:val="00530158"/>
    <w:rsid w:val="00531AF6"/>
    <w:rsid w:val="005337EA"/>
    <w:rsid w:val="0053589B"/>
    <w:rsid w:val="00540C25"/>
    <w:rsid w:val="00541D58"/>
    <w:rsid w:val="00541F12"/>
    <w:rsid w:val="00543739"/>
    <w:rsid w:val="0054406C"/>
    <w:rsid w:val="00547629"/>
    <w:rsid w:val="005517E4"/>
    <w:rsid w:val="00552735"/>
    <w:rsid w:val="00552C4D"/>
    <w:rsid w:val="00552FFB"/>
    <w:rsid w:val="00553EA6"/>
    <w:rsid w:val="00555285"/>
    <w:rsid w:val="00560B09"/>
    <w:rsid w:val="00561A57"/>
    <w:rsid w:val="00562392"/>
    <w:rsid w:val="0056302F"/>
    <w:rsid w:val="00563F31"/>
    <w:rsid w:val="005658C2"/>
    <w:rsid w:val="005669A0"/>
    <w:rsid w:val="00566DC8"/>
    <w:rsid w:val="00567644"/>
    <w:rsid w:val="00567CF2"/>
    <w:rsid w:val="00570160"/>
    <w:rsid w:val="00570680"/>
    <w:rsid w:val="005710D7"/>
    <w:rsid w:val="00572DC4"/>
    <w:rsid w:val="005732B7"/>
    <w:rsid w:val="0057342D"/>
    <w:rsid w:val="00574382"/>
    <w:rsid w:val="005749F4"/>
    <w:rsid w:val="00574A2A"/>
    <w:rsid w:val="00575646"/>
    <w:rsid w:val="005768D1"/>
    <w:rsid w:val="005800A6"/>
    <w:rsid w:val="00581199"/>
    <w:rsid w:val="005840DF"/>
    <w:rsid w:val="0058579B"/>
    <w:rsid w:val="005859BF"/>
    <w:rsid w:val="005871BF"/>
    <w:rsid w:val="00587DFD"/>
    <w:rsid w:val="00591622"/>
    <w:rsid w:val="0059278C"/>
    <w:rsid w:val="00595942"/>
    <w:rsid w:val="00596BB3"/>
    <w:rsid w:val="005A4D79"/>
    <w:rsid w:val="005A4EE0"/>
    <w:rsid w:val="005A5916"/>
    <w:rsid w:val="005B22B2"/>
    <w:rsid w:val="005B3C5F"/>
    <w:rsid w:val="005B4FC1"/>
    <w:rsid w:val="005B6F8A"/>
    <w:rsid w:val="005B71B4"/>
    <w:rsid w:val="005C054D"/>
    <w:rsid w:val="005C06E9"/>
    <w:rsid w:val="005C28C5"/>
    <w:rsid w:val="005C2D4F"/>
    <w:rsid w:val="005C2E30"/>
    <w:rsid w:val="005C3189"/>
    <w:rsid w:val="005C3373"/>
    <w:rsid w:val="005D1B78"/>
    <w:rsid w:val="005D425A"/>
    <w:rsid w:val="005D4708"/>
    <w:rsid w:val="005E0431"/>
    <w:rsid w:val="005E0ECD"/>
    <w:rsid w:val="005E10F9"/>
    <w:rsid w:val="005E14CB"/>
    <w:rsid w:val="005E5186"/>
    <w:rsid w:val="005E6BD2"/>
    <w:rsid w:val="005E749D"/>
    <w:rsid w:val="005F0B93"/>
    <w:rsid w:val="005F56A8"/>
    <w:rsid w:val="005F58E5"/>
    <w:rsid w:val="00602120"/>
    <w:rsid w:val="0060437B"/>
    <w:rsid w:val="0060661B"/>
    <w:rsid w:val="006072DA"/>
    <w:rsid w:val="00611091"/>
    <w:rsid w:val="00612BA6"/>
    <w:rsid w:val="00616C21"/>
    <w:rsid w:val="0062115B"/>
    <w:rsid w:val="006236B5"/>
    <w:rsid w:val="006253B7"/>
    <w:rsid w:val="00626AB8"/>
    <w:rsid w:val="006320A3"/>
    <w:rsid w:val="0063606F"/>
    <w:rsid w:val="00636FD8"/>
    <w:rsid w:val="00637427"/>
    <w:rsid w:val="00641D5C"/>
    <w:rsid w:val="00644BD6"/>
    <w:rsid w:val="0064645A"/>
    <w:rsid w:val="00646755"/>
    <w:rsid w:val="00646AED"/>
    <w:rsid w:val="00646CD6"/>
    <w:rsid w:val="006473C1"/>
    <w:rsid w:val="00650B43"/>
    <w:rsid w:val="00651669"/>
    <w:rsid w:val="00651EE9"/>
    <w:rsid w:val="00651FCE"/>
    <w:rsid w:val="006522E1"/>
    <w:rsid w:val="006564B9"/>
    <w:rsid w:val="00656C84"/>
    <w:rsid w:val="00660E96"/>
    <w:rsid w:val="00665C67"/>
    <w:rsid w:val="00665E05"/>
    <w:rsid w:val="0066715C"/>
    <w:rsid w:val="00667897"/>
    <w:rsid w:val="006705E9"/>
    <w:rsid w:val="006706F0"/>
    <w:rsid w:val="00671280"/>
    <w:rsid w:val="00671AC6"/>
    <w:rsid w:val="00673959"/>
    <w:rsid w:val="0067413E"/>
    <w:rsid w:val="00674393"/>
    <w:rsid w:val="006755A0"/>
    <w:rsid w:val="00680887"/>
    <w:rsid w:val="0068447C"/>
    <w:rsid w:val="00685233"/>
    <w:rsid w:val="00687A2B"/>
    <w:rsid w:val="006904CC"/>
    <w:rsid w:val="006921B1"/>
    <w:rsid w:val="006929CE"/>
    <w:rsid w:val="00693C2C"/>
    <w:rsid w:val="00695FFD"/>
    <w:rsid w:val="006A555C"/>
    <w:rsid w:val="006A5765"/>
    <w:rsid w:val="006A59CE"/>
    <w:rsid w:val="006A7076"/>
    <w:rsid w:val="006B07B5"/>
    <w:rsid w:val="006B0FA2"/>
    <w:rsid w:val="006B1E0B"/>
    <w:rsid w:val="006B3C1B"/>
    <w:rsid w:val="006B3D1E"/>
    <w:rsid w:val="006B46B5"/>
    <w:rsid w:val="006B5972"/>
    <w:rsid w:val="006C02F6"/>
    <w:rsid w:val="006C08D3"/>
    <w:rsid w:val="006C265F"/>
    <w:rsid w:val="006C332F"/>
    <w:rsid w:val="006C3D19"/>
    <w:rsid w:val="006C3F37"/>
    <w:rsid w:val="006C43D6"/>
    <w:rsid w:val="006C552F"/>
    <w:rsid w:val="006C76AF"/>
    <w:rsid w:val="006D07E0"/>
    <w:rsid w:val="006D210F"/>
    <w:rsid w:val="006D2330"/>
    <w:rsid w:val="006D3568"/>
    <w:rsid w:val="006D3938"/>
    <w:rsid w:val="006D6C87"/>
    <w:rsid w:val="006E1BA7"/>
    <w:rsid w:val="006E272E"/>
    <w:rsid w:val="006E7E74"/>
    <w:rsid w:val="006F2595"/>
    <w:rsid w:val="006F3DB9"/>
    <w:rsid w:val="006F53DC"/>
    <w:rsid w:val="006F6520"/>
    <w:rsid w:val="006F7F20"/>
    <w:rsid w:val="00700158"/>
    <w:rsid w:val="0070196E"/>
    <w:rsid w:val="00701E05"/>
    <w:rsid w:val="00702F8D"/>
    <w:rsid w:val="00704185"/>
    <w:rsid w:val="00705DF9"/>
    <w:rsid w:val="0071222F"/>
    <w:rsid w:val="00714F81"/>
    <w:rsid w:val="00715DE2"/>
    <w:rsid w:val="00716D6A"/>
    <w:rsid w:val="007234AE"/>
    <w:rsid w:val="0072624A"/>
    <w:rsid w:val="00727ACB"/>
    <w:rsid w:val="00730107"/>
    <w:rsid w:val="0073029E"/>
    <w:rsid w:val="00730EBF"/>
    <w:rsid w:val="007317E4"/>
    <w:rsid w:val="00732687"/>
    <w:rsid w:val="007331B4"/>
    <w:rsid w:val="00733E5D"/>
    <w:rsid w:val="0073456C"/>
    <w:rsid w:val="00735944"/>
    <w:rsid w:val="007364A3"/>
    <w:rsid w:val="007377D2"/>
    <w:rsid w:val="00742107"/>
    <w:rsid w:val="007421C8"/>
    <w:rsid w:val="00743755"/>
    <w:rsid w:val="0074503E"/>
    <w:rsid w:val="00747C76"/>
    <w:rsid w:val="00750130"/>
    <w:rsid w:val="00750265"/>
    <w:rsid w:val="00752E72"/>
    <w:rsid w:val="00753ABC"/>
    <w:rsid w:val="00754E6B"/>
    <w:rsid w:val="00755DB8"/>
    <w:rsid w:val="00756B02"/>
    <w:rsid w:val="00756CF6"/>
    <w:rsid w:val="00757268"/>
    <w:rsid w:val="0075734B"/>
    <w:rsid w:val="007577B0"/>
    <w:rsid w:val="00761C8E"/>
    <w:rsid w:val="00761F49"/>
    <w:rsid w:val="00762444"/>
    <w:rsid w:val="00763210"/>
    <w:rsid w:val="0076333B"/>
    <w:rsid w:val="00763EBC"/>
    <w:rsid w:val="0076666F"/>
    <w:rsid w:val="00766D30"/>
    <w:rsid w:val="00767199"/>
    <w:rsid w:val="00770A4D"/>
    <w:rsid w:val="0077135C"/>
    <w:rsid w:val="00771699"/>
    <w:rsid w:val="00771794"/>
    <w:rsid w:val="0077185E"/>
    <w:rsid w:val="00776635"/>
    <w:rsid w:val="00776724"/>
    <w:rsid w:val="00776A3C"/>
    <w:rsid w:val="00777A84"/>
    <w:rsid w:val="00780C35"/>
    <w:rsid w:val="0078125C"/>
    <w:rsid w:val="00782055"/>
    <w:rsid w:val="00783BA7"/>
    <w:rsid w:val="00784BA5"/>
    <w:rsid w:val="0078654C"/>
    <w:rsid w:val="007900BF"/>
    <w:rsid w:val="00791205"/>
    <w:rsid w:val="00791A1B"/>
    <w:rsid w:val="00791D84"/>
    <w:rsid w:val="00793841"/>
    <w:rsid w:val="00793FEA"/>
    <w:rsid w:val="00794F2D"/>
    <w:rsid w:val="007979AF"/>
    <w:rsid w:val="007A154D"/>
    <w:rsid w:val="007A1FE0"/>
    <w:rsid w:val="007A4F1F"/>
    <w:rsid w:val="007A6196"/>
    <w:rsid w:val="007A6970"/>
    <w:rsid w:val="007A6F3D"/>
    <w:rsid w:val="007B0018"/>
    <w:rsid w:val="007B0D31"/>
    <w:rsid w:val="007B3910"/>
    <w:rsid w:val="007B403C"/>
    <w:rsid w:val="007B61BD"/>
    <w:rsid w:val="007B7D81"/>
    <w:rsid w:val="007B7FB9"/>
    <w:rsid w:val="007C29F6"/>
    <w:rsid w:val="007C3BD1"/>
    <w:rsid w:val="007D0C6C"/>
    <w:rsid w:val="007D1C23"/>
    <w:rsid w:val="007D2426"/>
    <w:rsid w:val="007D2984"/>
    <w:rsid w:val="007D2F54"/>
    <w:rsid w:val="007D3A61"/>
    <w:rsid w:val="007D3C0D"/>
    <w:rsid w:val="007D3EA1"/>
    <w:rsid w:val="007D6258"/>
    <w:rsid w:val="007D78B4"/>
    <w:rsid w:val="007E0D70"/>
    <w:rsid w:val="007E10D3"/>
    <w:rsid w:val="007E54BB"/>
    <w:rsid w:val="007E5E0C"/>
    <w:rsid w:val="007E6376"/>
    <w:rsid w:val="007E671A"/>
    <w:rsid w:val="007E6D43"/>
    <w:rsid w:val="007F30A9"/>
    <w:rsid w:val="007F3A6E"/>
    <w:rsid w:val="007F3E33"/>
    <w:rsid w:val="007F4673"/>
    <w:rsid w:val="007F4AD7"/>
    <w:rsid w:val="007F74A3"/>
    <w:rsid w:val="007F7CD8"/>
    <w:rsid w:val="007F7E10"/>
    <w:rsid w:val="00800B18"/>
    <w:rsid w:val="00801E10"/>
    <w:rsid w:val="00802A5C"/>
    <w:rsid w:val="00804649"/>
    <w:rsid w:val="008069E0"/>
    <w:rsid w:val="00807160"/>
    <w:rsid w:val="008109A6"/>
    <w:rsid w:val="008125BF"/>
    <w:rsid w:val="00812A6B"/>
    <w:rsid w:val="00813C19"/>
    <w:rsid w:val="0081409E"/>
    <w:rsid w:val="00820CF5"/>
    <w:rsid w:val="008211B6"/>
    <w:rsid w:val="00821666"/>
    <w:rsid w:val="00821EDB"/>
    <w:rsid w:val="008232B8"/>
    <w:rsid w:val="00823699"/>
    <w:rsid w:val="008255E8"/>
    <w:rsid w:val="00826EFA"/>
    <w:rsid w:val="0082786B"/>
    <w:rsid w:val="0083086E"/>
    <w:rsid w:val="00832768"/>
    <w:rsid w:val="00832829"/>
    <w:rsid w:val="00833419"/>
    <w:rsid w:val="00833A09"/>
    <w:rsid w:val="00833D0D"/>
    <w:rsid w:val="00834DA5"/>
    <w:rsid w:val="00837864"/>
    <w:rsid w:val="00837DCE"/>
    <w:rsid w:val="00837F32"/>
    <w:rsid w:val="00840F25"/>
    <w:rsid w:val="00842040"/>
    <w:rsid w:val="008422A1"/>
    <w:rsid w:val="00843290"/>
    <w:rsid w:val="00843AB4"/>
    <w:rsid w:val="00845B0A"/>
    <w:rsid w:val="008460C8"/>
    <w:rsid w:val="00846329"/>
    <w:rsid w:val="0084644D"/>
    <w:rsid w:val="00850545"/>
    <w:rsid w:val="0085358B"/>
    <w:rsid w:val="00861EA7"/>
    <w:rsid w:val="008620F9"/>
    <w:rsid w:val="00862B1F"/>
    <w:rsid w:val="008630BC"/>
    <w:rsid w:val="00863675"/>
    <w:rsid w:val="00866F6F"/>
    <w:rsid w:val="00875522"/>
    <w:rsid w:val="00875E43"/>
    <w:rsid w:val="00875F55"/>
    <w:rsid w:val="0087600C"/>
    <w:rsid w:val="008803D6"/>
    <w:rsid w:val="008813AE"/>
    <w:rsid w:val="008826B5"/>
    <w:rsid w:val="0088370F"/>
    <w:rsid w:val="00883E58"/>
    <w:rsid w:val="00884870"/>
    <w:rsid w:val="008850B7"/>
    <w:rsid w:val="0089318A"/>
    <w:rsid w:val="00894344"/>
    <w:rsid w:val="0089523E"/>
    <w:rsid w:val="008955D1"/>
    <w:rsid w:val="00896784"/>
    <w:rsid w:val="008A012C"/>
    <w:rsid w:val="008A06E0"/>
    <w:rsid w:val="008A3479"/>
    <w:rsid w:val="008A3E95"/>
    <w:rsid w:val="008A4C1E"/>
    <w:rsid w:val="008B3032"/>
    <w:rsid w:val="008B7D6F"/>
    <w:rsid w:val="008C0AF3"/>
    <w:rsid w:val="008C1F06"/>
    <w:rsid w:val="008C337F"/>
    <w:rsid w:val="008C5181"/>
    <w:rsid w:val="008C56A4"/>
    <w:rsid w:val="008C6476"/>
    <w:rsid w:val="008C72B4"/>
    <w:rsid w:val="008D4580"/>
    <w:rsid w:val="008D4F32"/>
    <w:rsid w:val="008D6275"/>
    <w:rsid w:val="008D6406"/>
    <w:rsid w:val="008E0852"/>
    <w:rsid w:val="008E17D5"/>
    <w:rsid w:val="008E34A9"/>
    <w:rsid w:val="008E3EA7"/>
    <w:rsid w:val="008E5040"/>
    <w:rsid w:val="008E5859"/>
    <w:rsid w:val="008F0F58"/>
    <w:rsid w:val="008F13A0"/>
    <w:rsid w:val="008F1D73"/>
    <w:rsid w:val="008F29C5"/>
    <w:rsid w:val="008F5008"/>
    <w:rsid w:val="008F740F"/>
    <w:rsid w:val="008F75E6"/>
    <w:rsid w:val="009005E6"/>
    <w:rsid w:val="00900EEC"/>
    <w:rsid w:val="009012E4"/>
    <w:rsid w:val="009016CF"/>
    <w:rsid w:val="00905A4A"/>
    <w:rsid w:val="009105D4"/>
    <w:rsid w:val="00913FC8"/>
    <w:rsid w:val="009152E3"/>
    <w:rsid w:val="00920330"/>
    <w:rsid w:val="00923380"/>
    <w:rsid w:val="00923E0C"/>
    <w:rsid w:val="009247B9"/>
    <w:rsid w:val="00925BBA"/>
    <w:rsid w:val="00927090"/>
    <w:rsid w:val="00930ACD"/>
    <w:rsid w:val="00932ADC"/>
    <w:rsid w:val="00934806"/>
    <w:rsid w:val="009356F7"/>
    <w:rsid w:val="009414F8"/>
    <w:rsid w:val="00943FE7"/>
    <w:rsid w:val="00947363"/>
    <w:rsid w:val="009531DF"/>
    <w:rsid w:val="009541AE"/>
    <w:rsid w:val="00954381"/>
    <w:rsid w:val="00956084"/>
    <w:rsid w:val="00956D6D"/>
    <w:rsid w:val="00956FCD"/>
    <w:rsid w:val="0095751B"/>
    <w:rsid w:val="00963647"/>
    <w:rsid w:val="009651DD"/>
    <w:rsid w:val="00970BD5"/>
    <w:rsid w:val="009721AB"/>
    <w:rsid w:val="00972325"/>
    <w:rsid w:val="00974F44"/>
    <w:rsid w:val="00976895"/>
    <w:rsid w:val="00981C9E"/>
    <w:rsid w:val="00983089"/>
    <w:rsid w:val="00983AA7"/>
    <w:rsid w:val="00990F00"/>
    <w:rsid w:val="00993D24"/>
    <w:rsid w:val="009948BF"/>
    <w:rsid w:val="009A0FDB"/>
    <w:rsid w:val="009A4349"/>
    <w:rsid w:val="009A5E92"/>
    <w:rsid w:val="009A7EC2"/>
    <w:rsid w:val="009B0A60"/>
    <w:rsid w:val="009B1A9A"/>
    <w:rsid w:val="009B5492"/>
    <w:rsid w:val="009B56CF"/>
    <w:rsid w:val="009B60AA"/>
    <w:rsid w:val="009B67B4"/>
    <w:rsid w:val="009C12E7"/>
    <w:rsid w:val="009C137D"/>
    <w:rsid w:val="009C166E"/>
    <w:rsid w:val="009C17F8"/>
    <w:rsid w:val="009C2421"/>
    <w:rsid w:val="009C60DB"/>
    <w:rsid w:val="009D063C"/>
    <w:rsid w:val="009D156C"/>
    <w:rsid w:val="009D3D77"/>
    <w:rsid w:val="009D4319"/>
    <w:rsid w:val="009D51AE"/>
    <w:rsid w:val="009D537F"/>
    <w:rsid w:val="009D558E"/>
    <w:rsid w:val="009D57E5"/>
    <w:rsid w:val="009D5DBA"/>
    <w:rsid w:val="009D6C80"/>
    <w:rsid w:val="009E12BE"/>
    <w:rsid w:val="009E1624"/>
    <w:rsid w:val="009E30E7"/>
    <w:rsid w:val="009E435E"/>
    <w:rsid w:val="009E4BA9"/>
    <w:rsid w:val="009E4DBC"/>
    <w:rsid w:val="009E7592"/>
    <w:rsid w:val="009F55FD"/>
    <w:rsid w:val="009F7F80"/>
    <w:rsid w:val="00A00F5D"/>
    <w:rsid w:val="00A02A9F"/>
    <w:rsid w:val="00A04A39"/>
    <w:rsid w:val="00A05C7B"/>
    <w:rsid w:val="00A05D6E"/>
    <w:rsid w:val="00A05FB5"/>
    <w:rsid w:val="00A0780F"/>
    <w:rsid w:val="00A10F7E"/>
    <w:rsid w:val="00A11572"/>
    <w:rsid w:val="00A11EEC"/>
    <w:rsid w:val="00A13451"/>
    <w:rsid w:val="00A15CF0"/>
    <w:rsid w:val="00A20549"/>
    <w:rsid w:val="00A222EC"/>
    <w:rsid w:val="00A25291"/>
    <w:rsid w:val="00A25ACA"/>
    <w:rsid w:val="00A3000D"/>
    <w:rsid w:val="00A40766"/>
    <w:rsid w:val="00A40F41"/>
    <w:rsid w:val="00A4114C"/>
    <w:rsid w:val="00A43278"/>
    <w:rsid w:val="00A43BFF"/>
    <w:rsid w:val="00A45030"/>
    <w:rsid w:val="00A45E09"/>
    <w:rsid w:val="00A464E4"/>
    <w:rsid w:val="00A50AB6"/>
    <w:rsid w:val="00A5140C"/>
    <w:rsid w:val="00A52521"/>
    <w:rsid w:val="00A55454"/>
    <w:rsid w:val="00A57D59"/>
    <w:rsid w:val="00A604FE"/>
    <w:rsid w:val="00A61D67"/>
    <w:rsid w:val="00A62694"/>
    <w:rsid w:val="00A63852"/>
    <w:rsid w:val="00A63ED9"/>
    <w:rsid w:val="00A64826"/>
    <w:rsid w:val="00A64E41"/>
    <w:rsid w:val="00A65871"/>
    <w:rsid w:val="00A673BC"/>
    <w:rsid w:val="00A7157C"/>
    <w:rsid w:val="00A72231"/>
    <w:rsid w:val="00A72452"/>
    <w:rsid w:val="00A74954"/>
    <w:rsid w:val="00A758F1"/>
    <w:rsid w:val="00A76EF4"/>
    <w:rsid w:val="00A77944"/>
    <w:rsid w:val="00A81EF8"/>
    <w:rsid w:val="00A82533"/>
    <w:rsid w:val="00A83872"/>
    <w:rsid w:val="00A83CA7"/>
    <w:rsid w:val="00A84644"/>
    <w:rsid w:val="00A85172"/>
    <w:rsid w:val="00A85940"/>
    <w:rsid w:val="00A866DE"/>
    <w:rsid w:val="00A86883"/>
    <w:rsid w:val="00A87656"/>
    <w:rsid w:val="00A87A08"/>
    <w:rsid w:val="00A919E1"/>
    <w:rsid w:val="00A92A44"/>
    <w:rsid w:val="00A93CC6"/>
    <w:rsid w:val="00A96665"/>
    <w:rsid w:val="00A97C49"/>
    <w:rsid w:val="00AA2DCF"/>
    <w:rsid w:val="00AA3A63"/>
    <w:rsid w:val="00AA42D4"/>
    <w:rsid w:val="00AA58FD"/>
    <w:rsid w:val="00AA628C"/>
    <w:rsid w:val="00AA6D95"/>
    <w:rsid w:val="00AA78AB"/>
    <w:rsid w:val="00AB2573"/>
    <w:rsid w:val="00AB25F4"/>
    <w:rsid w:val="00AB34A5"/>
    <w:rsid w:val="00AB365E"/>
    <w:rsid w:val="00AB46D8"/>
    <w:rsid w:val="00AB53B3"/>
    <w:rsid w:val="00AB5A55"/>
    <w:rsid w:val="00AB6309"/>
    <w:rsid w:val="00AB6A54"/>
    <w:rsid w:val="00AB78A9"/>
    <w:rsid w:val="00AB78C4"/>
    <w:rsid w:val="00AB78E7"/>
    <w:rsid w:val="00AC3B3B"/>
    <w:rsid w:val="00AC3C51"/>
    <w:rsid w:val="00AC676E"/>
    <w:rsid w:val="00AC6FE3"/>
    <w:rsid w:val="00AD28E3"/>
    <w:rsid w:val="00AD3826"/>
    <w:rsid w:val="00AD3AA4"/>
    <w:rsid w:val="00AD5394"/>
    <w:rsid w:val="00AD5B34"/>
    <w:rsid w:val="00AE1B46"/>
    <w:rsid w:val="00AE1EBB"/>
    <w:rsid w:val="00AE3DC2"/>
    <w:rsid w:val="00AE6110"/>
    <w:rsid w:val="00AE65E6"/>
    <w:rsid w:val="00AE6A93"/>
    <w:rsid w:val="00AE769C"/>
    <w:rsid w:val="00AE7A99"/>
    <w:rsid w:val="00AF4D1E"/>
    <w:rsid w:val="00AF4FE6"/>
    <w:rsid w:val="00AF71FC"/>
    <w:rsid w:val="00B007EF"/>
    <w:rsid w:val="00B02B41"/>
    <w:rsid w:val="00B04F31"/>
    <w:rsid w:val="00B05402"/>
    <w:rsid w:val="00B07AA2"/>
    <w:rsid w:val="00B11B33"/>
    <w:rsid w:val="00B170D2"/>
    <w:rsid w:val="00B2418D"/>
    <w:rsid w:val="00B24A04"/>
    <w:rsid w:val="00B31C44"/>
    <w:rsid w:val="00B3549E"/>
    <w:rsid w:val="00B35A4F"/>
    <w:rsid w:val="00B36347"/>
    <w:rsid w:val="00B37027"/>
    <w:rsid w:val="00B3794C"/>
    <w:rsid w:val="00B40A14"/>
    <w:rsid w:val="00B41E45"/>
    <w:rsid w:val="00B425C5"/>
    <w:rsid w:val="00B42E55"/>
    <w:rsid w:val="00B43442"/>
    <w:rsid w:val="00B4566C"/>
    <w:rsid w:val="00B4584D"/>
    <w:rsid w:val="00B4690B"/>
    <w:rsid w:val="00B4773C"/>
    <w:rsid w:val="00B50039"/>
    <w:rsid w:val="00B50077"/>
    <w:rsid w:val="00B511D9"/>
    <w:rsid w:val="00B5282A"/>
    <w:rsid w:val="00B538F4"/>
    <w:rsid w:val="00B55547"/>
    <w:rsid w:val="00B572E3"/>
    <w:rsid w:val="00B6012B"/>
    <w:rsid w:val="00B60142"/>
    <w:rsid w:val="00B606F4"/>
    <w:rsid w:val="00B608F2"/>
    <w:rsid w:val="00B61802"/>
    <w:rsid w:val="00B620F6"/>
    <w:rsid w:val="00B64B6B"/>
    <w:rsid w:val="00B668D7"/>
    <w:rsid w:val="00B724E8"/>
    <w:rsid w:val="00B72EB4"/>
    <w:rsid w:val="00B72EEF"/>
    <w:rsid w:val="00B75ED0"/>
    <w:rsid w:val="00B7707D"/>
    <w:rsid w:val="00B77AEF"/>
    <w:rsid w:val="00B80C24"/>
    <w:rsid w:val="00B8198D"/>
    <w:rsid w:val="00B82ECB"/>
    <w:rsid w:val="00B83B16"/>
    <w:rsid w:val="00B861FF"/>
    <w:rsid w:val="00B923AC"/>
    <w:rsid w:val="00B9300F"/>
    <w:rsid w:val="00B951A1"/>
    <w:rsid w:val="00B952D8"/>
    <w:rsid w:val="00B95B1D"/>
    <w:rsid w:val="00B95EE6"/>
    <w:rsid w:val="00B9665F"/>
    <w:rsid w:val="00B97A10"/>
    <w:rsid w:val="00BA08B4"/>
    <w:rsid w:val="00BA268E"/>
    <w:rsid w:val="00BA27C8"/>
    <w:rsid w:val="00BA2BBD"/>
    <w:rsid w:val="00BA5216"/>
    <w:rsid w:val="00BA617C"/>
    <w:rsid w:val="00BB0F03"/>
    <w:rsid w:val="00BB39B4"/>
    <w:rsid w:val="00BB4AB7"/>
    <w:rsid w:val="00BB4AC3"/>
    <w:rsid w:val="00BB5A48"/>
    <w:rsid w:val="00BB7CAE"/>
    <w:rsid w:val="00BC014C"/>
    <w:rsid w:val="00BC1AC5"/>
    <w:rsid w:val="00BC3AC3"/>
    <w:rsid w:val="00BC6ACF"/>
    <w:rsid w:val="00BD0AB9"/>
    <w:rsid w:val="00BD1C01"/>
    <w:rsid w:val="00BD2DDE"/>
    <w:rsid w:val="00BD3506"/>
    <w:rsid w:val="00BD50B0"/>
    <w:rsid w:val="00BE3666"/>
    <w:rsid w:val="00BE37CC"/>
    <w:rsid w:val="00BE5947"/>
    <w:rsid w:val="00BE6FDD"/>
    <w:rsid w:val="00BE7213"/>
    <w:rsid w:val="00BE7F9A"/>
    <w:rsid w:val="00BF13E6"/>
    <w:rsid w:val="00BF302E"/>
    <w:rsid w:val="00BF31E6"/>
    <w:rsid w:val="00BF3802"/>
    <w:rsid w:val="00BF45DD"/>
    <w:rsid w:val="00BF77C0"/>
    <w:rsid w:val="00C02FCB"/>
    <w:rsid w:val="00C070F2"/>
    <w:rsid w:val="00C108DA"/>
    <w:rsid w:val="00C10DBE"/>
    <w:rsid w:val="00C11C97"/>
    <w:rsid w:val="00C12406"/>
    <w:rsid w:val="00C13564"/>
    <w:rsid w:val="00C13661"/>
    <w:rsid w:val="00C14CF4"/>
    <w:rsid w:val="00C27EDC"/>
    <w:rsid w:val="00C30267"/>
    <w:rsid w:val="00C36704"/>
    <w:rsid w:val="00C36A36"/>
    <w:rsid w:val="00C408F8"/>
    <w:rsid w:val="00C46309"/>
    <w:rsid w:val="00C46786"/>
    <w:rsid w:val="00C47253"/>
    <w:rsid w:val="00C513AB"/>
    <w:rsid w:val="00C52962"/>
    <w:rsid w:val="00C61DA2"/>
    <w:rsid w:val="00C61E28"/>
    <w:rsid w:val="00C6221E"/>
    <w:rsid w:val="00C645EA"/>
    <w:rsid w:val="00C66894"/>
    <w:rsid w:val="00C67A6D"/>
    <w:rsid w:val="00C70C0A"/>
    <w:rsid w:val="00C717E3"/>
    <w:rsid w:val="00C71803"/>
    <w:rsid w:val="00C71B6A"/>
    <w:rsid w:val="00C71EE8"/>
    <w:rsid w:val="00C73598"/>
    <w:rsid w:val="00C73EB2"/>
    <w:rsid w:val="00C757F0"/>
    <w:rsid w:val="00C75DB9"/>
    <w:rsid w:val="00C76706"/>
    <w:rsid w:val="00C7765D"/>
    <w:rsid w:val="00C8017E"/>
    <w:rsid w:val="00C803FB"/>
    <w:rsid w:val="00C805EF"/>
    <w:rsid w:val="00C8149E"/>
    <w:rsid w:val="00C81F51"/>
    <w:rsid w:val="00C8212A"/>
    <w:rsid w:val="00C82A58"/>
    <w:rsid w:val="00C85A4F"/>
    <w:rsid w:val="00C85DA8"/>
    <w:rsid w:val="00C87AB0"/>
    <w:rsid w:val="00C91D31"/>
    <w:rsid w:val="00C92FE8"/>
    <w:rsid w:val="00C95936"/>
    <w:rsid w:val="00C97CE3"/>
    <w:rsid w:val="00CA405E"/>
    <w:rsid w:val="00CA4929"/>
    <w:rsid w:val="00CA72F3"/>
    <w:rsid w:val="00CB2461"/>
    <w:rsid w:val="00CB5128"/>
    <w:rsid w:val="00CB6A2E"/>
    <w:rsid w:val="00CC00D7"/>
    <w:rsid w:val="00CC3EC8"/>
    <w:rsid w:val="00CC40A9"/>
    <w:rsid w:val="00CC40AF"/>
    <w:rsid w:val="00CC540C"/>
    <w:rsid w:val="00CC5D20"/>
    <w:rsid w:val="00CC75FF"/>
    <w:rsid w:val="00CD081E"/>
    <w:rsid w:val="00CD0FE1"/>
    <w:rsid w:val="00CD192E"/>
    <w:rsid w:val="00CD492A"/>
    <w:rsid w:val="00CD5DB2"/>
    <w:rsid w:val="00CE1C29"/>
    <w:rsid w:val="00CE307C"/>
    <w:rsid w:val="00CE53F6"/>
    <w:rsid w:val="00CE5472"/>
    <w:rsid w:val="00CE6EA1"/>
    <w:rsid w:val="00CE6FA1"/>
    <w:rsid w:val="00CF1542"/>
    <w:rsid w:val="00CF1953"/>
    <w:rsid w:val="00CF356F"/>
    <w:rsid w:val="00CF376D"/>
    <w:rsid w:val="00CF77AE"/>
    <w:rsid w:val="00CF78D6"/>
    <w:rsid w:val="00D00C2C"/>
    <w:rsid w:val="00D02191"/>
    <w:rsid w:val="00D0246D"/>
    <w:rsid w:val="00D02E41"/>
    <w:rsid w:val="00D05C3C"/>
    <w:rsid w:val="00D06C2B"/>
    <w:rsid w:val="00D07A09"/>
    <w:rsid w:val="00D138D0"/>
    <w:rsid w:val="00D16B8B"/>
    <w:rsid w:val="00D16D0D"/>
    <w:rsid w:val="00D174D8"/>
    <w:rsid w:val="00D2120C"/>
    <w:rsid w:val="00D22821"/>
    <w:rsid w:val="00D23598"/>
    <w:rsid w:val="00D23A0D"/>
    <w:rsid w:val="00D25B30"/>
    <w:rsid w:val="00D30788"/>
    <w:rsid w:val="00D32029"/>
    <w:rsid w:val="00D32398"/>
    <w:rsid w:val="00D32E1D"/>
    <w:rsid w:val="00D36D18"/>
    <w:rsid w:val="00D4031F"/>
    <w:rsid w:val="00D41D9C"/>
    <w:rsid w:val="00D42D2C"/>
    <w:rsid w:val="00D43F88"/>
    <w:rsid w:val="00D44B05"/>
    <w:rsid w:val="00D46296"/>
    <w:rsid w:val="00D4758C"/>
    <w:rsid w:val="00D510F3"/>
    <w:rsid w:val="00D5257A"/>
    <w:rsid w:val="00D540A1"/>
    <w:rsid w:val="00D54D22"/>
    <w:rsid w:val="00D54DCA"/>
    <w:rsid w:val="00D55028"/>
    <w:rsid w:val="00D56441"/>
    <w:rsid w:val="00D63802"/>
    <w:rsid w:val="00D63A38"/>
    <w:rsid w:val="00D6604C"/>
    <w:rsid w:val="00D66707"/>
    <w:rsid w:val="00D66A71"/>
    <w:rsid w:val="00D77183"/>
    <w:rsid w:val="00D77C19"/>
    <w:rsid w:val="00D808BB"/>
    <w:rsid w:val="00D8155E"/>
    <w:rsid w:val="00D829D2"/>
    <w:rsid w:val="00D90669"/>
    <w:rsid w:val="00D91037"/>
    <w:rsid w:val="00D928DD"/>
    <w:rsid w:val="00D93D75"/>
    <w:rsid w:val="00D94015"/>
    <w:rsid w:val="00D941AF"/>
    <w:rsid w:val="00D9612F"/>
    <w:rsid w:val="00D96B55"/>
    <w:rsid w:val="00DA0096"/>
    <w:rsid w:val="00DA0799"/>
    <w:rsid w:val="00DA2D77"/>
    <w:rsid w:val="00DA2EB6"/>
    <w:rsid w:val="00DA4151"/>
    <w:rsid w:val="00DA4218"/>
    <w:rsid w:val="00DA4966"/>
    <w:rsid w:val="00DA4EB0"/>
    <w:rsid w:val="00DA543C"/>
    <w:rsid w:val="00DA5FED"/>
    <w:rsid w:val="00DA78FE"/>
    <w:rsid w:val="00DB10BF"/>
    <w:rsid w:val="00DB30D6"/>
    <w:rsid w:val="00DB42B9"/>
    <w:rsid w:val="00DB7106"/>
    <w:rsid w:val="00DB7B4B"/>
    <w:rsid w:val="00DC0D89"/>
    <w:rsid w:val="00DC0ED8"/>
    <w:rsid w:val="00DC2B12"/>
    <w:rsid w:val="00DC43D5"/>
    <w:rsid w:val="00DC4EEB"/>
    <w:rsid w:val="00DC500C"/>
    <w:rsid w:val="00DD17E9"/>
    <w:rsid w:val="00DD2A58"/>
    <w:rsid w:val="00DD2AB8"/>
    <w:rsid w:val="00DD2E0A"/>
    <w:rsid w:val="00DD3B40"/>
    <w:rsid w:val="00DD3C39"/>
    <w:rsid w:val="00DD4368"/>
    <w:rsid w:val="00DD46AE"/>
    <w:rsid w:val="00DE02EE"/>
    <w:rsid w:val="00DE177E"/>
    <w:rsid w:val="00DE19DA"/>
    <w:rsid w:val="00DE5615"/>
    <w:rsid w:val="00DE5733"/>
    <w:rsid w:val="00DF056A"/>
    <w:rsid w:val="00DF1CAD"/>
    <w:rsid w:val="00DF2703"/>
    <w:rsid w:val="00DF2FD2"/>
    <w:rsid w:val="00DF3C40"/>
    <w:rsid w:val="00DF5470"/>
    <w:rsid w:val="00DF74B0"/>
    <w:rsid w:val="00DF796D"/>
    <w:rsid w:val="00E03E5C"/>
    <w:rsid w:val="00E06664"/>
    <w:rsid w:val="00E06DE5"/>
    <w:rsid w:val="00E07503"/>
    <w:rsid w:val="00E13B68"/>
    <w:rsid w:val="00E16910"/>
    <w:rsid w:val="00E21AA3"/>
    <w:rsid w:val="00E225D9"/>
    <w:rsid w:val="00E2278F"/>
    <w:rsid w:val="00E238EA"/>
    <w:rsid w:val="00E3130E"/>
    <w:rsid w:val="00E3140C"/>
    <w:rsid w:val="00E32584"/>
    <w:rsid w:val="00E336B3"/>
    <w:rsid w:val="00E33724"/>
    <w:rsid w:val="00E34589"/>
    <w:rsid w:val="00E357D4"/>
    <w:rsid w:val="00E36C87"/>
    <w:rsid w:val="00E377B5"/>
    <w:rsid w:val="00E37FD5"/>
    <w:rsid w:val="00E404CB"/>
    <w:rsid w:val="00E43135"/>
    <w:rsid w:val="00E4505F"/>
    <w:rsid w:val="00E4615D"/>
    <w:rsid w:val="00E47A88"/>
    <w:rsid w:val="00E52061"/>
    <w:rsid w:val="00E5643C"/>
    <w:rsid w:val="00E57927"/>
    <w:rsid w:val="00E60605"/>
    <w:rsid w:val="00E625F2"/>
    <w:rsid w:val="00E63C36"/>
    <w:rsid w:val="00E65503"/>
    <w:rsid w:val="00E66CD2"/>
    <w:rsid w:val="00E67FE4"/>
    <w:rsid w:val="00E721EC"/>
    <w:rsid w:val="00E7277E"/>
    <w:rsid w:val="00E73914"/>
    <w:rsid w:val="00E73B26"/>
    <w:rsid w:val="00E73D73"/>
    <w:rsid w:val="00E74724"/>
    <w:rsid w:val="00E76C83"/>
    <w:rsid w:val="00E808D2"/>
    <w:rsid w:val="00E831FF"/>
    <w:rsid w:val="00E836C9"/>
    <w:rsid w:val="00E839EF"/>
    <w:rsid w:val="00E83DB1"/>
    <w:rsid w:val="00E84335"/>
    <w:rsid w:val="00E847AC"/>
    <w:rsid w:val="00E84E6A"/>
    <w:rsid w:val="00E85B99"/>
    <w:rsid w:val="00E86A30"/>
    <w:rsid w:val="00E86F9E"/>
    <w:rsid w:val="00E92F84"/>
    <w:rsid w:val="00E93562"/>
    <w:rsid w:val="00E94DA3"/>
    <w:rsid w:val="00E952CE"/>
    <w:rsid w:val="00EA1995"/>
    <w:rsid w:val="00EA21E8"/>
    <w:rsid w:val="00EB0EB4"/>
    <w:rsid w:val="00EB1433"/>
    <w:rsid w:val="00EB3FEA"/>
    <w:rsid w:val="00EB627F"/>
    <w:rsid w:val="00EB7CF3"/>
    <w:rsid w:val="00EC0738"/>
    <w:rsid w:val="00EC078A"/>
    <w:rsid w:val="00EC08DA"/>
    <w:rsid w:val="00EC3A35"/>
    <w:rsid w:val="00EC4C15"/>
    <w:rsid w:val="00EC5E52"/>
    <w:rsid w:val="00ED43BC"/>
    <w:rsid w:val="00ED591E"/>
    <w:rsid w:val="00EE1106"/>
    <w:rsid w:val="00EE2ECF"/>
    <w:rsid w:val="00EE4FC4"/>
    <w:rsid w:val="00EE6501"/>
    <w:rsid w:val="00EF113F"/>
    <w:rsid w:val="00EF2175"/>
    <w:rsid w:val="00EF42EB"/>
    <w:rsid w:val="00EF4704"/>
    <w:rsid w:val="00EF5C18"/>
    <w:rsid w:val="00F0131A"/>
    <w:rsid w:val="00F02131"/>
    <w:rsid w:val="00F024B7"/>
    <w:rsid w:val="00F02572"/>
    <w:rsid w:val="00F02EC5"/>
    <w:rsid w:val="00F030C0"/>
    <w:rsid w:val="00F03BC9"/>
    <w:rsid w:val="00F0540D"/>
    <w:rsid w:val="00F06AEF"/>
    <w:rsid w:val="00F07A23"/>
    <w:rsid w:val="00F10450"/>
    <w:rsid w:val="00F1089B"/>
    <w:rsid w:val="00F1121E"/>
    <w:rsid w:val="00F12A57"/>
    <w:rsid w:val="00F13497"/>
    <w:rsid w:val="00F149EE"/>
    <w:rsid w:val="00F14A1A"/>
    <w:rsid w:val="00F14FBE"/>
    <w:rsid w:val="00F1614C"/>
    <w:rsid w:val="00F17809"/>
    <w:rsid w:val="00F20D7B"/>
    <w:rsid w:val="00F2278F"/>
    <w:rsid w:val="00F22B30"/>
    <w:rsid w:val="00F23AB3"/>
    <w:rsid w:val="00F23B6F"/>
    <w:rsid w:val="00F27521"/>
    <w:rsid w:val="00F279ED"/>
    <w:rsid w:val="00F27C02"/>
    <w:rsid w:val="00F30499"/>
    <w:rsid w:val="00F308DD"/>
    <w:rsid w:val="00F347CD"/>
    <w:rsid w:val="00F353C4"/>
    <w:rsid w:val="00F37466"/>
    <w:rsid w:val="00F37AF6"/>
    <w:rsid w:val="00F403D7"/>
    <w:rsid w:val="00F405F0"/>
    <w:rsid w:val="00F41E52"/>
    <w:rsid w:val="00F42673"/>
    <w:rsid w:val="00F4347A"/>
    <w:rsid w:val="00F43A70"/>
    <w:rsid w:val="00F459A0"/>
    <w:rsid w:val="00F45AC2"/>
    <w:rsid w:val="00F45D07"/>
    <w:rsid w:val="00F46984"/>
    <w:rsid w:val="00F5188E"/>
    <w:rsid w:val="00F5321D"/>
    <w:rsid w:val="00F553D8"/>
    <w:rsid w:val="00F57421"/>
    <w:rsid w:val="00F57E07"/>
    <w:rsid w:val="00F60EA6"/>
    <w:rsid w:val="00F63FC2"/>
    <w:rsid w:val="00F64700"/>
    <w:rsid w:val="00F665CB"/>
    <w:rsid w:val="00F7208F"/>
    <w:rsid w:val="00F72097"/>
    <w:rsid w:val="00F723BF"/>
    <w:rsid w:val="00F72A33"/>
    <w:rsid w:val="00F75671"/>
    <w:rsid w:val="00F76219"/>
    <w:rsid w:val="00F765E2"/>
    <w:rsid w:val="00F766E5"/>
    <w:rsid w:val="00F76732"/>
    <w:rsid w:val="00F7783F"/>
    <w:rsid w:val="00F77BAC"/>
    <w:rsid w:val="00F8205B"/>
    <w:rsid w:val="00F83719"/>
    <w:rsid w:val="00F86543"/>
    <w:rsid w:val="00F91FD9"/>
    <w:rsid w:val="00F93B22"/>
    <w:rsid w:val="00F94190"/>
    <w:rsid w:val="00F95E0A"/>
    <w:rsid w:val="00F97BCF"/>
    <w:rsid w:val="00FA2D37"/>
    <w:rsid w:val="00FA3EE4"/>
    <w:rsid w:val="00FA637C"/>
    <w:rsid w:val="00FA6624"/>
    <w:rsid w:val="00FA66C1"/>
    <w:rsid w:val="00FA6994"/>
    <w:rsid w:val="00FA6F31"/>
    <w:rsid w:val="00FA7786"/>
    <w:rsid w:val="00FB1248"/>
    <w:rsid w:val="00FB213D"/>
    <w:rsid w:val="00FB4D63"/>
    <w:rsid w:val="00FB4FC8"/>
    <w:rsid w:val="00FB634C"/>
    <w:rsid w:val="00FC01CB"/>
    <w:rsid w:val="00FC07B0"/>
    <w:rsid w:val="00FC09BF"/>
    <w:rsid w:val="00FC17E4"/>
    <w:rsid w:val="00FC278C"/>
    <w:rsid w:val="00FC28D6"/>
    <w:rsid w:val="00FC2D85"/>
    <w:rsid w:val="00FC3BCD"/>
    <w:rsid w:val="00FC60B2"/>
    <w:rsid w:val="00FC7D17"/>
    <w:rsid w:val="00FD05F1"/>
    <w:rsid w:val="00FD0660"/>
    <w:rsid w:val="00FD0B21"/>
    <w:rsid w:val="00FD37CB"/>
    <w:rsid w:val="00FD5148"/>
    <w:rsid w:val="00FD640C"/>
    <w:rsid w:val="00FD6A78"/>
    <w:rsid w:val="00FD73A4"/>
    <w:rsid w:val="00FD7989"/>
    <w:rsid w:val="00FE07CC"/>
    <w:rsid w:val="00FE2513"/>
    <w:rsid w:val="00FE260E"/>
    <w:rsid w:val="00FE2D06"/>
    <w:rsid w:val="00FE39B9"/>
    <w:rsid w:val="00FE3DD1"/>
    <w:rsid w:val="00FE3E27"/>
    <w:rsid w:val="00FE4F2D"/>
    <w:rsid w:val="00FE6854"/>
    <w:rsid w:val="00FF0219"/>
    <w:rsid w:val="00FF0FF4"/>
    <w:rsid w:val="00FF5B3A"/>
    <w:rsid w:val="00FF618E"/>
    <w:rsid w:val="00FF7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1393"/>
    <o:shapelayout v:ext="edit">
      <o:idmap v:ext="edit" data="1"/>
    </o:shapelayout>
  </w:shapeDefaults>
  <w:decimalSymbol w:val="."/>
  <w:listSeparator w:val=","/>
  <w14:docId w14:val="56F8CA5E"/>
  <w15:docId w15:val="{28B83C99-622C-4211-BECB-72F30301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A14"/>
    <w:pPr>
      <w:tabs>
        <w:tab w:val="left" w:pos="0"/>
      </w:tabs>
    </w:pPr>
    <w:rPr>
      <w:sz w:val="24"/>
      <w:lang w:eastAsia="en-US"/>
    </w:rPr>
  </w:style>
  <w:style w:type="paragraph" w:styleId="Heading1">
    <w:name w:val="heading 1"/>
    <w:basedOn w:val="Normal"/>
    <w:next w:val="Normal"/>
    <w:qFormat/>
    <w:rsid w:val="00B40A14"/>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40A14"/>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40A14"/>
    <w:pPr>
      <w:keepNext/>
      <w:spacing w:before="140"/>
      <w:outlineLvl w:val="2"/>
    </w:pPr>
    <w:rPr>
      <w:b/>
    </w:rPr>
  </w:style>
  <w:style w:type="paragraph" w:styleId="Heading4">
    <w:name w:val="heading 4"/>
    <w:basedOn w:val="Normal"/>
    <w:next w:val="Normal"/>
    <w:qFormat/>
    <w:rsid w:val="00B40A14"/>
    <w:pPr>
      <w:keepNext/>
      <w:spacing w:before="240" w:after="60"/>
      <w:outlineLvl w:val="3"/>
    </w:pPr>
    <w:rPr>
      <w:rFonts w:ascii="Arial" w:hAnsi="Arial"/>
      <w:b/>
      <w:bCs/>
      <w:sz w:val="22"/>
      <w:szCs w:val="28"/>
    </w:rPr>
  </w:style>
  <w:style w:type="paragraph" w:styleId="Heading5">
    <w:name w:val="heading 5"/>
    <w:basedOn w:val="Normal"/>
    <w:next w:val="Normal"/>
    <w:qFormat/>
    <w:rsid w:val="0057342D"/>
    <w:pPr>
      <w:numPr>
        <w:ilvl w:val="4"/>
        <w:numId w:val="1"/>
      </w:numPr>
      <w:spacing w:before="240" w:after="60"/>
      <w:outlineLvl w:val="4"/>
    </w:pPr>
    <w:rPr>
      <w:sz w:val="22"/>
    </w:rPr>
  </w:style>
  <w:style w:type="paragraph" w:styleId="Heading6">
    <w:name w:val="heading 6"/>
    <w:basedOn w:val="Normal"/>
    <w:next w:val="Normal"/>
    <w:qFormat/>
    <w:rsid w:val="0057342D"/>
    <w:pPr>
      <w:numPr>
        <w:ilvl w:val="5"/>
        <w:numId w:val="1"/>
      </w:numPr>
      <w:spacing w:before="240" w:after="60"/>
      <w:outlineLvl w:val="5"/>
    </w:pPr>
    <w:rPr>
      <w:i/>
      <w:sz w:val="22"/>
    </w:rPr>
  </w:style>
  <w:style w:type="paragraph" w:styleId="Heading7">
    <w:name w:val="heading 7"/>
    <w:basedOn w:val="Normal"/>
    <w:next w:val="Normal"/>
    <w:qFormat/>
    <w:rsid w:val="0057342D"/>
    <w:pPr>
      <w:numPr>
        <w:ilvl w:val="6"/>
        <w:numId w:val="1"/>
      </w:numPr>
      <w:spacing w:before="240" w:after="60"/>
      <w:outlineLvl w:val="6"/>
    </w:pPr>
    <w:rPr>
      <w:rFonts w:ascii="Arial" w:hAnsi="Arial"/>
      <w:sz w:val="20"/>
    </w:rPr>
  </w:style>
  <w:style w:type="paragraph" w:styleId="Heading8">
    <w:name w:val="heading 8"/>
    <w:basedOn w:val="Normal"/>
    <w:next w:val="Normal"/>
    <w:qFormat/>
    <w:rsid w:val="0057342D"/>
    <w:pPr>
      <w:numPr>
        <w:ilvl w:val="7"/>
        <w:numId w:val="1"/>
      </w:numPr>
      <w:spacing w:before="240" w:after="60"/>
      <w:outlineLvl w:val="7"/>
    </w:pPr>
    <w:rPr>
      <w:rFonts w:ascii="Arial" w:hAnsi="Arial"/>
      <w:i/>
      <w:sz w:val="20"/>
    </w:rPr>
  </w:style>
  <w:style w:type="paragraph" w:styleId="Heading9">
    <w:name w:val="heading 9"/>
    <w:basedOn w:val="Normal"/>
    <w:next w:val="Normal"/>
    <w:qFormat/>
    <w:rsid w:val="0057342D"/>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40A14"/>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40A14"/>
  </w:style>
  <w:style w:type="paragraph" w:customStyle="1" w:styleId="00ClientCover">
    <w:name w:val="00ClientCover"/>
    <w:basedOn w:val="Normal"/>
    <w:rsid w:val="00B40A14"/>
  </w:style>
  <w:style w:type="paragraph" w:customStyle="1" w:styleId="02Text">
    <w:name w:val="02Text"/>
    <w:basedOn w:val="Normal"/>
    <w:rsid w:val="00B40A14"/>
  </w:style>
  <w:style w:type="paragraph" w:customStyle="1" w:styleId="BillBasic">
    <w:name w:val="BillBasic"/>
    <w:link w:val="BillBasicChar"/>
    <w:rsid w:val="00B40A14"/>
    <w:pPr>
      <w:spacing w:before="140"/>
      <w:jc w:val="both"/>
    </w:pPr>
    <w:rPr>
      <w:sz w:val="24"/>
      <w:lang w:eastAsia="en-US"/>
    </w:rPr>
  </w:style>
  <w:style w:type="paragraph" w:styleId="Header">
    <w:name w:val="header"/>
    <w:basedOn w:val="Normal"/>
    <w:link w:val="HeaderChar"/>
    <w:rsid w:val="00B40A14"/>
    <w:pPr>
      <w:tabs>
        <w:tab w:val="center" w:pos="4153"/>
        <w:tab w:val="right" w:pos="8306"/>
      </w:tabs>
    </w:pPr>
  </w:style>
  <w:style w:type="paragraph" w:styleId="Footer">
    <w:name w:val="footer"/>
    <w:basedOn w:val="Normal"/>
    <w:link w:val="FooterChar"/>
    <w:rsid w:val="00B40A14"/>
    <w:pPr>
      <w:spacing w:before="120" w:line="240" w:lineRule="exact"/>
    </w:pPr>
    <w:rPr>
      <w:rFonts w:ascii="Arial" w:hAnsi="Arial"/>
      <w:sz w:val="18"/>
    </w:rPr>
  </w:style>
  <w:style w:type="paragraph" w:customStyle="1" w:styleId="Billname">
    <w:name w:val="Billname"/>
    <w:basedOn w:val="Normal"/>
    <w:rsid w:val="00B40A14"/>
    <w:pPr>
      <w:spacing w:before="1220"/>
    </w:pPr>
    <w:rPr>
      <w:rFonts w:ascii="Arial" w:hAnsi="Arial"/>
      <w:b/>
      <w:sz w:val="40"/>
    </w:rPr>
  </w:style>
  <w:style w:type="paragraph" w:customStyle="1" w:styleId="BillBasicHeading">
    <w:name w:val="BillBasicHeading"/>
    <w:basedOn w:val="BillBasic"/>
    <w:rsid w:val="00B40A14"/>
    <w:pPr>
      <w:keepNext/>
      <w:tabs>
        <w:tab w:val="left" w:pos="2600"/>
      </w:tabs>
      <w:jc w:val="left"/>
    </w:pPr>
    <w:rPr>
      <w:rFonts w:ascii="Arial" w:hAnsi="Arial"/>
      <w:b/>
    </w:rPr>
  </w:style>
  <w:style w:type="paragraph" w:customStyle="1" w:styleId="EnactingWordsRules">
    <w:name w:val="EnactingWordsRules"/>
    <w:basedOn w:val="EnactingWords"/>
    <w:rsid w:val="00B40A14"/>
    <w:pPr>
      <w:spacing w:before="240"/>
    </w:pPr>
  </w:style>
  <w:style w:type="paragraph" w:customStyle="1" w:styleId="EnactingWords">
    <w:name w:val="EnactingWords"/>
    <w:basedOn w:val="BillBasic"/>
    <w:rsid w:val="00B40A14"/>
    <w:pPr>
      <w:spacing w:before="120"/>
    </w:pPr>
  </w:style>
  <w:style w:type="paragraph" w:customStyle="1" w:styleId="Amain">
    <w:name w:val="A main"/>
    <w:basedOn w:val="BillBasic"/>
    <w:rsid w:val="00B40A14"/>
    <w:pPr>
      <w:tabs>
        <w:tab w:val="right" w:pos="900"/>
        <w:tab w:val="left" w:pos="1100"/>
      </w:tabs>
      <w:ind w:left="1100" w:hanging="1100"/>
      <w:outlineLvl w:val="5"/>
    </w:pPr>
  </w:style>
  <w:style w:type="paragraph" w:customStyle="1" w:styleId="Amainreturn">
    <w:name w:val="A main return"/>
    <w:basedOn w:val="BillBasic"/>
    <w:link w:val="AmainreturnChar"/>
    <w:rsid w:val="00B40A14"/>
    <w:pPr>
      <w:ind w:left="1100"/>
    </w:pPr>
  </w:style>
  <w:style w:type="paragraph" w:customStyle="1" w:styleId="Apara">
    <w:name w:val="A para"/>
    <w:basedOn w:val="BillBasic"/>
    <w:link w:val="AparaChar"/>
    <w:rsid w:val="00B40A14"/>
    <w:pPr>
      <w:tabs>
        <w:tab w:val="right" w:pos="1400"/>
        <w:tab w:val="left" w:pos="1600"/>
      </w:tabs>
      <w:ind w:left="1600" w:hanging="1600"/>
      <w:outlineLvl w:val="6"/>
    </w:pPr>
  </w:style>
  <w:style w:type="paragraph" w:customStyle="1" w:styleId="Asubpara">
    <w:name w:val="A subpara"/>
    <w:basedOn w:val="BillBasic"/>
    <w:rsid w:val="00B40A14"/>
    <w:pPr>
      <w:tabs>
        <w:tab w:val="right" w:pos="1900"/>
        <w:tab w:val="left" w:pos="2100"/>
      </w:tabs>
      <w:ind w:left="2100" w:hanging="2100"/>
      <w:outlineLvl w:val="7"/>
    </w:pPr>
  </w:style>
  <w:style w:type="paragraph" w:customStyle="1" w:styleId="Asubsubpara">
    <w:name w:val="A subsubpara"/>
    <w:basedOn w:val="BillBasic"/>
    <w:rsid w:val="00B40A14"/>
    <w:pPr>
      <w:tabs>
        <w:tab w:val="right" w:pos="2400"/>
        <w:tab w:val="left" w:pos="2600"/>
      </w:tabs>
      <w:ind w:left="2600" w:hanging="2600"/>
      <w:outlineLvl w:val="8"/>
    </w:pPr>
  </w:style>
  <w:style w:type="paragraph" w:customStyle="1" w:styleId="aDef">
    <w:name w:val="aDef"/>
    <w:basedOn w:val="BillBasic"/>
    <w:link w:val="aDefChar"/>
    <w:rsid w:val="00B40A14"/>
    <w:pPr>
      <w:ind w:left="1100"/>
    </w:pPr>
  </w:style>
  <w:style w:type="paragraph" w:customStyle="1" w:styleId="aExamHead">
    <w:name w:val="aExam Head"/>
    <w:basedOn w:val="BillBasicHeading"/>
    <w:next w:val="aExam"/>
    <w:rsid w:val="00B40A14"/>
    <w:pPr>
      <w:tabs>
        <w:tab w:val="clear" w:pos="2600"/>
      </w:tabs>
      <w:ind w:left="1100"/>
    </w:pPr>
    <w:rPr>
      <w:sz w:val="18"/>
    </w:rPr>
  </w:style>
  <w:style w:type="paragraph" w:customStyle="1" w:styleId="aExam">
    <w:name w:val="aExam"/>
    <w:basedOn w:val="aNoteSymb"/>
    <w:rsid w:val="00B40A14"/>
    <w:pPr>
      <w:spacing w:before="60"/>
      <w:ind w:left="1100" w:firstLine="0"/>
    </w:pPr>
  </w:style>
  <w:style w:type="paragraph" w:customStyle="1" w:styleId="aNote">
    <w:name w:val="aNote"/>
    <w:basedOn w:val="BillBasic"/>
    <w:link w:val="aNoteChar"/>
    <w:rsid w:val="00B40A14"/>
    <w:pPr>
      <w:ind w:left="1900" w:hanging="800"/>
    </w:pPr>
    <w:rPr>
      <w:sz w:val="20"/>
    </w:rPr>
  </w:style>
  <w:style w:type="paragraph" w:customStyle="1" w:styleId="HeaderEven">
    <w:name w:val="HeaderEven"/>
    <w:basedOn w:val="Normal"/>
    <w:rsid w:val="00B40A14"/>
    <w:rPr>
      <w:rFonts w:ascii="Arial" w:hAnsi="Arial"/>
      <w:sz w:val="18"/>
    </w:rPr>
  </w:style>
  <w:style w:type="paragraph" w:customStyle="1" w:styleId="HeaderEven6">
    <w:name w:val="HeaderEven6"/>
    <w:basedOn w:val="HeaderEven"/>
    <w:rsid w:val="00B40A14"/>
    <w:pPr>
      <w:spacing w:before="120" w:after="60"/>
    </w:pPr>
  </w:style>
  <w:style w:type="paragraph" w:customStyle="1" w:styleId="HeaderOdd6">
    <w:name w:val="HeaderOdd6"/>
    <w:basedOn w:val="HeaderEven6"/>
    <w:rsid w:val="00B40A14"/>
    <w:pPr>
      <w:jc w:val="right"/>
    </w:pPr>
  </w:style>
  <w:style w:type="paragraph" w:customStyle="1" w:styleId="HeaderOdd">
    <w:name w:val="HeaderOdd"/>
    <w:basedOn w:val="HeaderEven"/>
    <w:rsid w:val="00B40A14"/>
    <w:pPr>
      <w:jc w:val="right"/>
    </w:pPr>
  </w:style>
  <w:style w:type="paragraph" w:customStyle="1" w:styleId="N-TOCheading">
    <w:name w:val="N-TOCheading"/>
    <w:basedOn w:val="BillBasicHeading"/>
    <w:next w:val="N-9pt"/>
    <w:rsid w:val="00B40A14"/>
    <w:pPr>
      <w:pBdr>
        <w:bottom w:val="single" w:sz="4" w:space="1" w:color="auto"/>
      </w:pBdr>
      <w:spacing w:before="800"/>
    </w:pPr>
    <w:rPr>
      <w:sz w:val="32"/>
    </w:rPr>
  </w:style>
  <w:style w:type="paragraph" w:customStyle="1" w:styleId="N-9pt">
    <w:name w:val="N-9pt"/>
    <w:basedOn w:val="BillBasic"/>
    <w:next w:val="BillBasic"/>
    <w:rsid w:val="00B40A14"/>
    <w:pPr>
      <w:keepNext/>
      <w:tabs>
        <w:tab w:val="right" w:pos="7707"/>
      </w:tabs>
      <w:spacing w:before="120"/>
    </w:pPr>
    <w:rPr>
      <w:rFonts w:ascii="Arial" w:hAnsi="Arial"/>
      <w:sz w:val="18"/>
    </w:rPr>
  </w:style>
  <w:style w:type="paragraph" w:customStyle="1" w:styleId="N-14pt">
    <w:name w:val="N-14pt"/>
    <w:basedOn w:val="BillBasic"/>
    <w:rsid w:val="00B40A14"/>
    <w:pPr>
      <w:spacing w:before="0"/>
    </w:pPr>
    <w:rPr>
      <w:b/>
      <w:sz w:val="28"/>
    </w:rPr>
  </w:style>
  <w:style w:type="paragraph" w:customStyle="1" w:styleId="N-16pt">
    <w:name w:val="N-16pt"/>
    <w:basedOn w:val="BillBasic"/>
    <w:rsid w:val="00B40A14"/>
    <w:pPr>
      <w:spacing w:before="800"/>
    </w:pPr>
    <w:rPr>
      <w:b/>
      <w:sz w:val="32"/>
    </w:rPr>
  </w:style>
  <w:style w:type="paragraph" w:customStyle="1" w:styleId="N-line3">
    <w:name w:val="N-line3"/>
    <w:basedOn w:val="BillBasic"/>
    <w:next w:val="BillBasic"/>
    <w:rsid w:val="00B40A14"/>
    <w:pPr>
      <w:pBdr>
        <w:bottom w:val="single" w:sz="12" w:space="1" w:color="auto"/>
      </w:pBdr>
      <w:spacing w:before="60"/>
    </w:pPr>
  </w:style>
  <w:style w:type="paragraph" w:customStyle="1" w:styleId="Comment">
    <w:name w:val="Comment"/>
    <w:basedOn w:val="BillBasic"/>
    <w:rsid w:val="00B40A14"/>
    <w:pPr>
      <w:tabs>
        <w:tab w:val="left" w:pos="1800"/>
      </w:tabs>
      <w:ind w:left="1300"/>
      <w:jc w:val="left"/>
    </w:pPr>
    <w:rPr>
      <w:b/>
      <w:sz w:val="18"/>
    </w:rPr>
  </w:style>
  <w:style w:type="paragraph" w:customStyle="1" w:styleId="FooterInfo">
    <w:name w:val="FooterInfo"/>
    <w:basedOn w:val="Normal"/>
    <w:rsid w:val="00B40A14"/>
    <w:pPr>
      <w:tabs>
        <w:tab w:val="right" w:pos="7707"/>
      </w:tabs>
    </w:pPr>
    <w:rPr>
      <w:rFonts w:ascii="Arial" w:hAnsi="Arial"/>
      <w:sz w:val="18"/>
    </w:rPr>
  </w:style>
  <w:style w:type="paragraph" w:customStyle="1" w:styleId="AH1Chapter">
    <w:name w:val="A H1 Chapter"/>
    <w:basedOn w:val="BillBasicHeading"/>
    <w:next w:val="AH2Part"/>
    <w:rsid w:val="00B40A14"/>
    <w:pPr>
      <w:spacing w:before="320"/>
      <w:ind w:left="2600" w:hanging="2600"/>
      <w:outlineLvl w:val="0"/>
    </w:pPr>
    <w:rPr>
      <w:sz w:val="34"/>
    </w:rPr>
  </w:style>
  <w:style w:type="paragraph" w:customStyle="1" w:styleId="AH2Part">
    <w:name w:val="A H2 Part"/>
    <w:basedOn w:val="BillBasicHeading"/>
    <w:next w:val="AH3Div"/>
    <w:rsid w:val="00B40A14"/>
    <w:pPr>
      <w:spacing w:before="380"/>
      <w:ind w:left="2600" w:hanging="2600"/>
      <w:outlineLvl w:val="1"/>
    </w:pPr>
    <w:rPr>
      <w:sz w:val="32"/>
    </w:rPr>
  </w:style>
  <w:style w:type="paragraph" w:customStyle="1" w:styleId="AH3Div">
    <w:name w:val="A H3 Div"/>
    <w:basedOn w:val="BillBasicHeading"/>
    <w:next w:val="AH5Sec"/>
    <w:rsid w:val="00B40A14"/>
    <w:pPr>
      <w:spacing w:before="240"/>
      <w:ind w:left="2600" w:hanging="2600"/>
      <w:outlineLvl w:val="2"/>
    </w:pPr>
    <w:rPr>
      <w:sz w:val="28"/>
    </w:rPr>
  </w:style>
  <w:style w:type="paragraph" w:customStyle="1" w:styleId="AH5Sec">
    <w:name w:val="A H5 Sec"/>
    <w:aliases w:val="s"/>
    <w:basedOn w:val="BillBasicHeading"/>
    <w:next w:val="Amain"/>
    <w:link w:val="AH5SecChar"/>
    <w:rsid w:val="00B40A14"/>
    <w:pPr>
      <w:tabs>
        <w:tab w:val="clear" w:pos="2600"/>
        <w:tab w:val="left" w:pos="1100"/>
      </w:tabs>
      <w:spacing w:before="240"/>
      <w:ind w:left="1100" w:hanging="1100"/>
      <w:outlineLvl w:val="4"/>
    </w:pPr>
  </w:style>
  <w:style w:type="paragraph" w:customStyle="1" w:styleId="direction">
    <w:name w:val="direction"/>
    <w:basedOn w:val="BillBasic"/>
    <w:next w:val="AmainreturnSymb"/>
    <w:rsid w:val="00B40A14"/>
    <w:pPr>
      <w:keepNext/>
      <w:ind w:left="1100"/>
    </w:pPr>
    <w:rPr>
      <w:i/>
    </w:rPr>
  </w:style>
  <w:style w:type="paragraph" w:customStyle="1" w:styleId="AH4SubDiv">
    <w:name w:val="A H4 SubDiv"/>
    <w:basedOn w:val="BillBasicHeading"/>
    <w:next w:val="AH5Sec"/>
    <w:rsid w:val="00B40A14"/>
    <w:pPr>
      <w:spacing w:before="240"/>
      <w:ind w:left="2600" w:hanging="2600"/>
      <w:outlineLvl w:val="3"/>
    </w:pPr>
    <w:rPr>
      <w:sz w:val="26"/>
    </w:rPr>
  </w:style>
  <w:style w:type="paragraph" w:customStyle="1" w:styleId="Sched-heading">
    <w:name w:val="Sched-heading"/>
    <w:basedOn w:val="BillBasicHeading"/>
    <w:next w:val="refSymb"/>
    <w:rsid w:val="00B40A14"/>
    <w:pPr>
      <w:spacing w:before="380"/>
      <w:ind w:left="2600" w:hanging="2600"/>
      <w:outlineLvl w:val="0"/>
    </w:pPr>
    <w:rPr>
      <w:sz w:val="34"/>
    </w:rPr>
  </w:style>
  <w:style w:type="paragraph" w:customStyle="1" w:styleId="ref">
    <w:name w:val="ref"/>
    <w:basedOn w:val="BillBasic"/>
    <w:next w:val="Normal"/>
    <w:rsid w:val="00B40A14"/>
    <w:pPr>
      <w:spacing w:before="60"/>
    </w:pPr>
    <w:rPr>
      <w:sz w:val="18"/>
    </w:rPr>
  </w:style>
  <w:style w:type="paragraph" w:customStyle="1" w:styleId="Sched-Part">
    <w:name w:val="Sched-Part"/>
    <w:basedOn w:val="BillBasicHeading"/>
    <w:next w:val="Sched-Form"/>
    <w:rsid w:val="00B40A14"/>
    <w:pPr>
      <w:spacing w:before="380"/>
      <w:ind w:left="2600" w:hanging="2600"/>
      <w:outlineLvl w:val="1"/>
    </w:pPr>
    <w:rPr>
      <w:sz w:val="32"/>
    </w:rPr>
  </w:style>
  <w:style w:type="paragraph" w:customStyle="1" w:styleId="ShadedSchClause">
    <w:name w:val="Shaded Sch Clause"/>
    <w:basedOn w:val="Schclauseheading"/>
    <w:next w:val="direction"/>
    <w:rsid w:val="00B40A14"/>
    <w:pPr>
      <w:shd w:val="pct25" w:color="auto" w:fill="auto"/>
      <w:outlineLvl w:val="3"/>
    </w:pPr>
  </w:style>
  <w:style w:type="paragraph" w:customStyle="1" w:styleId="Sched-Form">
    <w:name w:val="Sched-Form"/>
    <w:basedOn w:val="BillBasicHeading"/>
    <w:next w:val="Schclauseheading"/>
    <w:rsid w:val="00B40A14"/>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40A14"/>
    <w:pPr>
      <w:keepNext/>
      <w:tabs>
        <w:tab w:val="left" w:pos="1100"/>
      </w:tabs>
      <w:spacing w:before="240"/>
      <w:ind w:left="1100" w:hanging="1100"/>
      <w:jc w:val="left"/>
      <w:outlineLvl w:val="4"/>
    </w:pPr>
    <w:rPr>
      <w:rFonts w:ascii="Arial" w:hAnsi="Arial"/>
      <w:b/>
    </w:rPr>
  </w:style>
  <w:style w:type="paragraph" w:customStyle="1" w:styleId="Dict-Heading">
    <w:name w:val="Dict-Heading"/>
    <w:basedOn w:val="BillBasicHeading"/>
    <w:next w:val="Normal"/>
    <w:rsid w:val="00B40A14"/>
    <w:pPr>
      <w:spacing w:before="320"/>
      <w:ind w:left="2600" w:hanging="2600"/>
      <w:jc w:val="both"/>
      <w:outlineLvl w:val="0"/>
    </w:pPr>
    <w:rPr>
      <w:sz w:val="34"/>
    </w:rPr>
  </w:style>
  <w:style w:type="paragraph" w:styleId="TOC7">
    <w:name w:val="toc 7"/>
    <w:basedOn w:val="TOC2"/>
    <w:next w:val="Normal"/>
    <w:autoRedefine/>
    <w:uiPriority w:val="39"/>
    <w:rsid w:val="00B40A14"/>
    <w:pPr>
      <w:keepNext w:val="0"/>
      <w:spacing w:before="120"/>
    </w:pPr>
    <w:rPr>
      <w:sz w:val="20"/>
    </w:rPr>
  </w:style>
  <w:style w:type="paragraph" w:styleId="TOC2">
    <w:name w:val="toc 2"/>
    <w:basedOn w:val="Normal"/>
    <w:next w:val="Normal"/>
    <w:autoRedefine/>
    <w:uiPriority w:val="39"/>
    <w:rsid w:val="00B40A14"/>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40A14"/>
    <w:pPr>
      <w:keepNext/>
      <w:tabs>
        <w:tab w:val="left" w:pos="400"/>
      </w:tabs>
      <w:spacing w:before="0"/>
      <w:jc w:val="left"/>
    </w:pPr>
    <w:rPr>
      <w:rFonts w:ascii="Arial" w:hAnsi="Arial"/>
      <w:b/>
      <w:sz w:val="28"/>
    </w:rPr>
  </w:style>
  <w:style w:type="paragraph" w:customStyle="1" w:styleId="EndNote2">
    <w:name w:val="EndNote2"/>
    <w:basedOn w:val="BillBasic"/>
    <w:rsid w:val="0057342D"/>
    <w:pPr>
      <w:keepNext/>
      <w:tabs>
        <w:tab w:val="left" w:pos="240"/>
      </w:tabs>
      <w:spacing w:before="320"/>
      <w:jc w:val="left"/>
    </w:pPr>
    <w:rPr>
      <w:b/>
      <w:sz w:val="18"/>
    </w:rPr>
  </w:style>
  <w:style w:type="paragraph" w:customStyle="1" w:styleId="IH1Chap">
    <w:name w:val="I H1 Chap"/>
    <w:basedOn w:val="BillBasicHeading"/>
    <w:next w:val="Normal"/>
    <w:rsid w:val="00B40A14"/>
    <w:pPr>
      <w:spacing w:before="320"/>
      <w:ind w:left="2600" w:hanging="2600"/>
    </w:pPr>
    <w:rPr>
      <w:sz w:val="34"/>
    </w:rPr>
  </w:style>
  <w:style w:type="paragraph" w:customStyle="1" w:styleId="IH2Part">
    <w:name w:val="I H2 Part"/>
    <w:basedOn w:val="BillBasicHeading"/>
    <w:next w:val="Normal"/>
    <w:rsid w:val="00B40A14"/>
    <w:pPr>
      <w:spacing w:before="380"/>
      <w:ind w:left="2600" w:hanging="2600"/>
    </w:pPr>
    <w:rPr>
      <w:sz w:val="32"/>
    </w:rPr>
  </w:style>
  <w:style w:type="paragraph" w:customStyle="1" w:styleId="IH3Div">
    <w:name w:val="I H3 Div"/>
    <w:basedOn w:val="BillBasicHeading"/>
    <w:next w:val="Normal"/>
    <w:rsid w:val="00B40A14"/>
    <w:pPr>
      <w:spacing w:before="240"/>
      <w:ind w:left="2600" w:hanging="2600"/>
    </w:pPr>
    <w:rPr>
      <w:sz w:val="28"/>
    </w:rPr>
  </w:style>
  <w:style w:type="paragraph" w:customStyle="1" w:styleId="IH5Sec">
    <w:name w:val="I H5 Sec"/>
    <w:basedOn w:val="BillBasicHeading"/>
    <w:next w:val="Normal"/>
    <w:rsid w:val="00B40A14"/>
    <w:pPr>
      <w:tabs>
        <w:tab w:val="clear" w:pos="2600"/>
        <w:tab w:val="left" w:pos="1100"/>
      </w:tabs>
      <w:spacing w:before="240"/>
      <w:ind w:left="1100" w:hanging="1100"/>
    </w:pPr>
  </w:style>
  <w:style w:type="paragraph" w:customStyle="1" w:styleId="IH4SubDiv">
    <w:name w:val="I H4 SubDiv"/>
    <w:basedOn w:val="BillBasicHeading"/>
    <w:next w:val="Normal"/>
    <w:rsid w:val="00B40A14"/>
    <w:pPr>
      <w:spacing w:before="240"/>
      <w:ind w:left="2600" w:hanging="2600"/>
      <w:jc w:val="both"/>
    </w:pPr>
    <w:rPr>
      <w:sz w:val="26"/>
    </w:rPr>
  </w:style>
  <w:style w:type="character" w:styleId="LineNumber">
    <w:name w:val="line number"/>
    <w:basedOn w:val="DefaultParagraphFont"/>
    <w:rsid w:val="00B40A14"/>
    <w:rPr>
      <w:rFonts w:ascii="Arial" w:hAnsi="Arial"/>
      <w:sz w:val="16"/>
    </w:rPr>
  </w:style>
  <w:style w:type="paragraph" w:customStyle="1" w:styleId="PageBreak">
    <w:name w:val="PageBreak"/>
    <w:basedOn w:val="Normal"/>
    <w:rsid w:val="00B40A14"/>
    <w:rPr>
      <w:sz w:val="4"/>
    </w:rPr>
  </w:style>
  <w:style w:type="paragraph" w:customStyle="1" w:styleId="04Dictionary">
    <w:name w:val="04Dictionary"/>
    <w:basedOn w:val="Normal"/>
    <w:rsid w:val="00B40A14"/>
  </w:style>
  <w:style w:type="paragraph" w:customStyle="1" w:styleId="N-line1">
    <w:name w:val="N-line1"/>
    <w:basedOn w:val="BillBasic"/>
    <w:rsid w:val="00B40A14"/>
    <w:pPr>
      <w:pBdr>
        <w:bottom w:val="single" w:sz="4" w:space="0" w:color="auto"/>
      </w:pBdr>
      <w:spacing w:before="100"/>
      <w:ind w:left="2980" w:right="3020"/>
      <w:jc w:val="center"/>
    </w:pPr>
  </w:style>
  <w:style w:type="paragraph" w:customStyle="1" w:styleId="N-line2">
    <w:name w:val="N-line2"/>
    <w:basedOn w:val="Normal"/>
    <w:rsid w:val="00B40A14"/>
    <w:pPr>
      <w:pBdr>
        <w:bottom w:val="single" w:sz="8" w:space="0" w:color="auto"/>
      </w:pBdr>
    </w:pPr>
  </w:style>
  <w:style w:type="paragraph" w:customStyle="1" w:styleId="EndNote">
    <w:name w:val="EndNote"/>
    <w:basedOn w:val="BillBasicHeading"/>
    <w:rsid w:val="00B40A14"/>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40A14"/>
    <w:pPr>
      <w:tabs>
        <w:tab w:val="left" w:pos="700"/>
      </w:tabs>
      <w:spacing w:before="160"/>
      <w:ind w:left="700" w:hanging="700"/>
    </w:pPr>
  </w:style>
  <w:style w:type="paragraph" w:customStyle="1" w:styleId="PenaltyHeading">
    <w:name w:val="PenaltyHeading"/>
    <w:basedOn w:val="Normal"/>
    <w:rsid w:val="00B40A14"/>
    <w:pPr>
      <w:tabs>
        <w:tab w:val="left" w:pos="1100"/>
      </w:tabs>
      <w:spacing w:before="120"/>
      <w:ind w:left="1100" w:hanging="1100"/>
    </w:pPr>
    <w:rPr>
      <w:rFonts w:ascii="Arial" w:hAnsi="Arial"/>
      <w:b/>
      <w:sz w:val="20"/>
    </w:rPr>
  </w:style>
  <w:style w:type="paragraph" w:customStyle="1" w:styleId="05EndNote">
    <w:name w:val="05EndNote"/>
    <w:basedOn w:val="Normal"/>
    <w:rsid w:val="00B40A14"/>
  </w:style>
  <w:style w:type="paragraph" w:customStyle="1" w:styleId="03Schedule">
    <w:name w:val="03Schedule"/>
    <w:basedOn w:val="Normal"/>
    <w:rsid w:val="00B40A14"/>
  </w:style>
  <w:style w:type="paragraph" w:customStyle="1" w:styleId="ISched-heading">
    <w:name w:val="I Sched-heading"/>
    <w:basedOn w:val="BillBasicHeading"/>
    <w:next w:val="Normal"/>
    <w:rsid w:val="00B40A14"/>
    <w:pPr>
      <w:spacing w:before="320"/>
      <w:ind w:left="2600" w:hanging="2600"/>
    </w:pPr>
    <w:rPr>
      <w:sz w:val="34"/>
    </w:rPr>
  </w:style>
  <w:style w:type="paragraph" w:customStyle="1" w:styleId="ISched-Part">
    <w:name w:val="I Sched-Part"/>
    <w:basedOn w:val="BillBasicHeading"/>
    <w:rsid w:val="00B40A14"/>
    <w:pPr>
      <w:spacing w:before="380"/>
      <w:ind w:left="2600" w:hanging="2600"/>
    </w:pPr>
    <w:rPr>
      <w:sz w:val="32"/>
    </w:rPr>
  </w:style>
  <w:style w:type="paragraph" w:customStyle="1" w:styleId="ISched-form">
    <w:name w:val="I Sched-form"/>
    <w:basedOn w:val="BillBasicHeading"/>
    <w:rsid w:val="00B40A14"/>
    <w:pPr>
      <w:tabs>
        <w:tab w:val="right" w:pos="7200"/>
      </w:tabs>
      <w:spacing w:before="240"/>
      <w:ind w:left="2600" w:hanging="2600"/>
    </w:pPr>
    <w:rPr>
      <w:sz w:val="28"/>
    </w:rPr>
  </w:style>
  <w:style w:type="paragraph" w:customStyle="1" w:styleId="ISchclauseheading">
    <w:name w:val="I Sch clause heading"/>
    <w:basedOn w:val="BillBasic"/>
    <w:rsid w:val="00B40A14"/>
    <w:pPr>
      <w:keepNext/>
      <w:tabs>
        <w:tab w:val="left" w:pos="1100"/>
      </w:tabs>
      <w:spacing w:before="240"/>
      <w:ind w:left="1100" w:hanging="1100"/>
      <w:jc w:val="left"/>
    </w:pPr>
    <w:rPr>
      <w:rFonts w:ascii="Arial" w:hAnsi="Arial"/>
      <w:b/>
    </w:rPr>
  </w:style>
  <w:style w:type="paragraph" w:customStyle="1" w:styleId="IMain">
    <w:name w:val="I Main"/>
    <w:basedOn w:val="Amain"/>
    <w:rsid w:val="00B40A14"/>
  </w:style>
  <w:style w:type="paragraph" w:customStyle="1" w:styleId="Ipara">
    <w:name w:val="I para"/>
    <w:basedOn w:val="Apara"/>
    <w:rsid w:val="00B40A14"/>
    <w:pPr>
      <w:outlineLvl w:val="9"/>
    </w:pPr>
  </w:style>
  <w:style w:type="paragraph" w:customStyle="1" w:styleId="Isubpara">
    <w:name w:val="I subpara"/>
    <w:basedOn w:val="Asubpara"/>
    <w:rsid w:val="00B40A14"/>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40A14"/>
    <w:pPr>
      <w:tabs>
        <w:tab w:val="clear" w:pos="2400"/>
        <w:tab w:val="clear" w:pos="2600"/>
        <w:tab w:val="right" w:pos="2460"/>
        <w:tab w:val="left" w:pos="2660"/>
      </w:tabs>
      <w:ind w:left="2660" w:hanging="2660"/>
    </w:pPr>
  </w:style>
  <w:style w:type="character" w:customStyle="1" w:styleId="CharSectNo">
    <w:name w:val="CharSectNo"/>
    <w:basedOn w:val="DefaultParagraphFont"/>
    <w:rsid w:val="00B40A14"/>
  </w:style>
  <w:style w:type="character" w:customStyle="1" w:styleId="CharDivNo">
    <w:name w:val="CharDivNo"/>
    <w:basedOn w:val="DefaultParagraphFont"/>
    <w:rsid w:val="00B40A14"/>
  </w:style>
  <w:style w:type="character" w:customStyle="1" w:styleId="CharDivText">
    <w:name w:val="CharDivText"/>
    <w:basedOn w:val="DefaultParagraphFont"/>
    <w:rsid w:val="00B40A14"/>
  </w:style>
  <w:style w:type="character" w:customStyle="1" w:styleId="CharPartNo">
    <w:name w:val="CharPartNo"/>
    <w:basedOn w:val="DefaultParagraphFont"/>
    <w:rsid w:val="00B40A14"/>
  </w:style>
  <w:style w:type="paragraph" w:customStyle="1" w:styleId="Placeholder">
    <w:name w:val="Placeholder"/>
    <w:basedOn w:val="Normal"/>
    <w:rsid w:val="00B40A14"/>
    <w:rPr>
      <w:sz w:val="10"/>
    </w:rPr>
  </w:style>
  <w:style w:type="paragraph" w:styleId="PlainText">
    <w:name w:val="Plain Text"/>
    <w:basedOn w:val="Normal"/>
    <w:rsid w:val="00B40A14"/>
    <w:rPr>
      <w:rFonts w:ascii="Courier New" w:hAnsi="Courier New"/>
      <w:sz w:val="20"/>
    </w:rPr>
  </w:style>
  <w:style w:type="character" w:customStyle="1" w:styleId="CharChapNo">
    <w:name w:val="CharChapNo"/>
    <w:basedOn w:val="DefaultParagraphFont"/>
    <w:rsid w:val="00B40A14"/>
  </w:style>
  <w:style w:type="character" w:customStyle="1" w:styleId="CharChapText">
    <w:name w:val="CharChapText"/>
    <w:basedOn w:val="DefaultParagraphFont"/>
    <w:rsid w:val="00B40A14"/>
  </w:style>
  <w:style w:type="character" w:customStyle="1" w:styleId="CharPartText">
    <w:name w:val="CharPartText"/>
    <w:basedOn w:val="DefaultParagraphFont"/>
    <w:rsid w:val="00B40A14"/>
  </w:style>
  <w:style w:type="paragraph" w:styleId="TOC1">
    <w:name w:val="toc 1"/>
    <w:basedOn w:val="Normal"/>
    <w:next w:val="Normal"/>
    <w:autoRedefine/>
    <w:rsid w:val="00B40A14"/>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B40A14"/>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B40A14"/>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40A14"/>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40A14"/>
  </w:style>
  <w:style w:type="paragraph" w:styleId="Title">
    <w:name w:val="Title"/>
    <w:basedOn w:val="Normal"/>
    <w:qFormat/>
    <w:rsid w:val="0057342D"/>
    <w:pPr>
      <w:spacing w:before="240" w:after="60"/>
      <w:jc w:val="center"/>
      <w:outlineLvl w:val="0"/>
    </w:pPr>
    <w:rPr>
      <w:rFonts w:ascii="Arial" w:hAnsi="Arial"/>
      <w:b/>
      <w:kern w:val="28"/>
      <w:sz w:val="32"/>
    </w:rPr>
  </w:style>
  <w:style w:type="paragraph" w:styleId="Signature">
    <w:name w:val="Signature"/>
    <w:basedOn w:val="Normal"/>
    <w:rsid w:val="00B40A14"/>
    <w:pPr>
      <w:ind w:left="4252"/>
    </w:pPr>
  </w:style>
  <w:style w:type="paragraph" w:customStyle="1" w:styleId="ActNo">
    <w:name w:val="ActNo"/>
    <w:basedOn w:val="BillBasicHeading"/>
    <w:rsid w:val="00B40A14"/>
    <w:pPr>
      <w:keepNext w:val="0"/>
      <w:tabs>
        <w:tab w:val="clear" w:pos="2600"/>
      </w:tabs>
      <w:spacing w:before="220"/>
    </w:pPr>
  </w:style>
  <w:style w:type="paragraph" w:customStyle="1" w:styleId="aParaNote">
    <w:name w:val="aParaNote"/>
    <w:basedOn w:val="BillBasic"/>
    <w:rsid w:val="00B40A14"/>
    <w:pPr>
      <w:ind w:left="2840" w:hanging="1240"/>
    </w:pPr>
    <w:rPr>
      <w:sz w:val="20"/>
    </w:rPr>
  </w:style>
  <w:style w:type="paragraph" w:customStyle="1" w:styleId="aExamNum">
    <w:name w:val="aExamNum"/>
    <w:basedOn w:val="aExam"/>
    <w:rsid w:val="00B40A14"/>
    <w:pPr>
      <w:ind w:left="1500" w:hanging="400"/>
    </w:pPr>
  </w:style>
  <w:style w:type="paragraph" w:customStyle="1" w:styleId="LongTitle">
    <w:name w:val="LongTitle"/>
    <w:basedOn w:val="BillBasic"/>
    <w:rsid w:val="00B40A14"/>
    <w:pPr>
      <w:spacing w:before="300"/>
    </w:pPr>
  </w:style>
  <w:style w:type="paragraph" w:customStyle="1" w:styleId="Minister">
    <w:name w:val="Minister"/>
    <w:basedOn w:val="BillBasic"/>
    <w:rsid w:val="00B40A14"/>
    <w:pPr>
      <w:spacing w:before="640"/>
      <w:jc w:val="right"/>
    </w:pPr>
    <w:rPr>
      <w:caps/>
    </w:rPr>
  </w:style>
  <w:style w:type="paragraph" w:customStyle="1" w:styleId="DateLine">
    <w:name w:val="DateLine"/>
    <w:basedOn w:val="BillBasic"/>
    <w:rsid w:val="00B40A14"/>
    <w:pPr>
      <w:tabs>
        <w:tab w:val="left" w:pos="4320"/>
      </w:tabs>
    </w:pPr>
  </w:style>
  <w:style w:type="paragraph" w:customStyle="1" w:styleId="madeunder">
    <w:name w:val="made under"/>
    <w:basedOn w:val="BillBasic"/>
    <w:rsid w:val="00B40A14"/>
    <w:pPr>
      <w:spacing w:before="240"/>
    </w:pPr>
  </w:style>
  <w:style w:type="paragraph" w:customStyle="1" w:styleId="EndNoteSubHeading">
    <w:name w:val="EndNoteSubHeading"/>
    <w:basedOn w:val="Normal"/>
    <w:next w:val="EndNoteText"/>
    <w:rsid w:val="00B40A14"/>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B40A14"/>
    <w:pPr>
      <w:tabs>
        <w:tab w:val="left" w:pos="700"/>
        <w:tab w:val="right" w:pos="6160"/>
      </w:tabs>
      <w:spacing w:before="80"/>
      <w:ind w:left="700" w:hanging="700"/>
    </w:pPr>
    <w:rPr>
      <w:sz w:val="20"/>
    </w:rPr>
  </w:style>
  <w:style w:type="paragraph" w:customStyle="1" w:styleId="BillBasicItalics">
    <w:name w:val="BillBasicItalics"/>
    <w:basedOn w:val="BillBasic"/>
    <w:rsid w:val="00B40A14"/>
    <w:rPr>
      <w:i/>
    </w:rPr>
  </w:style>
  <w:style w:type="paragraph" w:customStyle="1" w:styleId="00SigningPage">
    <w:name w:val="00SigningPage"/>
    <w:basedOn w:val="Normal"/>
    <w:rsid w:val="00B40A14"/>
  </w:style>
  <w:style w:type="paragraph" w:customStyle="1" w:styleId="Aparareturn">
    <w:name w:val="A para return"/>
    <w:basedOn w:val="BillBasic"/>
    <w:rsid w:val="00B40A14"/>
    <w:pPr>
      <w:ind w:left="1600"/>
    </w:pPr>
  </w:style>
  <w:style w:type="paragraph" w:customStyle="1" w:styleId="Asubparareturn">
    <w:name w:val="A subpara return"/>
    <w:basedOn w:val="BillBasic"/>
    <w:rsid w:val="00B40A14"/>
    <w:pPr>
      <w:ind w:left="2100"/>
    </w:pPr>
  </w:style>
  <w:style w:type="paragraph" w:customStyle="1" w:styleId="CommentNum">
    <w:name w:val="CommentNum"/>
    <w:basedOn w:val="Comment"/>
    <w:rsid w:val="00B40A14"/>
    <w:pPr>
      <w:ind w:left="1800" w:hanging="1800"/>
    </w:pPr>
  </w:style>
  <w:style w:type="paragraph" w:styleId="TOC8">
    <w:name w:val="toc 8"/>
    <w:basedOn w:val="TOC3"/>
    <w:next w:val="Normal"/>
    <w:autoRedefine/>
    <w:uiPriority w:val="39"/>
    <w:rsid w:val="00B40A14"/>
    <w:pPr>
      <w:keepNext w:val="0"/>
      <w:spacing w:before="120"/>
    </w:pPr>
  </w:style>
  <w:style w:type="paragraph" w:customStyle="1" w:styleId="Judges">
    <w:name w:val="Judges"/>
    <w:basedOn w:val="Minister"/>
    <w:rsid w:val="00B40A14"/>
    <w:pPr>
      <w:spacing w:before="180"/>
    </w:pPr>
  </w:style>
  <w:style w:type="paragraph" w:customStyle="1" w:styleId="BillFor">
    <w:name w:val="BillFor"/>
    <w:basedOn w:val="BillBasicHeading"/>
    <w:rsid w:val="00B40A14"/>
    <w:pPr>
      <w:keepNext w:val="0"/>
      <w:spacing w:before="320"/>
      <w:jc w:val="both"/>
    </w:pPr>
    <w:rPr>
      <w:sz w:val="28"/>
    </w:rPr>
  </w:style>
  <w:style w:type="paragraph" w:customStyle="1" w:styleId="draft">
    <w:name w:val="draft"/>
    <w:basedOn w:val="Normal"/>
    <w:rsid w:val="00B40A14"/>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40A14"/>
    <w:pPr>
      <w:spacing w:line="260" w:lineRule="atLeast"/>
      <w:jc w:val="center"/>
    </w:pPr>
  </w:style>
  <w:style w:type="paragraph" w:customStyle="1" w:styleId="Amainbullet">
    <w:name w:val="A main bullet"/>
    <w:basedOn w:val="BillBasic"/>
    <w:rsid w:val="00B40A14"/>
    <w:pPr>
      <w:spacing w:before="60"/>
      <w:ind w:left="1500" w:hanging="400"/>
    </w:pPr>
  </w:style>
  <w:style w:type="paragraph" w:customStyle="1" w:styleId="Aparabullet">
    <w:name w:val="A para bullet"/>
    <w:basedOn w:val="BillBasic"/>
    <w:rsid w:val="00B40A14"/>
    <w:pPr>
      <w:spacing w:before="60"/>
      <w:ind w:left="2000" w:hanging="400"/>
    </w:pPr>
  </w:style>
  <w:style w:type="paragraph" w:customStyle="1" w:styleId="Asubparabullet">
    <w:name w:val="A subpara bullet"/>
    <w:basedOn w:val="BillBasic"/>
    <w:rsid w:val="00B40A14"/>
    <w:pPr>
      <w:spacing w:before="60"/>
      <w:ind w:left="2540" w:hanging="400"/>
    </w:pPr>
  </w:style>
  <w:style w:type="paragraph" w:customStyle="1" w:styleId="aDefpara">
    <w:name w:val="aDef para"/>
    <w:basedOn w:val="Apara"/>
    <w:rsid w:val="00B40A14"/>
  </w:style>
  <w:style w:type="paragraph" w:customStyle="1" w:styleId="aDefsubpara">
    <w:name w:val="aDef subpara"/>
    <w:basedOn w:val="Asubpara"/>
    <w:rsid w:val="00B40A14"/>
  </w:style>
  <w:style w:type="paragraph" w:customStyle="1" w:styleId="Idefpara">
    <w:name w:val="I def para"/>
    <w:basedOn w:val="Ipara"/>
    <w:rsid w:val="00B40A14"/>
  </w:style>
  <w:style w:type="paragraph" w:customStyle="1" w:styleId="Idefsubpara">
    <w:name w:val="I def subpara"/>
    <w:basedOn w:val="Isubpara"/>
    <w:rsid w:val="00B40A14"/>
  </w:style>
  <w:style w:type="paragraph" w:customStyle="1" w:styleId="Notified">
    <w:name w:val="Notified"/>
    <w:basedOn w:val="BillBasic"/>
    <w:rsid w:val="00B40A14"/>
    <w:pPr>
      <w:spacing w:before="360"/>
      <w:jc w:val="right"/>
    </w:pPr>
    <w:rPr>
      <w:i/>
    </w:rPr>
  </w:style>
  <w:style w:type="paragraph" w:customStyle="1" w:styleId="03ScheduleLandscape">
    <w:name w:val="03ScheduleLandscape"/>
    <w:basedOn w:val="Normal"/>
    <w:rsid w:val="00B40A14"/>
  </w:style>
  <w:style w:type="paragraph" w:customStyle="1" w:styleId="IDict-Heading">
    <w:name w:val="I Dict-Heading"/>
    <w:basedOn w:val="BillBasicHeading"/>
    <w:rsid w:val="00B40A14"/>
    <w:pPr>
      <w:spacing w:before="320"/>
      <w:ind w:left="2600" w:hanging="2600"/>
      <w:jc w:val="both"/>
    </w:pPr>
    <w:rPr>
      <w:sz w:val="34"/>
    </w:rPr>
  </w:style>
  <w:style w:type="paragraph" w:customStyle="1" w:styleId="02TextLandscape">
    <w:name w:val="02TextLandscape"/>
    <w:basedOn w:val="Normal"/>
    <w:rsid w:val="00B40A14"/>
  </w:style>
  <w:style w:type="paragraph" w:styleId="Salutation">
    <w:name w:val="Salutation"/>
    <w:basedOn w:val="Normal"/>
    <w:next w:val="Normal"/>
    <w:rsid w:val="0057342D"/>
  </w:style>
  <w:style w:type="paragraph" w:customStyle="1" w:styleId="aNoteBullet">
    <w:name w:val="aNoteBullet"/>
    <w:basedOn w:val="aNoteSymb"/>
    <w:rsid w:val="00B40A14"/>
    <w:pPr>
      <w:tabs>
        <w:tab w:val="left" w:pos="2200"/>
      </w:tabs>
      <w:spacing w:before="60"/>
      <w:ind w:left="2600" w:hanging="700"/>
    </w:pPr>
  </w:style>
  <w:style w:type="paragraph" w:customStyle="1" w:styleId="aNotess">
    <w:name w:val="aNotess"/>
    <w:basedOn w:val="BillBasic"/>
    <w:rsid w:val="0057342D"/>
    <w:pPr>
      <w:ind w:left="1900" w:hanging="800"/>
    </w:pPr>
    <w:rPr>
      <w:sz w:val="20"/>
    </w:rPr>
  </w:style>
  <w:style w:type="paragraph" w:customStyle="1" w:styleId="aParaNoteBullet">
    <w:name w:val="aParaNoteBullet"/>
    <w:basedOn w:val="aParaNote"/>
    <w:rsid w:val="00B40A14"/>
    <w:pPr>
      <w:tabs>
        <w:tab w:val="left" w:pos="2700"/>
      </w:tabs>
      <w:spacing w:before="60"/>
      <w:ind w:left="3100" w:hanging="700"/>
    </w:pPr>
  </w:style>
  <w:style w:type="paragraph" w:customStyle="1" w:styleId="aNotepar">
    <w:name w:val="aNotepar"/>
    <w:basedOn w:val="BillBasic"/>
    <w:next w:val="Normal"/>
    <w:rsid w:val="00B40A14"/>
    <w:pPr>
      <w:ind w:left="2400" w:hanging="800"/>
    </w:pPr>
    <w:rPr>
      <w:sz w:val="20"/>
    </w:rPr>
  </w:style>
  <w:style w:type="paragraph" w:customStyle="1" w:styleId="aNoteTextpar">
    <w:name w:val="aNoteTextpar"/>
    <w:basedOn w:val="aNotepar"/>
    <w:rsid w:val="00B40A14"/>
    <w:pPr>
      <w:spacing w:before="60"/>
      <w:ind w:firstLine="0"/>
    </w:pPr>
  </w:style>
  <w:style w:type="paragraph" w:customStyle="1" w:styleId="MinisterWord">
    <w:name w:val="MinisterWord"/>
    <w:basedOn w:val="Normal"/>
    <w:rsid w:val="00B40A14"/>
    <w:pPr>
      <w:spacing w:before="60"/>
      <w:jc w:val="right"/>
    </w:pPr>
  </w:style>
  <w:style w:type="paragraph" w:customStyle="1" w:styleId="aExamPara">
    <w:name w:val="aExamPara"/>
    <w:basedOn w:val="aExam"/>
    <w:rsid w:val="00B40A14"/>
    <w:pPr>
      <w:tabs>
        <w:tab w:val="right" w:pos="1720"/>
        <w:tab w:val="left" w:pos="2000"/>
        <w:tab w:val="left" w:pos="2300"/>
      </w:tabs>
      <w:ind w:left="2400" w:hanging="1300"/>
    </w:pPr>
  </w:style>
  <w:style w:type="paragraph" w:customStyle="1" w:styleId="aExamNumText">
    <w:name w:val="aExamNumText"/>
    <w:basedOn w:val="aExam"/>
    <w:rsid w:val="00B40A14"/>
    <w:pPr>
      <w:ind w:left="1500"/>
    </w:pPr>
  </w:style>
  <w:style w:type="paragraph" w:customStyle="1" w:styleId="aExamBullet">
    <w:name w:val="aExamBullet"/>
    <w:basedOn w:val="aExam"/>
    <w:rsid w:val="00B40A14"/>
    <w:pPr>
      <w:tabs>
        <w:tab w:val="left" w:pos="1500"/>
        <w:tab w:val="left" w:pos="2300"/>
      </w:tabs>
      <w:ind w:left="1900" w:hanging="800"/>
    </w:pPr>
  </w:style>
  <w:style w:type="paragraph" w:customStyle="1" w:styleId="aNotePara">
    <w:name w:val="aNotePara"/>
    <w:basedOn w:val="aNote"/>
    <w:rsid w:val="00B40A14"/>
    <w:pPr>
      <w:tabs>
        <w:tab w:val="right" w:pos="2140"/>
        <w:tab w:val="left" w:pos="2400"/>
      </w:tabs>
      <w:spacing w:before="60"/>
      <w:ind w:left="2400" w:hanging="1300"/>
    </w:pPr>
  </w:style>
  <w:style w:type="paragraph" w:customStyle="1" w:styleId="aExplanHeading">
    <w:name w:val="aExplanHeading"/>
    <w:basedOn w:val="BillBasicHeading"/>
    <w:next w:val="Normal"/>
    <w:rsid w:val="00B40A14"/>
    <w:rPr>
      <w:rFonts w:ascii="Arial (W1)" w:hAnsi="Arial (W1)"/>
      <w:sz w:val="18"/>
    </w:rPr>
  </w:style>
  <w:style w:type="paragraph" w:customStyle="1" w:styleId="aExplanText">
    <w:name w:val="aExplanText"/>
    <w:basedOn w:val="BillBasic"/>
    <w:rsid w:val="00B40A14"/>
    <w:rPr>
      <w:sz w:val="20"/>
    </w:rPr>
  </w:style>
  <w:style w:type="paragraph" w:customStyle="1" w:styleId="aParaNotePara">
    <w:name w:val="aParaNotePara"/>
    <w:basedOn w:val="aNoteParaSymb"/>
    <w:rsid w:val="00B40A14"/>
    <w:pPr>
      <w:tabs>
        <w:tab w:val="clear" w:pos="2140"/>
        <w:tab w:val="clear" w:pos="2400"/>
        <w:tab w:val="right" w:pos="2644"/>
      </w:tabs>
      <w:ind w:left="3320" w:hanging="1720"/>
    </w:pPr>
  </w:style>
  <w:style w:type="character" w:customStyle="1" w:styleId="charBold">
    <w:name w:val="charBold"/>
    <w:basedOn w:val="DefaultParagraphFont"/>
    <w:rsid w:val="00B40A14"/>
    <w:rPr>
      <w:b/>
    </w:rPr>
  </w:style>
  <w:style w:type="character" w:customStyle="1" w:styleId="charBoldItals">
    <w:name w:val="charBoldItals"/>
    <w:basedOn w:val="DefaultParagraphFont"/>
    <w:rsid w:val="00B40A14"/>
    <w:rPr>
      <w:b/>
      <w:i/>
    </w:rPr>
  </w:style>
  <w:style w:type="character" w:customStyle="1" w:styleId="charItals">
    <w:name w:val="charItals"/>
    <w:basedOn w:val="DefaultParagraphFont"/>
    <w:rsid w:val="00B40A14"/>
    <w:rPr>
      <w:i/>
    </w:rPr>
  </w:style>
  <w:style w:type="character" w:customStyle="1" w:styleId="charUnderline">
    <w:name w:val="charUnderline"/>
    <w:basedOn w:val="DefaultParagraphFont"/>
    <w:rsid w:val="00B40A14"/>
    <w:rPr>
      <w:u w:val="single"/>
    </w:rPr>
  </w:style>
  <w:style w:type="paragraph" w:customStyle="1" w:styleId="TableHd">
    <w:name w:val="TableHd"/>
    <w:basedOn w:val="Normal"/>
    <w:rsid w:val="00B40A14"/>
    <w:pPr>
      <w:keepNext/>
      <w:spacing w:before="300"/>
      <w:ind w:left="1200" w:hanging="1200"/>
    </w:pPr>
    <w:rPr>
      <w:rFonts w:ascii="Arial" w:hAnsi="Arial"/>
      <w:b/>
      <w:sz w:val="20"/>
    </w:rPr>
  </w:style>
  <w:style w:type="paragraph" w:customStyle="1" w:styleId="TableColHd">
    <w:name w:val="TableColHd"/>
    <w:basedOn w:val="Normal"/>
    <w:rsid w:val="00B40A14"/>
    <w:pPr>
      <w:keepNext/>
      <w:spacing w:after="60"/>
    </w:pPr>
    <w:rPr>
      <w:rFonts w:ascii="Arial" w:hAnsi="Arial"/>
      <w:b/>
      <w:sz w:val="18"/>
    </w:rPr>
  </w:style>
  <w:style w:type="paragraph" w:customStyle="1" w:styleId="PenaltyPara">
    <w:name w:val="PenaltyPara"/>
    <w:basedOn w:val="Normal"/>
    <w:rsid w:val="00B40A14"/>
    <w:pPr>
      <w:tabs>
        <w:tab w:val="right" w:pos="1360"/>
      </w:tabs>
      <w:spacing w:before="60"/>
      <w:ind w:left="1600" w:hanging="1600"/>
      <w:jc w:val="both"/>
    </w:pPr>
  </w:style>
  <w:style w:type="paragraph" w:customStyle="1" w:styleId="tablepara">
    <w:name w:val="table para"/>
    <w:basedOn w:val="Normal"/>
    <w:rsid w:val="00B40A14"/>
    <w:pPr>
      <w:tabs>
        <w:tab w:val="right" w:pos="800"/>
        <w:tab w:val="left" w:pos="1100"/>
      </w:tabs>
      <w:spacing w:before="80" w:after="60"/>
      <w:ind w:left="1100" w:hanging="1100"/>
    </w:pPr>
  </w:style>
  <w:style w:type="paragraph" w:customStyle="1" w:styleId="tablesubpara">
    <w:name w:val="table subpara"/>
    <w:basedOn w:val="Normal"/>
    <w:rsid w:val="00B40A14"/>
    <w:pPr>
      <w:tabs>
        <w:tab w:val="right" w:pos="1500"/>
        <w:tab w:val="left" w:pos="1800"/>
      </w:tabs>
      <w:spacing w:before="80" w:after="60"/>
      <w:ind w:left="1800" w:hanging="1800"/>
    </w:pPr>
  </w:style>
  <w:style w:type="paragraph" w:customStyle="1" w:styleId="TableText">
    <w:name w:val="TableText"/>
    <w:basedOn w:val="Normal"/>
    <w:rsid w:val="00B40A14"/>
    <w:pPr>
      <w:spacing w:before="60" w:after="60"/>
    </w:pPr>
  </w:style>
  <w:style w:type="paragraph" w:customStyle="1" w:styleId="IshadedH5Sec">
    <w:name w:val="I shaded H5 Sec"/>
    <w:basedOn w:val="AH5Sec"/>
    <w:rsid w:val="00B40A14"/>
    <w:pPr>
      <w:shd w:val="pct25" w:color="auto" w:fill="auto"/>
      <w:outlineLvl w:val="9"/>
    </w:pPr>
  </w:style>
  <w:style w:type="paragraph" w:customStyle="1" w:styleId="IshadedSchClause">
    <w:name w:val="I shaded Sch Clause"/>
    <w:basedOn w:val="IshadedH5Sec"/>
    <w:rsid w:val="00B40A14"/>
  </w:style>
  <w:style w:type="paragraph" w:customStyle="1" w:styleId="Penalty">
    <w:name w:val="Penalty"/>
    <w:basedOn w:val="Amainreturn"/>
    <w:rsid w:val="00B40A14"/>
  </w:style>
  <w:style w:type="paragraph" w:customStyle="1" w:styleId="aNoteText">
    <w:name w:val="aNoteText"/>
    <w:basedOn w:val="aNoteSymb"/>
    <w:rsid w:val="00B40A14"/>
    <w:pPr>
      <w:spacing w:before="60"/>
      <w:ind w:firstLine="0"/>
    </w:pPr>
  </w:style>
  <w:style w:type="paragraph" w:customStyle="1" w:styleId="aExamINum">
    <w:name w:val="aExamINum"/>
    <w:basedOn w:val="aExam"/>
    <w:rsid w:val="0057342D"/>
    <w:pPr>
      <w:tabs>
        <w:tab w:val="left" w:pos="1500"/>
      </w:tabs>
      <w:ind w:left="1500" w:hanging="400"/>
    </w:pPr>
  </w:style>
  <w:style w:type="paragraph" w:customStyle="1" w:styleId="AExamIPara">
    <w:name w:val="AExamIPara"/>
    <w:basedOn w:val="aExam"/>
    <w:rsid w:val="00B40A14"/>
    <w:pPr>
      <w:tabs>
        <w:tab w:val="right" w:pos="1720"/>
        <w:tab w:val="left" w:pos="2000"/>
      </w:tabs>
      <w:ind w:left="2000" w:hanging="900"/>
    </w:pPr>
  </w:style>
  <w:style w:type="paragraph" w:customStyle="1" w:styleId="AH3sec">
    <w:name w:val="A H3 sec"/>
    <w:basedOn w:val="Normal"/>
    <w:next w:val="Amain"/>
    <w:rsid w:val="0057342D"/>
    <w:pPr>
      <w:keepNext/>
      <w:keepLines/>
      <w:numPr>
        <w:numId w:val="10"/>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B40A14"/>
    <w:pPr>
      <w:tabs>
        <w:tab w:val="clear" w:pos="2600"/>
      </w:tabs>
      <w:ind w:left="1100"/>
    </w:pPr>
    <w:rPr>
      <w:sz w:val="18"/>
    </w:rPr>
  </w:style>
  <w:style w:type="paragraph" w:customStyle="1" w:styleId="aExamss">
    <w:name w:val="aExamss"/>
    <w:basedOn w:val="aNoteSymb"/>
    <w:rsid w:val="00B40A14"/>
    <w:pPr>
      <w:spacing w:before="60"/>
      <w:ind w:left="1100" w:firstLine="0"/>
    </w:pPr>
  </w:style>
  <w:style w:type="paragraph" w:customStyle="1" w:styleId="aExamHdgpar">
    <w:name w:val="aExamHdgpar"/>
    <w:basedOn w:val="aExamHdgss"/>
    <w:next w:val="Normal"/>
    <w:rsid w:val="00B40A14"/>
    <w:pPr>
      <w:ind w:left="1600"/>
    </w:pPr>
  </w:style>
  <w:style w:type="paragraph" w:customStyle="1" w:styleId="aExampar">
    <w:name w:val="aExampar"/>
    <w:basedOn w:val="aExamss"/>
    <w:rsid w:val="00B40A14"/>
    <w:pPr>
      <w:ind w:left="1600"/>
    </w:pPr>
  </w:style>
  <w:style w:type="paragraph" w:customStyle="1" w:styleId="aExamINumss">
    <w:name w:val="aExamINumss"/>
    <w:basedOn w:val="aExamss"/>
    <w:rsid w:val="00B40A14"/>
    <w:pPr>
      <w:tabs>
        <w:tab w:val="left" w:pos="1500"/>
      </w:tabs>
      <w:ind w:left="1500" w:hanging="400"/>
    </w:pPr>
  </w:style>
  <w:style w:type="paragraph" w:customStyle="1" w:styleId="aExamINumpar">
    <w:name w:val="aExamINumpar"/>
    <w:basedOn w:val="aExampar"/>
    <w:rsid w:val="00B40A14"/>
    <w:pPr>
      <w:tabs>
        <w:tab w:val="left" w:pos="2000"/>
      </w:tabs>
      <w:ind w:left="2000" w:hanging="400"/>
    </w:pPr>
  </w:style>
  <w:style w:type="paragraph" w:customStyle="1" w:styleId="aExamNumTextss">
    <w:name w:val="aExamNumTextss"/>
    <w:basedOn w:val="aExamss"/>
    <w:rsid w:val="00B40A14"/>
    <w:pPr>
      <w:ind w:left="1500"/>
    </w:pPr>
  </w:style>
  <w:style w:type="paragraph" w:customStyle="1" w:styleId="aExamNumTextpar">
    <w:name w:val="aExamNumTextpar"/>
    <w:basedOn w:val="aExampar"/>
    <w:rsid w:val="0057342D"/>
    <w:pPr>
      <w:ind w:left="2000"/>
    </w:pPr>
  </w:style>
  <w:style w:type="paragraph" w:customStyle="1" w:styleId="aExamBulletss">
    <w:name w:val="aExamBulletss"/>
    <w:basedOn w:val="aExamss"/>
    <w:rsid w:val="00B40A14"/>
    <w:pPr>
      <w:ind w:left="1500" w:hanging="400"/>
    </w:pPr>
  </w:style>
  <w:style w:type="paragraph" w:customStyle="1" w:styleId="aExamBulletpar">
    <w:name w:val="aExamBulletpar"/>
    <w:basedOn w:val="aExampar"/>
    <w:rsid w:val="00B40A14"/>
    <w:pPr>
      <w:ind w:left="2000" w:hanging="400"/>
    </w:pPr>
  </w:style>
  <w:style w:type="paragraph" w:customStyle="1" w:styleId="aExamHdgsubpar">
    <w:name w:val="aExamHdgsubpar"/>
    <w:basedOn w:val="aExamHdgss"/>
    <w:next w:val="Normal"/>
    <w:rsid w:val="00B40A14"/>
    <w:pPr>
      <w:ind w:left="2140"/>
    </w:pPr>
  </w:style>
  <w:style w:type="paragraph" w:customStyle="1" w:styleId="aExamsubpar">
    <w:name w:val="aExamsubpar"/>
    <w:basedOn w:val="aExamss"/>
    <w:rsid w:val="00B40A14"/>
    <w:pPr>
      <w:ind w:left="2140"/>
    </w:pPr>
  </w:style>
  <w:style w:type="paragraph" w:customStyle="1" w:styleId="aExamNumsubpar">
    <w:name w:val="aExamNumsubpar"/>
    <w:basedOn w:val="aExamsubpar"/>
    <w:rsid w:val="00B40A14"/>
    <w:pPr>
      <w:tabs>
        <w:tab w:val="clear" w:pos="1100"/>
        <w:tab w:val="clear" w:pos="2381"/>
        <w:tab w:val="left" w:pos="2569"/>
      </w:tabs>
      <w:ind w:left="2569" w:hanging="403"/>
    </w:pPr>
  </w:style>
  <w:style w:type="paragraph" w:customStyle="1" w:styleId="aExamNumTextsubpar">
    <w:name w:val="aExamNumTextsubpar"/>
    <w:basedOn w:val="aExampar"/>
    <w:rsid w:val="0057342D"/>
    <w:pPr>
      <w:ind w:left="2540"/>
    </w:pPr>
  </w:style>
  <w:style w:type="paragraph" w:customStyle="1" w:styleId="aExamBulletsubpar">
    <w:name w:val="aExamBulletsubpar"/>
    <w:basedOn w:val="aExamsubpar"/>
    <w:rsid w:val="00B40A14"/>
    <w:pPr>
      <w:numPr>
        <w:numId w:val="44"/>
      </w:numPr>
      <w:tabs>
        <w:tab w:val="clear" w:pos="1100"/>
        <w:tab w:val="clear" w:pos="2381"/>
        <w:tab w:val="left" w:pos="2569"/>
      </w:tabs>
      <w:ind w:left="2569" w:hanging="403"/>
    </w:pPr>
  </w:style>
  <w:style w:type="paragraph" w:customStyle="1" w:styleId="aNoteTextss">
    <w:name w:val="aNoteTextss"/>
    <w:basedOn w:val="Normal"/>
    <w:rsid w:val="00B40A14"/>
    <w:pPr>
      <w:spacing w:before="60"/>
      <w:ind w:left="1900"/>
      <w:jc w:val="both"/>
    </w:pPr>
    <w:rPr>
      <w:sz w:val="20"/>
    </w:rPr>
  </w:style>
  <w:style w:type="paragraph" w:customStyle="1" w:styleId="aNoteParass">
    <w:name w:val="aNoteParass"/>
    <w:basedOn w:val="Normal"/>
    <w:rsid w:val="00B40A14"/>
    <w:pPr>
      <w:tabs>
        <w:tab w:val="right" w:pos="2140"/>
        <w:tab w:val="left" w:pos="2400"/>
      </w:tabs>
      <w:spacing w:before="60"/>
      <w:ind w:left="2400" w:hanging="1300"/>
      <w:jc w:val="both"/>
    </w:pPr>
    <w:rPr>
      <w:sz w:val="20"/>
    </w:rPr>
  </w:style>
  <w:style w:type="paragraph" w:customStyle="1" w:styleId="aNoteParapar">
    <w:name w:val="aNoteParapar"/>
    <w:basedOn w:val="aNotepar"/>
    <w:rsid w:val="00B40A14"/>
    <w:pPr>
      <w:tabs>
        <w:tab w:val="right" w:pos="2640"/>
      </w:tabs>
      <w:spacing w:before="60"/>
      <w:ind w:left="2920" w:hanging="1320"/>
    </w:pPr>
  </w:style>
  <w:style w:type="paragraph" w:customStyle="1" w:styleId="aNotesubpar">
    <w:name w:val="aNotesubpar"/>
    <w:basedOn w:val="BillBasic"/>
    <w:next w:val="Normal"/>
    <w:rsid w:val="00B40A14"/>
    <w:pPr>
      <w:ind w:left="2940" w:hanging="800"/>
    </w:pPr>
    <w:rPr>
      <w:sz w:val="20"/>
    </w:rPr>
  </w:style>
  <w:style w:type="paragraph" w:customStyle="1" w:styleId="aNoteTextsubpar">
    <w:name w:val="aNoteTextsubpar"/>
    <w:basedOn w:val="aNotesubpar"/>
    <w:rsid w:val="00B40A14"/>
    <w:pPr>
      <w:spacing w:before="60"/>
      <w:ind w:firstLine="0"/>
    </w:pPr>
  </w:style>
  <w:style w:type="paragraph" w:customStyle="1" w:styleId="aNoteParasubpar">
    <w:name w:val="aNoteParasubpar"/>
    <w:basedOn w:val="aNotesubpar"/>
    <w:rsid w:val="0057342D"/>
    <w:pPr>
      <w:tabs>
        <w:tab w:val="right" w:pos="3180"/>
      </w:tabs>
      <w:spacing w:before="60"/>
      <w:ind w:left="3460" w:hanging="1320"/>
    </w:pPr>
  </w:style>
  <w:style w:type="paragraph" w:customStyle="1" w:styleId="aNoteBulletsubpar">
    <w:name w:val="aNoteBulletsubpar"/>
    <w:basedOn w:val="aNotesubpar"/>
    <w:rsid w:val="00B40A14"/>
    <w:pPr>
      <w:numPr>
        <w:numId w:val="13"/>
      </w:numPr>
      <w:tabs>
        <w:tab w:val="clear" w:pos="3300"/>
        <w:tab w:val="left" w:pos="3345"/>
      </w:tabs>
      <w:spacing w:before="60"/>
    </w:pPr>
  </w:style>
  <w:style w:type="paragraph" w:customStyle="1" w:styleId="aNoteBulletss">
    <w:name w:val="aNoteBulletss"/>
    <w:basedOn w:val="Normal"/>
    <w:rsid w:val="00B40A14"/>
    <w:pPr>
      <w:spacing w:before="60"/>
      <w:ind w:left="2300" w:hanging="400"/>
      <w:jc w:val="both"/>
    </w:pPr>
    <w:rPr>
      <w:sz w:val="20"/>
    </w:rPr>
  </w:style>
  <w:style w:type="paragraph" w:customStyle="1" w:styleId="aNoteBulletpar">
    <w:name w:val="aNoteBulletpar"/>
    <w:basedOn w:val="aNotepar"/>
    <w:rsid w:val="00B40A14"/>
    <w:pPr>
      <w:spacing w:before="60"/>
      <w:ind w:left="2800" w:hanging="400"/>
    </w:pPr>
  </w:style>
  <w:style w:type="paragraph" w:customStyle="1" w:styleId="aExplanBullet">
    <w:name w:val="aExplanBullet"/>
    <w:basedOn w:val="Normal"/>
    <w:rsid w:val="00B40A14"/>
    <w:pPr>
      <w:spacing w:before="140"/>
      <w:ind w:left="400" w:hanging="400"/>
      <w:jc w:val="both"/>
    </w:pPr>
    <w:rPr>
      <w:snapToGrid w:val="0"/>
      <w:sz w:val="20"/>
    </w:rPr>
  </w:style>
  <w:style w:type="paragraph" w:customStyle="1" w:styleId="AuthLaw">
    <w:name w:val="AuthLaw"/>
    <w:basedOn w:val="BillBasic"/>
    <w:rsid w:val="00B40A14"/>
    <w:rPr>
      <w:rFonts w:ascii="Arial" w:hAnsi="Arial"/>
      <w:b/>
      <w:sz w:val="20"/>
    </w:rPr>
  </w:style>
  <w:style w:type="paragraph" w:customStyle="1" w:styleId="aExamNumpar">
    <w:name w:val="aExamNumpar"/>
    <w:basedOn w:val="aExamINumss"/>
    <w:rsid w:val="0057342D"/>
    <w:pPr>
      <w:tabs>
        <w:tab w:val="clear" w:pos="1500"/>
        <w:tab w:val="left" w:pos="2000"/>
      </w:tabs>
      <w:ind w:left="2000"/>
    </w:pPr>
  </w:style>
  <w:style w:type="paragraph" w:customStyle="1" w:styleId="Schsectionheading">
    <w:name w:val="Sch section heading"/>
    <w:basedOn w:val="BillBasic"/>
    <w:next w:val="Amain"/>
    <w:rsid w:val="0057342D"/>
    <w:pPr>
      <w:spacing w:before="240"/>
      <w:jc w:val="left"/>
      <w:outlineLvl w:val="4"/>
    </w:pPr>
    <w:rPr>
      <w:rFonts w:ascii="Arial" w:hAnsi="Arial"/>
      <w:b/>
    </w:rPr>
  </w:style>
  <w:style w:type="paragraph" w:customStyle="1" w:styleId="SchAmain">
    <w:name w:val="Sch A main"/>
    <w:basedOn w:val="Amain"/>
    <w:rsid w:val="00B40A14"/>
  </w:style>
  <w:style w:type="paragraph" w:customStyle="1" w:styleId="SchApara">
    <w:name w:val="Sch A para"/>
    <w:basedOn w:val="Apara"/>
    <w:rsid w:val="00B40A14"/>
  </w:style>
  <w:style w:type="paragraph" w:customStyle="1" w:styleId="SchAsubpara">
    <w:name w:val="Sch A subpara"/>
    <w:basedOn w:val="Asubpara"/>
    <w:rsid w:val="00B40A14"/>
  </w:style>
  <w:style w:type="paragraph" w:customStyle="1" w:styleId="SchAsubsubpara">
    <w:name w:val="Sch A subsubpara"/>
    <w:basedOn w:val="Asubsubpara"/>
    <w:rsid w:val="00B40A14"/>
  </w:style>
  <w:style w:type="paragraph" w:customStyle="1" w:styleId="TOCOL1">
    <w:name w:val="TOCOL 1"/>
    <w:basedOn w:val="TOC1"/>
    <w:rsid w:val="00B40A14"/>
  </w:style>
  <w:style w:type="paragraph" w:customStyle="1" w:styleId="TOCOL2">
    <w:name w:val="TOCOL 2"/>
    <w:basedOn w:val="TOC2"/>
    <w:rsid w:val="00B40A14"/>
    <w:pPr>
      <w:keepNext w:val="0"/>
    </w:pPr>
  </w:style>
  <w:style w:type="paragraph" w:customStyle="1" w:styleId="TOCOL3">
    <w:name w:val="TOCOL 3"/>
    <w:basedOn w:val="TOC3"/>
    <w:rsid w:val="00B40A14"/>
    <w:pPr>
      <w:keepNext w:val="0"/>
    </w:pPr>
  </w:style>
  <w:style w:type="paragraph" w:customStyle="1" w:styleId="TOCOL4">
    <w:name w:val="TOCOL 4"/>
    <w:basedOn w:val="TOC4"/>
    <w:rsid w:val="00B40A14"/>
    <w:pPr>
      <w:keepNext w:val="0"/>
    </w:pPr>
  </w:style>
  <w:style w:type="paragraph" w:customStyle="1" w:styleId="TOCOL5">
    <w:name w:val="TOCOL 5"/>
    <w:basedOn w:val="TOC5"/>
    <w:rsid w:val="00B40A14"/>
    <w:pPr>
      <w:tabs>
        <w:tab w:val="left" w:pos="400"/>
      </w:tabs>
    </w:pPr>
  </w:style>
  <w:style w:type="paragraph" w:customStyle="1" w:styleId="TOCOL6">
    <w:name w:val="TOCOL 6"/>
    <w:basedOn w:val="TOC6"/>
    <w:rsid w:val="00B40A14"/>
    <w:pPr>
      <w:keepNext w:val="0"/>
    </w:pPr>
  </w:style>
  <w:style w:type="paragraph" w:customStyle="1" w:styleId="TOCOL7">
    <w:name w:val="TOCOL 7"/>
    <w:basedOn w:val="TOC7"/>
    <w:rsid w:val="00B40A14"/>
  </w:style>
  <w:style w:type="paragraph" w:customStyle="1" w:styleId="TOCOL8">
    <w:name w:val="TOCOL 8"/>
    <w:basedOn w:val="TOC8"/>
    <w:rsid w:val="00B40A14"/>
  </w:style>
  <w:style w:type="paragraph" w:customStyle="1" w:styleId="TOCOL9">
    <w:name w:val="TOCOL 9"/>
    <w:basedOn w:val="TOC9"/>
    <w:rsid w:val="00B40A14"/>
    <w:pPr>
      <w:ind w:right="0"/>
    </w:pPr>
  </w:style>
  <w:style w:type="paragraph" w:styleId="TOC9">
    <w:name w:val="toc 9"/>
    <w:basedOn w:val="Normal"/>
    <w:next w:val="Normal"/>
    <w:autoRedefine/>
    <w:rsid w:val="00B40A14"/>
    <w:pPr>
      <w:ind w:left="1920" w:right="600"/>
    </w:pPr>
  </w:style>
  <w:style w:type="paragraph" w:customStyle="1" w:styleId="Billname1">
    <w:name w:val="Billname1"/>
    <w:basedOn w:val="Normal"/>
    <w:rsid w:val="00B40A14"/>
    <w:pPr>
      <w:tabs>
        <w:tab w:val="left" w:pos="2400"/>
      </w:tabs>
      <w:spacing w:before="1220"/>
    </w:pPr>
    <w:rPr>
      <w:rFonts w:ascii="Arial" w:hAnsi="Arial"/>
      <w:b/>
      <w:sz w:val="40"/>
    </w:rPr>
  </w:style>
  <w:style w:type="paragraph" w:customStyle="1" w:styleId="TableText10">
    <w:name w:val="TableText10"/>
    <w:basedOn w:val="TableText"/>
    <w:rsid w:val="00B40A14"/>
    <w:rPr>
      <w:sz w:val="20"/>
    </w:rPr>
  </w:style>
  <w:style w:type="paragraph" w:customStyle="1" w:styleId="TablePara10">
    <w:name w:val="TablePara10"/>
    <w:basedOn w:val="tablepara"/>
    <w:rsid w:val="00B40A14"/>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40A14"/>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B40A14"/>
  </w:style>
  <w:style w:type="character" w:customStyle="1" w:styleId="charPage">
    <w:name w:val="charPage"/>
    <w:basedOn w:val="DefaultParagraphFont"/>
    <w:rsid w:val="00B40A14"/>
  </w:style>
  <w:style w:type="character" w:styleId="PageNumber">
    <w:name w:val="page number"/>
    <w:basedOn w:val="DefaultParagraphFont"/>
    <w:rsid w:val="00B40A14"/>
  </w:style>
  <w:style w:type="paragraph" w:customStyle="1" w:styleId="Letterhead">
    <w:name w:val="Letterhead"/>
    <w:rsid w:val="00B40A14"/>
    <w:pPr>
      <w:widowControl w:val="0"/>
      <w:spacing w:after="180"/>
      <w:jc w:val="right"/>
    </w:pPr>
    <w:rPr>
      <w:rFonts w:ascii="Arial" w:hAnsi="Arial"/>
      <w:sz w:val="32"/>
      <w:lang w:eastAsia="en-US"/>
    </w:rPr>
  </w:style>
  <w:style w:type="paragraph" w:customStyle="1" w:styleId="IShadedschclause0">
    <w:name w:val="I Shaded sch clause"/>
    <w:basedOn w:val="IH5Sec"/>
    <w:rsid w:val="0057342D"/>
    <w:pPr>
      <w:shd w:val="pct15" w:color="auto" w:fill="FFFFFF"/>
      <w:tabs>
        <w:tab w:val="clear" w:pos="1100"/>
        <w:tab w:val="left" w:pos="700"/>
      </w:tabs>
      <w:ind w:left="700" w:hanging="700"/>
    </w:pPr>
  </w:style>
  <w:style w:type="paragraph" w:customStyle="1" w:styleId="Billfooter">
    <w:name w:val="Billfooter"/>
    <w:basedOn w:val="Normal"/>
    <w:rsid w:val="0057342D"/>
    <w:pPr>
      <w:tabs>
        <w:tab w:val="right" w:pos="7200"/>
      </w:tabs>
      <w:jc w:val="both"/>
    </w:pPr>
    <w:rPr>
      <w:sz w:val="18"/>
    </w:rPr>
  </w:style>
  <w:style w:type="paragraph" w:styleId="BalloonText">
    <w:name w:val="Balloon Text"/>
    <w:basedOn w:val="Normal"/>
    <w:link w:val="BalloonTextChar"/>
    <w:uiPriority w:val="99"/>
    <w:unhideWhenUsed/>
    <w:rsid w:val="00B40A14"/>
    <w:rPr>
      <w:rFonts w:ascii="Tahoma" w:hAnsi="Tahoma" w:cs="Tahoma"/>
      <w:sz w:val="16"/>
      <w:szCs w:val="16"/>
    </w:rPr>
  </w:style>
  <w:style w:type="character" w:customStyle="1" w:styleId="BalloonTextChar">
    <w:name w:val="Balloon Text Char"/>
    <w:basedOn w:val="DefaultParagraphFont"/>
    <w:link w:val="BalloonText"/>
    <w:uiPriority w:val="99"/>
    <w:rsid w:val="00B40A14"/>
    <w:rPr>
      <w:rFonts w:ascii="Tahoma" w:hAnsi="Tahoma" w:cs="Tahoma"/>
      <w:sz w:val="16"/>
      <w:szCs w:val="16"/>
      <w:lang w:eastAsia="en-US"/>
    </w:rPr>
  </w:style>
  <w:style w:type="paragraph" w:customStyle="1" w:styleId="00AssAm">
    <w:name w:val="00AssAm"/>
    <w:basedOn w:val="00SigningPage"/>
    <w:rsid w:val="0057342D"/>
  </w:style>
  <w:style w:type="character" w:customStyle="1" w:styleId="FooterChar">
    <w:name w:val="Footer Char"/>
    <w:basedOn w:val="DefaultParagraphFont"/>
    <w:link w:val="Footer"/>
    <w:rsid w:val="00B40A14"/>
    <w:rPr>
      <w:rFonts w:ascii="Arial" w:hAnsi="Arial"/>
      <w:sz w:val="18"/>
      <w:lang w:eastAsia="en-US"/>
    </w:rPr>
  </w:style>
  <w:style w:type="character" w:customStyle="1" w:styleId="HeaderChar">
    <w:name w:val="Header Char"/>
    <w:basedOn w:val="DefaultParagraphFont"/>
    <w:link w:val="Header"/>
    <w:rsid w:val="00B40A14"/>
    <w:rPr>
      <w:sz w:val="24"/>
      <w:lang w:eastAsia="en-US"/>
    </w:rPr>
  </w:style>
  <w:style w:type="paragraph" w:customStyle="1" w:styleId="01aPreamble">
    <w:name w:val="01aPreamble"/>
    <w:basedOn w:val="Normal"/>
    <w:qFormat/>
    <w:rsid w:val="00B40A14"/>
  </w:style>
  <w:style w:type="paragraph" w:customStyle="1" w:styleId="TableBullet">
    <w:name w:val="TableBullet"/>
    <w:basedOn w:val="TableText10"/>
    <w:qFormat/>
    <w:rsid w:val="00B40A14"/>
    <w:pPr>
      <w:numPr>
        <w:numId w:val="18"/>
      </w:numPr>
    </w:pPr>
  </w:style>
  <w:style w:type="paragraph" w:customStyle="1" w:styleId="BillCrest">
    <w:name w:val="Bill Crest"/>
    <w:basedOn w:val="Normal"/>
    <w:next w:val="Normal"/>
    <w:rsid w:val="00B40A14"/>
    <w:pPr>
      <w:tabs>
        <w:tab w:val="center" w:pos="3160"/>
      </w:tabs>
      <w:spacing w:after="60"/>
    </w:pPr>
    <w:rPr>
      <w:sz w:val="216"/>
    </w:rPr>
  </w:style>
  <w:style w:type="paragraph" w:customStyle="1" w:styleId="BillNo">
    <w:name w:val="BillNo"/>
    <w:basedOn w:val="BillBasicHeading"/>
    <w:rsid w:val="00B40A14"/>
    <w:pPr>
      <w:keepNext w:val="0"/>
      <w:spacing w:before="240"/>
      <w:jc w:val="both"/>
    </w:pPr>
  </w:style>
  <w:style w:type="paragraph" w:customStyle="1" w:styleId="aNoteBulletann">
    <w:name w:val="aNoteBulletann"/>
    <w:basedOn w:val="aNotess"/>
    <w:rsid w:val="0057342D"/>
    <w:pPr>
      <w:tabs>
        <w:tab w:val="left" w:pos="2200"/>
      </w:tabs>
      <w:spacing w:before="0"/>
      <w:ind w:left="0" w:firstLine="0"/>
    </w:pPr>
  </w:style>
  <w:style w:type="paragraph" w:customStyle="1" w:styleId="aNoteBulletparann">
    <w:name w:val="aNoteBulletparann"/>
    <w:basedOn w:val="aNotepar"/>
    <w:rsid w:val="0057342D"/>
    <w:pPr>
      <w:tabs>
        <w:tab w:val="left" w:pos="2700"/>
      </w:tabs>
      <w:spacing w:before="0"/>
      <w:ind w:left="0" w:firstLine="0"/>
    </w:pPr>
  </w:style>
  <w:style w:type="paragraph" w:customStyle="1" w:styleId="TableNumbered">
    <w:name w:val="TableNumbered"/>
    <w:basedOn w:val="TableText10"/>
    <w:qFormat/>
    <w:rsid w:val="00B40A14"/>
    <w:pPr>
      <w:numPr>
        <w:numId w:val="19"/>
      </w:numPr>
    </w:pPr>
  </w:style>
  <w:style w:type="character" w:customStyle="1" w:styleId="aDefChar">
    <w:name w:val="aDef Char"/>
    <w:basedOn w:val="DefaultParagraphFont"/>
    <w:link w:val="aDef"/>
    <w:locked/>
    <w:rsid w:val="00A92A44"/>
    <w:rPr>
      <w:sz w:val="24"/>
      <w:lang w:eastAsia="en-US"/>
    </w:rPr>
  </w:style>
  <w:style w:type="character" w:customStyle="1" w:styleId="AH5SecChar">
    <w:name w:val="A H5 Sec Char"/>
    <w:basedOn w:val="DefaultParagraphFont"/>
    <w:link w:val="AH5Sec"/>
    <w:locked/>
    <w:rsid w:val="00B40A14"/>
    <w:rPr>
      <w:rFonts w:ascii="Arial" w:hAnsi="Arial"/>
      <w:b/>
      <w:sz w:val="24"/>
      <w:lang w:eastAsia="en-US"/>
    </w:rPr>
  </w:style>
  <w:style w:type="character" w:customStyle="1" w:styleId="AparaChar">
    <w:name w:val="A para Char"/>
    <w:basedOn w:val="DefaultParagraphFont"/>
    <w:link w:val="Apara"/>
    <w:locked/>
    <w:rsid w:val="00560B09"/>
    <w:rPr>
      <w:sz w:val="24"/>
      <w:lang w:eastAsia="en-US"/>
    </w:rPr>
  </w:style>
  <w:style w:type="character" w:customStyle="1" w:styleId="AmainreturnChar">
    <w:name w:val="A main return Char"/>
    <w:basedOn w:val="DefaultParagraphFont"/>
    <w:link w:val="Amainreturn"/>
    <w:locked/>
    <w:rsid w:val="00E52061"/>
    <w:rPr>
      <w:sz w:val="24"/>
      <w:lang w:eastAsia="en-US"/>
    </w:rPr>
  </w:style>
  <w:style w:type="character" w:styleId="Hyperlink">
    <w:name w:val="Hyperlink"/>
    <w:basedOn w:val="DefaultParagraphFont"/>
    <w:uiPriority w:val="99"/>
    <w:unhideWhenUsed/>
    <w:rsid w:val="00B40A14"/>
    <w:rPr>
      <w:color w:val="0000FF" w:themeColor="hyperlink"/>
      <w:u w:val="single"/>
    </w:rPr>
  </w:style>
  <w:style w:type="character" w:customStyle="1" w:styleId="aNoteChar">
    <w:name w:val="aNote Char"/>
    <w:basedOn w:val="DefaultParagraphFont"/>
    <w:link w:val="aNote"/>
    <w:locked/>
    <w:rsid w:val="00B40A14"/>
    <w:rPr>
      <w:lang w:eastAsia="en-US"/>
    </w:rPr>
  </w:style>
  <w:style w:type="paragraph" w:customStyle="1" w:styleId="ISchMain">
    <w:name w:val="I Sch Main"/>
    <w:basedOn w:val="BillBasic"/>
    <w:rsid w:val="00B40A14"/>
    <w:pPr>
      <w:tabs>
        <w:tab w:val="right" w:pos="900"/>
        <w:tab w:val="left" w:pos="1100"/>
      </w:tabs>
      <w:ind w:left="1100" w:hanging="1100"/>
    </w:pPr>
  </w:style>
  <w:style w:type="paragraph" w:customStyle="1" w:styleId="ISchpara">
    <w:name w:val="I Sch para"/>
    <w:basedOn w:val="BillBasic"/>
    <w:rsid w:val="00B40A14"/>
    <w:pPr>
      <w:tabs>
        <w:tab w:val="right" w:pos="1400"/>
        <w:tab w:val="left" w:pos="1600"/>
      </w:tabs>
      <w:ind w:left="1600" w:hanging="1600"/>
    </w:pPr>
  </w:style>
  <w:style w:type="paragraph" w:customStyle="1" w:styleId="ISchsubpara">
    <w:name w:val="I Sch subpara"/>
    <w:basedOn w:val="BillBasic"/>
    <w:rsid w:val="00B40A14"/>
    <w:pPr>
      <w:tabs>
        <w:tab w:val="right" w:pos="1940"/>
        <w:tab w:val="left" w:pos="2140"/>
      </w:tabs>
      <w:ind w:left="2140" w:hanging="2140"/>
    </w:pPr>
  </w:style>
  <w:style w:type="paragraph" w:customStyle="1" w:styleId="ISchsubsubpara">
    <w:name w:val="I Sch subsubpara"/>
    <w:basedOn w:val="BillBasic"/>
    <w:rsid w:val="00B40A14"/>
    <w:pPr>
      <w:tabs>
        <w:tab w:val="right" w:pos="2460"/>
        <w:tab w:val="left" w:pos="2660"/>
      </w:tabs>
      <w:ind w:left="2660" w:hanging="2660"/>
    </w:pPr>
  </w:style>
  <w:style w:type="character" w:customStyle="1" w:styleId="charCitHyperlinkAbbrev">
    <w:name w:val="charCitHyperlinkAbbrev"/>
    <w:basedOn w:val="Hyperlink"/>
    <w:uiPriority w:val="1"/>
    <w:rsid w:val="00B40A14"/>
    <w:rPr>
      <w:color w:val="0000FF" w:themeColor="hyperlink"/>
      <w:u w:val="none"/>
    </w:rPr>
  </w:style>
  <w:style w:type="character" w:customStyle="1" w:styleId="charCitHyperlinkItal">
    <w:name w:val="charCitHyperlinkItal"/>
    <w:basedOn w:val="Hyperlink"/>
    <w:uiPriority w:val="1"/>
    <w:rsid w:val="00B40A14"/>
    <w:rPr>
      <w:i/>
      <w:color w:val="0000FF" w:themeColor="hyperlink"/>
      <w:u w:val="none"/>
    </w:rPr>
  </w:style>
  <w:style w:type="character" w:customStyle="1" w:styleId="BillBasicChar">
    <w:name w:val="BillBasic Char"/>
    <w:basedOn w:val="DefaultParagraphFont"/>
    <w:link w:val="BillBasic"/>
    <w:locked/>
    <w:rsid w:val="00B40A14"/>
    <w:rPr>
      <w:sz w:val="24"/>
      <w:lang w:eastAsia="en-US"/>
    </w:rPr>
  </w:style>
  <w:style w:type="paragraph" w:customStyle="1" w:styleId="Status">
    <w:name w:val="Status"/>
    <w:basedOn w:val="Normal"/>
    <w:rsid w:val="00B40A14"/>
    <w:pPr>
      <w:spacing w:before="280"/>
      <w:jc w:val="center"/>
    </w:pPr>
    <w:rPr>
      <w:rFonts w:ascii="Arial" w:hAnsi="Arial"/>
      <w:sz w:val="14"/>
    </w:rPr>
  </w:style>
  <w:style w:type="paragraph" w:customStyle="1" w:styleId="FooterInfoCentre">
    <w:name w:val="FooterInfoCentre"/>
    <w:basedOn w:val="FooterInfo"/>
    <w:rsid w:val="00B40A14"/>
    <w:pPr>
      <w:spacing w:before="60"/>
      <w:jc w:val="center"/>
    </w:pPr>
  </w:style>
  <w:style w:type="paragraph" w:customStyle="1" w:styleId="00Spine">
    <w:name w:val="00Spine"/>
    <w:basedOn w:val="Normal"/>
    <w:rsid w:val="00B40A14"/>
  </w:style>
  <w:style w:type="paragraph" w:customStyle="1" w:styleId="05Endnote0">
    <w:name w:val="05Endnote"/>
    <w:basedOn w:val="Normal"/>
    <w:rsid w:val="00B40A14"/>
  </w:style>
  <w:style w:type="paragraph" w:customStyle="1" w:styleId="06Copyright">
    <w:name w:val="06Copyright"/>
    <w:basedOn w:val="Normal"/>
    <w:rsid w:val="00B40A14"/>
  </w:style>
  <w:style w:type="paragraph" w:customStyle="1" w:styleId="RepubNo">
    <w:name w:val="RepubNo"/>
    <w:basedOn w:val="BillBasicHeading"/>
    <w:rsid w:val="00B40A14"/>
    <w:pPr>
      <w:keepNext w:val="0"/>
      <w:spacing w:before="600"/>
      <w:jc w:val="both"/>
    </w:pPr>
    <w:rPr>
      <w:sz w:val="26"/>
    </w:rPr>
  </w:style>
  <w:style w:type="paragraph" w:customStyle="1" w:styleId="EffectiveDate">
    <w:name w:val="EffectiveDate"/>
    <w:basedOn w:val="Normal"/>
    <w:rsid w:val="00B40A14"/>
    <w:pPr>
      <w:spacing w:before="120"/>
    </w:pPr>
    <w:rPr>
      <w:rFonts w:ascii="Arial" w:hAnsi="Arial"/>
      <w:b/>
      <w:sz w:val="26"/>
    </w:rPr>
  </w:style>
  <w:style w:type="paragraph" w:customStyle="1" w:styleId="CoverInForce">
    <w:name w:val="CoverInForce"/>
    <w:basedOn w:val="BillBasicHeading"/>
    <w:rsid w:val="00B40A14"/>
    <w:pPr>
      <w:keepNext w:val="0"/>
      <w:spacing w:before="400"/>
    </w:pPr>
    <w:rPr>
      <w:b w:val="0"/>
    </w:rPr>
  </w:style>
  <w:style w:type="paragraph" w:customStyle="1" w:styleId="CoverHeading">
    <w:name w:val="CoverHeading"/>
    <w:basedOn w:val="Normal"/>
    <w:rsid w:val="00B40A14"/>
    <w:rPr>
      <w:rFonts w:ascii="Arial" w:hAnsi="Arial"/>
      <w:b/>
    </w:rPr>
  </w:style>
  <w:style w:type="paragraph" w:customStyle="1" w:styleId="CoverSubHdg">
    <w:name w:val="CoverSubHdg"/>
    <w:basedOn w:val="CoverHeading"/>
    <w:rsid w:val="00B40A14"/>
    <w:pPr>
      <w:spacing w:before="120"/>
    </w:pPr>
    <w:rPr>
      <w:sz w:val="20"/>
    </w:rPr>
  </w:style>
  <w:style w:type="paragraph" w:customStyle="1" w:styleId="CoverActName">
    <w:name w:val="CoverActName"/>
    <w:basedOn w:val="BillBasicHeading"/>
    <w:rsid w:val="00B40A14"/>
    <w:pPr>
      <w:keepNext w:val="0"/>
      <w:spacing w:before="260"/>
    </w:pPr>
  </w:style>
  <w:style w:type="paragraph" w:customStyle="1" w:styleId="CoverText">
    <w:name w:val="CoverText"/>
    <w:basedOn w:val="Normal"/>
    <w:uiPriority w:val="99"/>
    <w:rsid w:val="00B40A14"/>
    <w:pPr>
      <w:spacing w:before="100"/>
      <w:jc w:val="both"/>
    </w:pPr>
    <w:rPr>
      <w:sz w:val="20"/>
    </w:rPr>
  </w:style>
  <w:style w:type="paragraph" w:customStyle="1" w:styleId="CoverTextPara">
    <w:name w:val="CoverTextPara"/>
    <w:basedOn w:val="CoverText"/>
    <w:rsid w:val="00B40A14"/>
    <w:pPr>
      <w:tabs>
        <w:tab w:val="right" w:pos="600"/>
        <w:tab w:val="left" w:pos="840"/>
      </w:tabs>
      <w:ind w:left="840" w:hanging="840"/>
    </w:pPr>
  </w:style>
  <w:style w:type="paragraph" w:customStyle="1" w:styleId="AH1ChapterSymb">
    <w:name w:val="A H1 Chapter Symb"/>
    <w:basedOn w:val="AH1Chapter"/>
    <w:next w:val="AH2Part"/>
    <w:rsid w:val="00B40A14"/>
    <w:pPr>
      <w:tabs>
        <w:tab w:val="clear" w:pos="2600"/>
        <w:tab w:val="left" w:pos="0"/>
      </w:tabs>
      <w:ind w:left="2480" w:hanging="2960"/>
    </w:pPr>
  </w:style>
  <w:style w:type="paragraph" w:customStyle="1" w:styleId="AH2PartSymb">
    <w:name w:val="A H2 Part Symb"/>
    <w:basedOn w:val="AH2Part"/>
    <w:next w:val="AH3Div"/>
    <w:rsid w:val="00B40A14"/>
    <w:pPr>
      <w:tabs>
        <w:tab w:val="clear" w:pos="2600"/>
        <w:tab w:val="left" w:pos="0"/>
      </w:tabs>
      <w:ind w:left="2480" w:hanging="2960"/>
    </w:pPr>
  </w:style>
  <w:style w:type="paragraph" w:customStyle="1" w:styleId="AH3DivSymb">
    <w:name w:val="A H3 Div Symb"/>
    <w:basedOn w:val="AH3Div"/>
    <w:next w:val="AH5Sec"/>
    <w:rsid w:val="00B40A14"/>
    <w:pPr>
      <w:tabs>
        <w:tab w:val="clear" w:pos="2600"/>
        <w:tab w:val="left" w:pos="0"/>
      </w:tabs>
      <w:ind w:left="2480" w:hanging="2960"/>
    </w:pPr>
  </w:style>
  <w:style w:type="paragraph" w:customStyle="1" w:styleId="AH4SubDivSymb">
    <w:name w:val="A H4 SubDiv Symb"/>
    <w:basedOn w:val="AH4SubDiv"/>
    <w:next w:val="AH5Sec"/>
    <w:rsid w:val="00B40A14"/>
    <w:pPr>
      <w:tabs>
        <w:tab w:val="clear" w:pos="2600"/>
        <w:tab w:val="left" w:pos="0"/>
      </w:tabs>
      <w:ind w:left="2480" w:hanging="2960"/>
    </w:pPr>
  </w:style>
  <w:style w:type="paragraph" w:customStyle="1" w:styleId="AH5SecSymb">
    <w:name w:val="A H5 Sec Symb"/>
    <w:basedOn w:val="AH5Sec"/>
    <w:next w:val="Amain"/>
    <w:rsid w:val="00B40A14"/>
    <w:pPr>
      <w:tabs>
        <w:tab w:val="clear" w:pos="1100"/>
        <w:tab w:val="left" w:pos="0"/>
      </w:tabs>
      <w:ind w:hanging="1580"/>
    </w:pPr>
  </w:style>
  <w:style w:type="paragraph" w:customStyle="1" w:styleId="AmainSymb">
    <w:name w:val="A main Symb"/>
    <w:basedOn w:val="Amain"/>
    <w:rsid w:val="00B40A14"/>
    <w:pPr>
      <w:tabs>
        <w:tab w:val="left" w:pos="0"/>
      </w:tabs>
      <w:ind w:left="1120" w:hanging="1600"/>
    </w:pPr>
  </w:style>
  <w:style w:type="paragraph" w:customStyle="1" w:styleId="AparaSymb">
    <w:name w:val="A para Symb"/>
    <w:basedOn w:val="Apara"/>
    <w:rsid w:val="00B40A14"/>
    <w:pPr>
      <w:tabs>
        <w:tab w:val="right" w:pos="0"/>
      </w:tabs>
      <w:ind w:hanging="2080"/>
    </w:pPr>
  </w:style>
  <w:style w:type="paragraph" w:customStyle="1" w:styleId="Assectheading">
    <w:name w:val="A ssect heading"/>
    <w:basedOn w:val="Amain"/>
    <w:rsid w:val="00B40A14"/>
    <w:pPr>
      <w:keepNext/>
      <w:tabs>
        <w:tab w:val="clear" w:pos="900"/>
        <w:tab w:val="clear" w:pos="1100"/>
      </w:tabs>
      <w:spacing w:before="300"/>
      <w:ind w:left="0" w:firstLine="0"/>
      <w:outlineLvl w:val="9"/>
    </w:pPr>
    <w:rPr>
      <w:i/>
    </w:rPr>
  </w:style>
  <w:style w:type="paragraph" w:customStyle="1" w:styleId="AsubparaSymb">
    <w:name w:val="A subpara Symb"/>
    <w:basedOn w:val="Asubpara"/>
    <w:rsid w:val="00B40A14"/>
    <w:pPr>
      <w:tabs>
        <w:tab w:val="left" w:pos="0"/>
      </w:tabs>
      <w:ind w:left="2098" w:hanging="2580"/>
    </w:pPr>
  </w:style>
  <w:style w:type="paragraph" w:customStyle="1" w:styleId="Actdetails">
    <w:name w:val="Act details"/>
    <w:basedOn w:val="Normal"/>
    <w:rsid w:val="00B40A14"/>
    <w:pPr>
      <w:spacing w:before="20"/>
      <w:ind w:left="1400"/>
    </w:pPr>
    <w:rPr>
      <w:rFonts w:ascii="Arial" w:hAnsi="Arial"/>
      <w:sz w:val="20"/>
    </w:rPr>
  </w:style>
  <w:style w:type="paragraph" w:customStyle="1" w:styleId="AmdtsEntriesDefL2">
    <w:name w:val="AmdtsEntriesDefL2"/>
    <w:basedOn w:val="Normal"/>
    <w:rsid w:val="00B40A14"/>
    <w:pPr>
      <w:tabs>
        <w:tab w:val="left" w:pos="3000"/>
      </w:tabs>
      <w:ind w:left="3100" w:hanging="2000"/>
    </w:pPr>
    <w:rPr>
      <w:rFonts w:ascii="Arial" w:hAnsi="Arial"/>
      <w:sz w:val="18"/>
    </w:rPr>
  </w:style>
  <w:style w:type="paragraph" w:customStyle="1" w:styleId="AmdtsEntries">
    <w:name w:val="AmdtsEntries"/>
    <w:basedOn w:val="BillBasicHeading"/>
    <w:rsid w:val="00B40A14"/>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40A14"/>
    <w:pPr>
      <w:tabs>
        <w:tab w:val="clear" w:pos="2600"/>
      </w:tabs>
      <w:spacing w:before="120"/>
      <w:ind w:left="1100"/>
    </w:pPr>
    <w:rPr>
      <w:sz w:val="18"/>
    </w:rPr>
  </w:style>
  <w:style w:type="paragraph" w:customStyle="1" w:styleId="Asamby">
    <w:name w:val="As am by"/>
    <w:basedOn w:val="Normal"/>
    <w:next w:val="Normal"/>
    <w:rsid w:val="00B40A14"/>
    <w:pPr>
      <w:spacing w:before="240"/>
      <w:ind w:left="1100"/>
    </w:pPr>
    <w:rPr>
      <w:rFonts w:ascii="Arial" w:hAnsi="Arial"/>
      <w:sz w:val="20"/>
    </w:rPr>
  </w:style>
  <w:style w:type="character" w:customStyle="1" w:styleId="charSymb">
    <w:name w:val="charSymb"/>
    <w:basedOn w:val="DefaultParagraphFont"/>
    <w:rsid w:val="00B40A14"/>
    <w:rPr>
      <w:rFonts w:ascii="Arial" w:hAnsi="Arial"/>
      <w:sz w:val="24"/>
      <w:bdr w:val="single" w:sz="4" w:space="0" w:color="auto"/>
    </w:rPr>
  </w:style>
  <w:style w:type="character" w:customStyle="1" w:styleId="charTableNo">
    <w:name w:val="charTableNo"/>
    <w:basedOn w:val="DefaultParagraphFont"/>
    <w:rsid w:val="00B40A14"/>
  </w:style>
  <w:style w:type="character" w:customStyle="1" w:styleId="charTableText">
    <w:name w:val="charTableText"/>
    <w:basedOn w:val="DefaultParagraphFont"/>
    <w:rsid w:val="00B40A14"/>
  </w:style>
  <w:style w:type="paragraph" w:customStyle="1" w:styleId="Dict-HeadingSymb">
    <w:name w:val="Dict-Heading Symb"/>
    <w:basedOn w:val="Dict-Heading"/>
    <w:rsid w:val="00B40A14"/>
    <w:pPr>
      <w:tabs>
        <w:tab w:val="left" w:pos="0"/>
      </w:tabs>
      <w:ind w:left="2480" w:hanging="2960"/>
    </w:pPr>
  </w:style>
  <w:style w:type="paragraph" w:customStyle="1" w:styleId="EarlierRepubEntries">
    <w:name w:val="EarlierRepubEntries"/>
    <w:basedOn w:val="Normal"/>
    <w:rsid w:val="00B40A14"/>
    <w:pPr>
      <w:spacing w:before="60" w:after="60"/>
    </w:pPr>
    <w:rPr>
      <w:rFonts w:ascii="Arial" w:hAnsi="Arial"/>
      <w:sz w:val="18"/>
    </w:rPr>
  </w:style>
  <w:style w:type="paragraph" w:customStyle="1" w:styleId="EarlierRepubHdg">
    <w:name w:val="EarlierRepubHdg"/>
    <w:basedOn w:val="Normal"/>
    <w:rsid w:val="00B40A14"/>
    <w:pPr>
      <w:keepNext/>
    </w:pPr>
    <w:rPr>
      <w:rFonts w:ascii="Arial" w:hAnsi="Arial"/>
      <w:b/>
      <w:sz w:val="20"/>
    </w:rPr>
  </w:style>
  <w:style w:type="paragraph" w:customStyle="1" w:styleId="Endnote20">
    <w:name w:val="Endnote2"/>
    <w:basedOn w:val="Normal"/>
    <w:rsid w:val="00B40A14"/>
    <w:pPr>
      <w:keepNext/>
      <w:tabs>
        <w:tab w:val="left" w:pos="1100"/>
      </w:tabs>
      <w:spacing w:before="360"/>
    </w:pPr>
    <w:rPr>
      <w:rFonts w:ascii="Arial" w:hAnsi="Arial"/>
      <w:b/>
    </w:rPr>
  </w:style>
  <w:style w:type="paragraph" w:customStyle="1" w:styleId="Endnote3">
    <w:name w:val="Endnote3"/>
    <w:basedOn w:val="Normal"/>
    <w:rsid w:val="00B40A14"/>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40A14"/>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40A14"/>
    <w:pPr>
      <w:spacing w:before="60"/>
      <w:ind w:left="1100"/>
      <w:jc w:val="both"/>
    </w:pPr>
    <w:rPr>
      <w:sz w:val="20"/>
    </w:rPr>
  </w:style>
  <w:style w:type="paragraph" w:customStyle="1" w:styleId="EndNoteParas">
    <w:name w:val="EndNoteParas"/>
    <w:basedOn w:val="EndNoteTextEPS"/>
    <w:rsid w:val="00B40A14"/>
    <w:pPr>
      <w:tabs>
        <w:tab w:val="right" w:pos="1432"/>
      </w:tabs>
      <w:ind w:left="1840" w:hanging="1840"/>
    </w:pPr>
  </w:style>
  <w:style w:type="paragraph" w:customStyle="1" w:styleId="EndnotesAbbrev">
    <w:name w:val="EndnotesAbbrev"/>
    <w:basedOn w:val="Normal"/>
    <w:rsid w:val="00B40A14"/>
    <w:pPr>
      <w:spacing w:before="20"/>
    </w:pPr>
    <w:rPr>
      <w:rFonts w:ascii="Arial" w:hAnsi="Arial"/>
      <w:color w:val="000000"/>
      <w:sz w:val="16"/>
    </w:rPr>
  </w:style>
  <w:style w:type="paragraph" w:customStyle="1" w:styleId="EPSCoverTop">
    <w:name w:val="EPSCoverTop"/>
    <w:basedOn w:val="Normal"/>
    <w:rsid w:val="00B40A14"/>
    <w:pPr>
      <w:jc w:val="right"/>
    </w:pPr>
    <w:rPr>
      <w:rFonts w:ascii="Arial" w:hAnsi="Arial"/>
      <w:sz w:val="20"/>
    </w:rPr>
  </w:style>
  <w:style w:type="paragraph" w:customStyle="1" w:styleId="LegHistNote">
    <w:name w:val="LegHistNote"/>
    <w:basedOn w:val="Actdetails"/>
    <w:rsid w:val="00B40A14"/>
    <w:pPr>
      <w:spacing w:before="60"/>
      <w:ind w:left="2700" w:right="-60" w:hanging="1300"/>
    </w:pPr>
    <w:rPr>
      <w:sz w:val="18"/>
    </w:rPr>
  </w:style>
  <w:style w:type="paragraph" w:customStyle="1" w:styleId="LongTitleSymb">
    <w:name w:val="LongTitleSymb"/>
    <w:basedOn w:val="LongTitle"/>
    <w:rsid w:val="00B40A14"/>
    <w:pPr>
      <w:ind w:hanging="480"/>
    </w:pPr>
  </w:style>
  <w:style w:type="paragraph" w:styleId="MacroText">
    <w:name w:val="macro"/>
    <w:link w:val="MacroTextChar"/>
    <w:semiHidden/>
    <w:rsid w:val="00B40A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A63ED9"/>
    <w:rPr>
      <w:rFonts w:ascii="Courier New" w:hAnsi="Courier New" w:cs="Courier New"/>
      <w:lang w:eastAsia="en-US"/>
    </w:rPr>
  </w:style>
  <w:style w:type="paragraph" w:customStyle="1" w:styleId="NewAct">
    <w:name w:val="New Act"/>
    <w:basedOn w:val="Normal"/>
    <w:next w:val="Actdetails"/>
    <w:rsid w:val="00B40A14"/>
    <w:pPr>
      <w:keepNext/>
      <w:spacing w:before="180"/>
      <w:ind w:left="1100"/>
    </w:pPr>
    <w:rPr>
      <w:rFonts w:ascii="Arial" w:hAnsi="Arial"/>
      <w:b/>
      <w:sz w:val="20"/>
    </w:rPr>
  </w:style>
  <w:style w:type="paragraph" w:customStyle="1" w:styleId="NewReg">
    <w:name w:val="New Reg"/>
    <w:basedOn w:val="NewAct"/>
    <w:next w:val="Actdetails"/>
    <w:rsid w:val="00B40A14"/>
  </w:style>
  <w:style w:type="paragraph" w:customStyle="1" w:styleId="RenumProvEntries">
    <w:name w:val="RenumProvEntries"/>
    <w:basedOn w:val="Normal"/>
    <w:rsid w:val="00B40A14"/>
    <w:pPr>
      <w:spacing w:before="60"/>
    </w:pPr>
    <w:rPr>
      <w:rFonts w:ascii="Arial" w:hAnsi="Arial"/>
      <w:sz w:val="20"/>
    </w:rPr>
  </w:style>
  <w:style w:type="paragraph" w:customStyle="1" w:styleId="RenumProvHdg">
    <w:name w:val="RenumProvHdg"/>
    <w:basedOn w:val="Normal"/>
    <w:rsid w:val="00B40A14"/>
    <w:rPr>
      <w:rFonts w:ascii="Arial" w:hAnsi="Arial"/>
      <w:b/>
      <w:sz w:val="22"/>
    </w:rPr>
  </w:style>
  <w:style w:type="paragraph" w:customStyle="1" w:styleId="RenumProvHeader">
    <w:name w:val="RenumProvHeader"/>
    <w:basedOn w:val="Normal"/>
    <w:rsid w:val="00B40A14"/>
    <w:rPr>
      <w:rFonts w:ascii="Arial" w:hAnsi="Arial"/>
      <w:b/>
      <w:sz w:val="22"/>
    </w:rPr>
  </w:style>
  <w:style w:type="paragraph" w:customStyle="1" w:styleId="RenumProvSubsectEntries">
    <w:name w:val="RenumProvSubsectEntries"/>
    <w:basedOn w:val="RenumProvEntries"/>
    <w:rsid w:val="00B40A14"/>
    <w:pPr>
      <w:ind w:left="252"/>
    </w:pPr>
  </w:style>
  <w:style w:type="paragraph" w:customStyle="1" w:styleId="RenumTableHdg">
    <w:name w:val="RenumTableHdg"/>
    <w:basedOn w:val="Normal"/>
    <w:rsid w:val="00B40A14"/>
    <w:pPr>
      <w:spacing w:before="120"/>
    </w:pPr>
    <w:rPr>
      <w:rFonts w:ascii="Arial" w:hAnsi="Arial"/>
      <w:b/>
      <w:sz w:val="20"/>
    </w:rPr>
  </w:style>
  <w:style w:type="paragraph" w:customStyle="1" w:styleId="SchclauseheadingSymb">
    <w:name w:val="Sch clause heading Symb"/>
    <w:basedOn w:val="Schclauseheading"/>
    <w:rsid w:val="00B40A14"/>
    <w:pPr>
      <w:tabs>
        <w:tab w:val="left" w:pos="0"/>
      </w:tabs>
      <w:ind w:left="980" w:hanging="1460"/>
    </w:pPr>
  </w:style>
  <w:style w:type="paragraph" w:customStyle="1" w:styleId="SchSubClause">
    <w:name w:val="Sch SubClause"/>
    <w:basedOn w:val="Schclauseheading"/>
    <w:rsid w:val="00B40A14"/>
    <w:rPr>
      <w:b w:val="0"/>
    </w:rPr>
  </w:style>
  <w:style w:type="paragraph" w:customStyle="1" w:styleId="Sched-FormSymb">
    <w:name w:val="Sched-Form Symb"/>
    <w:basedOn w:val="Sched-Form"/>
    <w:rsid w:val="00B40A14"/>
    <w:pPr>
      <w:tabs>
        <w:tab w:val="left" w:pos="0"/>
      </w:tabs>
      <w:ind w:left="2480" w:hanging="2960"/>
    </w:pPr>
  </w:style>
  <w:style w:type="paragraph" w:customStyle="1" w:styleId="Sched-headingSymb">
    <w:name w:val="Sched-heading Symb"/>
    <w:basedOn w:val="Sched-heading"/>
    <w:rsid w:val="00B40A14"/>
    <w:pPr>
      <w:tabs>
        <w:tab w:val="left" w:pos="0"/>
      </w:tabs>
      <w:ind w:left="2480" w:hanging="2960"/>
    </w:pPr>
  </w:style>
  <w:style w:type="paragraph" w:customStyle="1" w:styleId="Sched-PartSymb">
    <w:name w:val="Sched-Part Symb"/>
    <w:basedOn w:val="Sched-Part"/>
    <w:rsid w:val="00B40A14"/>
    <w:pPr>
      <w:tabs>
        <w:tab w:val="left" w:pos="0"/>
      </w:tabs>
      <w:ind w:left="2480" w:hanging="2960"/>
    </w:pPr>
  </w:style>
  <w:style w:type="paragraph" w:styleId="Subtitle">
    <w:name w:val="Subtitle"/>
    <w:basedOn w:val="Normal"/>
    <w:link w:val="SubtitleChar"/>
    <w:qFormat/>
    <w:rsid w:val="00B40A14"/>
    <w:pPr>
      <w:spacing w:after="60"/>
      <w:jc w:val="center"/>
      <w:outlineLvl w:val="1"/>
    </w:pPr>
    <w:rPr>
      <w:rFonts w:ascii="Arial" w:hAnsi="Arial"/>
    </w:rPr>
  </w:style>
  <w:style w:type="character" w:customStyle="1" w:styleId="SubtitleChar">
    <w:name w:val="Subtitle Char"/>
    <w:basedOn w:val="DefaultParagraphFont"/>
    <w:link w:val="Subtitle"/>
    <w:rsid w:val="00A63ED9"/>
    <w:rPr>
      <w:rFonts w:ascii="Arial" w:hAnsi="Arial"/>
      <w:sz w:val="24"/>
      <w:lang w:eastAsia="en-US"/>
    </w:rPr>
  </w:style>
  <w:style w:type="paragraph" w:customStyle="1" w:styleId="TLegEntries">
    <w:name w:val="TLegEntries"/>
    <w:basedOn w:val="Normal"/>
    <w:rsid w:val="00B40A14"/>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B40A14"/>
    <w:pPr>
      <w:ind w:firstLine="0"/>
    </w:pPr>
    <w:rPr>
      <w:b/>
    </w:rPr>
  </w:style>
  <w:style w:type="paragraph" w:customStyle="1" w:styleId="EndNoteTextPub">
    <w:name w:val="EndNoteTextPub"/>
    <w:basedOn w:val="Normal"/>
    <w:rsid w:val="00B40A14"/>
    <w:pPr>
      <w:spacing w:before="60"/>
      <w:ind w:left="1100"/>
      <w:jc w:val="both"/>
    </w:pPr>
    <w:rPr>
      <w:sz w:val="20"/>
    </w:rPr>
  </w:style>
  <w:style w:type="paragraph" w:customStyle="1" w:styleId="TOC10">
    <w:name w:val="TOC 10"/>
    <w:basedOn w:val="TOC5"/>
    <w:rsid w:val="00B40A14"/>
    <w:rPr>
      <w:szCs w:val="24"/>
    </w:rPr>
  </w:style>
  <w:style w:type="character" w:customStyle="1" w:styleId="charNotBold">
    <w:name w:val="charNotBold"/>
    <w:basedOn w:val="DefaultParagraphFont"/>
    <w:rsid w:val="00B40A14"/>
    <w:rPr>
      <w:rFonts w:ascii="Arial" w:hAnsi="Arial"/>
      <w:sz w:val="20"/>
    </w:rPr>
  </w:style>
  <w:style w:type="paragraph" w:customStyle="1" w:styleId="ShadedSchClauseSymb">
    <w:name w:val="Shaded Sch Clause Symb"/>
    <w:basedOn w:val="ShadedSchClause"/>
    <w:rsid w:val="00B40A14"/>
    <w:pPr>
      <w:tabs>
        <w:tab w:val="left" w:pos="0"/>
      </w:tabs>
      <w:ind w:left="975" w:hanging="1457"/>
    </w:pPr>
  </w:style>
  <w:style w:type="paragraph" w:customStyle="1" w:styleId="CoverTextBullet">
    <w:name w:val="CoverTextBullet"/>
    <w:basedOn w:val="CoverText"/>
    <w:qFormat/>
    <w:rsid w:val="00B40A14"/>
    <w:pPr>
      <w:numPr>
        <w:numId w:val="32"/>
      </w:numPr>
    </w:pPr>
    <w:rPr>
      <w:color w:val="000000"/>
    </w:rPr>
  </w:style>
  <w:style w:type="character" w:customStyle="1" w:styleId="Heading3Char">
    <w:name w:val="Heading 3 Char"/>
    <w:aliases w:val="h3 Char,sec Char"/>
    <w:basedOn w:val="DefaultParagraphFont"/>
    <w:link w:val="Heading3"/>
    <w:rsid w:val="00B40A14"/>
    <w:rPr>
      <w:b/>
      <w:sz w:val="24"/>
      <w:lang w:eastAsia="en-US"/>
    </w:rPr>
  </w:style>
  <w:style w:type="paragraph" w:customStyle="1" w:styleId="Sched-Form-18Space">
    <w:name w:val="Sched-Form-18Space"/>
    <w:basedOn w:val="Normal"/>
    <w:rsid w:val="00B40A14"/>
    <w:pPr>
      <w:spacing w:before="360" w:after="60"/>
    </w:pPr>
    <w:rPr>
      <w:sz w:val="22"/>
    </w:rPr>
  </w:style>
  <w:style w:type="paragraph" w:customStyle="1" w:styleId="FormRule">
    <w:name w:val="FormRule"/>
    <w:basedOn w:val="Normal"/>
    <w:rsid w:val="00B40A14"/>
    <w:pPr>
      <w:pBdr>
        <w:top w:val="single" w:sz="4" w:space="1" w:color="auto"/>
      </w:pBdr>
      <w:spacing w:before="160" w:after="40"/>
      <w:ind w:left="3220" w:right="3260"/>
    </w:pPr>
    <w:rPr>
      <w:sz w:val="8"/>
    </w:rPr>
  </w:style>
  <w:style w:type="paragraph" w:customStyle="1" w:styleId="OldAmdtsEntries">
    <w:name w:val="OldAmdtsEntries"/>
    <w:basedOn w:val="BillBasicHeading"/>
    <w:rsid w:val="00B40A14"/>
    <w:pPr>
      <w:tabs>
        <w:tab w:val="clear" w:pos="2600"/>
        <w:tab w:val="left" w:leader="dot" w:pos="2700"/>
      </w:tabs>
      <w:ind w:left="2700" w:hanging="2000"/>
    </w:pPr>
    <w:rPr>
      <w:sz w:val="18"/>
    </w:rPr>
  </w:style>
  <w:style w:type="paragraph" w:customStyle="1" w:styleId="OldAmdt2ndLine">
    <w:name w:val="OldAmdt2ndLine"/>
    <w:basedOn w:val="OldAmdtsEntries"/>
    <w:rsid w:val="00B40A14"/>
    <w:pPr>
      <w:tabs>
        <w:tab w:val="left" w:pos="2700"/>
      </w:tabs>
      <w:spacing w:before="0"/>
    </w:pPr>
  </w:style>
  <w:style w:type="paragraph" w:customStyle="1" w:styleId="parainpara">
    <w:name w:val="para in para"/>
    <w:rsid w:val="00B40A14"/>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40A14"/>
    <w:pPr>
      <w:spacing w:after="60"/>
      <w:ind w:left="2800"/>
    </w:pPr>
    <w:rPr>
      <w:rFonts w:ascii="ACTCrest" w:hAnsi="ACTCrest"/>
      <w:sz w:val="216"/>
    </w:rPr>
  </w:style>
  <w:style w:type="paragraph" w:customStyle="1" w:styleId="Actbullet">
    <w:name w:val="Act bullet"/>
    <w:basedOn w:val="Normal"/>
    <w:uiPriority w:val="99"/>
    <w:rsid w:val="00B40A14"/>
    <w:pPr>
      <w:numPr>
        <w:numId w:val="43"/>
      </w:numPr>
      <w:tabs>
        <w:tab w:val="left" w:pos="900"/>
      </w:tabs>
      <w:spacing w:before="20"/>
      <w:ind w:right="-60"/>
    </w:pPr>
    <w:rPr>
      <w:rFonts w:ascii="Arial" w:hAnsi="Arial"/>
      <w:sz w:val="18"/>
    </w:rPr>
  </w:style>
  <w:style w:type="paragraph" w:customStyle="1" w:styleId="AuthorisedBlock">
    <w:name w:val="AuthorisedBlock"/>
    <w:basedOn w:val="Normal"/>
    <w:rsid w:val="00B40A14"/>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40A14"/>
    <w:rPr>
      <w:b w:val="0"/>
      <w:sz w:val="32"/>
    </w:rPr>
  </w:style>
  <w:style w:type="paragraph" w:customStyle="1" w:styleId="MH1Chapter">
    <w:name w:val="M H1 Chapter"/>
    <w:basedOn w:val="AH1Chapter"/>
    <w:rsid w:val="00B40A14"/>
    <w:pPr>
      <w:tabs>
        <w:tab w:val="clear" w:pos="2600"/>
        <w:tab w:val="left" w:pos="2720"/>
      </w:tabs>
      <w:ind w:left="4000" w:hanging="3300"/>
    </w:pPr>
  </w:style>
  <w:style w:type="paragraph" w:customStyle="1" w:styleId="ModH1Chapter">
    <w:name w:val="Mod H1 Chapter"/>
    <w:basedOn w:val="IH1ChapSymb"/>
    <w:rsid w:val="00B40A14"/>
    <w:pPr>
      <w:tabs>
        <w:tab w:val="clear" w:pos="2600"/>
        <w:tab w:val="left" w:pos="3300"/>
      </w:tabs>
      <w:ind w:left="3300"/>
    </w:pPr>
  </w:style>
  <w:style w:type="paragraph" w:customStyle="1" w:styleId="ModH2Part">
    <w:name w:val="Mod H2 Part"/>
    <w:basedOn w:val="IH2PartSymb"/>
    <w:rsid w:val="00B40A14"/>
    <w:pPr>
      <w:tabs>
        <w:tab w:val="clear" w:pos="2600"/>
        <w:tab w:val="left" w:pos="3300"/>
      </w:tabs>
      <w:ind w:left="3300"/>
    </w:pPr>
  </w:style>
  <w:style w:type="paragraph" w:customStyle="1" w:styleId="ModH3Div">
    <w:name w:val="Mod H3 Div"/>
    <w:basedOn w:val="IH3DivSymb"/>
    <w:rsid w:val="00B40A14"/>
    <w:pPr>
      <w:tabs>
        <w:tab w:val="clear" w:pos="2600"/>
        <w:tab w:val="left" w:pos="3300"/>
      </w:tabs>
      <w:ind w:left="3300"/>
    </w:pPr>
  </w:style>
  <w:style w:type="paragraph" w:customStyle="1" w:styleId="ModH4SubDiv">
    <w:name w:val="Mod H4 SubDiv"/>
    <w:basedOn w:val="IH4SubDivSymb"/>
    <w:rsid w:val="00B40A14"/>
    <w:pPr>
      <w:tabs>
        <w:tab w:val="clear" w:pos="2600"/>
        <w:tab w:val="left" w:pos="3300"/>
      </w:tabs>
      <w:ind w:left="3300"/>
    </w:pPr>
  </w:style>
  <w:style w:type="paragraph" w:customStyle="1" w:styleId="ModH5Sec">
    <w:name w:val="Mod H5 Sec"/>
    <w:basedOn w:val="IH5SecSymb"/>
    <w:rsid w:val="00B40A14"/>
    <w:pPr>
      <w:tabs>
        <w:tab w:val="clear" w:pos="1100"/>
        <w:tab w:val="left" w:pos="1800"/>
      </w:tabs>
      <w:ind w:left="2200"/>
    </w:pPr>
  </w:style>
  <w:style w:type="paragraph" w:customStyle="1" w:styleId="Modmain">
    <w:name w:val="Mod main"/>
    <w:basedOn w:val="Amain"/>
    <w:rsid w:val="00B40A14"/>
    <w:pPr>
      <w:tabs>
        <w:tab w:val="clear" w:pos="900"/>
        <w:tab w:val="clear" w:pos="1100"/>
        <w:tab w:val="right" w:pos="1600"/>
        <w:tab w:val="left" w:pos="1800"/>
      </w:tabs>
      <w:ind w:left="2200"/>
    </w:pPr>
  </w:style>
  <w:style w:type="paragraph" w:customStyle="1" w:styleId="Modpara">
    <w:name w:val="Mod para"/>
    <w:basedOn w:val="BillBasic"/>
    <w:rsid w:val="00B40A14"/>
    <w:pPr>
      <w:tabs>
        <w:tab w:val="right" w:pos="2100"/>
        <w:tab w:val="left" w:pos="2300"/>
      </w:tabs>
      <w:ind w:left="2700" w:hanging="1600"/>
      <w:outlineLvl w:val="6"/>
    </w:pPr>
  </w:style>
  <w:style w:type="paragraph" w:customStyle="1" w:styleId="Modsubpara">
    <w:name w:val="Mod subpara"/>
    <w:basedOn w:val="Asubpara"/>
    <w:rsid w:val="00B40A14"/>
    <w:pPr>
      <w:tabs>
        <w:tab w:val="clear" w:pos="1900"/>
        <w:tab w:val="clear" w:pos="2100"/>
        <w:tab w:val="right" w:pos="2640"/>
        <w:tab w:val="left" w:pos="2840"/>
      </w:tabs>
      <w:ind w:left="3240" w:hanging="2140"/>
    </w:pPr>
  </w:style>
  <w:style w:type="paragraph" w:customStyle="1" w:styleId="Modsubsubpara">
    <w:name w:val="Mod subsubpara"/>
    <w:basedOn w:val="AsubsubparaSymb"/>
    <w:rsid w:val="00B40A14"/>
    <w:pPr>
      <w:tabs>
        <w:tab w:val="clear" w:pos="2400"/>
        <w:tab w:val="clear" w:pos="2600"/>
        <w:tab w:val="right" w:pos="3160"/>
        <w:tab w:val="left" w:pos="3360"/>
      </w:tabs>
      <w:ind w:left="3760" w:hanging="2660"/>
    </w:pPr>
  </w:style>
  <w:style w:type="paragraph" w:customStyle="1" w:styleId="Modmainreturn">
    <w:name w:val="Mod main return"/>
    <w:basedOn w:val="AmainreturnSymb"/>
    <w:rsid w:val="00B40A14"/>
    <w:pPr>
      <w:ind w:left="1800"/>
    </w:pPr>
  </w:style>
  <w:style w:type="paragraph" w:customStyle="1" w:styleId="Modparareturn">
    <w:name w:val="Mod para return"/>
    <w:basedOn w:val="AparareturnSymb"/>
    <w:rsid w:val="00B40A14"/>
    <w:pPr>
      <w:ind w:left="2300"/>
    </w:pPr>
  </w:style>
  <w:style w:type="paragraph" w:customStyle="1" w:styleId="Modsubparareturn">
    <w:name w:val="Mod subpara return"/>
    <w:basedOn w:val="AsubparareturnSymb"/>
    <w:rsid w:val="00B40A14"/>
    <w:pPr>
      <w:ind w:left="3040"/>
    </w:pPr>
  </w:style>
  <w:style w:type="paragraph" w:customStyle="1" w:styleId="Modref">
    <w:name w:val="Mod ref"/>
    <w:basedOn w:val="refSymb"/>
    <w:rsid w:val="00B40A14"/>
    <w:pPr>
      <w:ind w:left="1100"/>
    </w:pPr>
  </w:style>
  <w:style w:type="paragraph" w:customStyle="1" w:styleId="ModaNote">
    <w:name w:val="Mod aNote"/>
    <w:basedOn w:val="aNoteSymb"/>
    <w:rsid w:val="00B40A14"/>
    <w:pPr>
      <w:tabs>
        <w:tab w:val="left" w:pos="2600"/>
      </w:tabs>
      <w:ind w:left="2600"/>
    </w:pPr>
  </w:style>
  <w:style w:type="paragraph" w:customStyle="1" w:styleId="ModNote">
    <w:name w:val="Mod Note"/>
    <w:basedOn w:val="aNoteSymb"/>
    <w:rsid w:val="00B40A14"/>
    <w:pPr>
      <w:tabs>
        <w:tab w:val="left" w:pos="2600"/>
      </w:tabs>
      <w:ind w:left="2600"/>
    </w:pPr>
  </w:style>
  <w:style w:type="paragraph" w:customStyle="1" w:styleId="ApprFormHd">
    <w:name w:val="ApprFormHd"/>
    <w:basedOn w:val="Sched-heading"/>
    <w:rsid w:val="00B40A14"/>
    <w:pPr>
      <w:ind w:left="0" w:firstLine="0"/>
    </w:pPr>
  </w:style>
  <w:style w:type="paragraph" w:customStyle="1" w:styleId="AmdtEntries">
    <w:name w:val="AmdtEntries"/>
    <w:basedOn w:val="BillBasicHeading"/>
    <w:rsid w:val="00B40A14"/>
    <w:pPr>
      <w:keepNext w:val="0"/>
      <w:tabs>
        <w:tab w:val="clear" w:pos="2600"/>
      </w:tabs>
      <w:spacing w:before="0"/>
      <w:ind w:left="3200" w:hanging="2100"/>
    </w:pPr>
    <w:rPr>
      <w:sz w:val="18"/>
    </w:rPr>
  </w:style>
  <w:style w:type="paragraph" w:customStyle="1" w:styleId="AmdtEntriesDefL2">
    <w:name w:val="AmdtEntriesDefL2"/>
    <w:basedOn w:val="AmdtEntries"/>
    <w:rsid w:val="00B40A14"/>
    <w:pPr>
      <w:tabs>
        <w:tab w:val="left" w:pos="3000"/>
      </w:tabs>
      <w:ind w:left="3600" w:hanging="2500"/>
    </w:pPr>
  </w:style>
  <w:style w:type="paragraph" w:customStyle="1" w:styleId="Actdetailsnote">
    <w:name w:val="Act details note"/>
    <w:basedOn w:val="Actdetails"/>
    <w:uiPriority w:val="99"/>
    <w:rsid w:val="00B40A14"/>
    <w:pPr>
      <w:ind w:left="1620" w:right="-60" w:hanging="720"/>
    </w:pPr>
    <w:rPr>
      <w:sz w:val="18"/>
    </w:rPr>
  </w:style>
  <w:style w:type="paragraph" w:customStyle="1" w:styleId="DetailsNo">
    <w:name w:val="Details No"/>
    <w:basedOn w:val="Actdetails"/>
    <w:uiPriority w:val="99"/>
    <w:rsid w:val="00B40A14"/>
    <w:pPr>
      <w:ind w:left="0"/>
    </w:pPr>
    <w:rPr>
      <w:sz w:val="18"/>
    </w:rPr>
  </w:style>
  <w:style w:type="paragraph" w:customStyle="1" w:styleId="AssectheadingSymb">
    <w:name w:val="A ssect heading Symb"/>
    <w:basedOn w:val="Amain"/>
    <w:rsid w:val="00B40A14"/>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40A14"/>
    <w:pPr>
      <w:tabs>
        <w:tab w:val="left" w:pos="0"/>
        <w:tab w:val="right" w:pos="2400"/>
        <w:tab w:val="left" w:pos="2600"/>
      </w:tabs>
      <w:ind w:left="2602" w:hanging="3084"/>
      <w:outlineLvl w:val="8"/>
    </w:pPr>
  </w:style>
  <w:style w:type="paragraph" w:customStyle="1" w:styleId="AmainreturnSymb">
    <w:name w:val="A main return Symb"/>
    <w:basedOn w:val="BillBasic"/>
    <w:rsid w:val="00B40A14"/>
    <w:pPr>
      <w:tabs>
        <w:tab w:val="left" w:pos="1582"/>
      </w:tabs>
      <w:ind w:left="1100" w:hanging="1582"/>
    </w:pPr>
  </w:style>
  <w:style w:type="paragraph" w:customStyle="1" w:styleId="AparareturnSymb">
    <w:name w:val="A para return Symb"/>
    <w:basedOn w:val="BillBasic"/>
    <w:rsid w:val="00B40A14"/>
    <w:pPr>
      <w:tabs>
        <w:tab w:val="left" w:pos="2081"/>
      </w:tabs>
      <w:ind w:left="1599" w:hanging="2081"/>
    </w:pPr>
  </w:style>
  <w:style w:type="paragraph" w:customStyle="1" w:styleId="AsubparareturnSymb">
    <w:name w:val="A subpara return Symb"/>
    <w:basedOn w:val="BillBasic"/>
    <w:rsid w:val="00B40A14"/>
    <w:pPr>
      <w:tabs>
        <w:tab w:val="left" w:pos="2580"/>
      </w:tabs>
      <w:ind w:left="2098" w:hanging="2580"/>
    </w:pPr>
  </w:style>
  <w:style w:type="paragraph" w:customStyle="1" w:styleId="aDefSymb">
    <w:name w:val="aDef Symb"/>
    <w:basedOn w:val="BillBasic"/>
    <w:rsid w:val="00B40A14"/>
    <w:pPr>
      <w:tabs>
        <w:tab w:val="left" w:pos="1582"/>
      </w:tabs>
      <w:ind w:left="1100" w:hanging="1582"/>
    </w:pPr>
  </w:style>
  <w:style w:type="paragraph" w:customStyle="1" w:styleId="aDefparaSymb">
    <w:name w:val="aDef para Symb"/>
    <w:basedOn w:val="Apara"/>
    <w:rsid w:val="00B40A14"/>
    <w:pPr>
      <w:tabs>
        <w:tab w:val="clear" w:pos="1600"/>
        <w:tab w:val="left" w:pos="0"/>
        <w:tab w:val="left" w:pos="1599"/>
      </w:tabs>
      <w:ind w:left="1599" w:hanging="2081"/>
    </w:pPr>
  </w:style>
  <w:style w:type="paragraph" w:customStyle="1" w:styleId="aDefsubparaSymb">
    <w:name w:val="aDef subpara Symb"/>
    <w:basedOn w:val="Asubpara"/>
    <w:rsid w:val="00B40A14"/>
    <w:pPr>
      <w:tabs>
        <w:tab w:val="left" w:pos="0"/>
      </w:tabs>
      <w:ind w:left="2098" w:hanging="2580"/>
    </w:pPr>
  </w:style>
  <w:style w:type="paragraph" w:customStyle="1" w:styleId="SchAmainSymb">
    <w:name w:val="Sch A main Symb"/>
    <w:basedOn w:val="Amain"/>
    <w:rsid w:val="00B40A14"/>
    <w:pPr>
      <w:tabs>
        <w:tab w:val="left" w:pos="0"/>
      </w:tabs>
      <w:ind w:hanging="1580"/>
    </w:pPr>
  </w:style>
  <w:style w:type="paragraph" w:customStyle="1" w:styleId="SchAparaSymb">
    <w:name w:val="Sch A para Symb"/>
    <w:basedOn w:val="Apara"/>
    <w:rsid w:val="00B40A14"/>
    <w:pPr>
      <w:tabs>
        <w:tab w:val="left" w:pos="0"/>
      </w:tabs>
      <w:ind w:hanging="2080"/>
    </w:pPr>
  </w:style>
  <w:style w:type="paragraph" w:customStyle="1" w:styleId="SchAsubparaSymb">
    <w:name w:val="Sch A subpara Symb"/>
    <w:basedOn w:val="Asubpara"/>
    <w:rsid w:val="00B40A14"/>
    <w:pPr>
      <w:tabs>
        <w:tab w:val="left" w:pos="0"/>
      </w:tabs>
      <w:ind w:hanging="2580"/>
    </w:pPr>
  </w:style>
  <w:style w:type="paragraph" w:customStyle="1" w:styleId="SchAsubsubparaSymb">
    <w:name w:val="Sch A subsubpara Symb"/>
    <w:basedOn w:val="AsubsubparaSymb"/>
    <w:rsid w:val="00B40A14"/>
  </w:style>
  <w:style w:type="paragraph" w:customStyle="1" w:styleId="refSymb">
    <w:name w:val="ref Symb"/>
    <w:basedOn w:val="BillBasic"/>
    <w:next w:val="Normal"/>
    <w:rsid w:val="00B40A14"/>
    <w:pPr>
      <w:tabs>
        <w:tab w:val="left" w:pos="-480"/>
      </w:tabs>
      <w:spacing w:before="60"/>
      <w:ind w:hanging="480"/>
    </w:pPr>
    <w:rPr>
      <w:sz w:val="18"/>
    </w:rPr>
  </w:style>
  <w:style w:type="paragraph" w:customStyle="1" w:styleId="IshadedH5SecSymb">
    <w:name w:val="I shaded H5 Sec Symb"/>
    <w:basedOn w:val="AH5Sec"/>
    <w:rsid w:val="00B40A14"/>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40A14"/>
    <w:pPr>
      <w:tabs>
        <w:tab w:val="clear" w:pos="-1580"/>
      </w:tabs>
      <w:ind w:left="975" w:hanging="1457"/>
    </w:pPr>
  </w:style>
  <w:style w:type="paragraph" w:customStyle="1" w:styleId="IH1ChapSymb">
    <w:name w:val="I H1 Chap Symb"/>
    <w:basedOn w:val="BillBasicHeading"/>
    <w:next w:val="Normal"/>
    <w:rsid w:val="00B40A14"/>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40A14"/>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40A14"/>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40A14"/>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40A14"/>
    <w:pPr>
      <w:tabs>
        <w:tab w:val="clear" w:pos="2600"/>
        <w:tab w:val="left" w:pos="-1580"/>
        <w:tab w:val="left" w:pos="0"/>
        <w:tab w:val="left" w:pos="1100"/>
      </w:tabs>
      <w:spacing w:before="240"/>
      <w:ind w:left="1100" w:hanging="1580"/>
    </w:pPr>
  </w:style>
  <w:style w:type="paragraph" w:customStyle="1" w:styleId="IMainSymb">
    <w:name w:val="I Main Symb"/>
    <w:basedOn w:val="Amain"/>
    <w:rsid w:val="00B40A14"/>
    <w:pPr>
      <w:tabs>
        <w:tab w:val="left" w:pos="0"/>
      </w:tabs>
      <w:ind w:hanging="1580"/>
    </w:pPr>
  </w:style>
  <w:style w:type="paragraph" w:customStyle="1" w:styleId="IparaSymb">
    <w:name w:val="I para Symb"/>
    <w:basedOn w:val="Apara"/>
    <w:rsid w:val="00B40A14"/>
    <w:pPr>
      <w:tabs>
        <w:tab w:val="left" w:pos="0"/>
      </w:tabs>
      <w:ind w:hanging="2080"/>
      <w:outlineLvl w:val="9"/>
    </w:pPr>
  </w:style>
  <w:style w:type="paragraph" w:customStyle="1" w:styleId="IsubparaSymb">
    <w:name w:val="I subpara Symb"/>
    <w:basedOn w:val="Asubpara"/>
    <w:rsid w:val="00B40A14"/>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40A14"/>
    <w:pPr>
      <w:tabs>
        <w:tab w:val="clear" w:pos="2400"/>
        <w:tab w:val="clear" w:pos="2600"/>
        <w:tab w:val="right" w:pos="2460"/>
        <w:tab w:val="left" w:pos="2660"/>
      </w:tabs>
      <w:ind w:left="2660" w:hanging="3140"/>
    </w:pPr>
  </w:style>
  <w:style w:type="paragraph" w:customStyle="1" w:styleId="IdefparaSymb">
    <w:name w:val="I def para Symb"/>
    <w:basedOn w:val="IparaSymb"/>
    <w:rsid w:val="00B40A14"/>
    <w:pPr>
      <w:ind w:left="1599" w:hanging="2081"/>
    </w:pPr>
  </w:style>
  <w:style w:type="paragraph" w:customStyle="1" w:styleId="IdefsubparaSymb">
    <w:name w:val="I def subpara Symb"/>
    <w:basedOn w:val="IsubparaSymb"/>
    <w:rsid w:val="00B40A14"/>
    <w:pPr>
      <w:ind w:left="2138"/>
    </w:pPr>
  </w:style>
  <w:style w:type="paragraph" w:customStyle="1" w:styleId="ISched-headingSymb">
    <w:name w:val="I Sched-heading Symb"/>
    <w:basedOn w:val="BillBasicHeading"/>
    <w:next w:val="Normal"/>
    <w:rsid w:val="00B40A14"/>
    <w:pPr>
      <w:tabs>
        <w:tab w:val="left" w:pos="-3080"/>
        <w:tab w:val="left" w:pos="0"/>
      </w:tabs>
      <w:spacing w:before="320"/>
      <w:ind w:left="2600" w:hanging="3080"/>
    </w:pPr>
    <w:rPr>
      <w:sz w:val="34"/>
    </w:rPr>
  </w:style>
  <w:style w:type="paragraph" w:customStyle="1" w:styleId="ISched-PartSymb">
    <w:name w:val="I Sched-Part Symb"/>
    <w:basedOn w:val="BillBasicHeading"/>
    <w:rsid w:val="00B40A14"/>
    <w:pPr>
      <w:tabs>
        <w:tab w:val="left" w:pos="-3080"/>
        <w:tab w:val="left" w:pos="0"/>
      </w:tabs>
      <w:spacing w:before="380"/>
      <w:ind w:left="2600" w:hanging="3080"/>
    </w:pPr>
    <w:rPr>
      <w:sz w:val="32"/>
    </w:rPr>
  </w:style>
  <w:style w:type="paragraph" w:customStyle="1" w:styleId="ISched-formSymb">
    <w:name w:val="I Sched-form Symb"/>
    <w:basedOn w:val="BillBasicHeading"/>
    <w:rsid w:val="00B40A14"/>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40A14"/>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40A14"/>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40A14"/>
    <w:pPr>
      <w:tabs>
        <w:tab w:val="left" w:pos="1100"/>
      </w:tabs>
      <w:spacing w:before="60"/>
      <w:ind w:left="1500" w:hanging="1986"/>
    </w:pPr>
  </w:style>
  <w:style w:type="paragraph" w:customStyle="1" w:styleId="aExamHdgssSymb">
    <w:name w:val="aExamHdgss Symb"/>
    <w:basedOn w:val="BillBasicHeading"/>
    <w:next w:val="Normal"/>
    <w:rsid w:val="00B40A14"/>
    <w:pPr>
      <w:tabs>
        <w:tab w:val="clear" w:pos="2600"/>
        <w:tab w:val="left" w:pos="1582"/>
      </w:tabs>
      <w:ind w:left="1100" w:hanging="1582"/>
    </w:pPr>
    <w:rPr>
      <w:sz w:val="18"/>
    </w:rPr>
  </w:style>
  <w:style w:type="paragraph" w:customStyle="1" w:styleId="aExamssSymb">
    <w:name w:val="aExamss Symb"/>
    <w:basedOn w:val="aNote"/>
    <w:rsid w:val="00B40A14"/>
    <w:pPr>
      <w:tabs>
        <w:tab w:val="left" w:pos="1582"/>
      </w:tabs>
      <w:spacing w:before="60"/>
      <w:ind w:left="1100" w:hanging="1582"/>
    </w:pPr>
  </w:style>
  <w:style w:type="paragraph" w:customStyle="1" w:styleId="aExamINumssSymb">
    <w:name w:val="aExamINumss Symb"/>
    <w:basedOn w:val="aExamssSymb"/>
    <w:rsid w:val="00B40A14"/>
    <w:pPr>
      <w:tabs>
        <w:tab w:val="left" w:pos="1100"/>
      </w:tabs>
      <w:ind w:left="1500" w:hanging="1986"/>
    </w:pPr>
  </w:style>
  <w:style w:type="paragraph" w:customStyle="1" w:styleId="aExamNumTextssSymb">
    <w:name w:val="aExamNumTextss Symb"/>
    <w:basedOn w:val="aExamssSymb"/>
    <w:rsid w:val="00B40A14"/>
    <w:pPr>
      <w:tabs>
        <w:tab w:val="clear" w:pos="1582"/>
        <w:tab w:val="left" w:pos="1985"/>
      </w:tabs>
      <w:ind w:left="1503" w:hanging="1985"/>
    </w:pPr>
  </w:style>
  <w:style w:type="paragraph" w:customStyle="1" w:styleId="AExamIParaSymb">
    <w:name w:val="AExamIPara Symb"/>
    <w:basedOn w:val="aExam"/>
    <w:rsid w:val="00B40A14"/>
    <w:pPr>
      <w:tabs>
        <w:tab w:val="right" w:pos="1718"/>
      </w:tabs>
      <w:ind w:left="1984" w:hanging="2466"/>
    </w:pPr>
  </w:style>
  <w:style w:type="paragraph" w:customStyle="1" w:styleId="aExamBulletssSymb">
    <w:name w:val="aExamBulletss Symb"/>
    <w:basedOn w:val="aExamssSymb"/>
    <w:rsid w:val="00B40A14"/>
    <w:pPr>
      <w:tabs>
        <w:tab w:val="left" w:pos="1100"/>
      </w:tabs>
      <w:ind w:left="1500" w:hanging="1986"/>
    </w:pPr>
  </w:style>
  <w:style w:type="paragraph" w:customStyle="1" w:styleId="aNoteSymb">
    <w:name w:val="aNote Symb"/>
    <w:basedOn w:val="BillBasic"/>
    <w:rsid w:val="00B40A14"/>
    <w:pPr>
      <w:tabs>
        <w:tab w:val="left" w:pos="1100"/>
        <w:tab w:val="left" w:pos="2381"/>
      </w:tabs>
      <w:ind w:left="1899" w:hanging="2381"/>
    </w:pPr>
    <w:rPr>
      <w:sz w:val="20"/>
    </w:rPr>
  </w:style>
  <w:style w:type="paragraph" w:customStyle="1" w:styleId="aNoteTextssSymb">
    <w:name w:val="aNoteTextss Symb"/>
    <w:basedOn w:val="Normal"/>
    <w:rsid w:val="00B40A14"/>
    <w:pPr>
      <w:tabs>
        <w:tab w:val="clear" w:pos="0"/>
        <w:tab w:val="left" w:pos="1418"/>
      </w:tabs>
      <w:spacing w:before="60"/>
      <w:ind w:left="1417" w:hanging="1899"/>
      <w:jc w:val="both"/>
    </w:pPr>
    <w:rPr>
      <w:sz w:val="20"/>
    </w:rPr>
  </w:style>
  <w:style w:type="paragraph" w:customStyle="1" w:styleId="aNoteParaSymb">
    <w:name w:val="aNotePara Symb"/>
    <w:basedOn w:val="aNoteSymb"/>
    <w:rsid w:val="00B40A14"/>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40A14"/>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40A14"/>
    <w:pPr>
      <w:tabs>
        <w:tab w:val="left" w:pos="1616"/>
        <w:tab w:val="left" w:pos="2495"/>
      </w:tabs>
      <w:spacing w:before="60"/>
      <w:ind w:left="2013" w:hanging="2495"/>
    </w:pPr>
  </w:style>
  <w:style w:type="paragraph" w:customStyle="1" w:styleId="aExamHdgparSymb">
    <w:name w:val="aExamHdgpar Symb"/>
    <w:basedOn w:val="aExamHdgssSymb"/>
    <w:next w:val="Normal"/>
    <w:rsid w:val="00B40A14"/>
    <w:pPr>
      <w:tabs>
        <w:tab w:val="clear" w:pos="1582"/>
        <w:tab w:val="left" w:pos="1599"/>
      </w:tabs>
      <w:ind w:left="1599" w:hanging="2081"/>
    </w:pPr>
  </w:style>
  <w:style w:type="paragraph" w:customStyle="1" w:styleId="aExamparSymb">
    <w:name w:val="aExampar Symb"/>
    <w:basedOn w:val="aExamssSymb"/>
    <w:rsid w:val="00B40A14"/>
    <w:pPr>
      <w:tabs>
        <w:tab w:val="clear" w:pos="1582"/>
        <w:tab w:val="left" w:pos="1599"/>
      </w:tabs>
      <w:ind w:left="1599" w:hanging="2081"/>
    </w:pPr>
  </w:style>
  <w:style w:type="paragraph" w:customStyle="1" w:styleId="aExamINumparSymb">
    <w:name w:val="aExamINumpar Symb"/>
    <w:basedOn w:val="aExamparSymb"/>
    <w:rsid w:val="00B40A14"/>
    <w:pPr>
      <w:tabs>
        <w:tab w:val="left" w:pos="2000"/>
      </w:tabs>
      <w:ind w:left="2041" w:hanging="2495"/>
    </w:pPr>
  </w:style>
  <w:style w:type="paragraph" w:customStyle="1" w:styleId="aExamBulletparSymb">
    <w:name w:val="aExamBulletpar Symb"/>
    <w:basedOn w:val="aExamparSymb"/>
    <w:rsid w:val="00B40A14"/>
    <w:pPr>
      <w:tabs>
        <w:tab w:val="clear" w:pos="1599"/>
        <w:tab w:val="left" w:pos="1616"/>
        <w:tab w:val="left" w:pos="2495"/>
      </w:tabs>
      <w:ind w:left="2013" w:hanging="2495"/>
    </w:pPr>
  </w:style>
  <w:style w:type="paragraph" w:customStyle="1" w:styleId="aNoteparSymb">
    <w:name w:val="aNotepar Symb"/>
    <w:basedOn w:val="BillBasic"/>
    <w:next w:val="Normal"/>
    <w:rsid w:val="00B40A14"/>
    <w:pPr>
      <w:tabs>
        <w:tab w:val="left" w:pos="1599"/>
        <w:tab w:val="left" w:pos="2398"/>
      </w:tabs>
      <w:ind w:left="2410" w:hanging="2892"/>
    </w:pPr>
    <w:rPr>
      <w:sz w:val="20"/>
    </w:rPr>
  </w:style>
  <w:style w:type="paragraph" w:customStyle="1" w:styleId="aNoteTextparSymb">
    <w:name w:val="aNoteTextpar Symb"/>
    <w:basedOn w:val="aNoteparSymb"/>
    <w:rsid w:val="00B40A14"/>
    <w:pPr>
      <w:tabs>
        <w:tab w:val="clear" w:pos="1599"/>
        <w:tab w:val="clear" w:pos="2398"/>
        <w:tab w:val="left" w:pos="2880"/>
      </w:tabs>
      <w:spacing w:before="60"/>
      <w:ind w:left="2398" w:hanging="2880"/>
    </w:pPr>
  </w:style>
  <w:style w:type="paragraph" w:customStyle="1" w:styleId="aNoteParaparSymb">
    <w:name w:val="aNoteParapar Symb"/>
    <w:basedOn w:val="aNoteparSymb"/>
    <w:rsid w:val="00B40A14"/>
    <w:pPr>
      <w:tabs>
        <w:tab w:val="right" w:pos="2640"/>
      </w:tabs>
      <w:spacing w:before="60"/>
      <w:ind w:left="2920" w:hanging="3402"/>
    </w:pPr>
  </w:style>
  <w:style w:type="paragraph" w:customStyle="1" w:styleId="aNoteBulletparSymb">
    <w:name w:val="aNoteBulletpar Symb"/>
    <w:basedOn w:val="aNoteparSymb"/>
    <w:rsid w:val="00B40A14"/>
    <w:pPr>
      <w:tabs>
        <w:tab w:val="clear" w:pos="1599"/>
        <w:tab w:val="left" w:pos="3289"/>
      </w:tabs>
      <w:spacing w:before="60"/>
      <w:ind w:left="2807" w:hanging="3289"/>
    </w:pPr>
  </w:style>
  <w:style w:type="paragraph" w:customStyle="1" w:styleId="AsubparabulletSymb">
    <w:name w:val="A subpara bullet Symb"/>
    <w:basedOn w:val="BillBasic"/>
    <w:rsid w:val="00B40A14"/>
    <w:pPr>
      <w:tabs>
        <w:tab w:val="left" w:pos="2138"/>
        <w:tab w:val="left" w:pos="3005"/>
      </w:tabs>
      <w:spacing w:before="60"/>
      <w:ind w:left="2523" w:hanging="3005"/>
    </w:pPr>
  </w:style>
  <w:style w:type="paragraph" w:customStyle="1" w:styleId="aExamHdgsubparSymb">
    <w:name w:val="aExamHdgsubpar Symb"/>
    <w:basedOn w:val="aExamHdgssSymb"/>
    <w:next w:val="Normal"/>
    <w:rsid w:val="00B40A14"/>
    <w:pPr>
      <w:tabs>
        <w:tab w:val="clear" w:pos="1582"/>
        <w:tab w:val="left" w:pos="2620"/>
      </w:tabs>
      <w:ind w:left="2138" w:hanging="2620"/>
    </w:pPr>
  </w:style>
  <w:style w:type="paragraph" w:customStyle="1" w:styleId="aExamsubparSymb">
    <w:name w:val="aExamsubpar Symb"/>
    <w:basedOn w:val="aExamssSymb"/>
    <w:rsid w:val="00B40A14"/>
    <w:pPr>
      <w:tabs>
        <w:tab w:val="clear" w:pos="1582"/>
        <w:tab w:val="left" w:pos="2620"/>
      </w:tabs>
      <w:ind w:left="2138" w:hanging="2620"/>
    </w:pPr>
  </w:style>
  <w:style w:type="paragraph" w:customStyle="1" w:styleId="aNotesubparSymb">
    <w:name w:val="aNotesubpar Symb"/>
    <w:basedOn w:val="BillBasic"/>
    <w:next w:val="Normal"/>
    <w:rsid w:val="00B40A14"/>
    <w:pPr>
      <w:tabs>
        <w:tab w:val="left" w:pos="2138"/>
        <w:tab w:val="left" w:pos="2937"/>
      </w:tabs>
      <w:ind w:left="2455" w:hanging="2937"/>
    </w:pPr>
    <w:rPr>
      <w:sz w:val="20"/>
    </w:rPr>
  </w:style>
  <w:style w:type="paragraph" w:customStyle="1" w:styleId="aNoteTextsubparSymb">
    <w:name w:val="aNoteTextsubpar Symb"/>
    <w:basedOn w:val="aNotesubparSymb"/>
    <w:rsid w:val="00B40A14"/>
    <w:pPr>
      <w:tabs>
        <w:tab w:val="clear" w:pos="2138"/>
        <w:tab w:val="clear" w:pos="2937"/>
        <w:tab w:val="left" w:pos="2943"/>
      </w:tabs>
      <w:spacing w:before="60"/>
      <w:ind w:left="2943" w:hanging="3425"/>
    </w:pPr>
  </w:style>
  <w:style w:type="paragraph" w:customStyle="1" w:styleId="PenaltySymb">
    <w:name w:val="Penalty Symb"/>
    <w:basedOn w:val="AmainreturnSymb"/>
    <w:rsid w:val="00B40A14"/>
  </w:style>
  <w:style w:type="paragraph" w:customStyle="1" w:styleId="PenaltyParaSymb">
    <w:name w:val="PenaltyPara Symb"/>
    <w:basedOn w:val="Normal"/>
    <w:rsid w:val="00B40A14"/>
    <w:pPr>
      <w:tabs>
        <w:tab w:val="right" w:pos="1360"/>
      </w:tabs>
      <w:spacing w:before="60"/>
      <w:ind w:left="1599" w:hanging="2081"/>
      <w:jc w:val="both"/>
    </w:pPr>
  </w:style>
  <w:style w:type="paragraph" w:customStyle="1" w:styleId="FormulaSymb">
    <w:name w:val="Formula Symb"/>
    <w:basedOn w:val="BillBasic"/>
    <w:rsid w:val="00B40A14"/>
    <w:pPr>
      <w:tabs>
        <w:tab w:val="left" w:pos="-480"/>
      </w:tabs>
      <w:spacing w:line="260" w:lineRule="atLeast"/>
      <w:ind w:hanging="480"/>
      <w:jc w:val="center"/>
    </w:pPr>
  </w:style>
  <w:style w:type="paragraph" w:customStyle="1" w:styleId="NormalSymb">
    <w:name w:val="Normal Symb"/>
    <w:basedOn w:val="Normal"/>
    <w:qFormat/>
    <w:rsid w:val="00B40A14"/>
    <w:pPr>
      <w:ind w:hanging="482"/>
    </w:pPr>
  </w:style>
  <w:style w:type="character" w:styleId="PlaceholderText">
    <w:name w:val="Placeholder Text"/>
    <w:basedOn w:val="DefaultParagraphFont"/>
    <w:uiPriority w:val="99"/>
    <w:semiHidden/>
    <w:rsid w:val="00B40A14"/>
    <w:rPr>
      <w:color w:val="808080"/>
    </w:rPr>
  </w:style>
  <w:style w:type="character" w:styleId="UnresolvedMention">
    <w:name w:val="Unresolved Mention"/>
    <w:basedOn w:val="DefaultParagraphFont"/>
    <w:uiPriority w:val="99"/>
    <w:semiHidden/>
    <w:unhideWhenUsed/>
    <w:rsid w:val="00552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4.jpeg"/><Relationship Id="rId47" Type="http://schemas.openxmlformats.org/officeDocument/2006/relationships/image" Target="media/image9.jpeg"/><Relationship Id="rId63" Type="http://schemas.openxmlformats.org/officeDocument/2006/relationships/hyperlink" Target="http://www.legislation.act.gov.au/a/2001-14" TargetMode="External"/><Relationship Id="rId68" Type="http://schemas.openxmlformats.org/officeDocument/2006/relationships/footer" Target="footer13.xml"/><Relationship Id="rId84" Type="http://schemas.openxmlformats.org/officeDocument/2006/relationships/footer" Target="footer15.xml"/><Relationship Id="rId89" Type="http://schemas.openxmlformats.org/officeDocument/2006/relationships/header" Target="header16.xml"/><Relationship Id="rId16" Type="http://schemas.openxmlformats.org/officeDocument/2006/relationships/hyperlink" Target="http://www.legislation.act.gov.au/a/2001-14"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14-59/default.asp" TargetMode="External"/><Relationship Id="rId37" Type="http://schemas.openxmlformats.org/officeDocument/2006/relationships/footer" Target="footer7.xml"/><Relationship Id="rId53" Type="http://schemas.openxmlformats.org/officeDocument/2006/relationships/image" Target="media/image15.jpeg"/><Relationship Id="rId58" Type="http://schemas.openxmlformats.org/officeDocument/2006/relationships/footer" Target="footer10.xml"/><Relationship Id="rId74" Type="http://schemas.openxmlformats.org/officeDocument/2006/relationships/hyperlink" Target="http://www.legislation.act.gov.au/a/2017-3/default.asp" TargetMode="External"/><Relationship Id="rId79" Type="http://schemas.openxmlformats.org/officeDocument/2006/relationships/hyperlink" Target="http://www.legislation.act.gov.au/sl/2021-8/" TargetMode="Externa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theme" Target="theme/theme1.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image" Target="media/image5.jpeg"/><Relationship Id="rId48" Type="http://schemas.openxmlformats.org/officeDocument/2006/relationships/image" Target="media/image10.jpeg"/><Relationship Id="rId64" Type="http://schemas.openxmlformats.org/officeDocument/2006/relationships/hyperlink" Target="http://www.legislation.act.gov.au/a/2014-59" TargetMode="External"/><Relationship Id="rId69" Type="http://schemas.openxmlformats.org/officeDocument/2006/relationships/hyperlink" Target="http://www.legislation.act.gov.au/a/2017-3/default.asp" TargetMode="Externa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s://legislation.act.gov.au/a/2023-18/" TargetMode="External"/><Relationship Id="rId80" Type="http://schemas.openxmlformats.org/officeDocument/2006/relationships/hyperlink" Target="http://www.legislation.act.gov.au/sl/2021-8/" TargetMode="External"/><Relationship Id="rId85" Type="http://schemas.openxmlformats.org/officeDocument/2006/relationships/header" Target="header14.xml"/><Relationship Id="rId93" Type="http://schemas.openxmlformats.org/officeDocument/2006/relationships/header" Target="header19.xml"/><Relationship Id="rId3" Type="http://schemas.openxmlformats.org/officeDocument/2006/relationships/styles" Target="styles.xml"/><Relationship Id="rId12" Type="http://schemas.openxmlformats.org/officeDocument/2006/relationships/hyperlink" Target="http://www.legislation.act.gov.au/a/2001-14"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legislation.act.gov.au/a/2014-59/default.asp" TargetMode="External"/><Relationship Id="rId38" Type="http://schemas.openxmlformats.org/officeDocument/2006/relationships/footer" Target="footer8.xml"/><Relationship Id="rId46" Type="http://schemas.openxmlformats.org/officeDocument/2006/relationships/image" Target="media/image8.jpeg"/><Relationship Id="rId59" Type="http://schemas.openxmlformats.org/officeDocument/2006/relationships/footer" Target="footer11.xml"/><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3.jpeg"/><Relationship Id="rId54" Type="http://schemas.openxmlformats.org/officeDocument/2006/relationships/image" Target="media/image16.jpeg"/><Relationship Id="rId62" Type="http://schemas.openxmlformats.org/officeDocument/2006/relationships/hyperlink" Target="http://www.legislation.act.gov.au/a/2014-59" TargetMode="External"/><Relationship Id="rId70" Type="http://schemas.openxmlformats.org/officeDocument/2006/relationships/hyperlink" Target="http://www.legislation.act.gov.au/sl/2021-8/default.asp" TargetMode="External"/><Relationship Id="rId75" Type="http://schemas.openxmlformats.org/officeDocument/2006/relationships/hyperlink" Target="http://www.legislation.act.gov.au/sl/2021-8/" TargetMode="External"/><Relationship Id="rId83" Type="http://schemas.openxmlformats.org/officeDocument/2006/relationships/footer" Target="footer14.xml"/><Relationship Id="rId88" Type="http://schemas.openxmlformats.org/officeDocument/2006/relationships/footer" Target="footer17.xml"/><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act.gov.au/a/2001-14" TargetMode="External"/><Relationship Id="rId23" Type="http://schemas.openxmlformats.org/officeDocument/2006/relationships/header" Target="header4.xml"/><Relationship Id="rId28" Type="http://schemas.openxmlformats.org/officeDocument/2006/relationships/hyperlink" Target="http://www.legislation.act.gov.au/a/2001-14" TargetMode="External"/><Relationship Id="rId36" Type="http://schemas.openxmlformats.org/officeDocument/2006/relationships/header" Target="header7.xml"/><Relationship Id="rId49" Type="http://schemas.openxmlformats.org/officeDocument/2006/relationships/image" Target="media/image11.jpeg"/><Relationship Id="rId57" Type="http://schemas.openxmlformats.org/officeDocument/2006/relationships/header" Target="header9.xml"/><Relationship Id="rId10" Type="http://schemas.openxmlformats.org/officeDocument/2006/relationships/hyperlink" Target="http://www.legislation.act.gov.au" TargetMode="External"/><Relationship Id="rId31" Type="http://schemas.openxmlformats.org/officeDocument/2006/relationships/hyperlink" Target="http://www.legislation.act.gov.au/a/2014-59/default.asp"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yperlink" Target="http://www.legislation.act.gov.au/a/2001-14" TargetMode="External"/><Relationship Id="rId65" Type="http://schemas.openxmlformats.org/officeDocument/2006/relationships/header" Target="header10.xml"/><Relationship Id="rId73" Type="http://schemas.openxmlformats.org/officeDocument/2006/relationships/hyperlink" Target="https://legislation.act.gov.au/a/2023-36/" TargetMode="External"/><Relationship Id="rId78" Type="http://schemas.openxmlformats.org/officeDocument/2006/relationships/hyperlink" Target="http://www.legislation.act.gov.au/a/2017-3/default.asp" TargetMode="External"/><Relationship Id="rId81" Type="http://schemas.openxmlformats.org/officeDocument/2006/relationships/header" Target="header12.xml"/><Relationship Id="rId86" Type="http://schemas.openxmlformats.org/officeDocument/2006/relationships/header" Target="header15.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act.gov.au/a/2001-14" TargetMode="External"/><Relationship Id="rId13" Type="http://schemas.openxmlformats.org/officeDocument/2006/relationships/hyperlink" Target="http://www.legislation.act.gov.au/a/2001-14" TargetMode="External"/><Relationship Id="rId18" Type="http://schemas.openxmlformats.org/officeDocument/2006/relationships/header" Target="header2.xml"/><Relationship Id="rId39" Type="http://schemas.openxmlformats.org/officeDocument/2006/relationships/footer" Target="footer9.xml"/><Relationship Id="rId34" Type="http://schemas.openxmlformats.org/officeDocument/2006/relationships/hyperlink" Target="http://www.legislation.act.gov.au/a/2014-59/default.asp"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www.legislation.act.gov.au/a/2017-3/default.asp" TargetMode="External"/><Relationship Id="rId7" Type="http://schemas.openxmlformats.org/officeDocument/2006/relationships/endnotes" Target="endnotes.xml"/><Relationship Id="rId71" Type="http://schemas.openxmlformats.org/officeDocument/2006/relationships/hyperlink" Target="https://legislation.act.gov.au/a/2023-36/" TargetMode="Externa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yperlink" Target="https://www.legislation.act.gov.au/ni/2023-540/" TargetMode="External"/><Relationship Id="rId24" Type="http://schemas.openxmlformats.org/officeDocument/2006/relationships/header" Target="header5.xml"/><Relationship Id="rId40" Type="http://schemas.openxmlformats.org/officeDocument/2006/relationships/image" Target="media/image2.jpeg"/><Relationship Id="rId45" Type="http://schemas.openxmlformats.org/officeDocument/2006/relationships/image" Target="media/image7.jpeg"/><Relationship Id="rId66" Type="http://schemas.openxmlformats.org/officeDocument/2006/relationships/header" Target="header11.xml"/><Relationship Id="rId87" Type="http://schemas.openxmlformats.org/officeDocument/2006/relationships/footer" Target="footer16.xml"/><Relationship Id="rId61" Type="http://schemas.openxmlformats.org/officeDocument/2006/relationships/hyperlink" Target="http://www.legislation.act.gov.au/a/2001-14" TargetMode="External"/><Relationship Id="rId82" Type="http://schemas.openxmlformats.org/officeDocument/2006/relationships/header" Target="header13.xml"/><Relationship Id="rId19" Type="http://schemas.openxmlformats.org/officeDocument/2006/relationships/footer" Target="footer1.xml"/><Relationship Id="rId14" Type="http://schemas.openxmlformats.org/officeDocument/2006/relationships/hyperlink" Target="http://www.legislation.act.gov.au" TargetMode="External"/><Relationship Id="rId30" Type="http://schemas.openxmlformats.org/officeDocument/2006/relationships/hyperlink" Target="https://www.legislation.act.gov.au/a/2023-18/" TargetMode="External"/><Relationship Id="rId35" Type="http://schemas.openxmlformats.org/officeDocument/2006/relationships/header" Target="header6.xml"/><Relationship Id="rId56" Type="http://schemas.openxmlformats.org/officeDocument/2006/relationships/header" Target="header8.xml"/><Relationship Id="rId77" Type="http://schemas.openxmlformats.org/officeDocument/2006/relationships/hyperlink" Target="http://www.legislation.act.gov.au/a/2017-3/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E7CE-FB5F-4D28-BE53-C1A180EE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3209</Words>
  <Characters>16107</Characters>
  <Application>Microsoft Office Word</Application>
  <DocSecurity>0</DocSecurity>
  <Lines>622</Lines>
  <Paragraphs>395</Paragraphs>
  <ScaleCrop>false</ScaleCrop>
  <HeadingPairs>
    <vt:vector size="2" baseType="variant">
      <vt:variant>
        <vt:lpstr>Title</vt:lpstr>
      </vt:variant>
      <vt:variant>
        <vt:i4>1</vt:i4>
      </vt:variant>
    </vt:vector>
  </HeadingPairs>
  <TitlesOfParts>
    <vt:vector size="1" baseType="lpstr">
      <vt:lpstr>Nature Conservation Regulation 2015</vt:lpstr>
    </vt:vector>
  </TitlesOfParts>
  <Manager>Regulation</Manager>
  <Company>Section</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Conservation Regulation 2015</dc:title>
  <dc:creator>ACT Government</dc:creator>
  <cp:keywords>R04</cp:keywords>
  <dc:description/>
  <cp:lastModifiedBy>PCODCS</cp:lastModifiedBy>
  <cp:revision>4</cp:revision>
  <cp:lastPrinted>2021-05-13T02:31:00Z</cp:lastPrinted>
  <dcterms:created xsi:type="dcterms:W3CDTF">2023-11-23T00:47:00Z</dcterms:created>
  <dcterms:modified xsi:type="dcterms:W3CDTF">2023-11-23T00:47:00Z</dcterms:modified>
  <cp:category>R4</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 </vt:lpwstr>
  </property>
  <property fmtid="{D5CDD505-2E9C-101B-9397-08002B2CF9AE}" pid="5" name="RepubDt">
    <vt:lpwstr>27/11/23</vt:lpwstr>
  </property>
  <property fmtid="{D5CDD505-2E9C-101B-9397-08002B2CF9AE}" pid="6" name="StartDt">
    <vt:lpwstr>27/11/23</vt:lpwstr>
  </property>
  <property fmtid="{D5CDD505-2E9C-101B-9397-08002B2CF9AE}" pid="7" name="DMSID">
    <vt:lpwstr>11102450</vt:lpwstr>
  </property>
  <property fmtid="{D5CDD505-2E9C-101B-9397-08002B2CF9AE}" pid="8" name="JMSREQUIREDCHECKIN">
    <vt:lpwstr/>
  </property>
  <property fmtid="{D5CDD505-2E9C-101B-9397-08002B2CF9AE}" pid="9" name="CHECKEDOUTFROMJMS">
    <vt:lpwstr/>
  </property>
</Properties>
</file>