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1BD" w:rsidRPr="00E801F2" w:rsidRDefault="001E51BD" w:rsidP="00314D86">
      <w:pPr>
        <w:spacing w:before="200"/>
        <w:jc w:val="center"/>
        <w:rPr>
          <w:color w:val="000000"/>
        </w:rPr>
      </w:pPr>
      <w:bookmarkStart w:id="0" w:name="_GoBack"/>
      <w:bookmarkEnd w:id="0"/>
      <w:r w:rsidRPr="00E801F2">
        <w:rPr>
          <w:noProof/>
          <w:color w:val="000000"/>
          <w:lang w:eastAsia="en-AU"/>
        </w:rPr>
        <w:drawing>
          <wp:inline distT="0" distB="0" distL="0" distR="0" wp14:anchorId="12403E62" wp14:editId="45A5FEF5">
            <wp:extent cx="1304290" cy="1169035"/>
            <wp:effectExtent l="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BD" w:rsidRPr="00E801F2" w:rsidRDefault="001E51BD" w:rsidP="00314D86">
      <w:pPr>
        <w:jc w:val="center"/>
        <w:rPr>
          <w:rFonts w:ascii="Arial" w:hAnsi="Arial"/>
          <w:color w:val="000000"/>
        </w:rPr>
      </w:pPr>
      <w:r w:rsidRPr="00E801F2">
        <w:rPr>
          <w:rFonts w:ascii="Arial" w:hAnsi="Arial"/>
          <w:color w:val="000000"/>
        </w:rPr>
        <w:t>Australian Capital Territory</w:t>
      </w:r>
    </w:p>
    <w:p w:rsidR="001E51BD" w:rsidRPr="00E801F2" w:rsidRDefault="001E51BD" w:rsidP="00BB0CF6">
      <w:pPr>
        <w:pStyle w:val="Billname1"/>
      </w:pPr>
      <w:bookmarkStart w:id="1" w:name="Citation"/>
      <w:r w:rsidRPr="00E801F2">
        <w:t>Eggs (Lab</w:t>
      </w:r>
      <w:r w:rsidR="002B75FE">
        <w:t>elling and Sale) Regulation 2019</w:t>
      </w:r>
      <w:bookmarkEnd w:id="1"/>
    </w:p>
    <w:p w:rsidR="001E51BD" w:rsidRPr="00E801F2" w:rsidRDefault="001E51BD" w:rsidP="00314D86">
      <w:pPr>
        <w:spacing w:before="240" w:after="60"/>
        <w:rPr>
          <w:color w:val="000000"/>
        </w:rPr>
      </w:pPr>
      <w:r w:rsidRPr="00E801F2">
        <w:rPr>
          <w:rFonts w:ascii="Arial" w:hAnsi="Arial" w:cs="Arial"/>
          <w:b/>
          <w:bCs/>
          <w:color w:val="000000"/>
        </w:rPr>
        <w:t>Subordinate Law</w:t>
      </w:r>
      <w:r w:rsidR="003C61A4">
        <w:rPr>
          <w:rFonts w:ascii="Arial" w:hAnsi="Arial" w:cs="Arial"/>
          <w:b/>
          <w:bCs/>
          <w:color w:val="000000"/>
        </w:rPr>
        <w:t xml:space="preserve"> </w:t>
      </w:r>
      <w:r w:rsidR="003C61A4" w:rsidRPr="003C61A4">
        <w:rPr>
          <w:rFonts w:ascii="Arial" w:hAnsi="Arial" w:cs="Arial"/>
          <w:b/>
          <w:bCs/>
          <w:color w:val="000000"/>
        </w:rPr>
        <w:fldChar w:fldCharType="begin"/>
      </w:r>
      <w:r w:rsidR="003C61A4" w:rsidRPr="003C61A4">
        <w:rPr>
          <w:rFonts w:ascii="Arial" w:hAnsi="Arial" w:cs="Arial"/>
          <w:b/>
          <w:bCs/>
          <w:color w:val="000000"/>
        </w:rPr>
        <w:instrText xml:space="preserve"> DOCPROPERTY "Category"  \* MERGEFORMAT </w:instrText>
      </w:r>
      <w:r w:rsidR="003C61A4" w:rsidRPr="003C61A4">
        <w:rPr>
          <w:rFonts w:ascii="Arial" w:hAnsi="Arial" w:cs="Arial"/>
          <w:b/>
          <w:bCs/>
          <w:color w:val="000000"/>
        </w:rPr>
        <w:fldChar w:fldCharType="separate"/>
      </w:r>
      <w:r w:rsidR="001E7942">
        <w:rPr>
          <w:rFonts w:ascii="Arial" w:hAnsi="Arial" w:cs="Arial"/>
          <w:b/>
          <w:bCs/>
          <w:color w:val="000000"/>
        </w:rPr>
        <w:t>SL2019-21</w:t>
      </w:r>
      <w:r w:rsidR="003C61A4" w:rsidRPr="003C61A4">
        <w:rPr>
          <w:rFonts w:ascii="Arial" w:hAnsi="Arial" w:cs="Arial"/>
          <w:b/>
          <w:bCs/>
          <w:color w:val="000000"/>
        </w:rPr>
        <w:fldChar w:fldCharType="end"/>
      </w:r>
    </w:p>
    <w:p w:rsidR="001E51BD" w:rsidRPr="00E801F2" w:rsidRDefault="001E51BD" w:rsidP="00686D0A">
      <w:pPr>
        <w:pStyle w:val="madeunder"/>
        <w:spacing w:before="300"/>
        <w:rPr>
          <w:color w:val="000000"/>
        </w:rPr>
      </w:pPr>
      <w:r w:rsidRPr="00E801F2">
        <w:rPr>
          <w:color w:val="000000"/>
        </w:rPr>
        <w:t>made under the</w:t>
      </w:r>
    </w:p>
    <w:bookmarkStart w:id="2" w:name="ActName"/>
    <w:p w:rsidR="001E51BD" w:rsidRPr="00E801F2" w:rsidRDefault="003D28D5" w:rsidP="00686D0A">
      <w:pPr>
        <w:pStyle w:val="AuthLaw"/>
        <w:rPr>
          <w:i/>
          <w:color w:val="000000"/>
        </w:rPr>
      </w:pPr>
      <w:r>
        <w:fldChar w:fldCharType="begin"/>
      </w:r>
      <w:r>
        <w:instrText xml:space="preserve"> HYPERLINK "http://www.legislation.act.gov.au/a/2001-83" \o "A2001-83" </w:instrText>
      </w:r>
      <w:r>
        <w:fldChar w:fldCharType="separate"/>
      </w:r>
      <w:r w:rsidR="008B0A62" w:rsidRPr="00E801F2">
        <w:rPr>
          <w:rStyle w:val="charCitHyperlinkItal"/>
          <w:i w:val="0"/>
        </w:rPr>
        <w:t>Eggs (Labelling and Sale) Act 2001</w:t>
      </w:r>
      <w:r>
        <w:rPr>
          <w:rStyle w:val="charCitHyperlinkItal"/>
          <w:i w:val="0"/>
        </w:rPr>
        <w:fldChar w:fldCharType="end"/>
      </w:r>
      <w:bookmarkEnd w:id="2"/>
    </w:p>
    <w:p w:rsidR="00786EE1" w:rsidRDefault="00786EE1" w:rsidP="00786EE1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:rsidR="00786EE1" w:rsidRDefault="00786EE1" w:rsidP="00786EE1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:rsidR="00786EE1" w:rsidRDefault="00786EE1" w:rsidP="00786EE1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:rsidR="00786EE1" w:rsidRDefault="00786EE1" w:rsidP="00786EE1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:rsidR="00786EE1" w:rsidRPr="00061096" w:rsidRDefault="00786EE1" w:rsidP="00786EE1">
      <w:pPr>
        <w:pStyle w:val="N-TOCheading"/>
        <w:spacing w:before="720"/>
      </w:pPr>
      <w:r w:rsidRPr="00061096">
        <w:rPr>
          <w:rStyle w:val="charContents"/>
        </w:rPr>
        <w:t>Contents</w:t>
      </w:r>
    </w:p>
    <w:p w:rsidR="00786EE1" w:rsidRPr="00061096" w:rsidRDefault="00786EE1" w:rsidP="00786EE1">
      <w:pPr>
        <w:pStyle w:val="N-9pt"/>
      </w:pPr>
      <w:r w:rsidRPr="00061096">
        <w:tab/>
      </w:r>
      <w:r w:rsidRPr="00061096">
        <w:rPr>
          <w:rStyle w:val="charPage"/>
        </w:rPr>
        <w:t>Page</w:t>
      </w:r>
    </w:p>
    <w:p w:rsidR="00254673" w:rsidRDefault="002546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color w:val="00000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rPr>
          <w:color w:val="000000"/>
        </w:rPr>
        <w:fldChar w:fldCharType="separate"/>
      </w:r>
      <w:hyperlink w:anchor="_Toc17284007" w:history="1">
        <w:r w:rsidRPr="00147CA6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7CA6">
          <w:t>Name of regulation</w:t>
        </w:r>
        <w:r>
          <w:tab/>
        </w:r>
        <w:r>
          <w:fldChar w:fldCharType="begin"/>
        </w:r>
        <w:r>
          <w:instrText xml:space="preserve"> PAGEREF _Toc17284007 \h </w:instrText>
        </w:r>
        <w:r>
          <w:fldChar w:fldCharType="separate"/>
        </w:r>
        <w:r w:rsidR="001E7942">
          <w:t>1</w:t>
        </w:r>
        <w:r>
          <w:fldChar w:fldCharType="end"/>
        </w:r>
      </w:hyperlink>
    </w:p>
    <w:p w:rsidR="00254673" w:rsidRDefault="002546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7284008" w:history="1">
        <w:r w:rsidRPr="00147CA6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7CA6">
          <w:t>Dictionary</w:t>
        </w:r>
        <w:r>
          <w:tab/>
        </w:r>
        <w:r>
          <w:fldChar w:fldCharType="begin"/>
        </w:r>
        <w:r>
          <w:instrText xml:space="preserve"> PAGEREF _Toc17284008 \h </w:instrText>
        </w:r>
        <w:r>
          <w:fldChar w:fldCharType="separate"/>
        </w:r>
        <w:r w:rsidR="001E7942">
          <w:t>1</w:t>
        </w:r>
        <w:r>
          <w:fldChar w:fldCharType="end"/>
        </w:r>
      </w:hyperlink>
    </w:p>
    <w:p w:rsidR="00254673" w:rsidRDefault="002546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7284009" w:history="1">
        <w:r w:rsidRPr="00147CA6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7CA6">
          <w:t>Notes</w:t>
        </w:r>
        <w:r>
          <w:tab/>
        </w:r>
        <w:r>
          <w:fldChar w:fldCharType="begin"/>
        </w:r>
        <w:r>
          <w:instrText xml:space="preserve"> PAGEREF _Toc17284009 \h </w:instrText>
        </w:r>
        <w:r>
          <w:fldChar w:fldCharType="separate"/>
        </w:r>
        <w:r w:rsidR="001E7942">
          <w:t>1</w:t>
        </w:r>
        <w:r>
          <w:fldChar w:fldCharType="end"/>
        </w:r>
      </w:hyperlink>
    </w:p>
    <w:p w:rsidR="00254673" w:rsidRDefault="002546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7284010" w:history="1">
        <w:r w:rsidRPr="00147CA6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7CA6">
          <w:t xml:space="preserve">Aviary eggs—Act, dict, def </w:t>
        </w:r>
        <w:r w:rsidRPr="00147CA6">
          <w:rPr>
            <w:i/>
          </w:rPr>
          <w:t>aviary eggs</w:t>
        </w:r>
        <w:r>
          <w:tab/>
        </w:r>
        <w:r>
          <w:fldChar w:fldCharType="begin"/>
        </w:r>
        <w:r>
          <w:instrText xml:space="preserve"> PAGEREF _Toc17284010 \h </w:instrText>
        </w:r>
        <w:r>
          <w:fldChar w:fldCharType="separate"/>
        </w:r>
        <w:r w:rsidR="001E7942">
          <w:t>1</w:t>
        </w:r>
        <w:r>
          <w:fldChar w:fldCharType="end"/>
        </w:r>
      </w:hyperlink>
    </w:p>
    <w:p w:rsidR="00254673" w:rsidRDefault="002546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7284011" w:history="1">
        <w:r w:rsidRPr="00147CA6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7CA6">
          <w:t xml:space="preserve">Barn eggs—Act, dict, def </w:t>
        </w:r>
        <w:r w:rsidRPr="00147CA6">
          <w:rPr>
            <w:i/>
          </w:rPr>
          <w:t>barn eggs</w:t>
        </w:r>
        <w:r>
          <w:tab/>
        </w:r>
        <w:r>
          <w:fldChar w:fldCharType="begin"/>
        </w:r>
        <w:r>
          <w:instrText xml:space="preserve"> PAGEREF _Toc17284011 \h </w:instrText>
        </w:r>
        <w:r>
          <w:fldChar w:fldCharType="separate"/>
        </w:r>
        <w:r w:rsidR="001E7942">
          <w:t>2</w:t>
        </w:r>
        <w:r>
          <w:fldChar w:fldCharType="end"/>
        </w:r>
      </w:hyperlink>
    </w:p>
    <w:p w:rsidR="00254673" w:rsidRDefault="002546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7284012" w:history="1">
        <w:r w:rsidRPr="00147CA6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7CA6">
          <w:t xml:space="preserve">Cage eggs—Act, dict, def </w:t>
        </w:r>
        <w:r w:rsidRPr="00147CA6">
          <w:rPr>
            <w:i/>
          </w:rPr>
          <w:t>cage eggs</w:t>
        </w:r>
        <w:r>
          <w:tab/>
        </w:r>
        <w:r>
          <w:fldChar w:fldCharType="begin"/>
        </w:r>
        <w:r>
          <w:instrText xml:space="preserve"> PAGEREF _Toc17284012 \h </w:instrText>
        </w:r>
        <w:r>
          <w:fldChar w:fldCharType="separate"/>
        </w:r>
        <w:r w:rsidR="001E7942">
          <w:t>2</w:t>
        </w:r>
        <w:r>
          <w:fldChar w:fldCharType="end"/>
        </w:r>
      </w:hyperlink>
    </w:p>
    <w:p w:rsidR="00254673" w:rsidRDefault="002546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7284013" w:history="1">
        <w:r w:rsidRPr="00147CA6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7CA6">
          <w:t xml:space="preserve">Free-range eggs—Act, dict, def </w:t>
        </w:r>
        <w:r w:rsidRPr="00147CA6">
          <w:rPr>
            <w:i/>
          </w:rPr>
          <w:t>free-range eggs</w:t>
        </w:r>
        <w:r>
          <w:tab/>
        </w:r>
        <w:r>
          <w:fldChar w:fldCharType="begin"/>
        </w:r>
        <w:r>
          <w:instrText xml:space="preserve"> PAGEREF _Toc17284013 \h </w:instrText>
        </w:r>
        <w:r>
          <w:fldChar w:fldCharType="separate"/>
        </w:r>
        <w:r w:rsidR="001E7942">
          <w:t>2</w:t>
        </w:r>
        <w:r>
          <w:fldChar w:fldCharType="end"/>
        </w:r>
      </w:hyperlink>
    </w:p>
    <w:p w:rsidR="00254673" w:rsidRDefault="002546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7284014" w:history="1">
        <w:r w:rsidRPr="00147CA6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47CA6">
          <w:t>Disapplication of Legislation Act, s 47 (6)</w:t>
        </w:r>
        <w:r>
          <w:tab/>
        </w:r>
        <w:r>
          <w:fldChar w:fldCharType="begin"/>
        </w:r>
        <w:r>
          <w:instrText xml:space="preserve"> PAGEREF _Toc17284014 \h </w:instrText>
        </w:r>
        <w:r>
          <w:fldChar w:fldCharType="separate"/>
        </w:r>
        <w:r w:rsidR="001E7942">
          <w:t>3</w:t>
        </w:r>
        <w:r>
          <w:fldChar w:fldCharType="end"/>
        </w:r>
      </w:hyperlink>
    </w:p>
    <w:p w:rsidR="00254673" w:rsidRDefault="008A3A4C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7284015" w:history="1">
        <w:r w:rsidR="00254673" w:rsidRPr="00147CA6">
          <w:t>Dictionary</w:t>
        </w:r>
        <w:r w:rsidR="00254673">
          <w:tab/>
        </w:r>
        <w:r w:rsidR="00254673">
          <w:tab/>
        </w:r>
        <w:r w:rsidR="00254673" w:rsidRPr="00254673">
          <w:rPr>
            <w:b w:val="0"/>
            <w:sz w:val="20"/>
          </w:rPr>
          <w:fldChar w:fldCharType="begin"/>
        </w:r>
        <w:r w:rsidR="00254673" w:rsidRPr="00254673">
          <w:rPr>
            <w:b w:val="0"/>
            <w:sz w:val="20"/>
          </w:rPr>
          <w:instrText xml:space="preserve"> PAGEREF _Toc17284015 \h </w:instrText>
        </w:r>
        <w:r w:rsidR="00254673" w:rsidRPr="00254673">
          <w:rPr>
            <w:b w:val="0"/>
            <w:sz w:val="20"/>
          </w:rPr>
        </w:r>
        <w:r w:rsidR="00254673" w:rsidRPr="00254673">
          <w:rPr>
            <w:b w:val="0"/>
            <w:sz w:val="20"/>
          </w:rPr>
          <w:fldChar w:fldCharType="separate"/>
        </w:r>
        <w:r w:rsidR="001E7942">
          <w:rPr>
            <w:b w:val="0"/>
            <w:sz w:val="20"/>
          </w:rPr>
          <w:t>4</w:t>
        </w:r>
        <w:r w:rsidR="00254673" w:rsidRPr="00254673">
          <w:rPr>
            <w:b w:val="0"/>
            <w:sz w:val="20"/>
          </w:rPr>
          <w:fldChar w:fldCharType="end"/>
        </w:r>
      </w:hyperlink>
    </w:p>
    <w:p w:rsidR="001E51BD" w:rsidRPr="00E801F2" w:rsidRDefault="00254673" w:rsidP="00431E2F">
      <w:pPr>
        <w:pStyle w:val="BillBasic"/>
        <w:rPr>
          <w:color w:val="000000"/>
        </w:rPr>
      </w:pPr>
      <w:r>
        <w:rPr>
          <w:color w:val="000000"/>
        </w:rPr>
        <w:fldChar w:fldCharType="end"/>
      </w:r>
    </w:p>
    <w:p w:rsidR="00786EE1" w:rsidRDefault="00786EE1" w:rsidP="00786EE1">
      <w:pPr>
        <w:pStyle w:val="01Contents"/>
        <w:sectPr w:rsidR="00786EE1" w:rsidSect="003D28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1E51BD" w:rsidRPr="00E801F2" w:rsidRDefault="001E51BD" w:rsidP="002C73E8">
      <w:pPr>
        <w:pStyle w:val="AH5Sec"/>
      </w:pPr>
      <w:bookmarkStart w:id="3" w:name="_Toc17284007"/>
      <w:r w:rsidRPr="00431E2F">
        <w:rPr>
          <w:rStyle w:val="CharSectNo"/>
        </w:rPr>
        <w:lastRenderedPageBreak/>
        <w:t>1</w:t>
      </w:r>
      <w:r w:rsidRPr="00E801F2">
        <w:rPr>
          <w:color w:val="000000"/>
        </w:rPr>
        <w:tab/>
        <w:t>Name of regulation</w:t>
      </w:r>
      <w:bookmarkEnd w:id="3"/>
    </w:p>
    <w:p w:rsidR="001E51BD" w:rsidRPr="00E801F2" w:rsidRDefault="001E51BD" w:rsidP="00686D0A">
      <w:pPr>
        <w:pStyle w:val="Amainreturn"/>
        <w:rPr>
          <w:color w:val="000000"/>
        </w:rPr>
      </w:pPr>
      <w:r w:rsidRPr="00E801F2">
        <w:rPr>
          <w:color w:val="000000"/>
        </w:rPr>
        <w:t xml:space="preserve">This regulation is the </w:t>
      </w:r>
      <w:r w:rsidRPr="00E801F2">
        <w:rPr>
          <w:rStyle w:val="charItals"/>
          <w:color w:val="000000"/>
        </w:rPr>
        <w:t>Eggs (Labelling and Sale) Regulation 201</w:t>
      </w:r>
      <w:r w:rsidR="002B75FE">
        <w:rPr>
          <w:rStyle w:val="charItals"/>
          <w:color w:val="000000"/>
        </w:rPr>
        <w:t>9</w:t>
      </w:r>
      <w:r w:rsidRPr="00E801F2">
        <w:rPr>
          <w:color w:val="000000"/>
        </w:rPr>
        <w:t>.</w:t>
      </w:r>
    </w:p>
    <w:p w:rsidR="001E51BD" w:rsidRPr="00E801F2" w:rsidRDefault="001E51BD" w:rsidP="002C73E8">
      <w:pPr>
        <w:pStyle w:val="AH5Sec"/>
      </w:pPr>
      <w:bookmarkStart w:id="4" w:name="_Toc17284008"/>
      <w:r w:rsidRPr="00431E2F">
        <w:rPr>
          <w:rStyle w:val="CharSectNo"/>
        </w:rPr>
        <w:t>2</w:t>
      </w:r>
      <w:r w:rsidRPr="00E801F2">
        <w:rPr>
          <w:color w:val="000000"/>
        </w:rPr>
        <w:tab/>
        <w:t>Dictionary</w:t>
      </w:r>
      <w:bookmarkEnd w:id="4"/>
    </w:p>
    <w:p w:rsidR="001E51BD" w:rsidRPr="00E801F2" w:rsidRDefault="001E51BD" w:rsidP="00686D0A">
      <w:pPr>
        <w:pStyle w:val="Amainreturn"/>
        <w:rPr>
          <w:color w:val="000000"/>
        </w:rPr>
      </w:pPr>
      <w:r w:rsidRPr="00E801F2">
        <w:rPr>
          <w:color w:val="000000"/>
        </w:rPr>
        <w:t>The dictionary at the end of this regulation is part of this regulation.</w:t>
      </w:r>
    </w:p>
    <w:p w:rsidR="00D72BF1" w:rsidRPr="00E801F2" w:rsidRDefault="00D72BF1" w:rsidP="00686D0A">
      <w:pPr>
        <w:pStyle w:val="aNote"/>
        <w:rPr>
          <w:color w:val="000000"/>
        </w:rPr>
      </w:pPr>
      <w:r w:rsidRPr="00E801F2">
        <w:rPr>
          <w:rStyle w:val="charItals"/>
        </w:rPr>
        <w:t>Note 1</w:t>
      </w:r>
      <w:r w:rsidRPr="00E801F2">
        <w:rPr>
          <w:color w:val="000000"/>
        </w:rPr>
        <w:tab/>
        <w:t>The dictionary at the end of this regulation defines certain terms used in this regulation.</w:t>
      </w:r>
    </w:p>
    <w:p w:rsidR="00D72BF1" w:rsidRPr="00E801F2" w:rsidRDefault="00D72BF1" w:rsidP="00686D0A">
      <w:pPr>
        <w:pStyle w:val="aNote"/>
        <w:rPr>
          <w:color w:val="000000"/>
        </w:rPr>
      </w:pPr>
      <w:r w:rsidRPr="00E801F2">
        <w:rPr>
          <w:rStyle w:val="charItals"/>
        </w:rPr>
        <w:t>Note 2</w:t>
      </w:r>
      <w:r w:rsidRPr="00E801F2">
        <w:rPr>
          <w:color w:val="000000"/>
        </w:rPr>
        <w:tab/>
        <w:t xml:space="preserve">A definition in the dictionary applies to the entire regulation unless the definition, or another provision of the regulation provides otherwise or the contrary intention otherwise appears (see </w:t>
      </w:r>
      <w:hyperlink r:id="rId16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s 155 and s 156 (1)).</w:t>
      </w:r>
    </w:p>
    <w:p w:rsidR="001E51BD" w:rsidRPr="00E801F2" w:rsidRDefault="001E51BD" w:rsidP="002C73E8">
      <w:pPr>
        <w:pStyle w:val="AH5Sec"/>
      </w:pPr>
      <w:bookmarkStart w:id="5" w:name="_Toc17284009"/>
      <w:r w:rsidRPr="00431E2F">
        <w:rPr>
          <w:rStyle w:val="CharSectNo"/>
        </w:rPr>
        <w:t>3</w:t>
      </w:r>
      <w:r w:rsidRPr="00E801F2">
        <w:rPr>
          <w:color w:val="000000"/>
        </w:rPr>
        <w:tab/>
        <w:t>Notes</w:t>
      </w:r>
      <w:bookmarkEnd w:id="5"/>
    </w:p>
    <w:p w:rsidR="001E51BD" w:rsidRPr="00E801F2" w:rsidRDefault="001E51BD" w:rsidP="001E51BD">
      <w:pPr>
        <w:pStyle w:val="Amainreturn"/>
        <w:keepNext/>
        <w:rPr>
          <w:color w:val="000000"/>
        </w:rPr>
      </w:pPr>
      <w:r w:rsidRPr="00E801F2">
        <w:rPr>
          <w:color w:val="000000"/>
        </w:rPr>
        <w:t>A note included in this regulation is explanatory and is not part of this regulation.</w:t>
      </w:r>
    </w:p>
    <w:p w:rsidR="001E51BD" w:rsidRPr="00E801F2" w:rsidRDefault="001E51BD" w:rsidP="001E51BD">
      <w:pPr>
        <w:pStyle w:val="aNote"/>
        <w:rPr>
          <w:color w:val="000000"/>
        </w:rPr>
      </w:pPr>
      <w:r w:rsidRPr="00E801F2">
        <w:rPr>
          <w:rStyle w:val="charItals"/>
          <w:color w:val="000000"/>
        </w:rPr>
        <w:t>Note</w:t>
      </w:r>
      <w:r w:rsidRPr="00E801F2">
        <w:rPr>
          <w:rStyle w:val="charItals"/>
          <w:color w:val="000000"/>
        </w:rPr>
        <w:tab/>
      </w:r>
      <w:r w:rsidRPr="00E801F2">
        <w:rPr>
          <w:color w:val="000000"/>
        </w:rPr>
        <w:t xml:space="preserve">See the </w:t>
      </w:r>
      <w:hyperlink r:id="rId17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s 127 (1), (4) and (5) for the legal status of notes.</w:t>
      </w:r>
    </w:p>
    <w:p w:rsidR="001E51BD" w:rsidRPr="00E801F2" w:rsidRDefault="001E51BD" w:rsidP="002C73E8">
      <w:pPr>
        <w:pStyle w:val="AH5Sec"/>
        <w:rPr>
          <w:rStyle w:val="charItals"/>
        </w:rPr>
      </w:pPr>
      <w:bookmarkStart w:id="6" w:name="_Toc17284010"/>
      <w:r w:rsidRPr="00431E2F">
        <w:rPr>
          <w:rStyle w:val="CharSectNo"/>
        </w:rPr>
        <w:t>4</w:t>
      </w:r>
      <w:r w:rsidRPr="00E801F2">
        <w:rPr>
          <w:color w:val="000000"/>
        </w:rPr>
        <w:tab/>
        <w:t xml:space="preserve">Aviary eggs—Act, dict, def </w:t>
      </w:r>
      <w:r w:rsidRPr="00E801F2">
        <w:rPr>
          <w:rStyle w:val="charItals"/>
        </w:rPr>
        <w:t>aviary eggs</w:t>
      </w:r>
      <w:bookmarkEnd w:id="6"/>
    </w:p>
    <w:p w:rsidR="001E51BD" w:rsidRPr="00E801F2" w:rsidRDefault="001E51BD" w:rsidP="001E51BD">
      <w:pPr>
        <w:pStyle w:val="Amainreturn"/>
        <w:rPr>
          <w:color w:val="000000"/>
        </w:rPr>
      </w:pPr>
      <w:r w:rsidRPr="00E801F2">
        <w:rPr>
          <w:color w:val="000000"/>
        </w:rPr>
        <w:t>The following conditions are prescribed for keeping hens that lay aviary eggs:</w:t>
      </w:r>
    </w:p>
    <w:p w:rsidR="001E51BD" w:rsidRPr="00E801F2" w:rsidRDefault="001E51BD" w:rsidP="002C73E8">
      <w:pPr>
        <w:pStyle w:val="Apara"/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are kept in a shed;</w:t>
      </w:r>
    </w:p>
    <w:p w:rsidR="001E51BD" w:rsidRPr="00E801F2" w:rsidRDefault="001E51BD" w:rsidP="002C73E8">
      <w:pPr>
        <w:pStyle w:val="Apara"/>
      </w:pPr>
      <w:r w:rsidRPr="00E801F2">
        <w:tab/>
        <w:t>(b)</w:t>
      </w:r>
      <w:r w:rsidRPr="00E801F2">
        <w:tab/>
        <w:t>the hens have the freedom and capacity to socialise, to move freely within the shed, to stretch, perch, nest, dust bathe, flap wings and fly;</w:t>
      </w:r>
    </w:p>
    <w:p w:rsidR="001E51BD" w:rsidRPr="00E801F2" w:rsidRDefault="001E51BD" w:rsidP="002C73E8">
      <w:pPr>
        <w:pStyle w:val="Apara"/>
      </w:pPr>
      <w:r w:rsidRPr="00E801F2">
        <w:tab/>
        <w:t>(c)</w:t>
      </w:r>
      <w:r w:rsidRPr="00E801F2">
        <w:tab/>
        <w:t>the hens have adequate perching facilities and nests available to birds on a number of levels within the shed to accommodate the needs of all hens;</w:t>
      </w:r>
    </w:p>
    <w:p w:rsidR="001E51BD" w:rsidRPr="00E801F2" w:rsidRDefault="001E51BD" w:rsidP="002C73E8">
      <w:pPr>
        <w:pStyle w:val="Apara"/>
      </w:pPr>
      <w:r w:rsidRPr="00E801F2">
        <w:tab/>
        <w:t>(d)</w:t>
      </w:r>
      <w:r w:rsidRPr="00E801F2">
        <w:tab/>
        <w:t xml:space="preserve">half the housing is kept under litter; </w:t>
      </w:r>
    </w:p>
    <w:p w:rsidR="001E51BD" w:rsidRPr="00E801F2" w:rsidRDefault="001E51BD" w:rsidP="002C73E8">
      <w:pPr>
        <w:pStyle w:val="Apara"/>
      </w:pPr>
      <w:r w:rsidRPr="00E801F2">
        <w:lastRenderedPageBreak/>
        <w:tab/>
        <w:t>(e)</w:t>
      </w:r>
      <w:r w:rsidRPr="00E801F2">
        <w:tab/>
        <w:t>the stocking level and other requirements for deep litter systems under the code with the allowance of a number of additional levels of nesting and perching space are complied with.</w:t>
      </w:r>
    </w:p>
    <w:p w:rsidR="001E51BD" w:rsidRPr="00E801F2" w:rsidRDefault="001E51BD" w:rsidP="002C73E8">
      <w:pPr>
        <w:pStyle w:val="AH5Sec"/>
        <w:rPr>
          <w:rStyle w:val="charItals"/>
        </w:rPr>
      </w:pPr>
      <w:bookmarkStart w:id="7" w:name="_Toc17284011"/>
      <w:r w:rsidRPr="00431E2F">
        <w:rPr>
          <w:rStyle w:val="CharSectNo"/>
        </w:rPr>
        <w:t>5</w:t>
      </w:r>
      <w:r w:rsidRPr="00E801F2">
        <w:rPr>
          <w:color w:val="000000"/>
        </w:rPr>
        <w:tab/>
        <w:t xml:space="preserve">Barn eggs—Act, dict, def </w:t>
      </w:r>
      <w:r w:rsidRPr="00E801F2">
        <w:rPr>
          <w:rStyle w:val="charItals"/>
        </w:rPr>
        <w:t>barn eggs</w:t>
      </w:r>
      <w:bookmarkEnd w:id="7"/>
    </w:p>
    <w:p w:rsidR="001E51BD" w:rsidRPr="00E801F2" w:rsidRDefault="001E51BD" w:rsidP="001E51BD">
      <w:pPr>
        <w:pStyle w:val="Amainreturn"/>
        <w:rPr>
          <w:color w:val="000000"/>
        </w:rPr>
      </w:pPr>
      <w:r w:rsidRPr="00E801F2">
        <w:rPr>
          <w:color w:val="000000"/>
        </w:rPr>
        <w:t>The following conditions are prescribed for keeping hens that lay barn eggs:</w:t>
      </w:r>
    </w:p>
    <w:p w:rsidR="00D10FB2" w:rsidRPr="00E801F2" w:rsidRDefault="00D10FB2" w:rsidP="002C73E8">
      <w:pPr>
        <w:pStyle w:val="Apara"/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are kept in a shed;</w:t>
      </w:r>
    </w:p>
    <w:p w:rsidR="001E51BD" w:rsidRPr="00E801F2" w:rsidRDefault="00D10FB2" w:rsidP="002C73E8">
      <w:pPr>
        <w:pStyle w:val="Apara"/>
      </w:pPr>
      <w:r w:rsidRPr="00E801F2">
        <w:tab/>
        <w:t>(b)</w:t>
      </w:r>
      <w:r w:rsidRPr="00E801F2">
        <w:tab/>
      </w:r>
      <w:r w:rsidR="001E51BD" w:rsidRPr="00E801F2">
        <w:t xml:space="preserve">the hens have the freedom and capacity to socialise, to move freely within the shed, to stretch, perch, nest, dust bathe, flap wings and fly; </w:t>
      </w:r>
    </w:p>
    <w:p w:rsidR="001E51BD" w:rsidRPr="00E801F2" w:rsidRDefault="001E51BD" w:rsidP="002C73E8">
      <w:pPr>
        <w:pStyle w:val="Apara"/>
      </w:pPr>
      <w:r w:rsidRPr="00E801F2">
        <w:tab/>
        <w:t>(</w:t>
      </w:r>
      <w:r w:rsidR="00D10FB2" w:rsidRPr="00E801F2">
        <w:t>c</w:t>
      </w:r>
      <w:r w:rsidRPr="00E801F2">
        <w:t>)</w:t>
      </w:r>
      <w:r w:rsidRPr="00E801F2">
        <w:tab/>
        <w:t xml:space="preserve">the hens have adequate perching facilities and nests available to birds within the shed to accommodate the needs of all hens; </w:t>
      </w:r>
    </w:p>
    <w:p w:rsidR="001E51BD" w:rsidRPr="00E801F2" w:rsidRDefault="001E51BD" w:rsidP="002C73E8">
      <w:pPr>
        <w:pStyle w:val="Apara"/>
      </w:pPr>
      <w:r w:rsidRPr="00E801F2">
        <w:tab/>
        <w:t>(</w:t>
      </w:r>
      <w:r w:rsidR="00D10FB2" w:rsidRPr="00E801F2">
        <w:t>d</w:t>
      </w:r>
      <w:r w:rsidRPr="00E801F2">
        <w:t>)</w:t>
      </w:r>
      <w:r w:rsidRPr="00E801F2">
        <w:tab/>
        <w:t xml:space="preserve">half the housing is kept under litter; </w:t>
      </w:r>
    </w:p>
    <w:p w:rsidR="001E51BD" w:rsidRPr="00E801F2" w:rsidRDefault="001E51BD" w:rsidP="002C73E8">
      <w:pPr>
        <w:pStyle w:val="Apara"/>
      </w:pPr>
      <w:r w:rsidRPr="00E801F2">
        <w:tab/>
        <w:t>(</w:t>
      </w:r>
      <w:r w:rsidR="00D10FB2" w:rsidRPr="00E801F2">
        <w:t>e</w:t>
      </w:r>
      <w:r w:rsidRPr="00E801F2">
        <w:t>)</w:t>
      </w:r>
      <w:r w:rsidRPr="00E801F2">
        <w:tab/>
        <w:t>the stocking level and other requirements for deep litter systems on a single level under the code are complied with.</w:t>
      </w:r>
    </w:p>
    <w:p w:rsidR="001E51BD" w:rsidRPr="00E801F2" w:rsidRDefault="001E51BD" w:rsidP="002C73E8">
      <w:pPr>
        <w:pStyle w:val="AH5Sec"/>
        <w:rPr>
          <w:rStyle w:val="charItals"/>
        </w:rPr>
      </w:pPr>
      <w:bookmarkStart w:id="8" w:name="_Toc17284012"/>
      <w:r w:rsidRPr="00431E2F">
        <w:rPr>
          <w:rStyle w:val="CharSectNo"/>
        </w:rPr>
        <w:t>6</w:t>
      </w:r>
      <w:r w:rsidRPr="00E801F2">
        <w:rPr>
          <w:color w:val="000000"/>
        </w:rPr>
        <w:tab/>
        <w:t xml:space="preserve">Cage eggs—Act, dict, def </w:t>
      </w:r>
      <w:r w:rsidRPr="00E801F2">
        <w:rPr>
          <w:rStyle w:val="charItals"/>
        </w:rPr>
        <w:t>cage eggs</w:t>
      </w:r>
      <w:bookmarkEnd w:id="8"/>
    </w:p>
    <w:p w:rsidR="001E51BD" w:rsidRPr="00E801F2" w:rsidRDefault="001E51BD" w:rsidP="001E51BD">
      <w:pPr>
        <w:pStyle w:val="Amainreturn"/>
        <w:rPr>
          <w:color w:val="000000"/>
        </w:rPr>
      </w:pPr>
      <w:r w:rsidRPr="00E801F2">
        <w:rPr>
          <w:color w:val="000000"/>
        </w:rPr>
        <w:t>The following conditions are prescribed for keeping hens that lay cage eggs:</w:t>
      </w:r>
    </w:p>
    <w:p w:rsidR="001E51BD" w:rsidRPr="00E801F2" w:rsidRDefault="001E51BD" w:rsidP="002C73E8">
      <w:pPr>
        <w:pStyle w:val="Apara"/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are kept in cages;</w:t>
      </w:r>
    </w:p>
    <w:p w:rsidR="001E51BD" w:rsidRPr="00E801F2" w:rsidRDefault="001E51BD" w:rsidP="002C73E8">
      <w:pPr>
        <w:pStyle w:val="Apara"/>
      </w:pPr>
      <w:r w:rsidRPr="00E801F2">
        <w:tab/>
        <w:t>(b)</w:t>
      </w:r>
      <w:r w:rsidRPr="00E801F2">
        <w:tab/>
        <w:t>the hens do not have access to litter, perch or nest; and</w:t>
      </w:r>
    </w:p>
    <w:p w:rsidR="001E51BD" w:rsidRPr="00E801F2" w:rsidRDefault="001E51BD" w:rsidP="002C73E8">
      <w:pPr>
        <w:pStyle w:val="Apara"/>
      </w:pPr>
      <w:r w:rsidRPr="00E801F2">
        <w:tab/>
        <w:t>(c)</w:t>
      </w:r>
      <w:r w:rsidRPr="00E801F2">
        <w:tab/>
        <w:t>the stocking level and other requirements for cage systems under the code are complied with.</w:t>
      </w:r>
    </w:p>
    <w:p w:rsidR="001E51BD" w:rsidRPr="00E801F2" w:rsidRDefault="001E51BD" w:rsidP="002C73E8">
      <w:pPr>
        <w:pStyle w:val="AH5Sec"/>
        <w:rPr>
          <w:rStyle w:val="charItals"/>
        </w:rPr>
      </w:pPr>
      <w:bookmarkStart w:id="9" w:name="_Toc17284013"/>
      <w:r w:rsidRPr="00431E2F">
        <w:rPr>
          <w:rStyle w:val="CharSectNo"/>
        </w:rPr>
        <w:t>7</w:t>
      </w:r>
      <w:r w:rsidRPr="00E801F2">
        <w:rPr>
          <w:color w:val="000000"/>
        </w:rPr>
        <w:tab/>
        <w:t xml:space="preserve">Free-range eggs—Act, dict, def </w:t>
      </w:r>
      <w:r w:rsidRPr="00E801F2">
        <w:rPr>
          <w:rStyle w:val="charItals"/>
        </w:rPr>
        <w:t>free-range eggs</w:t>
      </w:r>
      <w:bookmarkEnd w:id="9"/>
    </w:p>
    <w:p w:rsidR="001E51BD" w:rsidRPr="00E801F2" w:rsidRDefault="001E51BD" w:rsidP="002C73E8">
      <w:pPr>
        <w:pStyle w:val="Amain"/>
      </w:pPr>
      <w:r w:rsidRPr="00E801F2">
        <w:rPr>
          <w:color w:val="000000"/>
        </w:rPr>
        <w:tab/>
        <w:t>(1)</w:t>
      </w:r>
      <w:r w:rsidRPr="00E801F2">
        <w:rPr>
          <w:color w:val="000000"/>
        </w:rPr>
        <w:tab/>
        <w:t>The following conditions are prescribed for keeping hens that lay free-range eggs:</w:t>
      </w:r>
    </w:p>
    <w:p w:rsidR="001E51BD" w:rsidRPr="00E801F2" w:rsidRDefault="001E51BD" w:rsidP="002C73E8">
      <w:pPr>
        <w:pStyle w:val="Apara"/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have meaningful and regular access to an outdoor range during daylight hours during the laying cycle; and</w:t>
      </w:r>
    </w:p>
    <w:p w:rsidR="001E51BD" w:rsidRPr="00E801F2" w:rsidRDefault="001E51BD" w:rsidP="002C73E8">
      <w:pPr>
        <w:pStyle w:val="Apara"/>
      </w:pPr>
      <w:r w:rsidRPr="00E801F2">
        <w:lastRenderedPageBreak/>
        <w:tab/>
        <w:t>(b)</w:t>
      </w:r>
      <w:r w:rsidRPr="00E801F2">
        <w:tab/>
        <w:t>the hens have the ability to roam and forage on the outdoor range; and</w:t>
      </w:r>
    </w:p>
    <w:p w:rsidR="001E51BD" w:rsidRPr="00E801F2" w:rsidRDefault="001E51BD" w:rsidP="002C73E8">
      <w:pPr>
        <w:pStyle w:val="Apara"/>
      </w:pPr>
      <w:r w:rsidRPr="00E801F2">
        <w:tab/>
        <w:t>(c)</w:t>
      </w:r>
      <w:r w:rsidRPr="00E801F2">
        <w:tab/>
        <w:t>a stocking density of 10 000 hens or less is complied with.</w:t>
      </w:r>
    </w:p>
    <w:p w:rsidR="001E51BD" w:rsidRPr="00E801F2" w:rsidRDefault="001E51BD" w:rsidP="002C73E8">
      <w:pPr>
        <w:pStyle w:val="Amain"/>
      </w:pPr>
      <w:r w:rsidRPr="00E801F2">
        <w:rPr>
          <w:color w:val="000000"/>
        </w:rPr>
        <w:tab/>
        <w:t>(2)</w:t>
      </w:r>
      <w:r w:rsidRPr="00E801F2">
        <w:rPr>
          <w:color w:val="000000"/>
        </w:rPr>
        <w:tab/>
        <w:t>However, the requirements under subsection (1) do not apply if hens are prevented from accessing an outdoor range for 1 or more of the following reasons:</w:t>
      </w:r>
    </w:p>
    <w:p w:rsidR="001E51BD" w:rsidRPr="00E801F2" w:rsidRDefault="001E51BD" w:rsidP="002C73E8">
      <w:pPr>
        <w:pStyle w:val="Apara"/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are undergoing nest box training;</w:t>
      </w:r>
    </w:p>
    <w:p w:rsidR="001E51BD" w:rsidRPr="00E801F2" w:rsidRDefault="001E51BD" w:rsidP="002C73E8">
      <w:pPr>
        <w:pStyle w:val="Apara"/>
      </w:pPr>
      <w:r w:rsidRPr="00E801F2">
        <w:tab/>
        <w:t>(b)</w:t>
      </w:r>
      <w:r w:rsidRPr="00E801F2">
        <w:tab/>
        <w:t>risk to the health or safety of the hens caused by weather conditions;</w:t>
      </w:r>
    </w:p>
    <w:p w:rsidR="001E51BD" w:rsidRPr="00E801F2" w:rsidRDefault="001E51BD" w:rsidP="002C73E8">
      <w:pPr>
        <w:pStyle w:val="Apara"/>
      </w:pPr>
      <w:r w:rsidRPr="00E801F2">
        <w:tab/>
        <w:t>(c)</w:t>
      </w:r>
      <w:r w:rsidRPr="00E801F2">
        <w:tab/>
        <w:t>exposure to predators;</w:t>
      </w:r>
    </w:p>
    <w:p w:rsidR="001E51BD" w:rsidRPr="00E801F2" w:rsidRDefault="001E51BD" w:rsidP="002C73E8">
      <w:pPr>
        <w:pStyle w:val="Apara"/>
      </w:pPr>
      <w:r w:rsidRPr="00E801F2">
        <w:tab/>
        <w:t>(d)</w:t>
      </w:r>
      <w:r w:rsidRPr="00E801F2">
        <w:tab/>
        <w:t>the hens are being given medical treatment;</w:t>
      </w:r>
    </w:p>
    <w:p w:rsidR="001E51BD" w:rsidRPr="00E801F2" w:rsidRDefault="001E51BD" w:rsidP="002C73E8">
      <w:pPr>
        <w:pStyle w:val="Apara"/>
      </w:pPr>
      <w:r w:rsidRPr="00E801F2">
        <w:tab/>
        <w:t>(e)</w:t>
      </w:r>
      <w:r w:rsidRPr="00E801F2">
        <w:tab/>
        <w:t>exceptional circumstances posing significant risk to the health or safety of the hens.</w:t>
      </w:r>
    </w:p>
    <w:p w:rsidR="001E51BD" w:rsidRPr="00E801F2" w:rsidRDefault="001E51BD" w:rsidP="002C73E8">
      <w:pPr>
        <w:pStyle w:val="Amain"/>
      </w:pPr>
      <w:r w:rsidRPr="00E801F2">
        <w:rPr>
          <w:color w:val="000000"/>
        </w:rPr>
        <w:tab/>
        <w:t>(3)</w:t>
      </w:r>
      <w:r w:rsidRPr="00E801F2">
        <w:rPr>
          <w:color w:val="000000"/>
        </w:rPr>
        <w:tab/>
        <w:t>For subsection (2), the total period of time for which access to the outdoor range is prevented must not be unreasonable.</w:t>
      </w:r>
    </w:p>
    <w:p w:rsidR="00DE180C" w:rsidRPr="00E801F2" w:rsidRDefault="00DE180C" w:rsidP="002C73E8">
      <w:pPr>
        <w:pStyle w:val="AH5Sec"/>
      </w:pPr>
      <w:bookmarkStart w:id="10" w:name="_Toc17284014"/>
      <w:r w:rsidRPr="00431E2F">
        <w:rPr>
          <w:rStyle w:val="CharSectNo"/>
        </w:rPr>
        <w:t>8</w:t>
      </w:r>
      <w:r w:rsidRPr="00E801F2">
        <w:rPr>
          <w:color w:val="000000"/>
        </w:rPr>
        <w:tab/>
        <w:t>Disapplication of Legislation Act, s 47 (6)</w:t>
      </w:r>
      <w:bookmarkEnd w:id="10"/>
    </w:p>
    <w:p w:rsidR="00DE180C" w:rsidRPr="00E801F2" w:rsidRDefault="00DE180C" w:rsidP="00E801F2">
      <w:pPr>
        <w:pStyle w:val="Amainreturn"/>
        <w:keepNext/>
        <w:rPr>
          <w:color w:val="000000"/>
        </w:rPr>
      </w:pPr>
      <w:r w:rsidRPr="00E801F2">
        <w:rPr>
          <w:color w:val="000000"/>
        </w:rPr>
        <w:t xml:space="preserve">The </w:t>
      </w:r>
      <w:hyperlink r:id="rId18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section 47 (6) does not apply to the code.</w:t>
      </w:r>
    </w:p>
    <w:p w:rsidR="007E105B" w:rsidRPr="00E801F2" w:rsidRDefault="007E105B" w:rsidP="007E105B">
      <w:pPr>
        <w:pStyle w:val="aNote"/>
        <w:rPr>
          <w:color w:val="000000"/>
        </w:rPr>
      </w:pPr>
      <w:r w:rsidRPr="00E801F2">
        <w:rPr>
          <w:rStyle w:val="charItals"/>
        </w:rPr>
        <w:t>Note</w:t>
      </w:r>
      <w:r w:rsidRPr="00E801F2">
        <w:rPr>
          <w:color w:val="000000"/>
        </w:rPr>
        <w:tab/>
        <w:t xml:space="preserve">The code is accessible at </w:t>
      </w:r>
      <w:hyperlink r:id="rId19" w:history="1">
        <w:r w:rsidR="0087183A" w:rsidRPr="00E801F2">
          <w:rPr>
            <w:rStyle w:val="charCitHyperlinkAbbrev"/>
          </w:rPr>
          <w:t>www.publish.csiro.au</w:t>
        </w:r>
      </w:hyperlink>
      <w:r w:rsidRPr="00E801F2">
        <w:rPr>
          <w:color w:val="000000"/>
        </w:rPr>
        <w:t>.</w:t>
      </w:r>
    </w:p>
    <w:p w:rsidR="002C73E8" w:rsidRDefault="002C73E8">
      <w:pPr>
        <w:pStyle w:val="02Text"/>
        <w:sectPr w:rsidR="002C73E8" w:rsidSect="003C61A4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254"/>
        </w:sectPr>
      </w:pPr>
    </w:p>
    <w:p w:rsidR="00067D93" w:rsidRPr="00E801F2" w:rsidRDefault="00067D93" w:rsidP="002C73E8">
      <w:pPr>
        <w:pStyle w:val="PageBreak"/>
        <w:rPr>
          <w:color w:val="000000"/>
        </w:rPr>
      </w:pPr>
      <w:r w:rsidRPr="00E801F2">
        <w:rPr>
          <w:color w:val="000000"/>
        </w:rPr>
        <w:br w:type="page"/>
      </w:r>
    </w:p>
    <w:p w:rsidR="001E51BD" w:rsidRPr="00E801F2" w:rsidRDefault="001E51BD" w:rsidP="003167FA">
      <w:pPr>
        <w:pStyle w:val="Dict-Heading"/>
      </w:pPr>
      <w:bookmarkStart w:id="11" w:name="_Toc17284015"/>
      <w:r w:rsidRPr="00E801F2">
        <w:lastRenderedPageBreak/>
        <w:t>Dictionary</w:t>
      </w:r>
      <w:bookmarkEnd w:id="11"/>
    </w:p>
    <w:p w:rsidR="001E51BD" w:rsidRPr="00E801F2" w:rsidRDefault="001E51BD" w:rsidP="00E801F2">
      <w:pPr>
        <w:pStyle w:val="ref"/>
        <w:keepNext/>
        <w:rPr>
          <w:color w:val="000000"/>
        </w:rPr>
      </w:pPr>
      <w:r w:rsidRPr="00E801F2">
        <w:rPr>
          <w:color w:val="000000"/>
        </w:rPr>
        <w:t xml:space="preserve">(see s </w:t>
      </w:r>
      <w:r w:rsidR="00490390" w:rsidRPr="00E801F2">
        <w:rPr>
          <w:color w:val="000000"/>
        </w:rPr>
        <w:t>2</w:t>
      </w:r>
      <w:r w:rsidRPr="00E801F2">
        <w:rPr>
          <w:color w:val="000000"/>
        </w:rPr>
        <w:t>)</w:t>
      </w:r>
    </w:p>
    <w:p w:rsidR="001E51BD" w:rsidRPr="00E801F2" w:rsidRDefault="001E51BD" w:rsidP="00E801F2">
      <w:pPr>
        <w:pStyle w:val="aNote"/>
        <w:keepNext/>
        <w:rPr>
          <w:color w:val="000000"/>
        </w:rPr>
      </w:pPr>
      <w:r w:rsidRPr="00E801F2">
        <w:rPr>
          <w:rStyle w:val="charItals"/>
        </w:rPr>
        <w:t>Note 1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The </w:t>
      </w:r>
      <w:hyperlink r:id="rId25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 xml:space="preserve"> contains definitions and other provisions relevant to this regulation.</w:t>
      </w:r>
    </w:p>
    <w:p w:rsidR="001E51BD" w:rsidRPr="00E801F2" w:rsidRDefault="001E51BD" w:rsidP="001E51BD">
      <w:pPr>
        <w:pStyle w:val="aNote"/>
        <w:rPr>
          <w:color w:val="000000"/>
        </w:rPr>
      </w:pPr>
      <w:r w:rsidRPr="00E801F2">
        <w:rPr>
          <w:rStyle w:val="charItals"/>
        </w:rPr>
        <w:t>Note 2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For example, the </w:t>
      </w:r>
      <w:hyperlink r:id="rId26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dict, pt 1, defines the following terms: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1E51BD" w:rsidRPr="00E801F2">
        <w:rPr>
          <w:color w:val="000000"/>
        </w:rPr>
        <w:t>daylight</w:t>
      </w:r>
    </w:p>
    <w:p w:rsidR="001E51BD" w:rsidRPr="00E801F2" w:rsidRDefault="00E801F2" w:rsidP="00E801F2">
      <w:pPr>
        <w:pStyle w:val="aNoteBulletss"/>
        <w:keepNext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prescribed</w:t>
      </w:r>
      <w:r w:rsidR="001E51BD" w:rsidRPr="00E801F2">
        <w:rPr>
          <w:color w:val="000000"/>
        </w:rPr>
        <w:t>.</w:t>
      </w:r>
    </w:p>
    <w:p w:rsidR="001E51BD" w:rsidRPr="00E801F2" w:rsidRDefault="001E51BD" w:rsidP="001E51BD">
      <w:pPr>
        <w:pStyle w:val="aNote"/>
        <w:rPr>
          <w:color w:val="000000"/>
        </w:rPr>
      </w:pPr>
      <w:r w:rsidRPr="00E801F2">
        <w:rPr>
          <w:rStyle w:val="charItals"/>
        </w:rPr>
        <w:t>Note 3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Terms used in this regulation have the same meaning that they have in the </w:t>
      </w:r>
      <w:hyperlink r:id="rId27" w:tooltip="A2001-83" w:history="1">
        <w:r w:rsidR="0087183A" w:rsidRPr="00E801F2">
          <w:rPr>
            <w:rStyle w:val="charCitHyperlinkItal"/>
          </w:rPr>
          <w:t>Eggs (Labelling and Sale) Act 2001</w:t>
        </w:r>
      </w:hyperlink>
      <w:r w:rsidRPr="00E801F2">
        <w:rPr>
          <w:color w:val="000000"/>
        </w:rPr>
        <w:t xml:space="preserve"> (see </w:t>
      </w:r>
      <w:hyperlink r:id="rId28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 xml:space="preserve">, s 148). For example, the following terms are defined in the </w:t>
      </w:r>
      <w:hyperlink r:id="rId29" w:tooltip="A2001-83" w:history="1">
        <w:r w:rsidR="0087183A" w:rsidRPr="00E801F2">
          <w:rPr>
            <w:rStyle w:val="charCitHyperlinkItal"/>
          </w:rPr>
          <w:t>Eggs (Labelling and Sale) Act 2001</w:t>
        </w:r>
      </w:hyperlink>
      <w:r w:rsidRPr="00E801F2">
        <w:rPr>
          <w:color w:val="000000"/>
        </w:rPr>
        <w:t>, dict: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aviary eggs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barn eggs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cage eggs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free range eggs</w:t>
      </w:r>
    </w:p>
    <w:p w:rsidR="001E51BD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1E51BD" w:rsidRPr="00E801F2">
        <w:rPr>
          <w:color w:val="000000"/>
        </w:rPr>
        <w:t>hen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must</w:t>
      </w:r>
    </w:p>
    <w:p w:rsidR="001E51BD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1E51BD" w:rsidRPr="00E801F2">
        <w:rPr>
          <w:color w:val="000000"/>
        </w:rPr>
        <w:t>stocking density.</w:t>
      </w:r>
    </w:p>
    <w:p w:rsidR="001E51BD" w:rsidRPr="00E801F2" w:rsidRDefault="001E51BD" w:rsidP="00E801F2">
      <w:pPr>
        <w:pStyle w:val="aDef"/>
        <w:keepNext/>
        <w:numPr>
          <w:ilvl w:val="5"/>
          <w:numId w:val="0"/>
        </w:numPr>
        <w:ind w:left="1100"/>
        <w:rPr>
          <w:color w:val="000000"/>
        </w:rPr>
      </w:pPr>
      <w:r w:rsidRPr="00E801F2">
        <w:rPr>
          <w:rStyle w:val="charBoldItals"/>
        </w:rPr>
        <w:t>code</w:t>
      </w:r>
      <w:r w:rsidRPr="00E801F2">
        <w:rPr>
          <w:color w:val="000000"/>
        </w:rPr>
        <w:t xml:space="preserve"> means the </w:t>
      </w:r>
      <w:r w:rsidRPr="00E801F2">
        <w:rPr>
          <w:rStyle w:val="charItals"/>
        </w:rPr>
        <w:t>Model Code of Practice for the Welfare of Animals: Domestic Poultry</w:t>
      </w:r>
      <w:r w:rsidRPr="00E801F2">
        <w:rPr>
          <w:color w:val="000000"/>
        </w:rPr>
        <w:t>, made by the Animal Welfare Committee of the Standing Committee on Agriculture and Resource Management, as in force from time to time.</w:t>
      </w:r>
    </w:p>
    <w:p w:rsidR="00132FC3" w:rsidRPr="00E801F2" w:rsidRDefault="00132FC3" w:rsidP="00132FC3">
      <w:pPr>
        <w:pStyle w:val="aNote"/>
        <w:rPr>
          <w:color w:val="000000"/>
        </w:rPr>
      </w:pPr>
      <w:r w:rsidRPr="00E801F2">
        <w:rPr>
          <w:rStyle w:val="charItals"/>
        </w:rPr>
        <w:t>Note</w:t>
      </w:r>
      <w:r w:rsidRPr="00E801F2">
        <w:rPr>
          <w:color w:val="000000"/>
        </w:rPr>
        <w:tab/>
        <w:t xml:space="preserve">The code is accessible at </w:t>
      </w:r>
      <w:hyperlink r:id="rId30" w:history="1">
        <w:r w:rsidR="0087183A" w:rsidRPr="00E801F2">
          <w:rPr>
            <w:rStyle w:val="charCitHyperlinkAbbrev"/>
          </w:rPr>
          <w:t>www.publish.csiro.au</w:t>
        </w:r>
      </w:hyperlink>
      <w:r w:rsidRPr="00E801F2">
        <w:rPr>
          <w:color w:val="000000"/>
        </w:rPr>
        <w:t>.</w:t>
      </w:r>
    </w:p>
    <w:p w:rsidR="002C73E8" w:rsidRDefault="002C73E8">
      <w:pPr>
        <w:pStyle w:val="04Dictionary"/>
        <w:sectPr w:rsidR="002C73E8">
          <w:headerReference w:type="even" r:id="rId31"/>
          <w:headerReference w:type="default" r:id="rId32"/>
          <w:footerReference w:type="even" r:id="rId33"/>
          <w:footerReference w:type="default" r:id="rId3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:rsidR="0061764A" w:rsidRPr="00DB6738" w:rsidRDefault="0061764A" w:rsidP="0061764A">
      <w:pPr>
        <w:pStyle w:val="EndNoteHeading"/>
      </w:pPr>
      <w:r w:rsidRPr="00DB6738">
        <w:lastRenderedPageBreak/>
        <w:t>Endnotes</w:t>
      </w:r>
    </w:p>
    <w:p w:rsidR="0061764A" w:rsidRPr="00DB6738" w:rsidRDefault="0061764A" w:rsidP="0061764A">
      <w:pPr>
        <w:pStyle w:val="EndNoteSubHeading"/>
      </w:pPr>
      <w:r w:rsidRPr="00DB6738">
        <w:t>1</w:t>
      </w:r>
      <w:r w:rsidRPr="00DB6738">
        <w:tab/>
      </w:r>
      <w:r w:rsidRPr="00C84206">
        <w:t>Making of regulations</w:t>
      </w:r>
    </w:p>
    <w:p w:rsidR="0061764A" w:rsidRPr="00DB6738" w:rsidRDefault="0061764A" w:rsidP="0061764A">
      <w:pPr>
        <w:pStyle w:val="EndNoteText"/>
      </w:pPr>
      <w:r w:rsidRPr="00DB6738">
        <w:tab/>
      </w:r>
      <w:r w:rsidRPr="00C84206">
        <w:t xml:space="preserve">This regulation was made as part of the </w:t>
      </w:r>
      <w:hyperlink r:id="rId35" w:tooltip="A2019-2" w:history="1">
        <w:r w:rsidR="00BB562D">
          <w:rPr>
            <w:rStyle w:val="charCitHyperlinkAbbrev"/>
          </w:rPr>
          <w:t>Consumer Protection Legislation Amendment Act 2019</w:t>
        </w:r>
      </w:hyperlink>
      <w:r>
        <w:rPr>
          <w:color w:val="000000"/>
        </w:rPr>
        <w:t xml:space="preserve"> </w:t>
      </w:r>
      <w:r w:rsidRPr="00C84206">
        <w:t>(see A</w:t>
      </w:r>
      <w:r>
        <w:t>201</w:t>
      </w:r>
      <w:r w:rsidR="00BB562D">
        <w:t>9</w:t>
      </w:r>
      <w:r>
        <w:noBreakHyphen/>
        <w:t>2</w:t>
      </w:r>
      <w:r w:rsidRPr="00C84206">
        <w:t>, s</w:t>
      </w:r>
      <w:r w:rsidR="00EA043B">
        <w:t>ch</w:t>
      </w:r>
      <w:r w:rsidRPr="00C84206">
        <w:t xml:space="preserve"> </w:t>
      </w:r>
      <w:r w:rsidR="00EA043B">
        <w:t>2</w:t>
      </w:r>
      <w:r>
        <w:t xml:space="preserve">) and is taken to have been made under the </w:t>
      </w:r>
      <w:hyperlink r:id="rId36" w:tooltip="A2001-83" w:history="1">
        <w:r w:rsidR="003D28D5">
          <w:rPr>
            <w:rStyle w:val="charCitHyperlinkAbbrev"/>
          </w:rPr>
          <w:t>Eggs (Labelling and Sale) Act 2001</w:t>
        </w:r>
      </w:hyperlink>
      <w:r>
        <w:t xml:space="preserve"> A</w:t>
      </w:r>
      <w:r w:rsidR="003D28D5">
        <w:t>200</w:t>
      </w:r>
      <w:r>
        <w:t>1</w:t>
      </w:r>
      <w:r>
        <w:noBreakHyphen/>
      </w:r>
      <w:r w:rsidR="003D28D5">
        <w:t>83</w:t>
      </w:r>
      <w:r>
        <w:t xml:space="preserve"> (see</w:t>
      </w:r>
      <w:r w:rsidR="003D28D5">
        <w:t xml:space="preserve"> A2019-2,</w:t>
      </w:r>
      <w:r>
        <w:t xml:space="preserve"> s 4 (1)</w:t>
      </w:r>
      <w:r w:rsidRPr="00C84206">
        <w:t>).</w:t>
      </w:r>
    </w:p>
    <w:p w:rsidR="0061764A" w:rsidRPr="00DB6738" w:rsidRDefault="0061764A" w:rsidP="0061764A">
      <w:pPr>
        <w:pStyle w:val="EndNoteSubHeading"/>
      </w:pPr>
      <w:r w:rsidRPr="00DB6738">
        <w:t>2</w:t>
      </w:r>
      <w:r w:rsidRPr="00DB6738">
        <w:tab/>
        <w:t>Republications of amended laws</w:t>
      </w:r>
    </w:p>
    <w:p w:rsidR="0061764A" w:rsidRPr="00DB6738" w:rsidRDefault="0061764A" w:rsidP="0061764A">
      <w:pPr>
        <w:pStyle w:val="EndNoteText"/>
      </w:pPr>
      <w:r w:rsidRPr="00DB6738">
        <w:tab/>
        <w:t xml:space="preserve">For the latest republication of amended laws, see </w:t>
      </w:r>
      <w:hyperlink r:id="rId37" w:history="1">
        <w:r w:rsidRPr="00C61C77">
          <w:rPr>
            <w:rStyle w:val="charCitHyperlinkAbbrev"/>
          </w:rPr>
          <w:t>www.legislation.act.gov.au</w:t>
        </w:r>
      </w:hyperlink>
      <w:r w:rsidRPr="00DB6738">
        <w:t>.</w:t>
      </w:r>
    </w:p>
    <w:p w:rsidR="0061764A" w:rsidRPr="00DB6738" w:rsidRDefault="0061764A" w:rsidP="0061764A">
      <w:pPr>
        <w:pStyle w:val="N-line2"/>
      </w:pPr>
    </w:p>
    <w:p w:rsidR="0061764A" w:rsidRDefault="0061764A" w:rsidP="0061764A">
      <w:pPr>
        <w:pStyle w:val="05EndNote"/>
        <w:sectPr w:rsidR="0061764A" w:rsidSect="0061764A">
          <w:headerReference w:type="even" r:id="rId38"/>
          <w:headerReference w:type="default" r:id="rId39"/>
          <w:footerReference w:type="even" r:id="rId40"/>
          <w:footerReference w:type="default" r:id="rId41"/>
          <w:pgSz w:w="11907" w:h="16839" w:code="9"/>
          <w:pgMar w:top="2999" w:right="1899" w:bottom="2500" w:left="2302" w:header="2478" w:footer="2098" w:gutter="0"/>
          <w:cols w:space="720"/>
          <w:docGrid w:linePitch="326"/>
        </w:sectPr>
      </w:pPr>
    </w:p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/>
    <w:p w:rsidR="0061764A" w:rsidRDefault="0061764A" w:rsidP="0061764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61764A" w:rsidSect="003D28D5">
      <w:headerReference w:type="even" r:id="rId42"/>
      <w:type w:val="continuous"/>
      <w:pgSz w:w="11907" w:h="16839" w:code="9"/>
      <w:pgMar w:top="3000" w:right="1900" w:bottom="2500" w:left="2300" w:header="2480" w:footer="17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8D5" w:rsidRDefault="003D28D5">
      <w:r>
        <w:separator/>
      </w:r>
    </w:p>
  </w:endnote>
  <w:endnote w:type="continuationSeparator" w:id="0">
    <w:p w:rsidR="003D28D5" w:rsidRDefault="003D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3D28D5" w:rsidRPr="00CB3D59">
      <w:tc>
        <w:tcPr>
          <w:tcW w:w="845" w:type="pct"/>
        </w:tcPr>
        <w:p w:rsidR="003D28D5" w:rsidRPr="0097645D" w:rsidRDefault="003D28D5" w:rsidP="003D28D5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3D28D5" w:rsidRPr="000075A0" w:rsidRDefault="008A3A4C" w:rsidP="003D28D5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D709A" w:rsidRPr="005D709A">
            <w:rPr>
              <w:bCs/>
              <w:lang w:val="en-US"/>
            </w:rPr>
            <w:t>Eggs (Labelling and Sale) Regulation 2019</w:t>
          </w:r>
          <w:r>
            <w:rPr>
              <w:bCs/>
              <w:lang w:val="en-US"/>
            </w:rPr>
            <w:fldChar w:fldCharType="end"/>
          </w:r>
        </w:p>
        <w:p w:rsidR="003D28D5" w:rsidRPr="00783A18" w:rsidRDefault="003D28D5" w:rsidP="003D28D5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70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70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70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3D28D5" w:rsidRPr="00743346" w:rsidRDefault="003D28D5" w:rsidP="003D28D5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>SL2019-21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3D28D5" w:rsidRPr="008A3A4C" w:rsidRDefault="008A3A4C" w:rsidP="008A3A4C">
    <w:pPr>
      <w:pStyle w:val="Status"/>
      <w:rPr>
        <w:rFonts w:cs="Arial"/>
      </w:rPr>
    </w:pPr>
    <w:r w:rsidRPr="008A3A4C">
      <w:rPr>
        <w:rFonts w:cs="Arial"/>
      </w:rPr>
      <w:fldChar w:fldCharType="begin"/>
    </w:r>
    <w:r w:rsidRPr="008A3A4C">
      <w:rPr>
        <w:rFonts w:cs="Arial"/>
      </w:rPr>
      <w:instrText xml:space="preserve"> DOCPROPERTY "Status" </w:instrText>
    </w:r>
    <w:r w:rsidRPr="008A3A4C">
      <w:rPr>
        <w:rFonts w:cs="Arial"/>
      </w:rPr>
      <w:fldChar w:fldCharType="separate"/>
    </w:r>
    <w:r w:rsidR="005D709A" w:rsidRPr="008A3A4C">
      <w:rPr>
        <w:rFonts w:cs="Arial"/>
      </w:rPr>
      <w:t xml:space="preserve"> </w:t>
    </w:r>
    <w:r w:rsidRPr="008A3A4C">
      <w:rPr>
        <w:rFonts w:cs="Arial"/>
      </w:rPr>
      <w:fldChar w:fldCharType="end"/>
    </w:r>
    <w:r w:rsidRPr="008A3A4C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5"/>
    </w:tblGrid>
    <w:tr w:rsidR="003D28D5">
      <w:trPr>
        <w:jc w:val="center"/>
      </w:trPr>
      <w:tc>
        <w:tcPr>
          <w:tcW w:w="1553" w:type="dxa"/>
          <w:tcBorders>
            <w:top w:val="single" w:sz="4" w:space="0" w:color="auto"/>
          </w:tcBorders>
        </w:tcPr>
        <w:p w:rsidR="003D28D5" w:rsidRDefault="008A3A4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D709A">
            <w:t>SL2019-21</w:t>
          </w:r>
          <w:r>
            <w:fldChar w:fldCharType="end"/>
          </w:r>
          <w:r w:rsidR="003D28D5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:rsidR="003D28D5" w:rsidRDefault="008A3A4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D709A" w:rsidRPr="005D709A">
            <w:rPr>
              <w:rFonts w:cs="Arial"/>
              <w:szCs w:val="18"/>
            </w:rPr>
            <w:t xml:space="preserve">Eggs (Labelling </w:t>
          </w:r>
          <w:r w:rsidR="005D709A" w:rsidRPr="005D709A">
            <w:rPr>
              <w:rFonts w:cs="Arial"/>
              <w:color w:val="000000"/>
              <w:szCs w:val="18"/>
            </w:rPr>
            <w:t>and Sale) Regulation 2019</w:t>
          </w:r>
          <w:r>
            <w:rPr>
              <w:rFonts w:cs="Arial"/>
              <w:color w:val="000000"/>
              <w:szCs w:val="18"/>
            </w:rPr>
            <w:fldChar w:fldCharType="end"/>
          </w:r>
        </w:p>
        <w:p w:rsidR="003D28D5" w:rsidRDefault="008A3A4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D70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</w:p>
      </w:tc>
      <w:tc>
        <w:tcPr>
          <w:tcW w:w="1240" w:type="dxa"/>
          <w:tcBorders>
            <w:top w:val="single" w:sz="4" w:space="0" w:color="auto"/>
          </w:tcBorders>
        </w:tcPr>
        <w:p w:rsidR="003D28D5" w:rsidRDefault="003D28D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3D28D5" w:rsidRPr="008A3A4C" w:rsidRDefault="003D28D5" w:rsidP="008A3A4C">
    <w:pPr>
      <w:pStyle w:val="Status"/>
      <w:rPr>
        <w:rFonts w:cs="Arial"/>
      </w:rPr>
    </w:pPr>
    <w:r w:rsidRPr="008A3A4C">
      <w:rPr>
        <w:rFonts w:cs="Arial"/>
      </w:rPr>
      <w:fldChar w:fldCharType="begin"/>
    </w:r>
    <w:r w:rsidRPr="008A3A4C">
      <w:rPr>
        <w:rFonts w:cs="Arial"/>
      </w:rPr>
      <w:instrText xml:space="preserve"> DOCPROPERTY "Status" </w:instrText>
    </w:r>
    <w:r w:rsidRPr="008A3A4C">
      <w:rPr>
        <w:rFonts w:cs="Arial"/>
      </w:rPr>
      <w:fldChar w:fldCharType="separate"/>
    </w:r>
    <w:r w:rsidR="005D709A" w:rsidRPr="008A3A4C">
      <w:rPr>
        <w:rFonts w:cs="Arial"/>
      </w:rPr>
      <w:t xml:space="preserve"> </w:t>
    </w:r>
    <w:r w:rsidRPr="008A3A4C">
      <w:rPr>
        <w:rFonts w:cs="Arial"/>
      </w:rPr>
      <w:fldChar w:fldCharType="end"/>
    </w:r>
    <w:r w:rsidR="008A3A4C" w:rsidRPr="008A3A4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3D28D5" w:rsidRPr="00CB3D59">
      <w:tc>
        <w:tcPr>
          <w:tcW w:w="1060" w:type="pct"/>
        </w:tcPr>
        <w:p w:rsidR="003D28D5" w:rsidRPr="00743346" w:rsidRDefault="003D28D5" w:rsidP="003D28D5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>SL2019-21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3D28D5" w:rsidRPr="00783A18" w:rsidRDefault="008A3A4C" w:rsidP="003D28D5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D709A" w:rsidRPr="005D709A">
            <w:rPr>
              <w:b/>
              <w:bCs/>
              <w:lang w:val="en-US"/>
            </w:rPr>
            <w:t>Eggs (Labelling and Sale) Regulation 2019</w:t>
          </w:r>
          <w:r>
            <w:rPr>
              <w:b/>
              <w:bCs/>
              <w:lang w:val="en-US"/>
            </w:rPr>
            <w:fldChar w:fldCharType="end"/>
          </w:r>
        </w:p>
        <w:p w:rsidR="003D28D5" w:rsidRPr="00783A18" w:rsidRDefault="003D28D5" w:rsidP="003D28D5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709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70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D709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3D28D5" w:rsidRPr="0097645D" w:rsidRDefault="003D28D5" w:rsidP="003D28D5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3D28D5" w:rsidRPr="008A3A4C" w:rsidRDefault="008A3A4C" w:rsidP="008A3A4C">
    <w:pPr>
      <w:pStyle w:val="Status"/>
      <w:rPr>
        <w:rFonts w:cs="Arial"/>
      </w:rPr>
    </w:pPr>
    <w:r w:rsidRPr="008A3A4C">
      <w:rPr>
        <w:rFonts w:cs="Arial"/>
      </w:rPr>
      <w:fldChar w:fldCharType="begin"/>
    </w:r>
    <w:r w:rsidRPr="008A3A4C">
      <w:rPr>
        <w:rFonts w:cs="Arial"/>
      </w:rPr>
      <w:instrText xml:space="preserve"> DOCPROPERTY "Status" </w:instrText>
    </w:r>
    <w:r w:rsidRPr="008A3A4C">
      <w:rPr>
        <w:rFonts w:cs="Arial"/>
      </w:rPr>
      <w:fldChar w:fldCharType="separate"/>
    </w:r>
    <w:r w:rsidR="005D709A" w:rsidRPr="008A3A4C">
      <w:rPr>
        <w:rFonts w:cs="Arial"/>
      </w:rPr>
      <w:t xml:space="preserve"> </w:t>
    </w:r>
    <w:r w:rsidRPr="008A3A4C">
      <w:rPr>
        <w:rFonts w:cs="Arial"/>
      </w:rPr>
      <w:fldChar w:fldCharType="end"/>
    </w:r>
    <w:r w:rsidRPr="008A3A4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p w:rsidR="003D28D5" w:rsidRDefault="003D28D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:rsidR="003D28D5" w:rsidRPr="008A3A4C" w:rsidRDefault="008A3A4C" w:rsidP="008A3A4C">
    <w:pPr>
      <w:pStyle w:val="Status"/>
      <w:tabs>
        <w:tab w:val="center" w:pos="3853"/>
        <w:tab w:val="left" w:pos="4575"/>
      </w:tabs>
      <w:rPr>
        <w:rFonts w:cs="Arial"/>
      </w:rPr>
    </w:pPr>
    <w:r w:rsidRPr="008A3A4C">
      <w:rPr>
        <w:rFonts w:cs="Arial"/>
      </w:rPr>
      <w:fldChar w:fldCharType="begin"/>
    </w:r>
    <w:r w:rsidRPr="008A3A4C">
      <w:rPr>
        <w:rFonts w:cs="Arial"/>
      </w:rPr>
      <w:instrText xml:space="preserve"> DOCPROPERTY "Status" </w:instrText>
    </w:r>
    <w:r w:rsidRPr="008A3A4C">
      <w:rPr>
        <w:rFonts w:cs="Arial"/>
      </w:rPr>
      <w:fldChar w:fldCharType="separate"/>
    </w:r>
    <w:r w:rsidR="005D709A" w:rsidRPr="008A3A4C">
      <w:rPr>
        <w:rFonts w:cs="Arial"/>
      </w:rPr>
      <w:t xml:space="preserve"> </w:t>
    </w:r>
    <w:r w:rsidRPr="008A3A4C">
      <w:rPr>
        <w:rFonts w:cs="Arial"/>
      </w:rPr>
      <w:fldChar w:fldCharType="end"/>
    </w:r>
    <w:r w:rsidRPr="008A3A4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D28D5" w:rsidRPr="00CB3D59">
      <w:tc>
        <w:tcPr>
          <w:tcW w:w="847" w:type="pct"/>
        </w:tcPr>
        <w:p w:rsidR="003D28D5" w:rsidRPr="003273A8" w:rsidRDefault="003D28D5" w:rsidP="003D28D5">
          <w:pPr>
            <w:pStyle w:val="Footer"/>
            <w:spacing w:line="240" w:lineRule="auto"/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t xml:space="preserve">page </w:t>
          </w:r>
          <w:r w:rsidRPr="003273A8">
            <w:rPr>
              <w:rStyle w:val="PageNumber"/>
              <w:rFonts w:cs="Arial"/>
              <w:szCs w:val="18"/>
            </w:rPr>
            <w:fldChar w:fldCharType="begin"/>
          </w:r>
          <w:r w:rsidRPr="003273A8">
            <w:rPr>
              <w:rStyle w:val="PageNumber"/>
              <w:rFonts w:cs="Arial"/>
              <w:szCs w:val="18"/>
            </w:rPr>
            <w:instrText xml:space="preserve"> PAGE </w:instrText>
          </w:r>
          <w:r w:rsidRPr="003273A8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4</w:t>
          </w:r>
          <w:r w:rsidRPr="003273A8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3D28D5" w:rsidRPr="000075A0" w:rsidRDefault="003D28D5" w:rsidP="003D28D5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075A0">
            <w:rPr>
              <w:rFonts w:cs="Arial"/>
              <w:szCs w:val="18"/>
            </w:rPr>
            <w:fldChar w:fldCharType="begin"/>
          </w:r>
          <w:r w:rsidRPr="000075A0">
            <w:rPr>
              <w:rFonts w:cs="Arial"/>
              <w:szCs w:val="18"/>
            </w:rPr>
            <w:instrText xml:space="preserve"> REF Citation *\charformat  \* MERGEFORMAT </w:instrText>
          </w:r>
          <w:r w:rsidRPr="000075A0">
            <w:rPr>
              <w:rFonts w:cs="Arial"/>
              <w:szCs w:val="18"/>
            </w:rPr>
            <w:fldChar w:fldCharType="separate"/>
          </w:r>
          <w:r w:rsidR="005D709A" w:rsidRPr="005D709A">
            <w:rPr>
              <w:rFonts w:cs="Arial"/>
              <w:bCs/>
              <w:szCs w:val="18"/>
              <w:lang w:val="en-US"/>
            </w:rPr>
            <w:t>Eggs (Labelling and Sale) Regulation 2019</w:t>
          </w:r>
          <w:r w:rsidRPr="000075A0">
            <w:rPr>
              <w:rFonts w:cs="Arial"/>
              <w:szCs w:val="18"/>
            </w:rPr>
            <w:fldChar w:fldCharType="end"/>
          </w:r>
        </w:p>
        <w:p w:rsidR="003D28D5" w:rsidRPr="000075A0" w:rsidRDefault="003D28D5" w:rsidP="003D28D5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0075A0">
            <w:rPr>
              <w:rFonts w:cs="Arial"/>
              <w:szCs w:val="18"/>
            </w:rPr>
            <w:fldChar w:fldCharType="begin"/>
          </w:r>
          <w:r w:rsidRPr="000075A0">
            <w:rPr>
              <w:rFonts w:cs="Arial"/>
              <w:szCs w:val="18"/>
            </w:rPr>
            <w:instrText xml:space="preserve"> DOCPROPERTY "Eff"  *\charformat </w:instrText>
          </w:r>
          <w:r w:rsidRPr="000075A0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</w:t>
          </w:r>
          <w:r w:rsidRPr="000075A0">
            <w:rPr>
              <w:rFonts w:cs="Arial"/>
              <w:szCs w:val="18"/>
            </w:rPr>
            <w:fldChar w:fldCharType="end"/>
          </w:r>
          <w:r w:rsidRPr="000075A0">
            <w:rPr>
              <w:rFonts w:cs="Arial"/>
              <w:szCs w:val="18"/>
            </w:rPr>
            <w:fldChar w:fldCharType="begin"/>
          </w:r>
          <w:r w:rsidRPr="000075A0">
            <w:rPr>
              <w:rFonts w:cs="Arial"/>
              <w:szCs w:val="18"/>
            </w:rPr>
            <w:instrText xml:space="preserve"> DOCPROPERTY "StartDt"  *\charformat </w:instrText>
          </w:r>
          <w:r w:rsidRPr="000075A0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 </w:t>
          </w:r>
          <w:r w:rsidRPr="000075A0">
            <w:rPr>
              <w:rFonts w:cs="Arial"/>
              <w:szCs w:val="18"/>
            </w:rPr>
            <w:fldChar w:fldCharType="end"/>
          </w:r>
          <w:r w:rsidRPr="000075A0">
            <w:rPr>
              <w:rFonts w:cs="Arial"/>
              <w:szCs w:val="18"/>
            </w:rPr>
            <w:fldChar w:fldCharType="begin"/>
          </w:r>
          <w:r w:rsidRPr="000075A0">
            <w:rPr>
              <w:rFonts w:cs="Arial"/>
              <w:szCs w:val="18"/>
            </w:rPr>
            <w:instrText xml:space="preserve"> DOCPROPERTY "EndDt"  *\charformat </w:instrText>
          </w:r>
          <w:r w:rsidRPr="000075A0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 </w:t>
          </w:r>
          <w:r w:rsidRPr="000075A0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:rsidR="003D28D5" w:rsidRPr="003273A8" w:rsidRDefault="003D28D5" w:rsidP="003D28D5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DOCPROPERTY "Category"  *\charformat  </w:instrText>
          </w:r>
          <w:r w:rsidRPr="003273A8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>SL2019-21</w:t>
          </w:r>
          <w:r w:rsidRPr="003273A8">
            <w:rPr>
              <w:rFonts w:cs="Arial"/>
              <w:szCs w:val="18"/>
            </w:rPr>
            <w:fldChar w:fldCharType="end"/>
          </w:r>
          <w:r w:rsidRPr="003273A8">
            <w:rPr>
              <w:rFonts w:cs="Arial"/>
              <w:szCs w:val="18"/>
            </w:rPr>
            <w:br/>
          </w: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DOCPROPERTY "RepubDt"  *\charformat  </w:instrText>
          </w:r>
          <w:r w:rsidRPr="003273A8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 </w:t>
          </w:r>
          <w:r w:rsidRPr="003273A8">
            <w:rPr>
              <w:rFonts w:cs="Arial"/>
              <w:szCs w:val="18"/>
            </w:rPr>
            <w:fldChar w:fldCharType="end"/>
          </w:r>
        </w:p>
      </w:tc>
    </w:tr>
  </w:tbl>
  <w:p w:rsidR="003D28D5" w:rsidRPr="008A3A4C" w:rsidRDefault="008A3A4C" w:rsidP="008A3A4C">
    <w:pPr>
      <w:pStyle w:val="Status"/>
      <w:rPr>
        <w:rFonts w:cs="Arial"/>
      </w:rPr>
    </w:pPr>
    <w:r w:rsidRPr="008A3A4C">
      <w:rPr>
        <w:rFonts w:cs="Arial"/>
      </w:rPr>
      <w:fldChar w:fldCharType="begin"/>
    </w:r>
    <w:r w:rsidRPr="008A3A4C">
      <w:rPr>
        <w:rFonts w:cs="Arial"/>
      </w:rPr>
      <w:instrText xml:space="preserve"> DOCPROPERTY "Status" </w:instrText>
    </w:r>
    <w:r w:rsidRPr="008A3A4C">
      <w:rPr>
        <w:rFonts w:cs="Arial"/>
      </w:rPr>
      <w:fldChar w:fldCharType="separate"/>
    </w:r>
    <w:r w:rsidR="005D709A" w:rsidRPr="008A3A4C">
      <w:rPr>
        <w:rFonts w:cs="Arial"/>
      </w:rPr>
      <w:t xml:space="preserve"> </w:t>
    </w:r>
    <w:r w:rsidRPr="008A3A4C">
      <w:rPr>
        <w:rFonts w:cs="Arial"/>
      </w:rPr>
      <w:fldChar w:fldCharType="end"/>
    </w:r>
    <w:r w:rsidRPr="008A3A4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D28D5" w:rsidRPr="00CB3D59">
      <w:tc>
        <w:tcPr>
          <w:tcW w:w="1061" w:type="pct"/>
        </w:tcPr>
        <w:p w:rsidR="003D28D5" w:rsidRPr="003273A8" w:rsidRDefault="003D28D5" w:rsidP="003D28D5">
          <w:pPr>
            <w:pStyle w:val="Footer"/>
            <w:spacing w:line="240" w:lineRule="auto"/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DOCPROPERTY "Category"  *\charformat  </w:instrText>
          </w:r>
          <w:r w:rsidRPr="003273A8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>SL2019-21</w:t>
          </w:r>
          <w:r w:rsidRPr="003273A8">
            <w:rPr>
              <w:rFonts w:cs="Arial"/>
              <w:szCs w:val="18"/>
            </w:rPr>
            <w:fldChar w:fldCharType="end"/>
          </w:r>
          <w:r w:rsidRPr="003273A8">
            <w:rPr>
              <w:rFonts w:cs="Arial"/>
              <w:szCs w:val="18"/>
            </w:rPr>
            <w:br/>
          </w: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DOCPROPERTY "RepubDt"  *\charformat  </w:instrText>
          </w:r>
          <w:r w:rsidRPr="003273A8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 </w:t>
          </w:r>
          <w:r w:rsidRPr="003273A8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3D28D5" w:rsidRPr="000075A0" w:rsidRDefault="003D28D5" w:rsidP="003D28D5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075A0">
            <w:rPr>
              <w:rFonts w:cs="Arial"/>
              <w:szCs w:val="18"/>
            </w:rPr>
            <w:fldChar w:fldCharType="begin"/>
          </w:r>
          <w:r w:rsidRPr="000075A0">
            <w:rPr>
              <w:rFonts w:cs="Arial"/>
              <w:szCs w:val="18"/>
            </w:rPr>
            <w:instrText xml:space="preserve"> REF Citation *\charformat  \* MERGEFORMAT </w:instrText>
          </w:r>
          <w:r w:rsidRPr="000075A0">
            <w:rPr>
              <w:rFonts w:cs="Arial"/>
              <w:szCs w:val="18"/>
            </w:rPr>
            <w:fldChar w:fldCharType="separate"/>
          </w:r>
          <w:r w:rsidR="005D709A" w:rsidRPr="005D709A">
            <w:rPr>
              <w:rFonts w:cs="Arial"/>
              <w:bCs/>
              <w:szCs w:val="18"/>
              <w:lang w:val="en-US"/>
            </w:rPr>
            <w:t>Eggs (Labelling and Sale) Regulation 2019</w:t>
          </w:r>
          <w:r w:rsidRPr="000075A0">
            <w:rPr>
              <w:rFonts w:cs="Arial"/>
              <w:szCs w:val="18"/>
            </w:rPr>
            <w:fldChar w:fldCharType="end"/>
          </w:r>
        </w:p>
        <w:p w:rsidR="003D28D5" w:rsidRPr="003273A8" w:rsidRDefault="003D28D5" w:rsidP="003D28D5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DOCPROPERTY "Eff"  *\charformat </w:instrText>
          </w:r>
          <w:r w:rsidRPr="003273A8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</w:t>
          </w:r>
          <w:r w:rsidRPr="003273A8">
            <w:rPr>
              <w:rFonts w:cs="Arial"/>
              <w:szCs w:val="18"/>
            </w:rPr>
            <w:fldChar w:fldCharType="end"/>
          </w: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DOCPROPERTY "StartDt"  *\charformat </w:instrText>
          </w:r>
          <w:r w:rsidRPr="003273A8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 </w:t>
          </w:r>
          <w:r w:rsidRPr="003273A8">
            <w:rPr>
              <w:rFonts w:cs="Arial"/>
              <w:szCs w:val="18"/>
            </w:rPr>
            <w:fldChar w:fldCharType="end"/>
          </w: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DOCPROPERTY "EndDt"  *\charformat </w:instrText>
          </w:r>
          <w:r w:rsidRPr="003273A8"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 xml:space="preserve">  </w:t>
          </w:r>
          <w:r w:rsidRPr="003273A8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:rsidR="003D28D5" w:rsidRPr="003273A8" w:rsidRDefault="003D28D5" w:rsidP="003D28D5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t xml:space="preserve">page </w:t>
          </w:r>
          <w:r w:rsidRPr="003273A8">
            <w:rPr>
              <w:rStyle w:val="PageNumber"/>
              <w:rFonts w:cs="Arial"/>
              <w:szCs w:val="18"/>
            </w:rPr>
            <w:fldChar w:fldCharType="begin"/>
          </w:r>
          <w:r w:rsidRPr="003273A8">
            <w:rPr>
              <w:rStyle w:val="PageNumber"/>
              <w:rFonts w:cs="Arial"/>
              <w:szCs w:val="18"/>
            </w:rPr>
            <w:instrText xml:space="preserve"> PAGE </w:instrText>
          </w:r>
          <w:r w:rsidRPr="003273A8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5</w:t>
          </w:r>
          <w:r w:rsidRPr="003273A8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3D28D5" w:rsidRPr="008A3A4C" w:rsidRDefault="008A3A4C" w:rsidP="008A3A4C">
    <w:pPr>
      <w:pStyle w:val="Status"/>
      <w:rPr>
        <w:rFonts w:cs="Arial"/>
      </w:rPr>
    </w:pPr>
    <w:r w:rsidRPr="008A3A4C">
      <w:rPr>
        <w:rFonts w:cs="Arial"/>
      </w:rPr>
      <w:fldChar w:fldCharType="begin"/>
    </w:r>
    <w:r w:rsidRPr="008A3A4C">
      <w:rPr>
        <w:rFonts w:cs="Arial"/>
      </w:rPr>
      <w:instrText xml:space="preserve"> DOCPROPERTY "Status" </w:instrText>
    </w:r>
    <w:r w:rsidRPr="008A3A4C">
      <w:rPr>
        <w:rFonts w:cs="Arial"/>
      </w:rPr>
      <w:fldChar w:fldCharType="separate"/>
    </w:r>
    <w:r w:rsidR="005D709A" w:rsidRPr="008A3A4C">
      <w:rPr>
        <w:rFonts w:cs="Arial"/>
      </w:rPr>
      <w:t xml:space="preserve"> </w:t>
    </w:r>
    <w:r w:rsidRPr="008A3A4C">
      <w:rPr>
        <w:rFonts w:cs="Arial"/>
      </w:rPr>
      <w:fldChar w:fldCharType="end"/>
    </w:r>
    <w:r w:rsidRPr="008A3A4C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p w:rsidR="003D28D5" w:rsidRDefault="003D28D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end"/>
    </w:r>
  </w:p>
  <w:p w:rsidR="003D28D5" w:rsidRDefault="008A3A4C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5D709A">
      <w:t xml:space="preserve"> 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D28D5">
      <w:tc>
        <w:tcPr>
          <w:tcW w:w="847" w:type="pct"/>
        </w:tcPr>
        <w:p w:rsidR="003D28D5" w:rsidRDefault="003D28D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160</w:t>
          </w:r>
          <w:r>
            <w:rPr>
              <w:rStyle w:val="PageNumber"/>
            </w:rPr>
            <w:fldChar w:fldCharType="end"/>
          </w:r>
        </w:p>
      </w:tc>
      <w:tc>
        <w:tcPr>
          <w:tcW w:w="3092" w:type="pct"/>
        </w:tcPr>
        <w:p w:rsidR="003D28D5" w:rsidRPr="000075A0" w:rsidRDefault="003D28D5">
          <w:pPr>
            <w:pStyle w:val="Footer"/>
            <w:jc w:val="center"/>
            <w:rPr>
              <w:szCs w:val="18"/>
            </w:rPr>
          </w:pPr>
          <w:r w:rsidRPr="000075A0">
            <w:rPr>
              <w:szCs w:val="18"/>
            </w:rPr>
            <w:fldChar w:fldCharType="begin"/>
          </w:r>
          <w:r w:rsidRPr="000075A0">
            <w:rPr>
              <w:szCs w:val="18"/>
            </w:rPr>
            <w:instrText xml:space="preserve"> REF Citation *\charformat  \* MERGEFORMAT </w:instrText>
          </w:r>
          <w:r w:rsidRPr="000075A0">
            <w:rPr>
              <w:szCs w:val="18"/>
            </w:rPr>
            <w:fldChar w:fldCharType="separate"/>
          </w:r>
          <w:r w:rsidR="005D709A" w:rsidRPr="005D709A">
            <w:rPr>
              <w:rFonts w:cs="Arial"/>
              <w:color w:val="000000"/>
              <w:szCs w:val="18"/>
            </w:rPr>
            <w:t>Eggs (Labelling and Sale) Regulation 2019</w:t>
          </w:r>
          <w:r w:rsidRPr="000075A0">
            <w:rPr>
              <w:szCs w:val="18"/>
            </w:rPr>
            <w:fldChar w:fldCharType="end"/>
          </w:r>
        </w:p>
        <w:p w:rsidR="003D28D5" w:rsidRDefault="008A3A4C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D70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</w:p>
      </w:tc>
      <w:tc>
        <w:tcPr>
          <w:tcW w:w="1061" w:type="pct"/>
        </w:tcPr>
        <w:p w:rsidR="003D28D5" w:rsidRDefault="008A3A4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D709A">
            <w:t>SL2019-21</w:t>
          </w:r>
          <w:r>
            <w:fldChar w:fldCharType="end"/>
          </w:r>
          <w:r w:rsidR="003D28D5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</w:p>
      </w:tc>
    </w:tr>
  </w:tbl>
  <w:p w:rsidR="003D28D5" w:rsidRPr="008A3A4C" w:rsidRDefault="008A3A4C" w:rsidP="008A3A4C">
    <w:pPr>
      <w:pStyle w:val="Status"/>
      <w:rPr>
        <w:rFonts w:cs="Arial"/>
      </w:rPr>
    </w:pPr>
    <w:r w:rsidRPr="008A3A4C">
      <w:rPr>
        <w:rFonts w:cs="Arial"/>
      </w:rPr>
      <w:fldChar w:fldCharType="begin"/>
    </w:r>
    <w:r w:rsidRPr="008A3A4C">
      <w:rPr>
        <w:rFonts w:cs="Arial"/>
      </w:rPr>
      <w:instrText xml:space="preserve"> DOCPROPERTY "Status" </w:instrText>
    </w:r>
    <w:r w:rsidRPr="008A3A4C">
      <w:rPr>
        <w:rFonts w:cs="Arial"/>
      </w:rPr>
      <w:fldChar w:fldCharType="separate"/>
    </w:r>
    <w:r w:rsidR="005D709A" w:rsidRPr="008A3A4C">
      <w:rPr>
        <w:rFonts w:cs="Arial"/>
      </w:rPr>
      <w:t xml:space="preserve"> </w:t>
    </w:r>
    <w:r w:rsidRPr="008A3A4C">
      <w:rPr>
        <w:rFonts w:cs="Arial"/>
      </w:rPr>
      <w:fldChar w:fldCharType="end"/>
    </w:r>
    <w:r w:rsidRPr="008A3A4C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D28D5">
      <w:tc>
        <w:tcPr>
          <w:tcW w:w="1061" w:type="pct"/>
        </w:tcPr>
        <w:p w:rsidR="003D28D5" w:rsidRDefault="008A3A4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D709A">
            <w:t>SL2019-21</w:t>
          </w:r>
          <w:r>
            <w:fldChar w:fldCharType="end"/>
          </w:r>
          <w:r w:rsidR="003D28D5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</w:p>
      </w:tc>
      <w:tc>
        <w:tcPr>
          <w:tcW w:w="3092" w:type="pct"/>
        </w:tcPr>
        <w:p w:rsidR="003D28D5" w:rsidRPr="000075A0" w:rsidRDefault="003D28D5">
          <w:pPr>
            <w:pStyle w:val="Footer"/>
            <w:jc w:val="center"/>
            <w:rPr>
              <w:szCs w:val="18"/>
            </w:rPr>
          </w:pPr>
          <w:r w:rsidRPr="000075A0">
            <w:rPr>
              <w:szCs w:val="18"/>
            </w:rPr>
            <w:fldChar w:fldCharType="begin"/>
          </w:r>
          <w:r w:rsidRPr="000075A0">
            <w:rPr>
              <w:szCs w:val="18"/>
            </w:rPr>
            <w:instrText xml:space="preserve"> REF Citation *\charformat  \* MERGEFORMAT </w:instrText>
          </w:r>
          <w:r w:rsidRPr="000075A0">
            <w:rPr>
              <w:szCs w:val="18"/>
            </w:rPr>
            <w:fldChar w:fldCharType="separate"/>
          </w:r>
          <w:r w:rsidR="005D709A" w:rsidRPr="005D709A">
            <w:rPr>
              <w:rFonts w:cs="Arial"/>
              <w:color w:val="000000"/>
              <w:szCs w:val="18"/>
            </w:rPr>
            <w:t>Eggs (Labelling and Sale) Regulation 2019</w:t>
          </w:r>
          <w:r w:rsidRPr="000075A0">
            <w:rPr>
              <w:szCs w:val="18"/>
            </w:rPr>
            <w:fldChar w:fldCharType="end"/>
          </w:r>
        </w:p>
        <w:p w:rsidR="003D28D5" w:rsidRDefault="008A3A4C">
          <w:pPr>
            <w:pStyle w:val="FooterInfoCentre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D70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</w:instrText>
          </w:r>
          <w:r>
            <w:instrText xml:space="preserve">t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</w:p>
      </w:tc>
      <w:tc>
        <w:tcPr>
          <w:tcW w:w="847" w:type="pct"/>
        </w:tcPr>
        <w:p w:rsidR="003D28D5" w:rsidRDefault="003D28D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161</w:t>
          </w:r>
          <w:r>
            <w:rPr>
              <w:rStyle w:val="PageNumber"/>
            </w:rPr>
            <w:fldChar w:fldCharType="end"/>
          </w:r>
        </w:p>
      </w:tc>
    </w:tr>
  </w:tbl>
  <w:p w:rsidR="003D28D5" w:rsidRPr="008A3A4C" w:rsidRDefault="008A3A4C" w:rsidP="008A3A4C">
    <w:pPr>
      <w:pStyle w:val="Status"/>
      <w:rPr>
        <w:rFonts w:cs="Arial"/>
      </w:rPr>
    </w:pPr>
    <w:r w:rsidRPr="008A3A4C">
      <w:rPr>
        <w:rFonts w:cs="Arial"/>
      </w:rPr>
      <w:fldChar w:fldCharType="begin"/>
    </w:r>
    <w:r w:rsidRPr="008A3A4C">
      <w:rPr>
        <w:rFonts w:cs="Arial"/>
      </w:rPr>
      <w:instrText xml:space="preserve"> DOCPROPERTY "Status" </w:instrText>
    </w:r>
    <w:r w:rsidRPr="008A3A4C">
      <w:rPr>
        <w:rFonts w:cs="Arial"/>
      </w:rPr>
      <w:fldChar w:fldCharType="separate"/>
    </w:r>
    <w:r w:rsidR="005D709A" w:rsidRPr="008A3A4C">
      <w:rPr>
        <w:rFonts w:cs="Arial"/>
      </w:rPr>
      <w:t xml:space="preserve"> </w:t>
    </w:r>
    <w:r w:rsidRPr="008A3A4C">
      <w:rPr>
        <w:rFonts w:cs="Arial"/>
      </w:rPr>
      <w:fldChar w:fldCharType="end"/>
    </w:r>
    <w:r w:rsidRPr="008A3A4C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8D5" w:rsidRDefault="003D28D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5"/>
      <w:gridCol w:w="4766"/>
      <w:gridCol w:w="1635"/>
    </w:tblGrid>
    <w:tr w:rsidR="003D28D5">
      <w:trPr>
        <w:jc w:val="center"/>
      </w:trPr>
      <w:tc>
        <w:tcPr>
          <w:tcW w:w="1240" w:type="dxa"/>
          <w:tcBorders>
            <w:top w:val="single" w:sz="4" w:space="0" w:color="auto"/>
          </w:tcBorders>
        </w:tcPr>
        <w:p w:rsidR="003D28D5" w:rsidRDefault="003D28D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</w:tcBorders>
        </w:tcPr>
        <w:p w:rsidR="003D28D5" w:rsidRDefault="008A3A4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D709A" w:rsidRPr="005D709A">
            <w:rPr>
              <w:rFonts w:cs="Arial"/>
              <w:szCs w:val="18"/>
            </w:rPr>
            <w:t xml:space="preserve">Eggs (Labelling </w:t>
          </w:r>
          <w:r w:rsidR="005D709A">
            <w:rPr>
              <w:rFonts w:cs="Arial"/>
              <w:b/>
              <w:color w:val="000000"/>
              <w:sz w:val="40"/>
              <w:szCs w:val="40"/>
            </w:rPr>
            <w:t>and Sale) Regulation 2019</w:t>
          </w:r>
          <w:r>
            <w:rPr>
              <w:rFonts w:cs="Arial"/>
              <w:b/>
              <w:color w:val="000000"/>
              <w:sz w:val="40"/>
              <w:szCs w:val="40"/>
            </w:rPr>
            <w:fldChar w:fldCharType="end"/>
          </w:r>
        </w:p>
        <w:p w:rsidR="003D28D5" w:rsidRDefault="008A3A4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D709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</w:p>
      </w:tc>
      <w:tc>
        <w:tcPr>
          <w:tcW w:w="1553" w:type="dxa"/>
          <w:tcBorders>
            <w:top w:val="single" w:sz="4" w:space="0" w:color="auto"/>
          </w:tcBorders>
        </w:tcPr>
        <w:p w:rsidR="003D28D5" w:rsidRDefault="008A3A4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5D709A">
            <w:t>SL2019-21</w:t>
          </w:r>
          <w:r>
            <w:fldChar w:fldCharType="end"/>
          </w:r>
          <w:r w:rsidR="003D28D5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D709A">
            <w:t xml:space="preserve">  </w:t>
          </w:r>
          <w:r>
            <w:fldChar w:fldCharType="end"/>
          </w:r>
        </w:p>
      </w:tc>
    </w:tr>
  </w:tbl>
  <w:p w:rsidR="003D28D5" w:rsidRPr="00FB53BE" w:rsidRDefault="003D28D5" w:rsidP="003D28D5">
    <w:pPr>
      <w:pStyle w:val="Status"/>
      <w:rPr>
        <w:rFonts w:cs="Arial"/>
      </w:rPr>
    </w:pPr>
    <w:r w:rsidRPr="00FB53BE">
      <w:rPr>
        <w:rFonts w:cs="Arial"/>
      </w:rPr>
      <w:fldChar w:fldCharType="begin"/>
    </w:r>
    <w:r w:rsidRPr="00FB53BE">
      <w:rPr>
        <w:rFonts w:cs="Arial"/>
      </w:rPr>
      <w:instrText xml:space="preserve"> DOCPROPERTY "Status" </w:instrText>
    </w:r>
    <w:r w:rsidRPr="00FB53BE">
      <w:rPr>
        <w:rFonts w:cs="Arial"/>
      </w:rPr>
      <w:fldChar w:fldCharType="separate"/>
    </w:r>
    <w:r w:rsidR="005D709A">
      <w:rPr>
        <w:rFonts w:cs="Arial"/>
      </w:rPr>
      <w:t xml:space="preserve"> </w:t>
    </w:r>
    <w:r w:rsidRPr="00FB53BE">
      <w:rPr>
        <w:rFonts w:cs="Arial"/>
      </w:rPr>
      <w:fldChar w:fldCharType="end"/>
    </w:r>
    <w:r w:rsidRPr="00FB53B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8D5" w:rsidRDefault="003D28D5">
      <w:r>
        <w:separator/>
      </w:r>
    </w:p>
  </w:footnote>
  <w:footnote w:type="continuationSeparator" w:id="0">
    <w:p w:rsidR="003D28D5" w:rsidRDefault="003D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3D28D5" w:rsidRPr="00CB3D59">
      <w:tc>
        <w:tcPr>
          <w:tcW w:w="900" w:type="pct"/>
        </w:tcPr>
        <w:p w:rsidR="003D28D5" w:rsidRPr="00783A18" w:rsidRDefault="003D28D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3D28D5" w:rsidRPr="00783A18" w:rsidRDefault="003D28D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3D28D5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3D28D5" w:rsidRPr="0097645D" w:rsidRDefault="008A3A4C" w:rsidP="003D28D5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3D28D5" w:rsidRDefault="003D28D5">
    <w:pPr>
      <w:pStyle w:val="N-9pt"/>
    </w:pPr>
    <w:r>
      <w:tab/>
    </w:r>
    <w:r w:rsidR="008A3A4C">
      <w:fldChar w:fldCharType="begin"/>
    </w:r>
    <w:r w:rsidR="008A3A4C">
      <w:instrText xml:space="preserve"> STYLEREF charPage \* MERGEFORMAT </w:instrText>
    </w:r>
    <w:r w:rsidR="008A3A4C">
      <w:fldChar w:fldCharType="separate"/>
    </w:r>
    <w:r w:rsidR="008A3A4C">
      <w:rPr>
        <w:noProof/>
      </w:rPr>
      <w:t>Page</w:t>
    </w:r>
    <w:r w:rsidR="008A3A4C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3D28D5" w:rsidRPr="00E06D02" w:rsidTr="00567644">
      <w:trPr>
        <w:jc w:val="center"/>
      </w:trPr>
      <w:tc>
        <w:tcPr>
          <w:tcW w:w="1068" w:type="pct"/>
        </w:tcPr>
        <w:p w:rsidR="003D28D5" w:rsidRPr="00567644" w:rsidRDefault="003D28D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3D28D5" w:rsidRPr="00567644" w:rsidRDefault="003D28D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3D28D5" w:rsidRPr="00E06D02" w:rsidTr="00567644">
      <w:trPr>
        <w:jc w:val="center"/>
      </w:trPr>
      <w:tc>
        <w:tcPr>
          <w:tcW w:w="1068" w:type="pct"/>
        </w:tcPr>
        <w:p w:rsidR="003D28D5" w:rsidRPr="00567644" w:rsidRDefault="003D28D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3D28D5" w:rsidRPr="00567644" w:rsidRDefault="003D28D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3D28D5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3D28D5" w:rsidRPr="00567644" w:rsidRDefault="003D28D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3D28D5" w:rsidRDefault="003D28D5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3D28D5" w:rsidRPr="00CB3D59">
      <w:tc>
        <w:tcPr>
          <w:tcW w:w="4100" w:type="pct"/>
        </w:tcPr>
        <w:p w:rsidR="003D28D5" w:rsidRPr="00783A18" w:rsidRDefault="003D28D5" w:rsidP="003D28D5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3D28D5" w:rsidRPr="00783A18" w:rsidRDefault="003D28D5" w:rsidP="003D28D5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3D28D5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3D28D5" w:rsidRPr="0097645D" w:rsidRDefault="003D28D5" w:rsidP="003D28D5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3D28D5" w:rsidRDefault="003D28D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A4C" w:rsidRDefault="008A3A4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3D28D5" w:rsidRPr="00CB3D59" w:rsidTr="003D28D5">
      <w:tc>
        <w:tcPr>
          <w:tcW w:w="1701" w:type="dxa"/>
        </w:tcPr>
        <w:p w:rsidR="003D28D5" w:rsidRPr="003273A8" w:rsidRDefault="003D28D5" w:rsidP="003D28D5">
          <w:pPr>
            <w:pStyle w:val="HeaderEven"/>
            <w:rPr>
              <w:rFonts w:cs="Arial"/>
              <w:b/>
              <w:szCs w:val="18"/>
            </w:rPr>
          </w:pPr>
          <w:r w:rsidRPr="003273A8">
            <w:rPr>
              <w:rFonts w:cs="Arial"/>
              <w:b/>
              <w:szCs w:val="18"/>
            </w:rPr>
            <w:fldChar w:fldCharType="begin"/>
          </w:r>
          <w:r w:rsidRPr="003273A8">
            <w:rPr>
              <w:rFonts w:cs="Arial"/>
              <w:b/>
              <w:szCs w:val="18"/>
            </w:rPr>
            <w:instrText xml:space="preserve"> STYLEREF CharPartNo \*charformat </w:instrText>
          </w:r>
          <w:r w:rsidRPr="003273A8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:rsidR="003D28D5" w:rsidRPr="003273A8" w:rsidRDefault="003D28D5">
          <w:pPr>
            <w:pStyle w:val="HeaderEven"/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STYLEREF CharPartText \*charformat </w:instrText>
          </w:r>
          <w:r w:rsidRPr="003273A8">
            <w:rPr>
              <w:rFonts w:cs="Arial"/>
              <w:szCs w:val="18"/>
            </w:rPr>
            <w:fldChar w:fldCharType="end"/>
          </w:r>
        </w:p>
      </w:tc>
    </w:tr>
    <w:tr w:rsidR="003D28D5" w:rsidRPr="00CB3D59" w:rsidTr="003D28D5">
      <w:tc>
        <w:tcPr>
          <w:tcW w:w="1701" w:type="dxa"/>
        </w:tcPr>
        <w:p w:rsidR="003D28D5" w:rsidRPr="003273A8" w:rsidRDefault="003D28D5">
          <w:pPr>
            <w:pStyle w:val="HeaderEven"/>
            <w:rPr>
              <w:rFonts w:cs="Arial"/>
              <w:b/>
              <w:szCs w:val="18"/>
            </w:rPr>
          </w:pPr>
          <w:r w:rsidRPr="003273A8">
            <w:rPr>
              <w:rFonts w:cs="Arial"/>
              <w:b/>
              <w:szCs w:val="18"/>
            </w:rPr>
            <w:fldChar w:fldCharType="begin"/>
          </w:r>
          <w:r w:rsidRPr="003273A8">
            <w:rPr>
              <w:rFonts w:cs="Arial"/>
              <w:b/>
              <w:szCs w:val="18"/>
            </w:rPr>
            <w:instrText xml:space="preserve"> STYLEREF CharDivNo \*charformat </w:instrText>
          </w:r>
          <w:r w:rsidRPr="003273A8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:rsidR="003D28D5" w:rsidRPr="003273A8" w:rsidRDefault="003D28D5">
          <w:pPr>
            <w:pStyle w:val="HeaderEven"/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STYLEREF CharDivText \*charformat </w:instrText>
          </w:r>
          <w:r w:rsidRPr="003273A8">
            <w:rPr>
              <w:rFonts w:cs="Arial"/>
              <w:szCs w:val="18"/>
            </w:rPr>
            <w:fldChar w:fldCharType="end"/>
          </w:r>
        </w:p>
      </w:tc>
    </w:tr>
    <w:tr w:rsidR="003D28D5" w:rsidRPr="00CB3D59" w:rsidTr="003D28D5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:rsidR="003D28D5" w:rsidRPr="003273A8" w:rsidRDefault="003D28D5" w:rsidP="003D28D5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3273A8">
            <w:rPr>
              <w:rFonts w:cs="Arial"/>
              <w:szCs w:val="18"/>
            </w:rPr>
            <w:t xml:space="preserve"> </w:t>
          </w: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STYLEREF CharSectNo \*charformat </w:instrText>
          </w:r>
          <w:r w:rsidRPr="003273A8">
            <w:rPr>
              <w:rFonts w:cs="Arial"/>
              <w:szCs w:val="18"/>
            </w:rPr>
            <w:fldChar w:fldCharType="separate"/>
          </w:r>
          <w:r w:rsidR="008A3A4C">
            <w:rPr>
              <w:rFonts w:cs="Arial"/>
              <w:noProof/>
              <w:szCs w:val="18"/>
            </w:rPr>
            <w:t>5</w:t>
          </w:r>
          <w:r w:rsidRPr="003273A8">
            <w:rPr>
              <w:rFonts w:cs="Arial"/>
              <w:szCs w:val="18"/>
            </w:rPr>
            <w:fldChar w:fldCharType="end"/>
          </w:r>
        </w:p>
      </w:tc>
    </w:tr>
  </w:tbl>
  <w:p w:rsidR="003D28D5" w:rsidRDefault="003D28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70"/>
      <w:gridCol w:w="1637"/>
    </w:tblGrid>
    <w:tr w:rsidR="003D28D5" w:rsidRPr="00CB3D59" w:rsidTr="003D28D5">
      <w:tc>
        <w:tcPr>
          <w:tcW w:w="6320" w:type="dxa"/>
        </w:tcPr>
        <w:p w:rsidR="003D28D5" w:rsidRPr="003273A8" w:rsidRDefault="003D28D5">
          <w:pPr>
            <w:pStyle w:val="HeaderEven"/>
            <w:ind w:firstLine="360"/>
            <w:jc w:val="right"/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STYLEREF CharPartText \*charformat </w:instrText>
          </w:r>
          <w:r w:rsidRPr="003273A8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:rsidR="003D28D5" w:rsidRPr="003273A8" w:rsidRDefault="003D28D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3273A8">
            <w:rPr>
              <w:rFonts w:cs="Arial"/>
              <w:b/>
              <w:szCs w:val="18"/>
            </w:rPr>
            <w:fldChar w:fldCharType="begin"/>
          </w:r>
          <w:r w:rsidRPr="003273A8">
            <w:rPr>
              <w:rFonts w:cs="Arial"/>
              <w:b/>
              <w:szCs w:val="18"/>
            </w:rPr>
            <w:instrText xml:space="preserve"> STYLEREF CharPartNo \*charformat </w:instrText>
          </w:r>
          <w:r w:rsidRPr="003273A8">
            <w:rPr>
              <w:rFonts w:cs="Arial"/>
              <w:b/>
              <w:szCs w:val="18"/>
            </w:rPr>
            <w:fldChar w:fldCharType="end"/>
          </w:r>
        </w:p>
      </w:tc>
    </w:tr>
    <w:tr w:rsidR="003D28D5" w:rsidRPr="00CB3D59" w:rsidTr="003D28D5">
      <w:tc>
        <w:tcPr>
          <w:tcW w:w="6320" w:type="dxa"/>
        </w:tcPr>
        <w:p w:rsidR="003D28D5" w:rsidRPr="003273A8" w:rsidRDefault="003D28D5">
          <w:pPr>
            <w:pStyle w:val="HeaderEven"/>
            <w:jc w:val="right"/>
            <w:rPr>
              <w:rFonts w:cs="Arial"/>
              <w:szCs w:val="18"/>
            </w:rPr>
          </w:pP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STYLEREF CharDivText \*charformat </w:instrText>
          </w:r>
          <w:r w:rsidRPr="003273A8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:rsidR="003D28D5" w:rsidRPr="003273A8" w:rsidRDefault="003D28D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3273A8">
            <w:rPr>
              <w:rFonts w:cs="Arial"/>
              <w:b/>
              <w:szCs w:val="18"/>
            </w:rPr>
            <w:fldChar w:fldCharType="begin"/>
          </w:r>
          <w:r w:rsidRPr="003273A8">
            <w:rPr>
              <w:rFonts w:cs="Arial"/>
              <w:b/>
              <w:szCs w:val="18"/>
            </w:rPr>
            <w:instrText xml:space="preserve"> STYLEREF CharDivNo \*charformat </w:instrText>
          </w:r>
          <w:r w:rsidRPr="003273A8">
            <w:rPr>
              <w:rFonts w:cs="Arial"/>
              <w:b/>
              <w:szCs w:val="18"/>
            </w:rPr>
            <w:fldChar w:fldCharType="end"/>
          </w:r>
        </w:p>
      </w:tc>
    </w:tr>
    <w:tr w:rsidR="003D28D5" w:rsidRPr="00CB3D59" w:rsidTr="003D28D5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:rsidR="003D28D5" w:rsidRPr="003273A8" w:rsidRDefault="003D28D5" w:rsidP="003D28D5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D709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3273A8">
            <w:rPr>
              <w:rFonts w:cs="Arial"/>
              <w:szCs w:val="18"/>
            </w:rPr>
            <w:t xml:space="preserve"> </w:t>
          </w:r>
          <w:r w:rsidRPr="003273A8">
            <w:rPr>
              <w:rFonts w:cs="Arial"/>
              <w:szCs w:val="18"/>
            </w:rPr>
            <w:fldChar w:fldCharType="begin"/>
          </w:r>
          <w:r w:rsidRPr="003273A8">
            <w:rPr>
              <w:rFonts w:cs="Arial"/>
              <w:szCs w:val="18"/>
            </w:rPr>
            <w:instrText xml:space="preserve"> STYLEREF CharSectNo \*charformat </w:instrText>
          </w:r>
          <w:r w:rsidRPr="003273A8">
            <w:rPr>
              <w:rFonts w:cs="Arial"/>
              <w:szCs w:val="18"/>
            </w:rPr>
            <w:fldChar w:fldCharType="separate"/>
          </w:r>
          <w:r w:rsidR="008A3A4C">
            <w:rPr>
              <w:rFonts w:cs="Arial"/>
              <w:noProof/>
              <w:szCs w:val="18"/>
            </w:rPr>
            <w:t>8</w:t>
          </w:r>
          <w:r w:rsidRPr="003273A8">
            <w:rPr>
              <w:rFonts w:cs="Arial"/>
              <w:szCs w:val="18"/>
            </w:rPr>
            <w:fldChar w:fldCharType="end"/>
          </w:r>
        </w:p>
      </w:tc>
    </w:tr>
  </w:tbl>
  <w:p w:rsidR="003D28D5" w:rsidRDefault="003D28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3D28D5">
      <w:trPr>
        <w:jc w:val="center"/>
      </w:trPr>
      <w:tc>
        <w:tcPr>
          <w:tcW w:w="1340" w:type="dxa"/>
        </w:tcPr>
        <w:p w:rsidR="003D28D5" w:rsidRDefault="003D28D5">
          <w:pPr>
            <w:pStyle w:val="HeaderEven"/>
          </w:pPr>
        </w:p>
      </w:tc>
      <w:tc>
        <w:tcPr>
          <w:tcW w:w="6583" w:type="dxa"/>
        </w:tcPr>
        <w:p w:rsidR="003D28D5" w:rsidRDefault="003D28D5">
          <w:pPr>
            <w:pStyle w:val="HeaderEven"/>
          </w:pPr>
        </w:p>
      </w:tc>
    </w:tr>
    <w:tr w:rsidR="003D28D5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:rsidR="003D28D5" w:rsidRDefault="003D28D5">
          <w:pPr>
            <w:pStyle w:val="HeaderEven6"/>
          </w:pPr>
          <w:r>
            <w:t>Dictionary</w:t>
          </w:r>
        </w:p>
      </w:tc>
    </w:tr>
  </w:tbl>
  <w:p w:rsidR="003D28D5" w:rsidRDefault="003D28D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3D28D5">
      <w:trPr>
        <w:jc w:val="center"/>
      </w:trPr>
      <w:tc>
        <w:tcPr>
          <w:tcW w:w="6583" w:type="dxa"/>
        </w:tcPr>
        <w:p w:rsidR="003D28D5" w:rsidRDefault="003D28D5">
          <w:pPr>
            <w:pStyle w:val="HeaderOdd"/>
          </w:pPr>
        </w:p>
      </w:tc>
      <w:tc>
        <w:tcPr>
          <w:tcW w:w="1340" w:type="dxa"/>
        </w:tcPr>
        <w:p w:rsidR="003D28D5" w:rsidRDefault="003D28D5">
          <w:pPr>
            <w:pStyle w:val="HeaderOdd"/>
          </w:pPr>
        </w:p>
      </w:tc>
    </w:tr>
    <w:tr w:rsidR="003D28D5">
      <w:trPr>
        <w:jc w:val="center"/>
      </w:trPr>
      <w:tc>
        <w:tcPr>
          <w:tcW w:w="7923" w:type="dxa"/>
          <w:gridSpan w:val="2"/>
          <w:tcBorders>
            <w:bottom w:val="single" w:sz="4" w:space="0" w:color="auto"/>
          </w:tcBorders>
        </w:tcPr>
        <w:p w:rsidR="003D28D5" w:rsidRDefault="003D28D5">
          <w:pPr>
            <w:pStyle w:val="HeaderOdd6"/>
          </w:pPr>
          <w:r>
            <w:t>Dictionary</w:t>
          </w:r>
        </w:p>
      </w:tc>
    </w:tr>
  </w:tbl>
  <w:p w:rsidR="003D28D5" w:rsidRDefault="003D28D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3"/>
      <w:gridCol w:w="6403"/>
    </w:tblGrid>
    <w:tr w:rsidR="003D28D5">
      <w:trPr>
        <w:jc w:val="center"/>
      </w:trPr>
      <w:tc>
        <w:tcPr>
          <w:tcW w:w="1234" w:type="dxa"/>
        </w:tcPr>
        <w:p w:rsidR="003D28D5" w:rsidRDefault="003D28D5">
          <w:pPr>
            <w:pStyle w:val="HeaderEven"/>
          </w:pPr>
        </w:p>
      </w:tc>
      <w:tc>
        <w:tcPr>
          <w:tcW w:w="6062" w:type="dxa"/>
        </w:tcPr>
        <w:p w:rsidR="003D28D5" w:rsidRDefault="003D28D5">
          <w:pPr>
            <w:pStyle w:val="HeaderEven"/>
          </w:pPr>
        </w:p>
      </w:tc>
    </w:tr>
    <w:tr w:rsidR="003D28D5">
      <w:trPr>
        <w:jc w:val="center"/>
      </w:trPr>
      <w:tc>
        <w:tcPr>
          <w:tcW w:w="1234" w:type="dxa"/>
        </w:tcPr>
        <w:p w:rsidR="003D28D5" w:rsidRDefault="003D28D5">
          <w:pPr>
            <w:pStyle w:val="HeaderEven"/>
          </w:pPr>
        </w:p>
      </w:tc>
      <w:tc>
        <w:tcPr>
          <w:tcW w:w="6062" w:type="dxa"/>
        </w:tcPr>
        <w:p w:rsidR="003D28D5" w:rsidRDefault="003D28D5">
          <w:pPr>
            <w:pStyle w:val="HeaderEven"/>
          </w:pPr>
        </w:p>
      </w:tc>
    </w:tr>
    <w:tr w:rsidR="003D28D5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3D28D5" w:rsidRDefault="003D28D5">
          <w:pPr>
            <w:pStyle w:val="HeaderEven6"/>
          </w:pPr>
        </w:p>
      </w:tc>
    </w:tr>
  </w:tbl>
  <w:p w:rsidR="003D28D5" w:rsidRDefault="003D28D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3"/>
    </w:tblGrid>
    <w:tr w:rsidR="003D28D5">
      <w:trPr>
        <w:jc w:val="center"/>
      </w:trPr>
      <w:tc>
        <w:tcPr>
          <w:tcW w:w="6062" w:type="dxa"/>
        </w:tcPr>
        <w:p w:rsidR="003D28D5" w:rsidRDefault="003D28D5">
          <w:pPr>
            <w:pStyle w:val="HeaderOdd"/>
          </w:pPr>
        </w:p>
      </w:tc>
      <w:tc>
        <w:tcPr>
          <w:tcW w:w="1234" w:type="dxa"/>
        </w:tcPr>
        <w:p w:rsidR="003D28D5" w:rsidRDefault="003D28D5">
          <w:pPr>
            <w:pStyle w:val="HeaderOdd"/>
          </w:pPr>
        </w:p>
      </w:tc>
    </w:tr>
    <w:tr w:rsidR="003D28D5">
      <w:trPr>
        <w:jc w:val="center"/>
      </w:trPr>
      <w:tc>
        <w:tcPr>
          <w:tcW w:w="6062" w:type="dxa"/>
        </w:tcPr>
        <w:p w:rsidR="003D28D5" w:rsidRDefault="003D28D5">
          <w:pPr>
            <w:pStyle w:val="HeaderOdd"/>
          </w:pPr>
        </w:p>
      </w:tc>
      <w:tc>
        <w:tcPr>
          <w:tcW w:w="1234" w:type="dxa"/>
        </w:tcPr>
        <w:p w:rsidR="003D28D5" w:rsidRDefault="003D28D5">
          <w:pPr>
            <w:pStyle w:val="HeaderOdd"/>
          </w:pPr>
        </w:p>
      </w:tc>
    </w:tr>
    <w:tr w:rsidR="003D28D5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3D28D5" w:rsidRDefault="003D28D5">
          <w:pPr>
            <w:pStyle w:val="HeaderOdd6"/>
          </w:pPr>
        </w:p>
      </w:tc>
    </w:tr>
  </w:tbl>
  <w:p w:rsidR="003D28D5" w:rsidRDefault="003D2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731EE8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1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0"/>
  </w:num>
  <w:num w:numId="42">
    <w:abstractNumId w:val="40"/>
  </w:num>
  <w:num w:numId="43">
    <w:abstractNumId w:val="29"/>
  </w:num>
  <w:num w:numId="44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5E"/>
    <w:rsid w:val="00000C1F"/>
    <w:rsid w:val="000038FA"/>
    <w:rsid w:val="000043A6"/>
    <w:rsid w:val="00004573"/>
    <w:rsid w:val="00005825"/>
    <w:rsid w:val="000075A0"/>
    <w:rsid w:val="00010513"/>
    <w:rsid w:val="0001347E"/>
    <w:rsid w:val="0002034F"/>
    <w:rsid w:val="000215AA"/>
    <w:rsid w:val="0002517D"/>
    <w:rsid w:val="00025988"/>
    <w:rsid w:val="0003249F"/>
    <w:rsid w:val="00036A2C"/>
    <w:rsid w:val="000417E5"/>
    <w:rsid w:val="000420DE"/>
    <w:rsid w:val="000448E6"/>
    <w:rsid w:val="00045AB1"/>
    <w:rsid w:val="00046E24"/>
    <w:rsid w:val="00047170"/>
    <w:rsid w:val="00047369"/>
    <w:rsid w:val="000474F2"/>
    <w:rsid w:val="000510F0"/>
    <w:rsid w:val="00052B1E"/>
    <w:rsid w:val="00055507"/>
    <w:rsid w:val="00055829"/>
    <w:rsid w:val="00055E30"/>
    <w:rsid w:val="00063210"/>
    <w:rsid w:val="00064576"/>
    <w:rsid w:val="000663A1"/>
    <w:rsid w:val="00066F6A"/>
    <w:rsid w:val="0006770D"/>
    <w:rsid w:val="00067D93"/>
    <w:rsid w:val="000702A7"/>
    <w:rsid w:val="00072B06"/>
    <w:rsid w:val="00072ED8"/>
    <w:rsid w:val="0007749C"/>
    <w:rsid w:val="0007769E"/>
    <w:rsid w:val="000812D4"/>
    <w:rsid w:val="00081D6E"/>
    <w:rsid w:val="0008211A"/>
    <w:rsid w:val="00083C32"/>
    <w:rsid w:val="00084C93"/>
    <w:rsid w:val="000906B4"/>
    <w:rsid w:val="00091575"/>
    <w:rsid w:val="000949A6"/>
    <w:rsid w:val="00095165"/>
    <w:rsid w:val="0009641C"/>
    <w:rsid w:val="000978C2"/>
    <w:rsid w:val="000A2213"/>
    <w:rsid w:val="000A42C9"/>
    <w:rsid w:val="000A5DCB"/>
    <w:rsid w:val="000A637A"/>
    <w:rsid w:val="000B16DC"/>
    <w:rsid w:val="000B1C99"/>
    <w:rsid w:val="000B3404"/>
    <w:rsid w:val="000B4951"/>
    <w:rsid w:val="000B5685"/>
    <w:rsid w:val="000B729E"/>
    <w:rsid w:val="000C01DA"/>
    <w:rsid w:val="000C0A05"/>
    <w:rsid w:val="000C26CA"/>
    <w:rsid w:val="000C3B5D"/>
    <w:rsid w:val="000C54A0"/>
    <w:rsid w:val="000C687C"/>
    <w:rsid w:val="000C7832"/>
    <w:rsid w:val="000C7850"/>
    <w:rsid w:val="000D54F2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1FE9"/>
    <w:rsid w:val="00126287"/>
    <w:rsid w:val="0013046D"/>
    <w:rsid w:val="001315A1"/>
    <w:rsid w:val="00132957"/>
    <w:rsid w:val="00132FC3"/>
    <w:rsid w:val="00133509"/>
    <w:rsid w:val="001343A6"/>
    <w:rsid w:val="001349E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5521"/>
    <w:rsid w:val="0017182C"/>
    <w:rsid w:val="00172D13"/>
    <w:rsid w:val="001741FF"/>
    <w:rsid w:val="00174BC8"/>
    <w:rsid w:val="00176AE6"/>
    <w:rsid w:val="00180311"/>
    <w:rsid w:val="001811F2"/>
    <w:rsid w:val="001815FB"/>
    <w:rsid w:val="00181D8C"/>
    <w:rsid w:val="001837CF"/>
    <w:rsid w:val="001842C7"/>
    <w:rsid w:val="001843B2"/>
    <w:rsid w:val="0019297A"/>
    <w:rsid w:val="00192D1E"/>
    <w:rsid w:val="00193D6B"/>
    <w:rsid w:val="00195101"/>
    <w:rsid w:val="001A351C"/>
    <w:rsid w:val="001A3B6D"/>
    <w:rsid w:val="001A3CCE"/>
    <w:rsid w:val="001B000B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09F0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1BD"/>
    <w:rsid w:val="001E5D92"/>
    <w:rsid w:val="001E7942"/>
    <w:rsid w:val="001E79DB"/>
    <w:rsid w:val="001F3AAE"/>
    <w:rsid w:val="001F3DB4"/>
    <w:rsid w:val="001F55E5"/>
    <w:rsid w:val="001F5A2B"/>
    <w:rsid w:val="00200557"/>
    <w:rsid w:val="002012E6"/>
    <w:rsid w:val="00202420"/>
    <w:rsid w:val="00203655"/>
    <w:rsid w:val="002037B2"/>
    <w:rsid w:val="00203D6A"/>
    <w:rsid w:val="00203DC3"/>
    <w:rsid w:val="00204E34"/>
    <w:rsid w:val="0020610F"/>
    <w:rsid w:val="00207D17"/>
    <w:rsid w:val="00214546"/>
    <w:rsid w:val="00217C8C"/>
    <w:rsid w:val="002208AF"/>
    <w:rsid w:val="0022149F"/>
    <w:rsid w:val="00221BBC"/>
    <w:rsid w:val="002222A8"/>
    <w:rsid w:val="002228FE"/>
    <w:rsid w:val="00225307"/>
    <w:rsid w:val="002263A5"/>
    <w:rsid w:val="00230563"/>
    <w:rsid w:val="00231509"/>
    <w:rsid w:val="002337F1"/>
    <w:rsid w:val="00233A63"/>
    <w:rsid w:val="00234574"/>
    <w:rsid w:val="002409EB"/>
    <w:rsid w:val="00240BA4"/>
    <w:rsid w:val="002414A8"/>
    <w:rsid w:val="00246F34"/>
    <w:rsid w:val="002502C9"/>
    <w:rsid w:val="002529E2"/>
    <w:rsid w:val="00254673"/>
    <w:rsid w:val="00256093"/>
    <w:rsid w:val="00256E0F"/>
    <w:rsid w:val="00260019"/>
    <w:rsid w:val="0026001C"/>
    <w:rsid w:val="002612B5"/>
    <w:rsid w:val="00262F5F"/>
    <w:rsid w:val="00263163"/>
    <w:rsid w:val="0026368B"/>
    <w:rsid w:val="002644DC"/>
    <w:rsid w:val="00267BE3"/>
    <w:rsid w:val="002702D4"/>
    <w:rsid w:val="00272968"/>
    <w:rsid w:val="00273B6D"/>
    <w:rsid w:val="00275CE9"/>
    <w:rsid w:val="00281AD0"/>
    <w:rsid w:val="00282B0F"/>
    <w:rsid w:val="00283E48"/>
    <w:rsid w:val="00287065"/>
    <w:rsid w:val="00290D70"/>
    <w:rsid w:val="00295671"/>
    <w:rsid w:val="0029692F"/>
    <w:rsid w:val="002A6F4D"/>
    <w:rsid w:val="002A756E"/>
    <w:rsid w:val="002B0601"/>
    <w:rsid w:val="002B2682"/>
    <w:rsid w:val="002B58FC"/>
    <w:rsid w:val="002B5F63"/>
    <w:rsid w:val="002B75FE"/>
    <w:rsid w:val="002C1F0A"/>
    <w:rsid w:val="002C5DB3"/>
    <w:rsid w:val="002C73E8"/>
    <w:rsid w:val="002C7985"/>
    <w:rsid w:val="002D09CB"/>
    <w:rsid w:val="002D1FE4"/>
    <w:rsid w:val="002D26EA"/>
    <w:rsid w:val="002D2A42"/>
    <w:rsid w:val="002D2FE5"/>
    <w:rsid w:val="002E01EA"/>
    <w:rsid w:val="002E144D"/>
    <w:rsid w:val="002E2615"/>
    <w:rsid w:val="002E411C"/>
    <w:rsid w:val="002E6E0C"/>
    <w:rsid w:val="002F13B2"/>
    <w:rsid w:val="002F29AC"/>
    <w:rsid w:val="002F43A0"/>
    <w:rsid w:val="002F696A"/>
    <w:rsid w:val="003003EC"/>
    <w:rsid w:val="0030319C"/>
    <w:rsid w:val="00303D53"/>
    <w:rsid w:val="003068E0"/>
    <w:rsid w:val="003108D1"/>
    <w:rsid w:val="0031143F"/>
    <w:rsid w:val="00312980"/>
    <w:rsid w:val="00314266"/>
    <w:rsid w:val="00314D71"/>
    <w:rsid w:val="00314D86"/>
    <w:rsid w:val="00315B62"/>
    <w:rsid w:val="003167FA"/>
    <w:rsid w:val="003179E8"/>
    <w:rsid w:val="00317FDC"/>
    <w:rsid w:val="0032063D"/>
    <w:rsid w:val="0032164B"/>
    <w:rsid w:val="00330DE5"/>
    <w:rsid w:val="00331203"/>
    <w:rsid w:val="003344D3"/>
    <w:rsid w:val="00336345"/>
    <w:rsid w:val="00342E3D"/>
    <w:rsid w:val="0034336E"/>
    <w:rsid w:val="00344959"/>
    <w:rsid w:val="0034583F"/>
    <w:rsid w:val="003465A5"/>
    <w:rsid w:val="003478D2"/>
    <w:rsid w:val="00353FF3"/>
    <w:rsid w:val="003540EB"/>
    <w:rsid w:val="00355AD9"/>
    <w:rsid w:val="003574D1"/>
    <w:rsid w:val="00361FAD"/>
    <w:rsid w:val="003646D5"/>
    <w:rsid w:val="003659ED"/>
    <w:rsid w:val="003700C0"/>
    <w:rsid w:val="00370AE8"/>
    <w:rsid w:val="00372EF0"/>
    <w:rsid w:val="00375B2E"/>
    <w:rsid w:val="00377D1F"/>
    <w:rsid w:val="00381D64"/>
    <w:rsid w:val="00383578"/>
    <w:rsid w:val="00384DB3"/>
    <w:rsid w:val="00385097"/>
    <w:rsid w:val="00386FC9"/>
    <w:rsid w:val="00387555"/>
    <w:rsid w:val="00391037"/>
    <w:rsid w:val="00391C6F"/>
    <w:rsid w:val="00396646"/>
    <w:rsid w:val="00396B0E"/>
    <w:rsid w:val="003A0664"/>
    <w:rsid w:val="003A160E"/>
    <w:rsid w:val="003A44BB"/>
    <w:rsid w:val="003A779F"/>
    <w:rsid w:val="003A7A6C"/>
    <w:rsid w:val="003B003F"/>
    <w:rsid w:val="003B01DB"/>
    <w:rsid w:val="003B0F80"/>
    <w:rsid w:val="003B1C4B"/>
    <w:rsid w:val="003B2C7A"/>
    <w:rsid w:val="003B31A1"/>
    <w:rsid w:val="003B3823"/>
    <w:rsid w:val="003B5936"/>
    <w:rsid w:val="003B7D6E"/>
    <w:rsid w:val="003C0702"/>
    <w:rsid w:val="003C0A3A"/>
    <w:rsid w:val="003C50A2"/>
    <w:rsid w:val="003C61A4"/>
    <w:rsid w:val="003C6DE9"/>
    <w:rsid w:val="003C6EDF"/>
    <w:rsid w:val="003C70F8"/>
    <w:rsid w:val="003C7B9C"/>
    <w:rsid w:val="003D0740"/>
    <w:rsid w:val="003D28D5"/>
    <w:rsid w:val="003D4AAE"/>
    <w:rsid w:val="003D4C75"/>
    <w:rsid w:val="003D7254"/>
    <w:rsid w:val="003D7F42"/>
    <w:rsid w:val="003E0653"/>
    <w:rsid w:val="003E2C87"/>
    <w:rsid w:val="003E2DD7"/>
    <w:rsid w:val="003E6B00"/>
    <w:rsid w:val="003E7FDB"/>
    <w:rsid w:val="003F06EE"/>
    <w:rsid w:val="003F1A89"/>
    <w:rsid w:val="003F3B87"/>
    <w:rsid w:val="003F4912"/>
    <w:rsid w:val="003F5904"/>
    <w:rsid w:val="003F6B6F"/>
    <w:rsid w:val="003F7A0F"/>
    <w:rsid w:val="003F7DB2"/>
    <w:rsid w:val="004005F0"/>
    <w:rsid w:val="0040136F"/>
    <w:rsid w:val="004033B4"/>
    <w:rsid w:val="00403645"/>
    <w:rsid w:val="00403FB7"/>
    <w:rsid w:val="00404FE0"/>
    <w:rsid w:val="00405531"/>
    <w:rsid w:val="00410C20"/>
    <w:rsid w:val="004110BA"/>
    <w:rsid w:val="00413B89"/>
    <w:rsid w:val="00416A4F"/>
    <w:rsid w:val="00422BD3"/>
    <w:rsid w:val="00423AC4"/>
    <w:rsid w:val="0042799E"/>
    <w:rsid w:val="00431E2F"/>
    <w:rsid w:val="00433064"/>
    <w:rsid w:val="00435893"/>
    <w:rsid w:val="004358D2"/>
    <w:rsid w:val="0043622F"/>
    <w:rsid w:val="0044067A"/>
    <w:rsid w:val="00440811"/>
    <w:rsid w:val="00443ADD"/>
    <w:rsid w:val="00444785"/>
    <w:rsid w:val="00447B1D"/>
    <w:rsid w:val="00447C31"/>
    <w:rsid w:val="004510ED"/>
    <w:rsid w:val="00451C9F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7ED5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59E8"/>
    <w:rsid w:val="00486FE2"/>
    <w:rsid w:val="004875BE"/>
    <w:rsid w:val="00487D5F"/>
    <w:rsid w:val="00490390"/>
    <w:rsid w:val="00491236"/>
    <w:rsid w:val="00491C5D"/>
    <w:rsid w:val="00491D7C"/>
    <w:rsid w:val="00493AEB"/>
    <w:rsid w:val="00493ED5"/>
    <w:rsid w:val="00494267"/>
    <w:rsid w:val="004969BA"/>
    <w:rsid w:val="00497D33"/>
    <w:rsid w:val="00497DE4"/>
    <w:rsid w:val="004A1E58"/>
    <w:rsid w:val="004A2333"/>
    <w:rsid w:val="004A2FDC"/>
    <w:rsid w:val="004A32C4"/>
    <w:rsid w:val="004A3854"/>
    <w:rsid w:val="004A3D43"/>
    <w:rsid w:val="004A63E4"/>
    <w:rsid w:val="004B0E9D"/>
    <w:rsid w:val="004B5B98"/>
    <w:rsid w:val="004C2A16"/>
    <w:rsid w:val="004C724A"/>
    <w:rsid w:val="004D2C52"/>
    <w:rsid w:val="004D4557"/>
    <w:rsid w:val="004D53B8"/>
    <w:rsid w:val="004E2567"/>
    <w:rsid w:val="004E2568"/>
    <w:rsid w:val="004E3576"/>
    <w:rsid w:val="004E4C4B"/>
    <w:rsid w:val="004E6959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3EA"/>
    <w:rsid w:val="00515D68"/>
    <w:rsid w:val="00515E14"/>
    <w:rsid w:val="005171DC"/>
    <w:rsid w:val="00520553"/>
    <w:rsid w:val="0052097D"/>
    <w:rsid w:val="005218EE"/>
    <w:rsid w:val="005218FB"/>
    <w:rsid w:val="005249B7"/>
    <w:rsid w:val="00524CBC"/>
    <w:rsid w:val="005259D1"/>
    <w:rsid w:val="00526217"/>
    <w:rsid w:val="00526306"/>
    <w:rsid w:val="00531AF6"/>
    <w:rsid w:val="00531F49"/>
    <w:rsid w:val="005337EA"/>
    <w:rsid w:val="005347BF"/>
    <w:rsid w:val="0053499F"/>
    <w:rsid w:val="00540538"/>
    <w:rsid w:val="00542E65"/>
    <w:rsid w:val="00543739"/>
    <w:rsid w:val="0054378B"/>
    <w:rsid w:val="00544938"/>
    <w:rsid w:val="005474CA"/>
    <w:rsid w:val="00547C35"/>
    <w:rsid w:val="00547E7D"/>
    <w:rsid w:val="00552735"/>
    <w:rsid w:val="00552FFB"/>
    <w:rsid w:val="00553EA6"/>
    <w:rsid w:val="00554B90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4EB5"/>
    <w:rsid w:val="00575646"/>
    <w:rsid w:val="005768D1"/>
    <w:rsid w:val="00580EBD"/>
    <w:rsid w:val="00582E97"/>
    <w:rsid w:val="0058331F"/>
    <w:rsid w:val="005840DF"/>
    <w:rsid w:val="005859BF"/>
    <w:rsid w:val="00587DFD"/>
    <w:rsid w:val="0059035E"/>
    <w:rsid w:val="0059278C"/>
    <w:rsid w:val="00596BB3"/>
    <w:rsid w:val="005A2D2B"/>
    <w:rsid w:val="005A4EE0"/>
    <w:rsid w:val="005A5916"/>
    <w:rsid w:val="005B020E"/>
    <w:rsid w:val="005B6C66"/>
    <w:rsid w:val="005C1D9B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D709A"/>
    <w:rsid w:val="005E077A"/>
    <w:rsid w:val="005E0ECD"/>
    <w:rsid w:val="005E14CB"/>
    <w:rsid w:val="005E17CA"/>
    <w:rsid w:val="005E267B"/>
    <w:rsid w:val="005E3659"/>
    <w:rsid w:val="005E5186"/>
    <w:rsid w:val="005E749D"/>
    <w:rsid w:val="005F30A2"/>
    <w:rsid w:val="005F56A8"/>
    <w:rsid w:val="005F58E5"/>
    <w:rsid w:val="005F6576"/>
    <w:rsid w:val="005F6814"/>
    <w:rsid w:val="006007CE"/>
    <w:rsid w:val="006065D7"/>
    <w:rsid w:val="006065EF"/>
    <w:rsid w:val="00610857"/>
    <w:rsid w:val="00610E78"/>
    <w:rsid w:val="006123DA"/>
    <w:rsid w:val="00612BA6"/>
    <w:rsid w:val="00614787"/>
    <w:rsid w:val="00616C21"/>
    <w:rsid w:val="006174A4"/>
    <w:rsid w:val="0061764A"/>
    <w:rsid w:val="00622136"/>
    <w:rsid w:val="006236B5"/>
    <w:rsid w:val="006253B7"/>
    <w:rsid w:val="00625B51"/>
    <w:rsid w:val="00626459"/>
    <w:rsid w:val="006320A3"/>
    <w:rsid w:val="006407BF"/>
    <w:rsid w:val="00641C9A"/>
    <w:rsid w:val="00641CC6"/>
    <w:rsid w:val="00643F71"/>
    <w:rsid w:val="00646AED"/>
    <w:rsid w:val="00646CA9"/>
    <w:rsid w:val="006473C1"/>
    <w:rsid w:val="00651669"/>
    <w:rsid w:val="00651FCE"/>
    <w:rsid w:val="006522E1"/>
    <w:rsid w:val="00652A22"/>
    <w:rsid w:val="00654C2B"/>
    <w:rsid w:val="006564B9"/>
    <w:rsid w:val="00656C84"/>
    <w:rsid w:val="00656FA9"/>
    <w:rsid w:val="006570FC"/>
    <w:rsid w:val="006607DA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1FB2"/>
    <w:rsid w:val="0068447C"/>
    <w:rsid w:val="00685233"/>
    <w:rsid w:val="006855FC"/>
    <w:rsid w:val="00686D0A"/>
    <w:rsid w:val="00687A2B"/>
    <w:rsid w:val="006911A0"/>
    <w:rsid w:val="006919F0"/>
    <w:rsid w:val="00693C2C"/>
    <w:rsid w:val="006A0248"/>
    <w:rsid w:val="006A1EEE"/>
    <w:rsid w:val="006A7907"/>
    <w:rsid w:val="006B5E96"/>
    <w:rsid w:val="006B6352"/>
    <w:rsid w:val="006B6CD8"/>
    <w:rsid w:val="006C02F6"/>
    <w:rsid w:val="006C08D3"/>
    <w:rsid w:val="006C265F"/>
    <w:rsid w:val="006C332F"/>
    <w:rsid w:val="006C3D19"/>
    <w:rsid w:val="006C517A"/>
    <w:rsid w:val="006C552F"/>
    <w:rsid w:val="006C7AAC"/>
    <w:rsid w:val="006D0757"/>
    <w:rsid w:val="006D07E0"/>
    <w:rsid w:val="006D3568"/>
    <w:rsid w:val="006D3AEF"/>
    <w:rsid w:val="006D3D0D"/>
    <w:rsid w:val="006D4553"/>
    <w:rsid w:val="006D756E"/>
    <w:rsid w:val="006E0A8E"/>
    <w:rsid w:val="006E2568"/>
    <w:rsid w:val="006E272E"/>
    <w:rsid w:val="006E2DC7"/>
    <w:rsid w:val="006E7958"/>
    <w:rsid w:val="006F2595"/>
    <w:rsid w:val="006F6520"/>
    <w:rsid w:val="006F6E5B"/>
    <w:rsid w:val="00700158"/>
    <w:rsid w:val="00702F8D"/>
    <w:rsid w:val="00703E9F"/>
    <w:rsid w:val="00704185"/>
    <w:rsid w:val="00707F87"/>
    <w:rsid w:val="00710A72"/>
    <w:rsid w:val="00712115"/>
    <w:rsid w:val="007123AC"/>
    <w:rsid w:val="00715DE2"/>
    <w:rsid w:val="00716D6A"/>
    <w:rsid w:val="007265F9"/>
    <w:rsid w:val="00726FD8"/>
    <w:rsid w:val="00730107"/>
    <w:rsid w:val="00730722"/>
    <w:rsid w:val="00730EBF"/>
    <w:rsid w:val="007319BE"/>
    <w:rsid w:val="007327A5"/>
    <w:rsid w:val="0073456C"/>
    <w:rsid w:val="00734DC1"/>
    <w:rsid w:val="007358EE"/>
    <w:rsid w:val="00737580"/>
    <w:rsid w:val="00737857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775"/>
    <w:rsid w:val="007618EE"/>
    <w:rsid w:val="00761C8E"/>
    <w:rsid w:val="00762E3C"/>
    <w:rsid w:val="00763210"/>
    <w:rsid w:val="00763EBC"/>
    <w:rsid w:val="0076666F"/>
    <w:rsid w:val="00766D30"/>
    <w:rsid w:val="00770EB6"/>
    <w:rsid w:val="0077185E"/>
    <w:rsid w:val="00774ACA"/>
    <w:rsid w:val="007756ED"/>
    <w:rsid w:val="007762CF"/>
    <w:rsid w:val="00776635"/>
    <w:rsid w:val="00776724"/>
    <w:rsid w:val="007807B1"/>
    <w:rsid w:val="0078210C"/>
    <w:rsid w:val="00784BA5"/>
    <w:rsid w:val="0078654C"/>
    <w:rsid w:val="00786EE1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49DE"/>
    <w:rsid w:val="007B4BE5"/>
    <w:rsid w:val="007B7D81"/>
    <w:rsid w:val="007C29F6"/>
    <w:rsid w:val="007C3BD1"/>
    <w:rsid w:val="007C401E"/>
    <w:rsid w:val="007D2426"/>
    <w:rsid w:val="007D3EA1"/>
    <w:rsid w:val="007D78B4"/>
    <w:rsid w:val="007D7B66"/>
    <w:rsid w:val="007E105B"/>
    <w:rsid w:val="007E10D3"/>
    <w:rsid w:val="007E1332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06DD1"/>
    <w:rsid w:val="008109A6"/>
    <w:rsid w:val="00810DFB"/>
    <w:rsid w:val="00811382"/>
    <w:rsid w:val="008138FE"/>
    <w:rsid w:val="00820CF5"/>
    <w:rsid w:val="008211B6"/>
    <w:rsid w:val="008214C8"/>
    <w:rsid w:val="008255E8"/>
    <w:rsid w:val="0082670A"/>
    <w:rsid w:val="008267A3"/>
    <w:rsid w:val="00827747"/>
    <w:rsid w:val="0083086E"/>
    <w:rsid w:val="0083262F"/>
    <w:rsid w:val="00833D0D"/>
    <w:rsid w:val="00834C54"/>
    <w:rsid w:val="00834DA5"/>
    <w:rsid w:val="00837C3E"/>
    <w:rsid w:val="00837DCE"/>
    <w:rsid w:val="008431F6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3A"/>
    <w:rsid w:val="008718D0"/>
    <w:rsid w:val="008719B7"/>
    <w:rsid w:val="008741D2"/>
    <w:rsid w:val="00875E43"/>
    <w:rsid w:val="00875F55"/>
    <w:rsid w:val="008803D6"/>
    <w:rsid w:val="0088110E"/>
    <w:rsid w:val="00882EC5"/>
    <w:rsid w:val="00883D8E"/>
    <w:rsid w:val="00884870"/>
    <w:rsid w:val="00884D43"/>
    <w:rsid w:val="00893424"/>
    <w:rsid w:val="0089523E"/>
    <w:rsid w:val="008955D1"/>
    <w:rsid w:val="00896657"/>
    <w:rsid w:val="008A012C"/>
    <w:rsid w:val="008A3A4C"/>
    <w:rsid w:val="008A3E95"/>
    <w:rsid w:val="008A4C1E"/>
    <w:rsid w:val="008A58E3"/>
    <w:rsid w:val="008B0A62"/>
    <w:rsid w:val="008B559F"/>
    <w:rsid w:val="008B6788"/>
    <w:rsid w:val="008B779C"/>
    <w:rsid w:val="008B7D6F"/>
    <w:rsid w:val="008C1F06"/>
    <w:rsid w:val="008C34F3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483A"/>
    <w:rsid w:val="008F5AAE"/>
    <w:rsid w:val="008F740F"/>
    <w:rsid w:val="009005E6"/>
    <w:rsid w:val="00900ACF"/>
    <w:rsid w:val="009016CF"/>
    <w:rsid w:val="00903103"/>
    <w:rsid w:val="009036A0"/>
    <w:rsid w:val="0090415D"/>
    <w:rsid w:val="00911C30"/>
    <w:rsid w:val="0091302C"/>
    <w:rsid w:val="00913FC8"/>
    <w:rsid w:val="00916C91"/>
    <w:rsid w:val="00916F5B"/>
    <w:rsid w:val="00920330"/>
    <w:rsid w:val="00920751"/>
    <w:rsid w:val="00922821"/>
    <w:rsid w:val="00923380"/>
    <w:rsid w:val="0092414A"/>
    <w:rsid w:val="00924E20"/>
    <w:rsid w:val="00925BBA"/>
    <w:rsid w:val="00927090"/>
    <w:rsid w:val="009270C6"/>
    <w:rsid w:val="00930553"/>
    <w:rsid w:val="00930ACD"/>
    <w:rsid w:val="00932ADC"/>
    <w:rsid w:val="00934806"/>
    <w:rsid w:val="00936926"/>
    <w:rsid w:val="009421CB"/>
    <w:rsid w:val="009453C3"/>
    <w:rsid w:val="009531DF"/>
    <w:rsid w:val="00954381"/>
    <w:rsid w:val="00955D15"/>
    <w:rsid w:val="0095612A"/>
    <w:rsid w:val="00956FCD"/>
    <w:rsid w:val="0095751B"/>
    <w:rsid w:val="009618CF"/>
    <w:rsid w:val="00963019"/>
    <w:rsid w:val="00963647"/>
    <w:rsid w:val="00963864"/>
    <w:rsid w:val="00964A22"/>
    <w:rsid w:val="009651DD"/>
    <w:rsid w:val="009670BF"/>
    <w:rsid w:val="00967AFD"/>
    <w:rsid w:val="00972325"/>
    <w:rsid w:val="00972D4B"/>
    <w:rsid w:val="00972F9D"/>
    <w:rsid w:val="00976895"/>
    <w:rsid w:val="0097727C"/>
    <w:rsid w:val="00981313"/>
    <w:rsid w:val="00981C9E"/>
    <w:rsid w:val="00984748"/>
    <w:rsid w:val="00993D24"/>
    <w:rsid w:val="00995E90"/>
    <w:rsid w:val="009966FF"/>
    <w:rsid w:val="0099692F"/>
    <w:rsid w:val="00997034"/>
    <w:rsid w:val="009971A9"/>
    <w:rsid w:val="009A0FDB"/>
    <w:rsid w:val="009A1BD8"/>
    <w:rsid w:val="009A37D5"/>
    <w:rsid w:val="009A6567"/>
    <w:rsid w:val="009A6D5C"/>
    <w:rsid w:val="009A7EC2"/>
    <w:rsid w:val="009B0A60"/>
    <w:rsid w:val="009B3AF7"/>
    <w:rsid w:val="009B56CF"/>
    <w:rsid w:val="009B60AA"/>
    <w:rsid w:val="009C12E7"/>
    <w:rsid w:val="009C137D"/>
    <w:rsid w:val="009C1591"/>
    <w:rsid w:val="009C166E"/>
    <w:rsid w:val="009C17F8"/>
    <w:rsid w:val="009C2421"/>
    <w:rsid w:val="009C634A"/>
    <w:rsid w:val="009C693D"/>
    <w:rsid w:val="009D05B6"/>
    <w:rsid w:val="009D063C"/>
    <w:rsid w:val="009D0A91"/>
    <w:rsid w:val="009D0BF1"/>
    <w:rsid w:val="009D1380"/>
    <w:rsid w:val="009D20AA"/>
    <w:rsid w:val="009D22FC"/>
    <w:rsid w:val="009D25DD"/>
    <w:rsid w:val="009D3904"/>
    <w:rsid w:val="009D3D77"/>
    <w:rsid w:val="009D4319"/>
    <w:rsid w:val="009D558E"/>
    <w:rsid w:val="009D57E5"/>
    <w:rsid w:val="009D6C80"/>
    <w:rsid w:val="009D713B"/>
    <w:rsid w:val="009E1698"/>
    <w:rsid w:val="009E2846"/>
    <w:rsid w:val="009E2EF5"/>
    <w:rsid w:val="009E365D"/>
    <w:rsid w:val="009E435E"/>
    <w:rsid w:val="009E43F6"/>
    <w:rsid w:val="009E4BA9"/>
    <w:rsid w:val="009F367E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2837"/>
    <w:rsid w:val="00A15D01"/>
    <w:rsid w:val="00A227C4"/>
    <w:rsid w:val="00A22C01"/>
    <w:rsid w:val="00A22F3E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72F"/>
    <w:rsid w:val="00A5089E"/>
    <w:rsid w:val="00A5140C"/>
    <w:rsid w:val="00A52521"/>
    <w:rsid w:val="00A5319F"/>
    <w:rsid w:val="00A53D3B"/>
    <w:rsid w:val="00A55454"/>
    <w:rsid w:val="00A5752C"/>
    <w:rsid w:val="00A6183B"/>
    <w:rsid w:val="00A62896"/>
    <w:rsid w:val="00A63852"/>
    <w:rsid w:val="00A63DC2"/>
    <w:rsid w:val="00A64826"/>
    <w:rsid w:val="00A64E41"/>
    <w:rsid w:val="00A673BC"/>
    <w:rsid w:val="00A67935"/>
    <w:rsid w:val="00A70939"/>
    <w:rsid w:val="00A71B4D"/>
    <w:rsid w:val="00A72452"/>
    <w:rsid w:val="00A73795"/>
    <w:rsid w:val="00A74954"/>
    <w:rsid w:val="00A76646"/>
    <w:rsid w:val="00A8007F"/>
    <w:rsid w:val="00A81EF8"/>
    <w:rsid w:val="00A8252E"/>
    <w:rsid w:val="00A82AE3"/>
    <w:rsid w:val="00A83CA7"/>
    <w:rsid w:val="00A84644"/>
    <w:rsid w:val="00A85172"/>
    <w:rsid w:val="00A85940"/>
    <w:rsid w:val="00A86199"/>
    <w:rsid w:val="00A919E1"/>
    <w:rsid w:val="00A93CC6"/>
    <w:rsid w:val="00A97C49"/>
    <w:rsid w:val="00AA0DDC"/>
    <w:rsid w:val="00AA1A48"/>
    <w:rsid w:val="00AA2934"/>
    <w:rsid w:val="00AA42D4"/>
    <w:rsid w:val="00AA4F7F"/>
    <w:rsid w:val="00AA58FD"/>
    <w:rsid w:val="00AA61B8"/>
    <w:rsid w:val="00AA6288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0A73"/>
    <w:rsid w:val="00AC39F8"/>
    <w:rsid w:val="00AC3B3B"/>
    <w:rsid w:val="00AC45EB"/>
    <w:rsid w:val="00AC522C"/>
    <w:rsid w:val="00AC6727"/>
    <w:rsid w:val="00AC7CBA"/>
    <w:rsid w:val="00AD0D9D"/>
    <w:rsid w:val="00AD274A"/>
    <w:rsid w:val="00AD5394"/>
    <w:rsid w:val="00AE11B7"/>
    <w:rsid w:val="00AE2AEA"/>
    <w:rsid w:val="00AE3DC2"/>
    <w:rsid w:val="00AE4ED6"/>
    <w:rsid w:val="00AE541E"/>
    <w:rsid w:val="00AE56F2"/>
    <w:rsid w:val="00AE5928"/>
    <w:rsid w:val="00AE5B70"/>
    <w:rsid w:val="00AE6611"/>
    <w:rsid w:val="00AE6A93"/>
    <w:rsid w:val="00AE7A99"/>
    <w:rsid w:val="00AE7B08"/>
    <w:rsid w:val="00AF18AA"/>
    <w:rsid w:val="00AF557A"/>
    <w:rsid w:val="00AF56D2"/>
    <w:rsid w:val="00B007EF"/>
    <w:rsid w:val="00B016A1"/>
    <w:rsid w:val="00B01C0E"/>
    <w:rsid w:val="00B02798"/>
    <w:rsid w:val="00B02B41"/>
    <w:rsid w:val="00B0371D"/>
    <w:rsid w:val="00B043A9"/>
    <w:rsid w:val="00B04F31"/>
    <w:rsid w:val="00B12806"/>
    <w:rsid w:val="00B12F98"/>
    <w:rsid w:val="00B15B90"/>
    <w:rsid w:val="00B17B89"/>
    <w:rsid w:val="00B22966"/>
    <w:rsid w:val="00B2418D"/>
    <w:rsid w:val="00B24A04"/>
    <w:rsid w:val="00B310BA"/>
    <w:rsid w:val="00B3290A"/>
    <w:rsid w:val="00B34E4A"/>
    <w:rsid w:val="00B36347"/>
    <w:rsid w:val="00B36C59"/>
    <w:rsid w:val="00B37BF2"/>
    <w:rsid w:val="00B40D84"/>
    <w:rsid w:val="00B412C7"/>
    <w:rsid w:val="00B41E45"/>
    <w:rsid w:val="00B43442"/>
    <w:rsid w:val="00B4566C"/>
    <w:rsid w:val="00B4773C"/>
    <w:rsid w:val="00B50039"/>
    <w:rsid w:val="00B511D9"/>
    <w:rsid w:val="00B5282A"/>
    <w:rsid w:val="00B538F4"/>
    <w:rsid w:val="00B60023"/>
    <w:rsid w:val="00B6012B"/>
    <w:rsid w:val="00B60142"/>
    <w:rsid w:val="00B606F4"/>
    <w:rsid w:val="00B620F6"/>
    <w:rsid w:val="00B62F79"/>
    <w:rsid w:val="00B65AEF"/>
    <w:rsid w:val="00B664DA"/>
    <w:rsid w:val="00B666F6"/>
    <w:rsid w:val="00B6704F"/>
    <w:rsid w:val="00B71167"/>
    <w:rsid w:val="00B724E8"/>
    <w:rsid w:val="00B77AEF"/>
    <w:rsid w:val="00B82FAA"/>
    <w:rsid w:val="00B83B16"/>
    <w:rsid w:val="00B855F0"/>
    <w:rsid w:val="00B858F2"/>
    <w:rsid w:val="00B861FF"/>
    <w:rsid w:val="00B862F0"/>
    <w:rsid w:val="00B86983"/>
    <w:rsid w:val="00B9141B"/>
    <w:rsid w:val="00B91703"/>
    <w:rsid w:val="00B923AC"/>
    <w:rsid w:val="00B9300F"/>
    <w:rsid w:val="00B95B1D"/>
    <w:rsid w:val="00B9665F"/>
    <w:rsid w:val="00B96DC1"/>
    <w:rsid w:val="00B975EA"/>
    <w:rsid w:val="00BA01EE"/>
    <w:rsid w:val="00BA0398"/>
    <w:rsid w:val="00BA08B4"/>
    <w:rsid w:val="00BA268E"/>
    <w:rsid w:val="00BA27C8"/>
    <w:rsid w:val="00BA5216"/>
    <w:rsid w:val="00BA5777"/>
    <w:rsid w:val="00BB0CF6"/>
    <w:rsid w:val="00BB0F03"/>
    <w:rsid w:val="00BB115F"/>
    <w:rsid w:val="00BB166E"/>
    <w:rsid w:val="00BB3115"/>
    <w:rsid w:val="00BB39B4"/>
    <w:rsid w:val="00BB4184"/>
    <w:rsid w:val="00BB4AC3"/>
    <w:rsid w:val="00BB562D"/>
    <w:rsid w:val="00BB5A48"/>
    <w:rsid w:val="00BB73F0"/>
    <w:rsid w:val="00BC014C"/>
    <w:rsid w:val="00BC14BD"/>
    <w:rsid w:val="00BC1EF9"/>
    <w:rsid w:val="00BC3B10"/>
    <w:rsid w:val="00BC4898"/>
    <w:rsid w:val="00BC48F4"/>
    <w:rsid w:val="00BC6ACF"/>
    <w:rsid w:val="00BD0917"/>
    <w:rsid w:val="00BD3506"/>
    <w:rsid w:val="00BD3C11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34CE"/>
    <w:rsid w:val="00C070F2"/>
    <w:rsid w:val="00C12406"/>
    <w:rsid w:val="00C12B87"/>
    <w:rsid w:val="00C13661"/>
    <w:rsid w:val="00C14B20"/>
    <w:rsid w:val="00C15178"/>
    <w:rsid w:val="00C24573"/>
    <w:rsid w:val="00C247AC"/>
    <w:rsid w:val="00C27723"/>
    <w:rsid w:val="00C30267"/>
    <w:rsid w:val="00C33D9A"/>
    <w:rsid w:val="00C34982"/>
    <w:rsid w:val="00C34CFE"/>
    <w:rsid w:val="00C35828"/>
    <w:rsid w:val="00C36A36"/>
    <w:rsid w:val="00C408F8"/>
    <w:rsid w:val="00C41E35"/>
    <w:rsid w:val="00C429F3"/>
    <w:rsid w:val="00C44145"/>
    <w:rsid w:val="00C446A9"/>
    <w:rsid w:val="00C46309"/>
    <w:rsid w:val="00C47253"/>
    <w:rsid w:val="00C47BE4"/>
    <w:rsid w:val="00C47F9F"/>
    <w:rsid w:val="00C526A0"/>
    <w:rsid w:val="00C553CE"/>
    <w:rsid w:val="00C617FE"/>
    <w:rsid w:val="00C61AE1"/>
    <w:rsid w:val="00C61DA2"/>
    <w:rsid w:val="00C62732"/>
    <w:rsid w:val="00C66894"/>
    <w:rsid w:val="00C67A6D"/>
    <w:rsid w:val="00C71B6A"/>
    <w:rsid w:val="00C75EB7"/>
    <w:rsid w:val="00C771B0"/>
    <w:rsid w:val="00C7765D"/>
    <w:rsid w:val="00C805EF"/>
    <w:rsid w:val="00C810B5"/>
    <w:rsid w:val="00C8149E"/>
    <w:rsid w:val="00C8212A"/>
    <w:rsid w:val="00C82A58"/>
    <w:rsid w:val="00C85A4F"/>
    <w:rsid w:val="00C86E3D"/>
    <w:rsid w:val="00C87AB0"/>
    <w:rsid w:val="00C91D31"/>
    <w:rsid w:val="00C94B92"/>
    <w:rsid w:val="00C96409"/>
    <w:rsid w:val="00C97CE3"/>
    <w:rsid w:val="00CA27A3"/>
    <w:rsid w:val="00CA72F3"/>
    <w:rsid w:val="00CB1742"/>
    <w:rsid w:val="00CB21F3"/>
    <w:rsid w:val="00CB2461"/>
    <w:rsid w:val="00CB2912"/>
    <w:rsid w:val="00CB383A"/>
    <w:rsid w:val="00CB4BCC"/>
    <w:rsid w:val="00CB4C76"/>
    <w:rsid w:val="00CB5335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7CC"/>
    <w:rsid w:val="00CE020D"/>
    <w:rsid w:val="00CE2CAD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061"/>
    <w:rsid w:val="00D1089A"/>
    <w:rsid w:val="00D10FB2"/>
    <w:rsid w:val="00D1314F"/>
    <w:rsid w:val="00D1514D"/>
    <w:rsid w:val="00D15FD3"/>
    <w:rsid w:val="00D169DA"/>
    <w:rsid w:val="00D16AF9"/>
    <w:rsid w:val="00D16B8B"/>
    <w:rsid w:val="00D16E90"/>
    <w:rsid w:val="00D16EDC"/>
    <w:rsid w:val="00D174D8"/>
    <w:rsid w:val="00D1783E"/>
    <w:rsid w:val="00D207D1"/>
    <w:rsid w:val="00D22821"/>
    <w:rsid w:val="00D2569D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0BCC"/>
    <w:rsid w:val="00D63802"/>
    <w:rsid w:val="00D63A38"/>
    <w:rsid w:val="00D63EBD"/>
    <w:rsid w:val="00D67262"/>
    <w:rsid w:val="00D72BF1"/>
    <w:rsid w:val="00D72E30"/>
    <w:rsid w:val="00D8098E"/>
    <w:rsid w:val="00D8155E"/>
    <w:rsid w:val="00D81C34"/>
    <w:rsid w:val="00D8504F"/>
    <w:rsid w:val="00D85CA5"/>
    <w:rsid w:val="00D91037"/>
    <w:rsid w:val="00D91F8B"/>
    <w:rsid w:val="00D928DD"/>
    <w:rsid w:val="00D93CCE"/>
    <w:rsid w:val="00D941AF"/>
    <w:rsid w:val="00DA0F49"/>
    <w:rsid w:val="00DA2D77"/>
    <w:rsid w:val="00DA2EB6"/>
    <w:rsid w:val="00DA4966"/>
    <w:rsid w:val="00DA4EB0"/>
    <w:rsid w:val="00DA5FED"/>
    <w:rsid w:val="00DA6058"/>
    <w:rsid w:val="00DA78FE"/>
    <w:rsid w:val="00DB0043"/>
    <w:rsid w:val="00DB0190"/>
    <w:rsid w:val="00DB10BF"/>
    <w:rsid w:val="00DB2577"/>
    <w:rsid w:val="00DB379C"/>
    <w:rsid w:val="00DB3973"/>
    <w:rsid w:val="00DB3ED7"/>
    <w:rsid w:val="00DB42B9"/>
    <w:rsid w:val="00DB58F5"/>
    <w:rsid w:val="00DB6E04"/>
    <w:rsid w:val="00DB74F1"/>
    <w:rsid w:val="00DB7B4B"/>
    <w:rsid w:val="00DB7D24"/>
    <w:rsid w:val="00DC05D1"/>
    <w:rsid w:val="00DC0990"/>
    <w:rsid w:val="00DC0D89"/>
    <w:rsid w:val="00DC0ED8"/>
    <w:rsid w:val="00DC1E85"/>
    <w:rsid w:val="00DC2B12"/>
    <w:rsid w:val="00DD1349"/>
    <w:rsid w:val="00DD17E9"/>
    <w:rsid w:val="00DD46AE"/>
    <w:rsid w:val="00DD5243"/>
    <w:rsid w:val="00DD543D"/>
    <w:rsid w:val="00DE180C"/>
    <w:rsid w:val="00DE1ADA"/>
    <w:rsid w:val="00DE5F53"/>
    <w:rsid w:val="00DE60F1"/>
    <w:rsid w:val="00DF06A1"/>
    <w:rsid w:val="00DF07FD"/>
    <w:rsid w:val="00DF1CAD"/>
    <w:rsid w:val="00DF3C40"/>
    <w:rsid w:val="00DF796D"/>
    <w:rsid w:val="00DF7F9A"/>
    <w:rsid w:val="00E05942"/>
    <w:rsid w:val="00E06664"/>
    <w:rsid w:val="00E06DE5"/>
    <w:rsid w:val="00E079B9"/>
    <w:rsid w:val="00E10F9E"/>
    <w:rsid w:val="00E13B68"/>
    <w:rsid w:val="00E13BF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9AA"/>
    <w:rsid w:val="00E34B0A"/>
    <w:rsid w:val="00E34D82"/>
    <w:rsid w:val="00E36C87"/>
    <w:rsid w:val="00E37FD5"/>
    <w:rsid w:val="00E40405"/>
    <w:rsid w:val="00E404CB"/>
    <w:rsid w:val="00E40A93"/>
    <w:rsid w:val="00E42037"/>
    <w:rsid w:val="00E54E35"/>
    <w:rsid w:val="00E56362"/>
    <w:rsid w:val="00E5643C"/>
    <w:rsid w:val="00E57927"/>
    <w:rsid w:val="00E61E25"/>
    <w:rsid w:val="00E63C36"/>
    <w:rsid w:val="00E6433C"/>
    <w:rsid w:val="00E65503"/>
    <w:rsid w:val="00E66CD2"/>
    <w:rsid w:val="00E7277E"/>
    <w:rsid w:val="00E7386F"/>
    <w:rsid w:val="00E73B26"/>
    <w:rsid w:val="00E74724"/>
    <w:rsid w:val="00E76C83"/>
    <w:rsid w:val="00E801F2"/>
    <w:rsid w:val="00E808D2"/>
    <w:rsid w:val="00E817D1"/>
    <w:rsid w:val="00E83DB1"/>
    <w:rsid w:val="00E84A75"/>
    <w:rsid w:val="00E84E6A"/>
    <w:rsid w:val="00E85C22"/>
    <w:rsid w:val="00E868AB"/>
    <w:rsid w:val="00E875B2"/>
    <w:rsid w:val="00E92C02"/>
    <w:rsid w:val="00E92F84"/>
    <w:rsid w:val="00E93562"/>
    <w:rsid w:val="00E9774F"/>
    <w:rsid w:val="00EA043B"/>
    <w:rsid w:val="00EA737E"/>
    <w:rsid w:val="00EA76D0"/>
    <w:rsid w:val="00EB0EB4"/>
    <w:rsid w:val="00EB1433"/>
    <w:rsid w:val="00EB16F5"/>
    <w:rsid w:val="00EB3272"/>
    <w:rsid w:val="00EB33B2"/>
    <w:rsid w:val="00EB4F1A"/>
    <w:rsid w:val="00EB5A96"/>
    <w:rsid w:val="00EB5E5E"/>
    <w:rsid w:val="00EB60D9"/>
    <w:rsid w:val="00EB627F"/>
    <w:rsid w:val="00EC0738"/>
    <w:rsid w:val="00EC078A"/>
    <w:rsid w:val="00EC33FC"/>
    <w:rsid w:val="00EC3630"/>
    <w:rsid w:val="00EC3A35"/>
    <w:rsid w:val="00EC4C15"/>
    <w:rsid w:val="00EC5E52"/>
    <w:rsid w:val="00ED0954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42EB"/>
    <w:rsid w:val="00EF4B42"/>
    <w:rsid w:val="00EF4D11"/>
    <w:rsid w:val="00EF5C18"/>
    <w:rsid w:val="00F016D8"/>
    <w:rsid w:val="00F034F8"/>
    <w:rsid w:val="00F04CD5"/>
    <w:rsid w:val="00F0540D"/>
    <w:rsid w:val="00F05EF2"/>
    <w:rsid w:val="00F10450"/>
    <w:rsid w:val="00F121C7"/>
    <w:rsid w:val="00F149EE"/>
    <w:rsid w:val="00F1614C"/>
    <w:rsid w:val="00F1615C"/>
    <w:rsid w:val="00F17809"/>
    <w:rsid w:val="00F1787D"/>
    <w:rsid w:val="00F20D7B"/>
    <w:rsid w:val="00F220C0"/>
    <w:rsid w:val="00F22443"/>
    <w:rsid w:val="00F23479"/>
    <w:rsid w:val="00F25EDF"/>
    <w:rsid w:val="00F2647F"/>
    <w:rsid w:val="00F27521"/>
    <w:rsid w:val="00F279ED"/>
    <w:rsid w:val="00F30499"/>
    <w:rsid w:val="00F3083D"/>
    <w:rsid w:val="00F32BE2"/>
    <w:rsid w:val="00F344CC"/>
    <w:rsid w:val="00F347CD"/>
    <w:rsid w:val="00F353C4"/>
    <w:rsid w:val="00F36E49"/>
    <w:rsid w:val="00F37466"/>
    <w:rsid w:val="00F403D7"/>
    <w:rsid w:val="00F437A1"/>
    <w:rsid w:val="00F4575C"/>
    <w:rsid w:val="00F4589A"/>
    <w:rsid w:val="00F459A0"/>
    <w:rsid w:val="00F45AC2"/>
    <w:rsid w:val="00F4663D"/>
    <w:rsid w:val="00F5321D"/>
    <w:rsid w:val="00F53DBE"/>
    <w:rsid w:val="00F54850"/>
    <w:rsid w:val="00F553D8"/>
    <w:rsid w:val="00F57421"/>
    <w:rsid w:val="00F57A7B"/>
    <w:rsid w:val="00F60EAF"/>
    <w:rsid w:val="00F62247"/>
    <w:rsid w:val="00F65665"/>
    <w:rsid w:val="00F663DD"/>
    <w:rsid w:val="00F67166"/>
    <w:rsid w:val="00F726EE"/>
    <w:rsid w:val="00F75671"/>
    <w:rsid w:val="00F765E2"/>
    <w:rsid w:val="00F7783F"/>
    <w:rsid w:val="00F7791D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2729"/>
    <w:rsid w:val="00FA338B"/>
    <w:rsid w:val="00FA6994"/>
    <w:rsid w:val="00FA6F31"/>
    <w:rsid w:val="00FB1248"/>
    <w:rsid w:val="00FB2598"/>
    <w:rsid w:val="00FB293B"/>
    <w:rsid w:val="00FB49E9"/>
    <w:rsid w:val="00FB4C47"/>
    <w:rsid w:val="00FB4FC8"/>
    <w:rsid w:val="00FB7419"/>
    <w:rsid w:val="00FB7660"/>
    <w:rsid w:val="00FC28D6"/>
    <w:rsid w:val="00FC2D85"/>
    <w:rsid w:val="00FC2E84"/>
    <w:rsid w:val="00FD5148"/>
    <w:rsid w:val="00FD73A4"/>
    <w:rsid w:val="00FD7989"/>
    <w:rsid w:val="00FD79BB"/>
    <w:rsid w:val="00FD7C73"/>
    <w:rsid w:val="00FE157A"/>
    <w:rsid w:val="00FE1CED"/>
    <w:rsid w:val="00FE260E"/>
    <w:rsid w:val="00FE2D06"/>
    <w:rsid w:val="00FE39B9"/>
    <w:rsid w:val="00FE3DD1"/>
    <w:rsid w:val="00FE3E27"/>
    <w:rsid w:val="00FE64D2"/>
    <w:rsid w:val="00FF0640"/>
    <w:rsid w:val="00FF2A9C"/>
    <w:rsid w:val="00FF50AB"/>
    <w:rsid w:val="00FF53BA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CB7171FC-40F1-492E-9216-1A4AA9C0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1F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801F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801F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801F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801F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D274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D274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D274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D274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D274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801F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801F2"/>
  </w:style>
  <w:style w:type="paragraph" w:customStyle="1" w:styleId="00ClientCover">
    <w:name w:val="00ClientCover"/>
    <w:basedOn w:val="Normal"/>
    <w:rsid w:val="00E801F2"/>
  </w:style>
  <w:style w:type="paragraph" w:customStyle="1" w:styleId="02Text">
    <w:name w:val="02Text"/>
    <w:basedOn w:val="Normal"/>
    <w:rsid w:val="00E801F2"/>
  </w:style>
  <w:style w:type="paragraph" w:customStyle="1" w:styleId="BillBasic">
    <w:name w:val="BillBasic"/>
    <w:link w:val="BillBasicChar"/>
    <w:rsid w:val="00E801F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E801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801F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801F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801F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801F2"/>
    <w:pPr>
      <w:spacing w:before="240"/>
    </w:pPr>
  </w:style>
  <w:style w:type="paragraph" w:customStyle="1" w:styleId="EnactingWords">
    <w:name w:val="EnactingWords"/>
    <w:basedOn w:val="BillBasic"/>
    <w:rsid w:val="00E801F2"/>
    <w:pPr>
      <w:spacing w:before="120"/>
    </w:pPr>
  </w:style>
  <w:style w:type="paragraph" w:customStyle="1" w:styleId="Amain">
    <w:name w:val="A main"/>
    <w:basedOn w:val="BillBasic"/>
    <w:rsid w:val="00E801F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801F2"/>
    <w:pPr>
      <w:ind w:left="1100"/>
    </w:pPr>
  </w:style>
  <w:style w:type="paragraph" w:customStyle="1" w:styleId="Apara">
    <w:name w:val="A para"/>
    <w:basedOn w:val="BillBasic"/>
    <w:rsid w:val="00E801F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801F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801F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801F2"/>
    <w:pPr>
      <w:ind w:left="1100"/>
    </w:pPr>
  </w:style>
  <w:style w:type="paragraph" w:customStyle="1" w:styleId="aExamHead">
    <w:name w:val="aExam Head"/>
    <w:basedOn w:val="BillBasicHeading"/>
    <w:next w:val="aExam"/>
    <w:rsid w:val="00E801F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801F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801F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801F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801F2"/>
    <w:pPr>
      <w:spacing w:before="120" w:after="60"/>
    </w:pPr>
  </w:style>
  <w:style w:type="paragraph" w:customStyle="1" w:styleId="HeaderOdd6">
    <w:name w:val="HeaderOdd6"/>
    <w:basedOn w:val="HeaderEven6"/>
    <w:rsid w:val="00E801F2"/>
    <w:pPr>
      <w:jc w:val="right"/>
    </w:pPr>
  </w:style>
  <w:style w:type="paragraph" w:customStyle="1" w:styleId="HeaderOdd">
    <w:name w:val="HeaderOdd"/>
    <w:basedOn w:val="HeaderEven"/>
    <w:rsid w:val="00E801F2"/>
    <w:pPr>
      <w:jc w:val="right"/>
    </w:pPr>
  </w:style>
  <w:style w:type="paragraph" w:customStyle="1" w:styleId="N-TOCheading">
    <w:name w:val="N-TOCheading"/>
    <w:basedOn w:val="BillBasicHeading"/>
    <w:next w:val="N-9pt"/>
    <w:rsid w:val="00E801F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801F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801F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801F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801F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801F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801F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801F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801F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801F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801F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801F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801F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801F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801F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801F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801F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801F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801F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801F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801F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E801F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801F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D274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801F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801F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801F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801F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801F2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E801F2"/>
    <w:rPr>
      <w:rFonts w:ascii="Arial" w:hAnsi="Arial"/>
      <w:sz w:val="16"/>
    </w:rPr>
  </w:style>
  <w:style w:type="paragraph" w:customStyle="1" w:styleId="PageBreak">
    <w:name w:val="PageBreak"/>
    <w:basedOn w:val="Normal"/>
    <w:rsid w:val="00E801F2"/>
    <w:rPr>
      <w:sz w:val="4"/>
    </w:rPr>
  </w:style>
  <w:style w:type="paragraph" w:customStyle="1" w:styleId="04Dictionary">
    <w:name w:val="04Dictionary"/>
    <w:basedOn w:val="Normal"/>
    <w:rsid w:val="00E801F2"/>
  </w:style>
  <w:style w:type="paragraph" w:customStyle="1" w:styleId="N-line1">
    <w:name w:val="N-line1"/>
    <w:basedOn w:val="BillBasic"/>
    <w:rsid w:val="00E801F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801F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801F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801F2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E801F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801F2"/>
  </w:style>
  <w:style w:type="paragraph" w:customStyle="1" w:styleId="03Schedule">
    <w:name w:val="03Schedule"/>
    <w:basedOn w:val="Normal"/>
    <w:rsid w:val="00E801F2"/>
  </w:style>
  <w:style w:type="paragraph" w:customStyle="1" w:styleId="ISched-heading">
    <w:name w:val="I Sched-heading"/>
    <w:basedOn w:val="BillBasicHeading"/>
    <w:next w:val="Normal"/>
    <w:rsid w:val="00E801F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801F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801F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801F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801F2"/>
  </w:style>
  <w:style w:type="paragraph" w:customStyle="1" w:styleId="Ipara">
    <w:name w:val="I para"/>
    <w:basedOn w:val="Apara"/>
    <w:rsid w:val="00E801F2"/>
    <w:pPr>
      <w:outlineLvl w:val="9"/>
    </w:pPr>
  </w:style>
  <w:style w:type="paragraph" w:customStyle="1" w:styleId="Isubpara">
    <w:name w:val="I subpara"/>
    <w:basedOn w:val="Asubpara"/>
    <w:rsid w:val="00E801F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801F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801F2"/>
  </w:style>
  <w:style w:type="character" w:customStyle="1" w:styleId="CharDivNo">
    <w:name w:val="CharDivNo"/>
    <w:basedOn w:val="DefaultParagraphFont"/>
    <w:rsid w:val="00E801F2"/>
  </w:style>
  <w:style w:type="character" w:customStyle="1" w:styleId="CharDivText">
    <w:name w:val="CharDivText"/>
    <w:basedOn w:val="DefaultParagraphFont"/>
    <w:rsid w:val="00E801F2"/>
  </w:style>
  <w:style w:type="character" w:customStyle="1" w:styleId="CharPartNo">
    <w:name w:val="CharPartNo"/>
    <w:basedOn w:val="DefaultParagraphFont"/>
    <w:rsid w:val="00E801F2"/>
  </w:style>
  <w:style w:type="paragraph" w:customStyle="1" w:styleId="Placeholder">
    <w:name w:val="Placeholder"/>
    <w:basedOn w:val="Normal"/>
    <w:rsid w:val="00E801F2"/>
    <w:rPr>
      <w:sz w:val="10"/>
    </w:rPr>
  </w:style>
  <w:style w:type="paragraph" w:styleId="PlainText">
    <w:name w:val="Plain Text"/>
    <w:basedOn w:val="Normal"/>
    <w:rsid w:val="00E801F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801F2"/>
  </w:style>
  <w:style w:type="character" w:customStyle="1" w:styleId="CharChapText">
    <w:name w:val="CharChapText"/>
    <w:basedOn w:val="DefaultParagraphFont"/>
    <w:rsid w:val="00E801F2"/>
  </w:style>
  <w:style w:type="character" w:customStyle="1" w:styleId="CharPartText">
    <w:name w:val="CharPartText"/>
    <w:basedOn w:val="DefaultParagraphFont"/>
    <w:rsid w:val="00E801F2"/>
  </w:style>
  <w:style w:type="paragraph" w:styleId="TOC1">
    <w:name w:val="toc 1"/>
    <w:basedOn w:val="Normal"/>
    <w:next w:val="Normal"/>
    <w:autoRedefine/>
    <w:rsid w:val="00E801F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801F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E801F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801F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E801F2"/>
  </w:style>
  <w:style w:type="paragraph" w:styleId="Title">
    <w:name w:val="Title"/>
    <w:basedOn w:val="Normal"/>
    <w:qFormat/>
    <w:rsid w:val="00AD274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801F2"/>
    <w:pPr>
      <w:ind w:left="4252"/>
    </w:pPr>
  </w:style>
  <w:style w:type="paragraph" w:customStyle="1" w:styleId="ActNo">
    <w:name w:val="ActNo"/>
    <w:basedOn w:val="BillBasicHeading"/>
    <w:rsid w:val="00E801F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801F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801F2"/>
    <w:pPr>
      <w:ind w:left="1500" w:hanging="400"/>
    </w:pPr>
  </w:style>
  <w:style w:type="paragraph" w:customStyle="1" w:styleId="LongTitle">
    <w:name w:val="LongTitle"/>
    <w:basedOn w:val="BillBasic"/>
    <w:rsid w:val="00E801F2"/>
    <w:pPr>
      <w:spacing w:before="300"/>
    </w:pPr>
  </w:style>
  <w:style w:type="paragraph" w:customStyle="1" w:styleId="Minister">
    <w:name w:val="Minister"/>
    <w:basedOn w:val="BillBasic"/>
    <w:rsid w:val="00E801F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801F2"/>
    <w:pPr>
      <w:tabs>
        <w:tab w:val="left" w:pos="4320"/>
      </w:tabs>
    </w:pPr>
  </w:style>
  <w:style w:type="paragraph" w:customStyle="1" w:styleId="madeunder">
    <w:name w:val="made under"/>
    <w:basedOn w:val="BillBasic"/>
    <w:rsid w:val="00E801F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D274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801F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801F2"/>
    <w:rPr>
      <w:i/>
    </w:rPr>
  </w:style>
  <w:style w:type="paragraph" w:customStyle="1" w:styleId="00SigningPage">
    <w:name w:val="00SigningPage"/>
    <w:basedOn w:val="Normal"/>
    <w:rsid w:val="00E801F2"/>
  </w:style>
  <w:style w:type="paragraph" w:customStyle="1" w:styleId="Aparareturn">
    <w:name w:val="A para return"/>
    <w:basedOn w:val="BillBasic"/>
    <w:rsid w:val="00E801F2"/>
    <w:pPr>
      <w:ind w:left="1600"/>
    </w:pPr>
  </w:style>
  <w:style w:type="paragraph" w:customStyle="1" w:styleId="Asubparareturn">
    <w:name w:val="A subpara return"/>
    <w:basedOn w:val="BillBasic"/>
    <w:rsid w:val="00E801F2"/>
    <w:pPr>
      <w:ind w:left="2100"/>
    </w:pPr>
  </w:style>
  <w:style w:type="paragraph" w:customStyle="1" w:styleId="CommentNum">
    <w:name w:val="CommentNum"/>
    <w:basedOn w:val="Comment"/>
    <w:rsid w:val="00E801F2"/>
    <w:pPr>
      <w:ind w:left="1800" w:hanging="1800"/>
    </w:pPr>
  </w:style>
  <w:style w:type="paragraph" w:styleId="TOC8">
    <w:name w:val="toc 8"/>
    <w:basedOn w:val="TOC3"/>
    <w:next w:val="Normal"/>
    <w:autoRedefine/>
    <w:rsid w:val="00E801F2"/>
    <w:pPr>
      <w:keepNext w:val="0"/>
      <w:spacing w:before="120"/>
    </w:pPr>
  </w:style>
  <w:style w:type="paragraph" w:customStyle="1" w:styleId="Judges">
    <w:name w:val="Judges"/>
    <w:basedOn w:val="Minister"/>
    <w:rsid w:val="00E801F2"/>
    <w:pPr>
      <w:spacing w:before="180"/>
    </w:pPr>
  </w:style>
  <w:style w:type="paragraph" w:customStyle="1" w:styleId="BillFor">
    <w:name w:val="BillFor"/>
    <w:basedOn w:val="BillBasicHeading"/>
    <w:rsid w:val="00E801F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801F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801F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801F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801F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801F2"/>
    <w:pPr>
      <w:spacing w:before="60"/>
      <w:ind w:left="2540" w:hanging="400"/>
    </w:pPr>
  </w:style>
  <w:style w:type="paragraph" w:customStyle="1" w:styleId="aDefpara">
    <w:name w:val="aDef para"/>
    <w:basedOn w:val="Apara"/>
    <w:rsid w:val="00E801F2"/>
  </w:style>
  <w:style w:type="paragraph" w:customStyle="1" w:styleId="aDefsubpara">
    <w:name w:val="aDef subpara"/>
    <w:basedOn w:val="Asubpara"/>
    <w:rsid w:val="00E801F2"/>
  </w:style>
  <w:style w:type="paragraph" w:customStyle="1" w:styleId="Idefpara">
    <w:name w:val="I def para"/>
    <w:basedOn w:val="Ipara"/>
    <w:rsid w:val="00E801F2"/>
  </w:style>
  <w:style w:type="paragraph" w:customStyle="1" w:styleId="Idefsubpara">
    <w:name w:val="I def subpara"/>
    <w:basedOn w:val="Isubpara"/>
    <w:rsid w:val="00E801F2"/>
  </w:style>
  <w:style w:type="paragraph" w:customStyle="1" w:styleId="Notified">
    <w:name w:val="Notified"/>
    <w:basedOn w:val="BillBasic"/>
    <w:rsid w:val="00E801F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801F2"/>
  </w:style>
  <w:style w:type="paragraph" w:customStyle="1" w:styleId="IDict-Heading">
    <w:name w:val="I Dict-Heading"/>
    <w:basedOn w:val="BillBasicHeading"/>
    <w:rsid w:val="00E801F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801F2"/>
  </w:style>
  <w:style w:type="paragraph" w:styleId="Salutation">
    <w:name w:val="Salutation"/>
    <w:basedOn w:val="Normal"/>
    <w:next w:val="Normal"/>
    <w:rsid w:val="00AD274A"/>
  </w:style>
  <w:style w:type="paragraph" w:customStyle="1" w:styleId="aNoteBullet">
    <w:name w:val="aNoteBullet"/>
    <w:basedOn w:val="aNoteSymb"/>
    <w:rsid w:val="00E801F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D274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801F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801F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801F2"/>
    <w:pPr>
      <w:spacing w:before="60"/>
      <w:ind w:firstLine="0"/>
    </w:pPr>
  </w:style>
  <w:style w:type="paragraph" w:customStyle="1" w:styleId="MinisterWord">
    <w:name w:val="MinisterWord"/>
    <w:basedOn w:val="Normal"/>
    <w:rsid w:val="00E801F2"/>
    <w:pPr>
      <w:spacing w:before="60"/>
      <w:jc w:val="right"/>
    </w:pPr>
  </w:style>
  <w:style w:type="paragraph" w:customStyle="1" w:styleId="aExamPara">
    <w:name w:val="aExamPara"/>
    <w:basedOn w:val="aExam"/>
    <w:rsid w:val="00E801F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801F2"/>
    <w:pPr>
      <w:ind w:left="1500"/>
    </w:pPr>
  </w:style>
  <w:style w:type="paragraph" w:customStyle="1" w:styleId="aExamBullet">
    <w:name w:val="aExamBullet"/>
    <w:basedOn w:val="aExam"/>
    <w:rsid w:val="00E801F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801F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801F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801F2"/>
    <w:rPr>
      <w:sz w:val="20"/>
    </w:rPr>
  </w:style>
  <w:style w:type="paragraph" w:customStyle="1" w:styleId="aParaNotePara">
    <w:name w:val="aParaNotePara"/>
    <w:basedOn w:val="aNoteParaSymb"/>
    <w:rsid w:val="00E801F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801F2"/>
    <w:rPr>
      <w:b/>
    </w:rPr>
  </w:style>
  <w:style w:type="character" w:customStyle="1" w:styleId="charBoldItals">
    <w:name w:val="charBoldItals"/>
    <w:basedOn w:val="DefaultParagraphFont"/>
    <w:rsid w:val="00E801F2"/>
    <w:rPr>
      <w:b/>
      <w:i/>
    </w:rPr>
  </w:style>
  <w:style w:type="character" w:customStyle="1" w:styleId="charItals">
    <w:name w:val="charItals"/>
    <w:basedOn w:val="DefaultParagraphFont"/>
    <w:rsid w:val="00E801F2"/>
    <w:rPr>
      <w:i/>
    </w:rPr>
  </w:style>
  <w:style w:type="character" w:customStyle="1" w:styleId="charUnderline">
    <w:name w:val="charUnderline"/>
    <w:basedOn w:val="DefaultParagraphFont"/>
    <w:rsid w:val="00E801F2"/>
    <w:rPr>
      <w:u w:val="single"/>
    </w:rPr>
  </w:style>
  <w:style w:type="paragraph" w:customStyle="1" w:styleId="TableHd">
    <w:name w:val="TableHd"/>
    <w:basedOn w:val="Normal"/>
    <w:rsid w:val="00E801F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801F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801F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801F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801F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801F2"/>
    <w:pPr>
      <w:spacing w:before="60" w:after="60"/>
    </w:pPr>
  </w:style>
  <w:style w:type="paragraph" w:customStyle="1" w:styleId="IshadedH5Sec">
    <w:name w:val="I shaded H5 Sec"/>
    <w:basedOn w:val="AH5Sec"/>
    <w:rsid w:val="00E801F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801F2"/>
  </w:style>
  <w:style w:type="paragraph" w:customStyle="1" w:styleId="Penalty">
    <w:name w:val="Penalty"/>
    <w:basedOn w:val="Amainreturn"/>
    <w:rsid w:val="00E801F2"/>
  </w:style>
  <w:style w:type="paragraph" w:customStyle="1" w:styleId="aNoteText">
    <w:name w:val="aNoteText"/>
    <w:basedOn w:val="aNoteSymb"/>
    <w:rsid w:val="00E801F2"/>
    <w:pPr>
      <w:spacing w:before="60"/>
      <w:ind w:firstLine="0"/>
    </w:pPr>
  </w:style>
  <w:style w:type="paragraph" w:customStyle="1" w:styleId="aExamINum">
    <w:name w:val="aExamINum"/>
    <w:basedOn w:val="aExam"/>
    <w:rsid w:val="00AD274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801F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AD274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801F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801F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801F2"/>
    <w:pPr>
      <w:ind w:left="1600"/>
    </w:pPr>
  </w:style>
  <w:style w:type="paragraph" w:customStyle="1" w:styleId="aExampar">
    <w:name w:val="aExampar"/>
    <w:basedOn w:val="aExamss"/>
    <w:rsid w:val="00E801F2"/>
    <w:pPr>
      <w:ind w:left="1600"/>
    </w:pPr>
  </w:style>
  <w:style w:type="paragraph" w:customStyle="1" w:styleId="aExamINumss">
    <w:name w:val="aExamINumss"/>
    <w:basedOn w:val="aExamss"/>
    <w:rsid w:val="00E801F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801F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801F2"/>
    <w:pPr>
      <w:ind w:left="1500"/>
    </w:pPr>
  </w:style>
  <w:style w:type="paragraph" w:customStyle="1" w:styleId="aExamNumTextpar">
    <w:name w:val="aExamNumTextpar"/>
    <w:basedOn w:val="aExampar"/>
    <w:rsid w:val="00AD274A"/>
    <w:pPr>
      <w:ind w:left="2000"/>
    </w:pPr>
  </w:style>
  <w:style w:type="paragraph" w:customStyle="1" w:styleId="aExamBulletss">
    <w:name w:val="aExamBulletss"/>
    <w:basedOn w:val="aExamss"/>
    <w:rsid w:val="00E801F2"/>
    <w:pPr>
      <w:ind w:left="1500" w:hanging="400"/>
    </w:pPr>
  </w:style>
  <w:style w:type="paragraph" w:customStyle="1" w:styleId="aExamBulletpar">
    <w:name w:val="aExamBulletpar"/>
    <w:basedOn w:val="aExampar"/>
    <w:rsid w:val="00E801F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801F2"/>
    <w:pPr>
      <w:ind w:left="2140"/>
    </w:pPr>
  </w:style>
  <w:style w:type="paragraph" w:customStyle="1" w:styleId="aExamsubpar">
    <w:name w:val="aExamsubpar"/>
    <w:basedOn w:val="aExamss"/>
    <w:rsid w:val="00E801F2"/>
    <w:pPr>
      <w:ind w:left="2140"/>
    </w:pPr>
  </w:style>
  <w:style w:type="paragraph" w:customStyle="1" w:styleId="aExamNumsubpar">
    <w:name w:val="aExamNumsubpar"/>
    <w:basedOn w:val="aExamsubpar"/>
    <w:rsid w:val="00AD274A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AD274A"/>
    <w:pPr>
      <w:ind w:left="2540"/>
    </w:pPr>
  </w:style>
  <w:style w:type="paragraph" w:customStyle="1" w:styleId="aExamBulletsubpar">
    <w:name w:val="aExamBulletsubpar"/>
    <w:basedOn w:val="aExamsubpar"/>
    <w:rsid w:val="00AD274A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E801F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801F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801F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801F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801F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D274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D274A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E801F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801F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801F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D274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D274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D274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801F2"/>
  </w:style>
  <w:style w:type="paragraph" w:customStyle="1" w:styleId="SchApara">
    <w:name w:val="Sch A para"/>
    <w:basedOn w:val="Apara"/>
    <w:rsid w:val="00E801F2"/>
  </w:style>
  <w:style w:type="paragraph" w:customStyle="1" w:styleId="SchAsubpara">
    <w:name w:val="Sch A subpara"/>
    <w:basedOn w:val="Asubpara"/>
    <w:rsid w:val="00E801F2"/>
  </w:style>
  <w:style w:type="paragraph" w:customStyle="1" w:styleId="SchAsubsubpara">
    <w:name w:val="Sch A subsubpara"/>
    <w:basedOn w:val="Asubsubpara"/>
    <w:rsid w:val="00E801F2"/>
  </w:style>
  <w:style w:type="paragraph" w:customStyle="1" w:styleId="TOCOL1">
    <w:name w:val="TOCOL 1"/>
    <w:basedOn w:val="TOC1"/>
    <w:rsid w:val="00E801F2"/>
  </w:style>
  <w:style w:type="paragraph" w:customStyle="1" w:styleId="TOCOL2">
    <w:name w:val="TOCOL 2"/>
    <w:basedOn w:val="TOC2"/>
    <w:rsid w:val="00E801F2"/>
    <w:pPr>
      <w:keepNext w:val="0"/>
    </w:pPr>
  </w:style>
  <w:style w:type="paragraph" w:customStyle="1" w:styleId="TOCOL3">
    <w:name w:val="TOCOL 3"/>
    <w:basedOn w:val="TOC3"/>
    <w:rsid w:val="00E801F2"/>
    <w:pPr>
      <w:keepNext w:val="0"/>
    </w:pPr>
  </w:style>
  <w:style w:type="paragraph" w:customStyle="1" w:styleId="TOCOL4">
    <w:name w:val="TOCOL 4"/>
    <w:basedOn w:val="TOC4"/>
    <w:rsid w:val="00E801F2"/>
    <w:pPr>
      <w:keepNext w:val="0"/>
    </w:pPr>
  </w:style>
  <w:style w:type="paragraph" w:customStyle="1" w:styleId="TOCOL5">
    <w:name w:val="TOCOL 5"/>
    <w:basedOn w:val="TOC5"/>
    <w:rsid w:val="00E801F2"/>
    <w:pPr>
      <w:tabs>
        <w:tab w:val="left" w:pos="400"/>
      </w:tabs>
    </w:pPr>
  </w:style>
  <w:style w:type="paragraph" w:customStyle="1" w:styleId="TOCOL6">
    <w:name w:val="TOCOL 6"/>
    <w:basedOn w:val="TOC6"/>
    <w:rsid w:val="00E801F2"/>
    <w:pPr>
      <w:keepNext w:val="0"/>
    </w:pPr>
  </w:style>
  <w:style w:type="paragraph" w:customStyle="1" w:styleId="TOCOL7">
    <w:name w:val="TOCOL 7"/>
    <w:basedOn w:val="TOC7"/>
    <w:rsid w:val="00E801F2"/>
  </w:style>
  <w:style w:type="paragraph" w:customStyle="1" w:styleId="TOCOL8">
    <w:name w:val="TOCOL 8"/>
    <w:basedOn w:val="TOC8"/>
    <w:rsid w:val="00E801F2"/>
  </w:style>
  <w:style w:type="paragraph" w:customStyle="1" w:styleId="TOCOL9">
    <w:name w:val="TOCOL 9"/>
    <w:basedOn w:val="TOC9"/>
    <w:rsid w:val="00E801F2"/>
    <w:pPr>
      <w:ind w:right="0"/>
    </w:pPr>
  </w:style>
  <w:style w:type="paragraph" w:styleId="TOC9">
    <w:name w:val="toc 9"/>
    <w:basedOn w:val="Normal"/>
    <w:next w:val="Normal"/>
    <w:autoRedefine/>
    <w:rsid w:val="00E801F2"/>
    <w:pPr>
      <w:ind w:left="1920" w:right="600"/>
    </w:pPr>
  </w:style>
  <w:style w:type="paragraph" w:customStyle="1" w:styleId="Billname1">
    <w:name w:val="Billname1"/>
    <w:basedOn w:val="Normal"/>
    <w:rsid w:val="00E801F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801F2"/>
    <w:rPr>
      <w:sz w:val="20"/>
    </w:rPr>
  </w:style>
  <w:style w:type="paragraph" w:customStyle="1" w:styleId="TablePara10">
    <w:name w:val="TablePara10"/>
    <w:basedOn w:val="tablepara"/>
    <w:rsid w:val="00E801F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801F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801F2"/>
  </w:style>
  <w:style w:type="character" w:customStyle="1" w:styleId="charPage">
    <w:name w:val="charPage"/>
    <w:basedOn w:val="DefaultParagraphFont"/>
    <w:rsid w:val="00E801F2"/>
  </w:style>
  <w:style w:type="character" w:styleId="PageNumber">
    <w:name w:val="page number"/>
    <w:basedOn w:val="DefaultParagraphFont"/>
    <w:uiPriority w:val="99"/>
    <w:rsid w:val="00E801F2"/>
  </w:style>
  <w:style w:type="paragraph" w:customStyle="1" w:styleId="Letterhead">
    <w:name w:val="Letterhead"/>
    <w:rsid w:val="00AD274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D274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D274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80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01F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D274A"/>
  </w:style>
  <w:style w:type="character" w:customStyle="1" w:styleId="FooterChar">
    <w:name w:val="Footer Char"/>
    <w:basedOn w:val="DefaultParagraphFont"/>
    <w:link w:val="Footer"/>
    <w:uiPriority w:val="99"/>
    <w:rsid w:val="00E801F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274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801F2"/>
  </w:style>
  <w:style w:type="paragraph" w:customStyle="1" w:styleId="TableBullet">
    <w:name w:val="TableBullet"/>
    <w:basedOn w:val="TableText10"/>
    <w:qFormat/>
    <w:rsid w:val="00E801F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801F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801F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D274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D274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801F2"/>
    <w:pPr>
      <w:numPr>
        <w:numId w:val="19"/>
      </w:numPr>
    </w:pPr>
  </w:style>
  <w:style w:type="paragraph" w:customStyle="1" w:styleId="ISchMain">
    <w:name w:val="I Sch Main"/>
    <w:basedOn w:val="BillBasic"/>
    <w:rsid w:val="00E801F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801F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801F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801F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801F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801F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801F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801F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D274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D274A"/>
    <w:rPr>
      <w:sz w:val="24"/>
      <w:lang w:eastAsia="en-US"/>
    </w:rPr>
  </w:style>
  <w:style w:type="paragraph" w:customStyle="1" w:styleId="Status">
    <w:name w:val="Status"/>
    <w:basedOn w:val="Normal"/>
    <w:rsid w:val="00E801F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801F2"/>
    <w:pPr>
      <w:spacing w:before="60"/>
      <w:jc w:val="center"/>
    </w:pPr>
  </w:style>
  <w:style w:type="paragraph" w:customStyle="1" w:styleId="00Spine">
    <w:name w:val="00Spine"/>
    <w:basedOn w:val="Normal"/>
    <w:rsid w:val="00E801F2"/>
  </w:style>
  <w:style w:type="paragraph" w:customStyle="1" w:styleId="05Endnote0">
    <w:name w:val="05Endnote"/>
    <w:basedOn w:val="Normal"/>
    <w:rsid w:val="00E801F2"/>
  </w:style>
  <w:style w:type="paragraph" w:customStyle="1" w:styleId="06Copyright">
    <w:name w:val="06Copyright"/>
    <w:basedOn w:val="Normal"/>
    <w:rsid w:val="00E801F2"/>
  </w:style>
  <w:style w:type="paragraph" w:customStyle="1" w:styleId="RepubNo">
    <w:name w:val="RepubNo"/>
    <w:basedOn w:val="BillBasicHeading"/>
    <w:rsid w:val="00E801F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801F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801F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801F2"/>
    <w:rPr>
      <w:rFonts w:ascii="Arial" w:hAnsi="Arial"/>
      <w:b/>
    </w:rPr>
  </w:style>
  <w:style w:type="paragraph" w:customStyle="1" w:styleId="CoverSubHdg">
    <w:name w:val="CoverSubHdg"/>
    <w:basedOn w:val="CoverHeading"/>
    <w:rsid w:val="00E801F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801F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801F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801F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801F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801F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801F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801F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801F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801F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801F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801F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801F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801F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801F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801F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801F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801F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801F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801F2"/>
  </w:style>
  <w:style w:type="character" w:customStyle="1" w:styleId="charTableText">
    <w:name w:val="charTableText"/>
    <w:basedOn w:val="DefaultParagraphFont"/>
    <w:rsid w:val="00E801F2"/>
  </w:style>
  <w:style w:type="paragraph" w:customStyle="1" w:styleId="Dict-HeadingSymb">
    <w:name w:val="Dict-Heading Symb"/>
    <w:basedOn w:val="Dict-Heading"/>
    <w:rsid w:val="00E801F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801F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801F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801F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801F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801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801F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801F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801F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801F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801F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801F2"/>
    <w:pPr>
      <w:ind w:hanging="480"/>
    </w:pPr>
  </w:style>
  <w:style w:type="paragraph" w:styleId="MacroText">
    <w:name w:val="macro"/>
    <w:link w:val="MacroTextChar"/>
    <w:semiHidden/>
    <w:rsid w:val="00E801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801F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801F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801F2"/>
  </w:style>
  <w:style w:type="paragraph" w:customStyle="1" w:styleId="RenumProvEntries">
    <w:name w:val="RenumProvEntries"/>
    <w:basedOn w:val="Normal"/>
    <w:rsid w:val="00E801F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801F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801F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801F2"/>
    <w:pPr>
      <w:ind w:left="252"/>
    </w:pPr>
  </w:style>
  <w:style w:type="paragraph" w:customStyle="1" w:styleId="RenumTableHdg">
    <w:name w:val="RenumTableHdg"/>
    <w:basedOn w:val="Normal"/>
    <w:rsid w:val="00E801F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801F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801F2"/>
    <w:rPr>
      <w:b w:val="0"/>
    </w:rPr>
  </w:style>
  <w:style w:type="paragraph" w:customStyle="1" w:styleId="Sched-FormSymb">
    <w:name w:val="Sched-Form Symb"/>
    <w:basedOn w:val="Sched-Form"/>
    <w:rsid w:val="00E801F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801F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801F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801F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801F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801F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801F2"/>
    <w:pPr>
      <w:ind w:firstLine="0"/>
    </w:pPr>
    <w:rPr>
      <w:b/>
    </w:rPr>
  </w:style>
  <w:style w:type="paragraph" w:customStyle="1" w:styleId="EndNoteTextPub">
    <w:name w:val="EndNoteTextPub"/>
    <w:basedOn w:val="Normal"/>
    <w:rsid w:val="00E801F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801F2"/>
    <w:rPr>
      <w:szCs w:val="24"/>
    </w:rPr>
  </w:style>
  <w:style w:type="character" w:customStyle="1" w:styleId="charNotBold">
    <w:name w:val="charNotBold"/>
    <w:basedOn w:val="DefaultParagraphFont"/>
    <w:rsid w:val="00E801F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801F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801F2"/>
    <w:pPr>
      <w:numPr>
        <w:numId w:val="43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801F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801F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801F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801F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801F2"/>
    <w:pPr>
      <w:tabs>
        <w:tab w:val="left" w:pos="2700"/>
      </w:tabs>
      <w:spacing w:before="0"/>
    </w:pPr>
  </w:style>
  <w:style w:type="paragraph" w:customStyle="1" w:styleId="parainpara">
    <w:name w:val="para in para"/>
    <w:rsid w:val="00E801F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801F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801F2"/>
    <w:pPr>
      <w:numPr>
        <w:numId w:val="44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801F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801F2"/>
    <w:rPr>
      <w:b w:val="0"/>
      <w:sz w:val="32"/>
    </w:rPr>
  </w:style>
  <w:style w:type="paragraph" w:customStyle="1" w:styleId="MH1Chapter">
    <w:name w:val="M H1 Chapter"/>
    <w:basedOn w:val="AH1Chapter"/>
    <w:rsid w:val="00E801F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801F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801F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801F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801F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801F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801F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801F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801F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801F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801F2"/>
    <w:pPr>
      <w:ind w:left="1800"/>
    </w:pPr>
  </w:style>
  <w:style w:type="paragraph" w:customStyle="1" w:styleId="Modparareturn">
    <w:name w:val="Mod para return"/>
    <w:basedOn w:val="AparareturnSymb"/>
    <w:rsid w:val="00E801F2"/>
    <w:pPr>
      <w:ind w:left="2300"/>
    </w:pPr>
  </w:style>
  <w:style w:type="paragraph" w:customStyle="1" w:styleId="Modsubparareturn">
    <w:name w:val="Mod subpara return"/>
    <w:basedOn w:val="AsubparareturnSymb"/>
    <w:rsid w:val="00E801F2"/>
    <w:pPr>
      <w:ind w:left="3040"/>
    </w:pPr>
  </w:style>
  <w:style w:type="paragraph" w:customStyle="1" w:styleId="Modref">
    <w:name w:val="Mod ref"/>
    <w:basedOn w:val="refSymb"/>
    <w:rsid w:val="00E801F2"/>
    <w:pPr>
      <w:ind w:left="1100"/>
    </w:pPr>
  </w:style>
  <w:style w:type="paragraph" w:customStyle="1" w:styleId="ModaNote">
    <w:name w:val="Mod aNote"/>
    <w:basedOn w:val="aNoteSymb"/>
    <w:rsid w:val="00E801F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801F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801F2"/>
    <w:pPr>
      <w:ind w:left="0" w:firstLine="0"/>
    </w:pPr>
  </w:style>
  <w:style w:type="paragraph" w:customStyle="1" w:styleId="AmdtEntries">
    <w:name w:val="AmdtEntries"/>
    <w:basedOn w:val="BillBasicHeading"/>
    <w:rsid w:val="00E801F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801F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801F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801F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801F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801F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801F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801F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801F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801F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801F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801F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801F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801F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801F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801F2"/>
  </w:style>
  <w:style w:type="paragraph" w:customStyle="1" w:styleId="refSymb">
    <w:name w:val="ref Symb"/>
    <w:basedOn w:val="BillBasic"/>
    <w:next w:val="Normal"/>
    <w:rsid w:val="00E801F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801F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801F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801F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801F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801F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801F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801F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801F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801F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801F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801F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801F2"/>
    <w:pPr>
      <w:ind w:left="1599" w:hanging="2081"/>
    </w:pPr>
  </w:style>
  <w:style w:type="paragraph" w:customStyle="1" w:styleId="IdefsubparaSymb">
    <w:name w:val="I def subpara Symb"/>
    <w:basedOn w:val="IsubparaSymb"/>
    <w:rsid w:val="00E801F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801F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801F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801F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801F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801F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801F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801F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801F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801F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801F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801F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801F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801F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801F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801F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801F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801F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801F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801F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801F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801F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801F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801F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801F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801F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801F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801F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801F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801F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801F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801F2"/>
  </w:style>
  <w:style w:type="paragraph" w:customStyle="1" w:styleId="PenaltyParaSymb">
    <w:name w:val="PenaltyPara Symb"/>
    <w:basedOn w:val="Normal"/>
    <w:rsid w:val="00E801F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801F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801F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801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://www.legislation.act.gov.au/a/2001-14" TargetMode="External"/><Relationship Id="rId39" Type="http://schemas.openxmlformats.org/officeDocument/2006/relationships/header" Target="header9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34" Type="http://schemas.openxmlformats.org/officeDocument/2006/relationships/footer" Target="footer8.xml"/><Relationship Id="rId42" Type="http://schemas.openxmlformats.org/officeDocument/2006/relationships/header" Target="header10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footer" Target="footer7.xml"/><Relationship Id="rId38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4.xml"/><Relationship Id="rId29" Type="http://schemas.openxmlformats.org/officeDocument/2006/relationships/hyperlink" Target="http://www.legislation.act.gov.au/a/2001-83" TargetMode="Externa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7.xml"/><Relationship Id="rId37" Type="http://schemas.openxmlformats.org/officeDocument/2006/relationships/hyperlink" Target="http://www.legislation.act.gov.au" TargetMode="External"/><Relationship Id="rId40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yperlink" Target="http://www.legislation.act.gov.au/a/2001-83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ublish.csiro.au" TargetMode="External"/><Relationship Id="rId31" Type="http://schemas.openxmlformats.org/officeDocument/2006/relationships/header" Target="header6.xm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yperlink" Target="http://www.legislation.act.gov.au/a/2001-83" TargetMode="External"/><Relationship Id="rId30" Type="http://schemas.openxmlformats.org/officeDocument/2006/relationships/hyperlink" Target="http://www.publish.csiro.au" TargetMode="External"/><Relationship Id="rId35" Type="http://schemas.openxmlformats.org/officeDocument/2006/relationships/hyperlink" Target="http://www.legislation.act.gov.au/a/2019-2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3C29-A878-4456-A9DC-C4179F1B546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68EC44A-9F94-4AD2-A1F5-1C6C40CA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869</Words>
  <Characters>4191</Characters>
  <Application>Microsoft Office Word</Application>
  <DocSecurity>0</DocSecurity>
  <Lines>146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Eggs (Labelling and Sale) Regulation 2019</vt:lpstr>
    </vt:vector>
  </TitlesOfParts>
  <Manager>Section</Manager>
  <Company>Section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(Labelling and Sale) Regulation 2019</dc:title>
  <dc:subject/>
  <dc:creator>ACT Government</dc:creator>
  <cp:keywords>N01</cp:keywords>
  <dc:description/>
  <cp:lastModifiedBy>PCODCS</cp:lastModifiedBy>
  <cp:revision>4</cp:revision>
  <cp:lastPrinted>2019-02-25T04:14:00Z</cp:lastPrinted>
  <dcterms:created xsi:type="dcterms:W3CDTF">2019-08-23T04:56:00Z</dcterms:created>
  <dcterms:modified xsi:type="dcterms:W3CDTF">2019-08-23T04:56:00Z</dcterms:modified>
  <cp:category>SL2019-21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  <property fmtid="{D5CDD505-2E9C-101B-9397-08002B2CF9AE}" pid="7" name="DMSID">
    <vt:lpwstr>1084770</vt:lpwstr>
  </property>
  <property fmtid="{D5CDD505-2E9C-101B-9397-08002B2CF9AE}" pid="8" name="CHECKEDOUTFROMJMS">
    <vt:lpwstr/>
  </property>
  <property fmtid="{D5CDD505-2E9C-101B-9397-08002B2CF9AE}" pid="9" name="JMSREQUIREDCHECKIN">
    <vt:lpwstr/>
  </property>
</Properties>
</file>