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B6F2" w14:textId="77777777" w:rsidR="00AB0081" w:rsidRDefault="00AB0081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9621619" wp14:editId="72F6A11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348F0" w14:textId="77777777" w:rsidR="00AB0081" w:rsidRDefault="00AB008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B96C55A" w14:textId="2D741052" w:rsidR="00554FDB" w:rsidRPr="00293750" w:rsidRDefault="00796358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451F4C">
        <w:t>Working with Vulnerable People (Background Checking) Amendment Regulation 2020 (No 1)</w:t>
      </w:r>
      <w:r>
        <w:fldChar w:fldCharType="end"/>
      </w:r>
    </w:p>
    <w:p w14:paraId="521DC6A4" w14:textId="7B753B2B" w:rsidR="00554FDB" w:rsidRPr="00293750" w:rsidRDefault="00554FDB">
      <w:pPr>
        <w:pStyle w:val="ActNo"/>
      </w:pPr>
      <w:r w:rsidRPr="00293750">
        <w:t xml:space="preserve">Subordinate Law </w:t>
      </w:r>
      <w:r w:rsidR="00796358">
        <w:fldChar w:fldCharType="begin"/>
      </w:r>
      <w:r w:rsidR="00796358">
        <w:instrText xml:space="preserve"> DOCPROPERTY "Category"  \* MERGEFORMAT </w:instrText>
      </w:r>
      <w:r w:rsidR="00796358">
        <w:fldChar w:fldCharType="separate"/>
      </w:r>
      <w:r w:rsidR="00451F4C">
        <w:t>SL2020-18</w:t>
      </w:r>
      <w:r w:rsidR="00796358">
        <w:fldChar w:fldCharType="end"/>
      </w:r>
    </w:p>
    <w:p w14:paraId="5B5A5D37" w14:textId="77777777" w:rsidR="00554FDB" w:rsidRPr="00293750" w:rsidRDefault="00554FDB">
      <w:pPr>
        <w:pStyle w:val="N-line3"/>
      </w:pPr>
    </w:p>
    <w:p w14:paraId="34B6E671" w14:textId="5B6BEA0A" w:rsidR="00554FDB" w:rsidRPr="00293750" w:rsidRDefault="00554FDB">
      <w:pPr>
        <w:pStyle w:val="EnactingWords"/>
      </w:pPr>
      <w:r w:rsidRPr="00293750">
        <w:t xml:space="preserve">The Australian Capital Territory Executive makes the following regulation under the </w:t>
      </w:r>
      <w:hyperlink r:id="rId9" w:tooltip="A2011-44" w:history="1">
        <w:r w:rsidR="00416B4F" w:rsidRPr="00293750">
          <w:rPr>
            <w:rStyle w:val="charCitHyperlinkItal"/>
          </w:rPr>
          <w:t>Working with Vulnerable People (Background Checking) Act 2011</w:t>
        </w:r>
      </w:hyperlink>
      <w:r w:rsidRPr="00293750">
        <w:t>.</w:t>
      </w:r>
    </w:p>
    <w:p w14:paraId="67B34042" w14:textId="549FC31E" w:rsidR="00554FDB" w:rsidRPr="00293750" w:rsidRDefault="00554FDB">
      <w:pPr>
        <w:pStyle w:val="DateLine"/>
      </w:pPr>
      <w:r w:rsidRPr="00293750">
        <w:t xml:space="preserve">Dated </w:t>
      </w:r>
      <w:r w:rsidR="00AB0081">
        <w:t>30 April 2020</w:t>
      </w:r>
      <w:r w:rsidRPr="00293750">
        <w:t>.</w:t>
      </w:r>
    </w:p>
    <w:p w14:paraId="62B5218E" w14:textId="2AD43711" w:rsidR="00554FDB" w:rsidRPr="00293750" w:rsidRDefault="00AB0081">
      <w:pPr>
        <w:pStyle w:val="Minister"/>
      </w:pPr>
      <w:r>
        <w:t>Suzanne Orr</w:t>
      </w:r>
    </w:p>
    <w:p w14:paraId="59D52EE8" w14:textId="77777777" w:rsidR="00554FDB" w:rsidRPr="00293750" w:rsidRDefault="00554FDB">
      <w:pPr>
        <w:pStyle w:val="MinisterWord"/>
      </w:pPr>
      <w:r w:rsidRPr="00293750">
        <w:t>Minister</w:t>
      </w:r>
    </w:p>
    <w:p w14:paraId="627570D1" w14:textId="6A5CD3C0" w:rsidR="00554FDB" w:rsidRPr="00293750" w:rsidRDefault="00AB0081">
      <w:pPr>
        <w:pStyle w:val="Minister"/>
      </w:pPr>
      <w:r>
        <w:t>Rachel Stephen-Smith</w:t>
      </w:r>
    </w:p>
    <w:p w14:paraId="4E75E967" w14:textId="77777777" w:rsidR="00554FDB" w:rsidRPr="00293750" w:rsidRDefault="00554FDB">
      <w:pPr>
        <w:pStyle w:val="MinisterWord"/>
      </w:pPr>
      <w:r w:rsidRPr="00293750">
        <w:t>Minister</w:t>
      </w:r>
    </w:p>
    <w:p w14:paraId="1C87E857" w14:textId="77777777" w:rsidR="00554FDB" w:rsidRPr="00293750" w:rsidRDefault="00554FDB">
      <w:pPr>
        <w:pStyle w:val="N-line3"/>
      </w:pPr>
    </w:p>
    <w:p w14:paraId="24E915DE" w14:textId="77777777" w:rsidR="00293750" w:rsidRDefault="00293750">
      <w:pPr>
        <w:pStyle w:val="00SigningPage"/>
        <w:sectPr w:rsidR="00293750" w:rsidSect="002937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DDAC2C2" w14:textId="77777777" w:rsidR="00AB0081" w:rsidRDefault="00AB0081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89BFB02" wp14:editId="52F95E6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E901F" w14:textId="77777777" w:rsidR="00AB0081" w:rsidRDefault="00AB008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AD1B2E0" w14:textId="46A6CA37" w:rsidR="00554FDB" w:rsidRPr="00293750" w:rsidRDefault="00AB0081" w:rsidP="00063A97">
      <w:pPr>
        <w:pStyle w:val="Billname"/>
      </w:pPr>
      <w:bookmarkStart w:id="1" w:name="Citation"/>
      <w:r>
        <w:t>Working with Vulnerable People (Background Checking) Amendment Regulation 2020 (No 1)</w:t>
      </w:r>
      <w:bookmarkEnd w:id="1"/>
    </w:p>
    <w:p w14:paraId="29C7EA6F" w14:textId="0B0DD472" w:rsidR="00554FDB" w:rsidRPr="00293750" w:rsidRDefault="00554FDB">
      <w:pPr>
        <w:pStyle w:val="ActNo"/>
      </w:pPr>
      <w:r w:rsidRPr="00293750">
        <w:t xml:space="preserve">Subordinate Law </w:t>
      </w:r>
      <w:r w:rsidR="00796358">
        <w:fldChar w:fldCharType="begin"/>
      </w:r>
      <w:r w:rsidR="00796358">
        <w:instrText xml:space="preserve"> DOCPROPERTY "Category"  \* MERGEFORMAT </w:instrText>
      </w:r>
      <w:r w:rsidR="00796358">
        <w:fldChar w:fldCharType="separate"/>
      </w:r>
      <w:r w:rsidR="00451F4C">
        <w:t>SL2020-18</w:t>
      </w:r>
      <w:r w:rsidR="00796358">
        <w:fldChar w:fldCharType="end"/>
      </w:r>
    </w:p>
    <w:p w14:paraId="75795A7F" w14:textId="77777777" w:rsidR="00554FDB" w:rsidRPr="00293750" w:rsidRDefault="00554FDB">
      <w:pPr>
        <w:pStyle w:val="madeunder"/>
      </w:pPr>
      <w:r w:rsidRPr="00293750">
        <w:t>made under the</w:t>
      </w:r>
    </w:p>
    <w:bookmarkStart w:id="2" w:name="ActName"/>
    <w:p w14:paraId="4B91A07D" w14:textId="2C9BDAC1" w:rsidR="00554FDB" w:rsidRPr="00293750" w:rsidRDefault="00416B4F">
      <w:pPr>
        <w:pStyle w:val="AuthLaw"/>
      </w:pPr>
      <w:r w:rsidRPr="00293750">
        <w:rPr>
          <w:rStyle w:val="charCitHyperlinkAbbrev"/>
        </w:rPr>
        <w:fldChar w:fldCharType="begin"/>
      </w:r>
      <w:r w:rsidRPr="00293750">
        <w:rPr>
          <w:rStyle w:val="charCitHyperlinkAbbrev"/>
        </w:rPr>
        <w:instrText>HYPERLINK "http://www.legislation.act.gov.au/a/2011-44" \o "A2011-44"</w:instrText>
      </w:r>
      <w:r w:rsidRPr="00293750">
        <w:rPr>
          <w:rStyle w:val="charCitHyperlinkAbbrev"/>
        </w:rPr>
        <w:fldChar w:fldCharType="separate"/>
      </w:r>
      <w:r w:rsidRPr="00293750">
        <w:rPr>
          <w:rStyle w:val="charCitHyperlinkAbbrev"/>
        </w:rPr>
        <w:t>Working with Vulnerable People (Background Checking) Act 2011</w:t>
      </w:r>
      <w:r w:rsidRPr="00293750">
        <w:rPr>
          <w:rStyle w:val="charCitHyperlinkAbbrev"/>
        </w:rPr>
        <w:fldChar w:fldCharType="end"/>
      </w:r>
      <w:bookmarkEnd w:id="2"/>
    </w:p>
    <w:p w14:paraId="2CC6BA0C" w14:textId="77777777" w:rsidR="00554FDB" w:rsidRPr="00293750" w:rsidRDefault="00554FDB">
      <w:pPr>
        <w:pStyle w:val="Placeholder"/>
      </w:pPr>
      <w:r w:rsidRPr="00293750">
        <w:rPr>
          <w:rStyle w:val="CharChapNo"/>
        </w:rPr>
        <w:t xml:space="preserve">  </w:t>
      </w:r>
      <w:r w:rsidRPr="00293750">
        <w:rPr>
          <w:rStyle w:val="CharChapText"/>
        </w:rPr>
        <w:t xml:space="preserve">  </w:t>
      </w:r>
    </w:p>
    <w:p w14:paraId="5EDC21A5" w14:textId="77777777" w:rsidR="00554FDB" w:rsidRPr="00293750" w:rsidRDefault="00554FDB">
      <w:pPr>
        <w:pStyle w:val="Placeholder"/>
      </w:pPr>
      <w:r w:rsidRPr="00293750">
        <w:rPr>
          <w:rStyle w:val="CharPartNo"/>
        </w:rPr>
        <w:t xml:space="preserve">  </w:t>
      </w:r>
      <w:r w:rsidRPr="00293750">
        <w:rPr>
          <w:rStyle w:val="CharPartText"/>
        </w:rPr>
        <w:t xml:space="preserve">  </w:t>
      </w:r>
    </w:p>
    <w:p w14:paraId="3E039520" w14:textId="77777777" w:rsidR="00554FDB" w:rsidRPr="00293750" w:rsidRDefault="00554FDB">
      <w:pPr>
        <w:pStyle w:val="Placeholder"/>
      </w:pPr>
      <w:r w:rsidRPr="00293750">
        <w:rPr>
          <w:rStyle w:val="CharDivNo"/>
        </w:rPr>
        <w:t xml:space="preserve">  </w:t>
      </w:r>
      <w:r w:rsidRPr="00293750">
        <w:rPr>
          <w:rStyle w:val="CharDivText"/>
        </w:rPr>
        <w:t xml:space="preserve">  </w:t>
      </w:r>
    </w:p>
    <w:p w14:paraId="2A7CD2D4" w14:textId="77777777" w:rsidR="00554FDB" w:rsidRPr="00293750" w:rsidRDefault="00554FDB">
      <w:pPr>
        <w:pStyle w:val="Placeholder"/>
      </w:pPr>
      <w:r w:rsidRPr="00293750">
        <w:rPr>
          <w:rStyle w:val="charContents"/>
          <w:sz w:val="16"/>
        </w:rPr>
        <w:t xml:space="preserve">  </w:t>
      </w:r>
      <w:r w:rsidRPr="00293750">
        <w:rPr>
          <w:rStyle w:val="charPage"/>
        </w:rPr>
        <w:t xml:space="preserve">  </w:t>
      </w:r>
    </w:p>
    <w:p w14:paraId="11B0DF91" w14:textId="77777777" w:rsidR="00554FDB" w:rsidRPr="00293750" w:rsidRDefault="007E3F93" w:rsidP="00416B4F">
      <w:pPr>
        <w:pStyle w:val="N-line3"/>
      </w:pPr>
      <w:r w:rsidRPr="00293750">
        <w:tab/>
      </w:r>
    </w:p>
    <w:p w14:paraId="497D7B44" w14:textId="77777777" w:rsidR="00554FDB" w:rsidRPr="00293750" w:rsidRDefault="00293750" w:rsidP="00293750">
      <w:pPr>
        <w:pStyle w:val="AH5Sec"/>
        <w:shd w:val="pct25" w:color="auto" w:fill="auto"/>
      </w:pPr>
      <w:r w:rsidRPr="00293750">
        <w:rPr>
          <w:rStyle w:val="CharSectNo"/>
        </w:rPr>
        <w:t>1</w:t>
      </w:r>
      <w:r w:rsidRPr="00293750">
        <w:tab/>
      </w:r>
      <w:r w:rsidR="00554FDB" w:rsidRPr="00293750">
        <w:t>Name of regulation</w:t>
      </w:r>
    </w:p>
    <w:p w14:paraId="6DEEC561" w14:textId="17F15478" w:rsidR="00554FDB" w:rsidRPr="00293750" w:rsidRDefault="00554FDB">
      <w:pPr>
        <w:pStyle w:val="Amainreturn"/>
      </w:pPr>
      <w:r w:rsidRPr="00293750">
        <w:t xml:space="preserve">This regulation is the </w:t>
      </w:r>
      <w:r w:rsidRPr="00293750">
        <w:rPr>
          <w:i/>
        </w:rPr>
        <w:fldChar w:fldCharType="begin"/>
      </w:r>
      <w:r w:rsidRPr="00293750">
        <w:rPr>
          <w:i/>
        </w:rPr>
        <w:instrText xml:space="preserve"> REF citation \*charformat </w:instrText>
      </w:r>
      <w:r w:rsidRPr="00293750">
        <w:rPr>
          <w:i/>
        </w:rPr>
        <w:fldChar w:fldCharType="separate"/>
      </w:r>
      <w:r w:rsidR="00451F4C" w:rsidRPr="00451F4C">
        <w:rPr>
          <w:i/>
        </w:rPr>
        <w:t>Working with Vulnerable People (Background Checking) Amendment Regulation 2020 (No 1)</w:t>
      </w:r>
      <w:r w:rsidRPr="00293750">
        <w:rPr>
          <w:i/>
        </w:rPr>
        <w:fldChar w:fldCharType="end"/>
      </w:r>
      <w:r w:rsidRPr="00293750">
        <w:rPr>
          <w:iCs/>
        </w:rPr>
        <w:t>.</w:t>
      </w:r>
    </w:p>
    <w:p w14:paraId="7C1706BB" w14:textId="77777777" w:rsidR="00554FDB" w:rsidRPr="00293750" w:rsidRDefault="00293750" w:rsidP="00293750">
      <w:pPr>
        <w:pStyle w:val="AH5Sec"/>
        <w:shd w:val="pct25" w:color="auto" w:fill="auto"/>
      </w:pPr>
      <w:r w:rsidRPr="00293750">
        <w:rPr>
          <w:rStyle w:val="CharSectNo"/>
        </w:rPr>
        <w:lastRenderedPageBreak/>
        <w:t>2</w:t>
      </w:r>
      <w:r w:rsidRPr="00293750">
        <w:tab/>
      </w:r>
      <w:r w:rsidR="00554FDB" w:rsidRPr="00293750">
        <w:t>Commencement</w:t>
      </w:r>
    </w:p>
    <w:p w14:paraId="1A6A34BD" w14:textId="77777777" w:rsidR="00554FDB" w:rsidRPr="00293750" w:rsidRDefault="00554FDB" w:rsidP="00293750">
      <w:pPr>
        <w:pStyle w:val="Amainreturn"/>
        <w:keepNext/>
      </w:pPr>
      <w:r w:rsidRPr="00293750">
        <w:t>This regulation commences on the day after its notification day.</w:t>
      </w:r>
    </w:p>
    <w:p w14:paraId="7775F36D" w14:textId="204243B5" w:rsidR="00554FDB" w:rsidRPr="00293750" w:rsidRDefault="00554FDB">
      <w:pPr>
        <w:pStyle w:val="aNote"/>
      </w:pPr>
      <w:r w:rsidRPr="00293750">
        <w:rPr>
          <w:rStyle w:val="charItals"/>
        </w:rPr>
        <w:t>Note</w:t>
      </w:r>
      <w:r w:rsidRPr="00293750">
        <w:rPr>
          <w:rStyle w:val="charItals"/>
        </w:rPr>
        <w:tab/>
      </w:r>
      <w:r w:rsidRPr="00293750">
        <w:t xml:space="preserve">The naming and commencement provisions automatically commence on the notification day (see </w:t>
      </w:r>
      <w:hyperlink r:id="rId16" w:tooltip="A2001-14" w:history="1">
        <w:r w:rsidR="00416B4F" w:rsidRPr="00293750">
          <w:rPr>
            <w:rStyle w:val="charCitHyperlinkAbbrev"/>
          </w:rPr>
          <w:t>Legislation Act</w:t>
        </w:r>
      </w:hyperlink>
      <w:r w:rsidRPr="00293750">
        <w:t>, s 75 (1)).</w:t>
      </w:r>
    </w:p>
    <w:p w14:paraId="0308825B" w14:textId="77777777" w:rsidR="00554FDB" w:rsidRPr="00293750" w:rsidRDefault="00293750" w:rsidP="00293750">
      <w:pPr>
        <w:pStyle w:val="AH5Sec"/>
        <w:shd w:val="pct25" w:color="auto" w:fill="auto"/>
      </w:pPr>
      <w:r w:rsidRPr="00293750">
        <w:rPr>
          <w:rStyle w:val="CharSectNo"/>
        </w:rPr>
        <w:t>3</w:t>
      </w:r>
      <w:r w:rsidRPr="00293750">
        <w:tab/>
      </w:r>
      <w:r w:rsidR="00554FDB" w:rsidRPr="00293750">
        <w:t>Legislation amended</w:t>
      </w:r>
    </w:p>
    <w:p w14:paraId="787D83F1" w14:textId="292C2E81" w:rsidR="00554FDB" w:rsidRPr="00293750" w:rsidRDefault="00554FDB">
      <w:pPr>
        <w:pStyle w:val="Amainreturn"/>
      </w:pPr>
      <w:r w:rsidRPr="00293750">
        <w:t xml:space="preserve">This regulation amends the </w:t>
      </w:r>
      <w:hyperlink r:id="rId17" w:tooltip="SL2012-4" w:history="1">
        <w:r w:rsidR="00416B4F" w:rsidRPr="00293750">
          <w:rPr>
            <w:rStyle w:val="charCitHyperlinkItal"/>
          </w:rPr>
          <w:t>Working with Vulnerable People (Background Checking) Regulation 2012</w:t>
        </w:r>
      </w:hyperlink>
      <w:r w:rsidRPr="00293750">
        <w:t>.</w:t>
      </w:r>
    </w:p>
    <w:p w14:paraId="023BBF2D" w14:textId="77777777" w:rsidR="00602377" w:rsidRPr="00293750" w:rsidRDefault="00293750" w:rsidP="00293750">
      <w:pPr>
        <w:pStyle w:val="AH5Sec"/>
        <w:shd w:val="pct25" w:color="auto" w:fill="auto"/>
      </w:pPr>
      <w:r w:rsidRPr="00293750">
        <w:rPr>
          <w:rStyle w:val="CharSectNo"/>
        </w:rPr>
        <w:t>4</w:t>
      </w:r>
      <w:r w:rsidRPr="00293750">
        <w:tab/>
      </w:r>
      <w:r w:rsidR="00602377" w:rsidRPr="00293750">
        <w:t>New section 4A</w:t>
      </w:r>
    </w:p>
    <w:p w14:paraId="4921C6E3" w14:textId="77777777" w:rsidR="00602377" w:rsidRPr="00293750" w:rsidRDefault="00602377" w:rsidP="00602377">
      <w:pPr>
        <w:pStyle w:val="direction"/>
      </w:pPr>
      <w:r w:rsidRPr="00293750">
        <w:t>insert</w:t>
      </w:r>
    </w:p>
    <w:p w14:paraId="2FD7CC62" w14:textId="77777777" w:rsidR="00602377" w:rsidRPr="00293750" w:rsidRDefault="009B0EDE" w:rsidP="00602377">
      <w:pPr>
        <w:pStyle w:val="IH5Sec"/>
      </w:pPr>
      <w:r w:rsidRPr="00293750">
        <w:t>4A</w:t>
      </w:r>
      <w:r w:rsidRPr="00293750">
        <w:tab/>
      </w:r>
      <w:r w:rsidR="00923935" w:rsidRPr="00293750">
        <w:t xml:space="preserve">People not </w:t>
      </w:r>
      <w:r w:rsidRPr="00293750">
        <w:t>required to be registered—Act, s 12 (2) (o)</w:t>
      </w:r>
    </w:p>
    <w:p w14:paraId="04C894E3" w14:textId="77777777" w:rsidR="009B0EDE" w:rsidRPr="00293750" w:rsidRDefault="00D82301" w:rsidP="00544B1F">
      <w:pPr>
        <w:pStyle w:val="IMain"/>
      </w:pPr>
      <w:r w:rsidRPr="00293750">
        <w:tab/>
        <w:t>(1)</w:t>
      </w:r>
      <w:r w:rsidRPr="00293750">
        <w:tab/>
      </w:r>
      <w:r w:rsidR="00E37FA8" w:rsidRPr="00293750">
        <w:t>T</w:t>
      </w:r>
      <w:r w:rsidR="009B0EDE" w:rsidRPr="00293750">
        <w:t>he following people are prescribed</w:t>
      </w:r>
      <w:r w:rsidR="003D2C3A" w:rsidRPr="00293750">
        <w:t xml:space="preserve"> </w:t>
      </w:r>
      <w:r w:rsidR="00814977" w:rsidRPr="00293750">
        <w:t>in the circumstances mentioned in subsection (2)</w:t>
      </w:r>
      <w:r w:rsidR="00FF03E0" w:rsidRPr="00293750">
        <w:t xml:space="preserve"> (the </w:t>
      </w:r>
      <w:r w:rsidR="00FF03E0" w:rsidRPr="00293750">
        <w:rPr>
          <w:rStyle w:val="charBoldItals"/>
        </w:rPr>
        <w:t>relevant circumstances</w:t>
      </w:r>
      <w:r w:rsidR="00FF03E0" w:rsidRPr="00293750">
        <w:t>)</w:t>
      </w:r>
      <w:r w:rsidR="009B0EDE" w:rsidRPr="00293750">
        <w:t>:</w:t>
      </w:r>
    </w:p>
    <w:p w14:paraId="1E046E4E" w14:textId="1F00C3BC" w:rsidR="009B0EDE" w:rsidRPr="00293750" w:rsidRDefault="009B0EDE" w:rsidP="009B0EDE">
      <w:pPr>
        <w:pStyle w:val="Ipara"/>
      </w:pPr>
      <w:r w:rsidRPr="00293750">
        <w:tab/>
        <w:t>(a)</w:t>
      </w:r>
      <w:r w:rsidRPr="00293750">
        <w:tab/>
        <w:t xml:space="preserve">a member of the Australian Defence Force within the meaning of the </w:t>
      </w:r>
      <w:hyperlink r:id="rId18" w:tooltip="Act 1903 No 20 (Cwlth)" w:history="1">
        <w:r w:rsidR="00416B4F" w:rsidRPr="00293750">
          <w:rPr>
            <w:rStyle w:val="charCitHyperlinkItal"/>
          </w:rPr>
          <w:t>Defence Act 1903</w:t>
        </w:r>
      </w:hyperlink>
      <w:r w:rsidRPr="00293750">
        <w:rPr>
          <w:rStyle w:val="charItals"/>
        </w:rPr>
        <w:t xml:space="preserve"> </w:t>
      </w:r>
      <w:r w:rsidRPr="00293750">
        <w:t>(Cwlth)</w:t>
      </w:r>
      <w:r w:rsidR="007C1291" w:rsidRPr="00293750">
        <w:t>, section 4 (1)</w:t>
      </w:r>
      <w:r w:rsidRPr="00293750">
        <w:t>;</w:t>
      </w:r>
    </w:p>
    <w:p w14:paraId="2B0875C3" w14:textId="77777777" w:rsidR="00D06315" w:rsidRPr="00293750" w:rsidRDefault="009B0EDE" w:rsidP="00293750">
      <w:pPr>
        <w:pStyle w:val="Ipara"/>
        <w:keepNext/>
      </w:pPr>
      <w:r w:rsidRPr="00293750">
        <w:tab/>
        <w:t>(b)</w:t>
      </w:r>
      <w:r w:rsidRPr="00293750">
        <w:tab/>
      </w:r>
      <w:r w:rsidR="00106CDF" w:rsidRPr="00293750">
        <w:t xml:space="preserve">a </w:t>
      </w:r>
      <w:r w:rsidR="00D06315" w:rsidRPr="00293750">
        <w:t>public employee</w:t>
      </w:r>
      <w:r w:rsidR="00256D0A" w:rsidRPr="00293750">
        <w:t>;</w:t>
      </w:r>
    </w:p>
    <w:p w14:paraId="7E9A81FE" w14:textId="7B61D7F6" w:rsidR="00CA0C09" w:rsidRPr="00293750" w:rsidRDefault="00C01C9A" w:rsidP="00473EA3">
      <w:pPr>
        <w:pStyle w:val="aNote"/>
      </w:pPr>
      <w:r w:rsidRPr="00293750">
        <w:rPr>
          <w:rStyle w:val="charItals"/>
        </w:rPr>
        <w:t>Note</w:t>
      </w:r>
      <w:r w:rsidRPr="00293750">
        <w:rPr>
          <w:rStyle w:val="charItals"/>
        </w:rPr>
        <w:tab/>
      </w:r>
      <w:r w:rsidRPr="00293750">
        <w:rPr>
          <w:rStyle w:val="charBoldItals"/>
        </w:rPr>
        <w:t xml:space="preserve">Public employee </w:t>
      </w:r>
      <w:r w:rsidRPr="00293750">
        <w:t xml:space="preserve">means a public servant, a public sector member or a person employed by a territory instrumentality (see </w:t>
      </w:r>
      <w:hyperlink r:id="rId19" w:tooltip="A2001-14" w:history="1">
        <w:r w:rsidR="00416B4F" w:rsidRPr="00293750">
          <w:rPr>
            <w:rStyle w:val="charCitHyperlinkAbbrev"/>
          </w:rPr>
          <w:t>Legislation Act</w:t>
        </w:r>
      </w:hyperlink>
      <w:r w:rsidRPr="00293750">
        <w:t xml:space="preserve">, </w:t>
      </w:r>
      <w:proofErr w:type="spellStart"/>
      <w:r w:rsidRPr="00293750">
        <w:t>dict</w:t>
      </w:r>
      <w:proofErr w:type="spellEnd"/>
      <w:r w:rsidRPr="00293750">
        <w:t xml:space="preserve">, </w:t>
      </w:r>
      <w:proofErr w:type="spellStart"/>
      <w:r w:rsidRPr="00293750">
        <w:t>pt</w:t>
      </w:r>
      <w:proofErr w:type="spellEnd"/>
      <w:r w:rsidRPr="00293750">
        <w:t xml:space="preserve"> 1). </w:t>
      </w:r>
    </w:p>
    <w:p w14:paraId="0879EA68" w14:textId="77777777" w:rsidR="00B57A64" w:rsidRPr="00293750" w:rsidRDefault="00256D0A" w:rsidP="00293750">
      <w:pPr>
        <w:pStyle w:val="Ipara"/>
        <w:keepNext/>
      </w:pPr>
      <w:r w:rsidRPr="00293750">
        <w:tab/>
        <w:t>(</w:t>
      </w:r>
      <w:r w:rsidR="00D06315" w:rsidRPr="00293750">
        <w:t>c</w:t>
      </w:r>
      <w:r w:rsidRPr="00293750">
        <w:t>)</w:t>
      </w:r>
      <w:r w:rsidRPr="00293750">
        <w:tab/>
        <w:t xml:space="preserve">a </w:t>
      </w:r>
      <w:r w:rsidR="00D06315" w:rsidRPr="00293750">
        <w:t xml:space="preserve">person who </w:t>
      </w:r>
      <w:r w:rsidR="00B57A64" w:rsidRPr="00293750">
        <w:t xml:space="preserve">is the equivalent of a public employee in </w:t>
      </w:r>
      <w:r w:rsidRPr="00293750">
        <w:t>the C</w:t>
      </w:r>
      <w:r w:rsidR="001C18F7" w:rsidRPr="00293750">
        <w:t>o</w:t>
      </w:r>
      <w:r w:rsidRPr="00293750">
        <w:t>mmon</w:t>
      </w:r>
      <w:r w:rsidR="001C18F7" w:rsidRPr="00293750">
        <w:t>wealth or a State</w:t>
      </w:r>
      <w:r w:rsidR="00B57A64" w:rsidRPr="00293750">
        <w:t>.</w:t>
      </w:r>
    </w:p>
    <w:p w14:paraId="48225872" w14:textId="73A7024F" w:rsidR="00256D0A" w:rsidRPr="00293750" w:rsidRDefault="00B57A64" w:rsidP="00B57A64">
      <w:pPr>
        <w:pStyle w:val="aNote"/>
        <w:rPr>
          <w:lang w:eastAsia="en-AU"/>
        </w:rPr>
      </w:pPr>
      <w:r w:rsidRPr="00293750">
        <w:rPr>
          <w:rStyle w:val="charItals"/>
        </w:rPr>
        <w:t>Note</w:t>
      </w:r>
      <w:r w:rsidRPr="00293750">
        <w:rPr>
          <w:rStyle w:val="charItals"/>
        </w:rPr>
        <w:tab/>
      </w:r>
      <w:r w:rsidRPr="00293750">
        <w:rPr>
          <w:rStyle w:val="charBoldItals"/>
        </w:rPr>
        <w:t>State</w:t>
      </w:r>
      <w:r w:rsidRPr="00293750">
        <w:t xml:space="preserve"> includes the Northern Territory (see </w:t>
      </w:r>
      <w:hyperlink r:id="rId20" w:tooltip="A2001-14" w:history="1">
        <w:r w:rsidR="00416B4F" w:rsidRPr="00293750">
          <w:rPr>
            <w:rStyle w:val="charCitHyperlinkAbbrev"/>
          </w:rPr>
          <w:t>Legislation Act</w:t>
        </w:r>
      </w:hyperlink>
      <w:r w:rsidRPr="00293750">
        <w:t xml:space="preserve">, </w:t>
      </w:r>
      <w:proofErr w:type="spellStart"/>
      <w:r w:rsidRPr="00293750">
        <w:t>dict</w:t>
      </w:r>
      <w:proofErr w:type="spellEnd"/>
      <w:r w:rsidRPr="00293750">
        <w:t xml:space="preserve">, </w:t>
      </w:r>
      <w:proofErr w:type="spellStart"/>
      <w:r w:rsidRPr="00293750">
        <w:t>pt</w:t>
      </w:r>
      <w:proofErr w:type="spellEnd"/>
      <w:r w:rsidRPr="00293750">
        <w:t> 1).</w:t>
      </w:r>
      <w:r w:rsidR="001C18F7" w:rsidRPr="00293750">
        <w:t xml:space="preserve"> </w:t>
      </w:r>
    </w:p>
    <w:p w14:paraId="68A7DDE3" w14:textId="77777777" w:rsidR="00365666" w:rsidRPr="00293750" w:rsidRDefault="007D12F1" w:rsidP="00365666">
      <w:pPr>
        <w:pStyle w:val="IMain"/>
      </w:pPr>
      <w:r w:rsidRPr="00293750">
        <w:tab/>
        <w:t>(2)</w:t>
      </w:r>
      <w:r w:rsidRPr="00293750">
        <w:tab/>
      </w:r>
      <w:r w:rsidR="00814977" w:rsidRPr="00293750">
        <w:t xml:space="preserve">The </w:t>
      </w:r>
      <w:r w:rsidR="00FF03E0" w:rsidRPr="00293750">
        <w:t xml:space="preserve">relevant </w:t>
      </w:r>
      <w:r w:rsidR="00814977" w:rsidRPr="00293750">
        <w:t>circumstances</w:t>
      </w:r>
      <w:r w:rsidR="00FF03E0" w:rsidRPr="00293750">
        <w:t xml:space="preserve"> </w:t>
      </w:r>
      <w:r w:rsidR="007D5A43" w:rsidRPr="00293750">
        <w:t>are</w:t>
      </w:r>
      <w:r w:rsidR="00365666" w:rsidRPr="00293750">
        <w:t xml:space="preserve"> that</w:t>
      </w:r>
      <w:r w:rsidR="00BF6A08" w:rsidRPr="00293750">
        <w:t>—</w:t>
      </w:r>
    </w:p>
    <w:p w14:paraId="0AF82A74" w14:textId="77777777" w:rsidR="00365666" w:rsidRPr="00293750" w:rsidRDefault="00365666" w:rsidP="00365666">
      <w:pPr>
        <w:pStyle w:val="Ipara"/>
      </w:pPr>
      <w:r w:rsidRPr="00293750">
        <w:tab/>
        <w:t>(a)</w:t>
      </w:r>
      <w:r w:rsidRPr="00293750">
        <w:tab/>
      </w:r>
      <w:r w:rsidR="00BF6A08" w:rsidRPr="00293750">
        <w:t>the person is engaging in a regulated activity</w:t>
      </w:r>
      <w:r w:rsidR="00E37FA8" w:rsidRPr="00293750">
        <w:t xml:space="preserve"> </w:t>
      </w:r>
      <w:r w:rsidRPr="00293750">
        <w:t>on behalf of the Territory; and</w:t>
      </w:r>
    </w:p>
    <w:p w14:paraId="6D816793" w14:textId="77777777" w:rsidR="00814977" w:rsidRPr="00293750" w:rsidRDefault="00365666" w:rsidP="00AC4BAC">
      <w:pPr>
        <w:pStyle w:val="Ipara"/>
      </w:pPr>
      <w:r w:rsidRPr="00293750">
        <w:lastRenderedPageBreak/>
        <w:tab/>
        <w:t>(b)</w:t>
      </w:r>
      <w:r w:rsidRPr="00293750">
        <w:tab/>
      </w:r>
      <w:r w:rsidR="00BF6A08" w:rsidRPr="00293750">
        <w:t xml:space="preserve">the regulated activity is undertaken </w:t>
      </w:r>
      <w:r w:rsidR="00FD71FC" w:rsidRPr="00293750">
        <w:t>for a purpose related to</w:t>
      </w:r>
      <w:r w:rsidR="007C1291" w:rsidRPr="00293750">
        <w:t xml:space="preserve"> </w:t>
      </w:r>
      <w:r w:rsidR="00E37FA8" w:rsidRPr="00293750">
        <w:t>a COVID</w:t>
      </w:r>
      <w:r w:rsidRPr="00293750">
        <w:t>-19</w:t>
      </w:r>
      <w:r w:rsidR="00E37FA8" w:rsidRPr="00293750">
        <w:t xml:space="preserve"> </w:t>
      </w:r>
      <w:r w:rsidR="00814977" w:rsidRPr="00293750">
        <w:t>emergenc</w:t>
      </w:r>
      <w:r w:rsidRPr="00293750">
        <w:t>y</w:t>
      </w:r>
      <w:r w:rsidR="00C956F7" w:rsidRPr="00293750">
        <w:t>,</w:t>
      </w:r>
      <w:r w:rsidR="002F7020" w:rsidRPr="00293750">
        <w:t xml:space="preserve"> whether undertaken during the emergency or after the emergency ends</w:t>
      </w:r>
      <w:r w:rsidRPr="00293750">
        <w:t>.</w:t>
      </w:r>
    </w:p>
    <w:p w14:paraId="186F5E87" w14:textId="77777777" w:rsidR="00D82301" w:rsidRPr="00293750" w:rsidRDefault="00E37FA8" w:rsidP="00E37FA8">
      <w:pPr>
        <w:pStyle w:val="IMain"/>
      </w:pPr>
      <w:r w:rsidRPr="00293750">
        <w:tab/>
        <w:t>(3)</w:t>
      </w:r>
      <w:r w:rsidRPr="00293750">
        <w:tab/>
      </w:r>
      <w:r w:rsidR="007D12F1" w:rsidRPr="00293750">
        <w:t>In this section:</w:t>
      </w:r>
    </w:p>
    <w:p w14:paraId="038A18B8" w14:textId="77777777" w:rsidR="007D12F1" w:rsidRPr="00293750" w:rsidRDefault="007D12F1" w:rsidP="00293750">
      <w:pPr>
        <w:pStyle w:val="aDef"/>
        <w:rPr>
          <w:sz w:val="16"/>
          <w:szCs w:val="16"/>
        </w:rPr>
      </w:pPr>
      <w:r w:rsidRPr="00293750">
        <w:rPr>
          <w:rStyle w:val="charBoldItals"/>
        </w:rPr>
        <w:t>COVID-19 emergency</w:t>
      </w:r>
      <w:r w:rsidRPr="00293750">
        <w:t xml:space="preserve"> means—</w:t>
      </w:r>
    </w:p>
    <w:p w14:paraId="63E2FCBE" w14:textId="691079F9" w:rsidR="007D12F1" w:rsidRPr="00293750" w:rsidRDefault="007D12F1" w:rsidP="00AC4BAC">
      <w:pPr>
        <w:pStyle w:val="Idefpara"/>
        <w:rPr>
          <w:sz w:val="16"/>
          <w:szCs w:val="16"/>
        </w:rPr>
      </w:pPr>
      <w:r w:rsidRPr="00293750">
        <w:tab/>
        <w:t>(a)</w:t>
      </w:r>
      <w:r w:rsidRPr="00293750">
        <w:tab/>
        <w:t xml:space="preserve">a state of emergency declared under the </w:t>
      </w:r>
      <w:hyperlink r:id="rId21" w:tooltip="A2004-28" w:history="1">
        <w:r w:rsidR="00416B4F" w:rsidRPr="00293750">
          <w:rPr>
            <w:rStyle w:val="charCitHyperlinkItal"/>
          </w:rPr>
          <w:t>Emergencies Act 2004</w:t>
        </w:r>
      </w:hyperlink>
      <w:r w:rsidRPr="00293750">
        <w:rPr>
          <w:rStyle w:val="charItals"/>
        </w:rPr>
        <w:t xml:space="preserve">, </w:t>
      </w:r>
      <w:r w:rsidRPr="00293750">
        <w:t>section 156 because of the coronavirus disease 2019 (COVID</w:t>
      </w:r>
      <w:r w:rsidR="00BC497B" w:rsidRPr="00293750">
        <w:noBreakHyphen/>
      </w:r>
      <w:r w:rsidRPr="00293750">
        <w:t>19); or</w:t>
      </w:r>
      <w:r w:rsidRPr="00293750">
        <w:rPr>
          <w:rFonts w:ascii="Arial" w:hAnsi="Arial" w:cs="Arial"/>
          <w:sz w:val="16"/>
          <w:szCs w:val="16"/>
        </w:rPr>
        <w:t xml:space="preserve"> </w:t>
      </w:r>
    </w:p>
    <w:p w14:paraId="1607042E" w14:textId="3824273D" w:rsidR="00365666" w:rsidRPr="00293750" w:rsidRDefault="007D12F1" w:rsidP="00473EA3">
      <w:pPr>
        <w:pStyle w:val="Idefpara"/>
      </w:pPr>
      <w:r w:rsidRPr="00293750">
        <w:tab/>
        <w:t>(b)</w:t>
      </w:r>
      <w:r w:rsidRPr="00293750">
        <w:tab/>
        <w:t xml:space="preserve">an emergency declared under the </w:t>
      </w:r>
      <w:hyperlink r:id="rId22" w:tooltip="A1997-69" w:history="1">
        <w:r w:rsidR="00416B4F" w:rsidRPr="00293750">
          <w:rPr>
            <w:rStyle w:val="charCitHyperlinkItal"/>
          </w:rPr>
          <w:t>Public Health Act 1997</w:t>
        </w:r>
      </w:hyperlink>
      <w:r w:rsidRPr="00293750">
        <w:t>,</w:t>
      </w:r>
      <w:r w:rsidRPr="00293750">
        <w:rPr>
          <w:rFonts w:ascii="Arial" w:hAnsi="Arial" w:cs="Arial"/>
          <w:sz w:val="16"/>
          <w:szCs w:val="16"/>
        </w:rPr>
        <w:t xml:space="preserve"> </w:t>
      </w:r>
      <w:r w:rsidRPr="00293750">
        <w:t>section 119 (including any extension or further extension)</w:t>
      </w:r>
      <w:r w:rsidRPr="00293750">
        <w:rPr>
          <w:rFonts w:ascii="Arial" w:hAnsi="Arial" w:cs="Arial"/>
          <w:sz w:val="16"/>
          <w:szCs w:val="16"/>
        </w:rPr>
        <w:t xml:space="preserve"> </w:t>
      </w:r>
      <w:r w:rsidRPr="00293750">
        <w:t>because of the coronavirus disease 2019 (COVID-19).</w:t>
      </w:r>
    </w:p>
    <w:p w14:paraId="2638158E" w14:textId="77777777" w:rsidR="00AC4BAC" w:rsidRPr="00293750" w:rsidRDefault="007D12F1" w:rsidP="00AC4BAC">
      <w:pPr>
        <w:pStyle w:val="IMain"/>
      </w:pPr>
      <w:r w:rsidRPr="00293750">
        <w:tab/>
        <w:t>(</w:t>
      </w:r>
      <w:r w:rsidR="00365666" w:rsidRPr="00293750">
        <w:t>4</w:t>
      </w:r>
      <w:r w:rsidRPr="00293750">
        <w:t>)</w:t>
      </w:r>
      <w:r w:rsidRPr="00293750">
        <w:tab/>
        <w:t xml:space="preserve">This section expires 12 months after the day it commences. </w:t>
      </w:r>
    </w:p>
    <w:p w14:paraId="509FAEF1" w14:textId="77777777" w:rsidR="00293750" w:rsidRDefault="00293750">
      <w:pPr>
        <w:pStyle w:val="02Text"/>
        <w:sectPr w:rsidR="00293750" w:rsidSect="00293750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69E21E2" w14:textId="77777777" w:rsidR="00554FDB" w:rsidRPr="00293750" w:rsidRDefault="00554FDB">
      <w:pPr>
        <w:pStyle w:val="EndNoteHeading"/>
      </w:pPr>
      <w:r w:rsidRPr="00293750">
        <w:lastRenderedPageBreak/>
        <w:t>Endnotes</w:t>
      </w:r>
    </w:p>
    <w:p w14:paraId="3B86BB03" w14:textId="77777777" w:rsidR="00554FDB" w:rsidRPr="00293750" w:rsidRDefault="00554FDB">
      <w:pPr>
        <w:pStyle w:val="EndNoteSubHeading"/>
      </w:pPr>
      <w:r w:rsidRPr="00293750">
        <w:t>1</w:t>
      </w:r>
      <w:r w:rsidRPr="00293750">
        <w:tab/>
        <w:t>Notification</w:t>
      </w:r>
    </w:p>
    <w:p w14:paraId="3AC128BF" w14:textId="5E022A92" w:rsidR="00554FDB" w:rsidRPr="00293750" w:rsidRDefault="00554FDB">
      <w:pPr>
        <w:pStyle w:val="EndNoteText"/>
      </w:pPr>
      <w:r w:rsidRPr="00293750">
        <w:tab/>
        <w:t xml:space="preserve">Notified under the </w:t>
      </w:r>
      <w:hyperlink r:id="rId28" w:tooltip="A2001-14" w:history="1">
        <w:r w:rsidR="00416B4F" w:rsidRPr="00293750">
          <w:rPr>
            <w:rStyle w:val="charCitHyperlinkAbbrev"/>
          </w:rPr>
          <w:t>Legislation Act</w:t>
        </w:r>
      </w:hyperlink>
      <w:r w:rsidRPr="00293750">
        <w:t xml:space="preserve"> on</w:t>
      </w:r>
      <w:r w:rsidR="00AB0081">
        <w:t xml:space="preserve"> 5 May 2020</w:t>
      </w:r>
      <w:r w:rsidRPr="00293750">
        <w:t>.</w:t>
      </w:r>
    </w:p>
    <w:p w14:paraId="1F450C3E" w14:textId="77777777" w:rsidR="00554FDB" w:rsidRPr="00293750" w:rsidRDefault="00554FDB">
      <w:pPr>
        <w:pStyle w:val="EndNoteSubHeading"/>
      </w:pPr>
      <w:r w:rsidRPr="00293750">
        <w:t>2</w:t>
      </w:r>
      <w:r w:rsidRPr="00293750">
        <w:tab/>
        <w:t>Republications of amended laws</w:t>
      </w:r>
    </w:p>
    <w:p w14:paraId="36F36CBB" w14:textId="142813F6" w:rsidR="00554FDB" w:rsidRPr="00293750" w:rsidRDefault="00554FDB">
      <w:pPr>
        <w:pStyle w:val="EndNoteText"/>
      </w:pPr>
      <w:r w:rsidRPr="00293750">
        <w:tab/>
        <w:t xml:space="preserve">For the latest republication of amended laws, see </w:t>
      </w:r>
      <w:hyperlink r:id="rId29" w:history="1">
        <w:r w:rsidR="00416B4F" w:rsidRPr="00293750">
          <w:rPr>
            <w:rStyle w:val="charCitHyperlinkAbbrev"/>
          </w:rPr>
          <w:t>www.legislation.act.gov.au</w:t>
        </w:r>
      </w:hyperlink>
      <w:r w:rsidRPr="00293750">
        <w:t>.</w:t>
      </w:r>
    </w:p>
    <w:p w14:paraId="339F2357" w14:textId="77777777" w:rsidR="00554FDB" w:rsidRPr="00293750" w:rsidRDefault="00554FDB">
      <w:pPr>
        <w:pStyle w:val="N-line2"/>
      </w:pPr>
    </w:p>
    <w:p w14:paraId="7B1B9F89" w14:textId="77777777" w:rsidR="00293750" w:rsidRDefault="00293750">
      <w:pPr>
        <w:pStyle w:val="05EndNote"/>
        <w:sectPr w:rsidR="00293750" w:rsidSect="003F18D0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DC4504A" w14:textId="77777777" w:rsidR="00554FDB" w:rsidRPr="00293750" w:rsidRDefault="00554FDB" w:rsidP="000C4974"/>
    <w:p w14:paraId="1F491B19" w14:textId="77777777" w:rsidR="00632853" w:rsidRDefault="00632853" w:rsidP="00554FDB"/>
    <w:p w14:paraId="52A15D6E" w14:textId="77777777" w:rsidR="00293750" w:rsidRDefault="00293750" w:rsidP="00293750"/>
    <w:p w14:paraId="138A2C84" w14:textId="77777777" w:rsidR="00293750" w:rsidRDefault="00293750" w:rsidP="00293750">
      <w:pPr>
        <w:suppressLineNumbers/>
      </w:pPr>
    </w:p>
    <w:p w14:paraId="36DA787B" w14:textId="77351C38" w:rsidR="00293750" w:rsidRDefault="00293750" w:rsidP="00293750">
      <w:pPr>
        <w:suppressLineNumbers/>
      </w:pPr>
    </w:p>
    <w:p w14:paraId="4B8879B1" w14:textId="65892F93" w:rsidR="003F18D0" w:rsidRDefault="003F18D0" w:rsidP="00293750">
      <w:pPr>
        <w:suppressLineNumbers/>
      </w:pPr>
    </w:p>
    <w:p w14:paraId="5AF310F1" w14:textId="5F899FF4" w:rsidR="003F18D0" w:rsidRDefault="003F18D0" w:rsidP="00293750">
      <w:pPr>
        <w:suppressLineNumbers/>
      </w:pPr>
    </w:p>
    <w:p w14:paraId="3DCA42FC" w14:textId="253FD044" w:rsidR="003F18D0" w:rsidRDefault="003F18D0" w:rsidP="00293750">
      <w:pPr>
        <w:suppressLineNumbers/>
      </w:pPr>
    </w:p>
    <w:p w14:paraId="1C257E39" w14:textId="6AD02D56" w:rsidR="003F18D0" w:rsidRDefault="003F18D0" w:rsidP="00293750">
      <w:pPr>
        <w:suppressLineNumbers/>
      </w:pPr>
    </w:p>
    <w:p w14:paraId="4F6837F3" w14:textId="3FA932C8" w:rsidR="003F18D0" w:rsidRDefault="003F18D0" w:rsidP="00293750">
      <w:pPr>
        <w:suppressLineNumbers/>
      </w:pPr>
    </w:p>
    <w:p w14:paraId="590E045D" w14:textId="2A1228A7" w:rsidR="003F18D0" w:rsidRDefault="003F18D0" w:rsidP="00293750">
      <w:pPr>
        <w:suppressLineNumbers/>
      </w:pPr>
    </w:p>
    <w:p w14:paraId="15AE5840" w14:textId="5544D0C9" w:rsidR="003F18D0" w:rsidRDefault="003F18D0" w:rsidP="00293750">
      <w:pPr>
        <w:suppressLineNumbers/>
      </w:pPr>
    </w:p>
    <w:p w14:paraId="4C0AA029" w14:textId="7B994569" w:rsidR="003F18D0" w:rsidRDefault="003F18D0" w:rsidP="00293750">
      <w:pPr>
        <w:suppressLineNumbers/>
      </w:pPr>
    </w:p>
    <w:p w14:paraId="4208C627" w14:textId="3C4D65FD" w:rsidR="003F18D0" w:rsidRDefault="003F18D0" w:rsidP="00293750">
      <w:pPr>
        <w:suppressLineNumbers/>
      </w:pPr>
    </w:p>
    <w:p w14:paraId="004E5E6D" w14:textId="0584513A" w:rsidR="003F18D0" w:rsidRDefault="003F18D0" w:rsidP="00293750">
      <w:pPr>
        <w:suppressLineNumbers/>
      </w:pPr>
    </w:p>
    <w:p w14:paraId="402CCFC0" w14:textId="550017AF" w:rsidR="003F18D0" w:rsidRDefault="003F18D0" w:rsidP="00293750">
      <w:pPr>
        <w:suppressLineNumbers/>
      </w:pPr>
    </w:p>
    <w:p w14:paraId="7F99706F" w14:textId="33C38174" w:rsidR="003F18D0" w:rsidRDefault="003F18D0" w:rsidP="00293750">
      <w:pPr>
        <w:suppressLineNumbers/>
      </w:pPr>
    </w:p>
    <w:p w14:paraId="6E4A12D5" w14:textId="77777777" w:rsidR="003F18D0" w:rsidRDefault="003F18D0" w:rsidP="00293750">
      <w:pPr>
        <w:suppressLineNumbers/>
      </w:pPr>
    </w:p>
    <w:p w14:paraId="764CC6D2" w14:textId="77777777" w:rsidR="00293750" w:rsidRDefault="00293750" w:rsidP="00293750">
      <w:pPr>
        <w:suppressLineNumbers/>
      </w:pPr>
    </w:p>
    <w:p w14:paraId="7A7452B5" w14:textId="77777777" w:rsidR="00293750" w:rsidRDefault="00293750" w:rsidP="00293750">
      <w:pPr>
        <w:suppressLineNumbers/>
      </w:pPr>
    </w:p>
    <w:p w14:paraId="5B95E3A9" w14:textId="77777777" w:rsidR="00293750" w:rsidRDefault="0029375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293750" w:rsidSect="00293750">
      <w:headerReference w:type="even" r:id="rId34"/>
      <w:headerReference w:type="default" r:id="rId35"/>
      <w:headerReference w:type="first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271B" w14:textId="77777777" w:rsidR="00EA3BDF" w:rsidRDefault="00EA3BDF">
      <w:r>
        <w:separator/>
      </w:r>
    </w:p>
  </w:endnote>
  <w:endnote w:type="continuationSeparator" w:id="0">
    <w:p w14:paraId="527AE569" w14:textId="77777777" w:rsidR="00EA3BDF" w:rsidRDefault="00EA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B017" w14:textId="22501AFF" w:rsidR="00293750" w:rsidRPr="00796358" w:rsidRDefault="00796358" w:rsidP="00796358">
    <w:pPr>
      <w:pStyle w:val="Status"/>
      <w:rPr>
        <w:rFonts w:cs="Arial"/>
      </w:rPr>
    </w:pPr>
    <w:r w:rsidRPr="00796358">
      <w:rPr>
        <w:rFonts w:cs="Arial"/>
      </w:rPr>
      <w:fldChar w:fldCharType="begin"/>
    </w:r>
    <w:r w:rsidRPr="00796358">
      <w:rPr>
        <w:rFonts w:cs="Arial"/>
      </w:rPr>
      <w:instrText xml:space="preserve"> DOCPROPERTY "Status" </w:instrText>
    </w:r>
    <w:r w:rsidRPr="00796358">
      <w:rPr>
        <w:rFonts w:cs="Arial"/>
      </w:rPr>
      <w:fldChar w:fldCharType="separate"/>
    </w:r>
    <w:r w:rsidR="005B239C" w:rsidRPr="00796358">
      <w:rPr>
        <w:rFonts w:cs="Arial"/>
      </w:rPr>
      <w:t xml:space="preserve"> </w:t>
    </w:r>
    <w:r w:rsidRPr="00796358">
      <w:rPr>
        <w:rFonts w:cs="Arial"/>
      </w:rPr>
      <w:fldChar w:fldCharType="end"/>
    </w:r>
    <w:r w:rsidRPr="0079635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EB36" w14:textId="217BB80A" w:rsidR="00293750" w:rsidRPr="00796358" w:rsidRDefault="00796358" w:rsidP="00796358">
    <w:pPr>
      <w:pStyle w:val="Status"/>
      <w:rPr>
        <w:rFonts w:cs="Arial"/>
      </w:rPr>
    </w:pPr>
    <w:r w:rsidRPr="00796358">
      <w:rPr>
        <w:rFonts w:cs="Arial"/>
      </w:rPr>
      <w:fldChar w:fldCharType="begin"/>
    </w:r>
    <w:r w:rsidRPr="00796358">
      <w:rPr>
        <w:rFonts w:cs="Arial"/>
      </w:rPr>
      <w:instrText xml:space="preserve"> DOCPROPERTY "Status" </w:instrText>
    </w:r>
    <w:r w:rsidRPr="00796358">
      <w:rPr>
        <w:rFonts w:cs="Arial"/>
      </w:rPr>
      <w:fldChar w:fldCharType="separate"/>
    </w:r>
    <w:r w:rsidR="005B239C" w:rsidRPr="00796358">
      <w:rPr>
        <w:rFonts w:cs="Arial"/>
      </w:rPr>
      <w:t xml:space="preserve"> </w:t>
    </w:r>
    <w:r w:rsidRPr="00796358">
      <w:rPr>
        <w:rFonts w:cs="Arial"/>
      </w:rPr>
      <w:fldChar w:fldCharType="end"/>
    </w:r>
    <w:r w:rsidRPr="0079635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C31E" w14:textId="1998E4A8" w:rsidR="00293750" w:rsidRDefault="0029375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B239C">
      <w:rPr>
        <w:rFonts w:ascii="Arial" w:hAnsi="Arial"/>
        <w:sz w:val="12"/>
      </w:rPr>
      <w:t>J2020-450</w:t>
    </w:r>
    <w:r>
      <w:rPr>
        <w:rFonts w:ascii="Arial" w:hAnsi="Arial"/>
        <w:sz w:val="12"/>
      </w:rPr>
      <w:fldChar w:fldCharType="end"/>
    </w:r>
  </w:p>
  <w:p w14:paraId="3E103B80" w14:textId="7574EB81" w:rsidR="00293750" w:rsidRPr="00796358" w:rsidRDefault="00796358" w:rsidP="00796358">
    <w:pPr>
      <w:pStyle w:val="Status"/>
      <w:rPr>
        <w:rFonts w:cs="Arial"/>
      </w:rPr>
    </w:pPr>
    <w:r w:rsidRPr="00796358">
      <w:rPr>
        <w:rFonts w:cs="Arial"/>
      </w:rPr>
      <w:fldChar w:fldCharType="begin"/>
    </w:r>
    <w:r w:rsidRPr="00796358">
      <w:rPr>
        <w:rFonts w:cs="Arial"/>
      </w:rPr>
      <w:instrText xml:space="preserve"> DOCPROPERTY "Status" </w:instrText>
    </w:r>
    <w:r w:rsidRPr="00796358">
      <w:rPr>
        <w:rFonts w:cs="Arial"/>
      </w:rPr>
      <w:fldChar w:fldCharType="separate"/>
    </w:r>
    <w:r w:rsidR="005B239C" w:rsidRPr="00796358">
      <w:rPr>
        <w:rFonts w:cs="Arial"/>
      </w:rPr>
      <w:t xml:space="preserve"> </w:t>
    </w:r>
    <w:r w:rsidRPr="00796358">
      <w:rPr>
        <w:rFonts w:cs="Arial"/>
      </w:rPr>
      <w:fldChar w:fldCharType="end"/>
    </w:r>
    <w:r w:rsidRPr="0079635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804F" w14:textId="77777777" w:rsidR="00293750" w:rsidRDefault="0029375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93750" w:rsidRPr="00CB3D59" w14:paraId="07534501" w14:textId="77777777">
      <w:tc>
        <w:tcPr>
          <w:tcW w:w="847" w:type="pct"/>
        </w:tcPr>
        <w:p w14:paraId="31DA382F" w14:textId="77777777" w:rsidR="00293750" w:rsidRPr="006D109C" w:rsidRDefault="0029375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AA229E" w14:textId="753217C3" w:rsidR="00293750" w:rsidRPr="006D109C" w:rsidRDefault="0029375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B239C" w:rsidRPr="005B239C">
            <w:rPr>
              <w:rFonts w:cs="Arial"/>
              <w:szCs w:val="18"/>
            </w:rPr>
            <w:t>Working with Vulnerable People</w:t>
          </w:r>
          <w:r w:rsidR="005B239C">
            <w:t xml:space="preserve"> (Background Checking) Amendment Regulation 2020 (No 1)</w:t>
          </w:r>
          <w:r>
            <w:rPr>
              <w:rFonts w:cs="Arial"/>
              <w:szCs w:val="18"/>
            </w:rPr>
            <w:fldChar w:fldCharType="end"/>
          </w:r>
        </w:p>
        <w:p w14:paraId="68FEBC12" w14:textId="3DC05C9C" w:rsidR="00293750" w:rsidRPr="00783A18" w:rsidRDefault="0029375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239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23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23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F81F2FB" w14:textId="4DE75E64" w:rsidR="00293750" w:rsidRPr="006D109C" w:rsidRDefault="0029375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239C">
            <w:rPr>
              <w:rFonts w:cs="Arial"/>
              <w:szCs w:val="18"/>
            </w:rPr>
            <w:t>SL2020-18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239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08AE539" w14:textId="3DB1BE35" w:rsidR="00293750" w:rsidRPr="00796358" w:rsidRDefault="00796358" w:rsidP="00796358">
    <w:pPr>
      <w:pStyle w:val="Status"/>
      <w:rPr>
        <w:rFonts w:cs="Arial"/>
      </w:rPr>
    </w:pPr>
    <w:r w:rsidRPr="00796358">
      <w:rPr>
        <w:rFonts w:cs="Arial"/>
      </w:rPr>
      <w:fldChar w:fldCharType="begin"/>
    </w:r>
    <w:r w:rsidRPr="00796358">
      <w:rPr>
        <w:rFonts w:cs="Arial"/>
      </w:rPr>
      <w:instrText xml:space="preserve"> DOCPROPERTY "Status" </w:instrText>
    </w:r>
    <w:r w:rsidRPr="00796358">
      <w:rPr>
        <w:rFonts w:cs="Arial"/>
      </w:rPr>
      <w:fldChar w:fldCharType="separate"/>
    </w:r>
    <w:r w:rsidR="005B239C" w:rsidRPr="00796358">
      <w:rPr>
        <w:rFonts w:cs="Arial"/>
      </w:rPr>
      <w:t xml:space="preserve"> </w:t>
    </w:r>
    <w:r w:rsidRPr="00796358">
      <w:rPr>
        <w:rFonts w:cs="Arial"/>
      </w:rPr>
      <w:fldChar w:fldCharType="end"/>
    </w:r>
    <w:r w:rsidRPr="0079635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A4E3" w14:textId="77777777" w:rsidR="00293750" w:rsidRDefault="0029375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93750" w:rsidRPr="00CB3D59" w14:paraId="40B620D0" w14:textId="77777777">
      <w:tc>
        <w:tcPr>
          <w:tcW w:w="1061" w:type="pct"/>
        </w:tcPr>
        <w:p w14:paraId="2C354A98" w14:textId="22CFA026" w:rsidR="00293750" w:rsidRPr="006D109C" w:rsidRDefault="0029375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239C">
            <w:rPr>
              <w:rFonts w:cs="Arial"/>
              <w:szCs w:val="18"/>
            </w:rPr>
            <w:t>SL2020-18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239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7B708E" w14:textId="0F2F6636" w:rsidR="00293750" w:rsidRPr="006D109C" w:rsidRDefault="0029375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B239C" w:rsidRPr="005B239C">
            <w:rPr>
              <w:rFonts w:cs="Arial"/>
              <w:szCs w:val="18"/>
            </w:rPr>
            <w:t>Working with Vulnerable People</w:t>
          </w:r>
          <w:r w:rsidR="005B239C">
            <w:t xml:space="preserve"> (Background Checking) Amendment Regulation 2020 (No 1)</w:t>
          </w:r>
          <w:r>
            <w:rPr>
              <w:rFonts w:cs="Arial"/>
              <w:szCs w:val="18"/>
            </w:rPr>
            <w:fldChar w:fldCharType="end"/>
          </w:r>
        </w:p>
        <w:p w14:paraId="0199A812" w14:textId="2A38F54F" w:rsidR="00293750" w:rsidRPr="00783A18" w:rsidRDefault="0029375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239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23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23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D15BA7" w14:textId="77777777" w:rsidR="00293750" w:rsidRPr="006D109C" w:rsidRDefault="0029375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15966B" w14:textId="0714A2AF" w:rsidR="00293750" w:rsidRPr="00796358" w:rsidRDefault="00796358" w:rsidP="00796358">
    <w:pPr>
      <w:pStyle w:val="Status"/>
      <w:rPr>
        <w:rFonts w:cs="Arial"/>
      </w:rPr>
    </w:pPr>
    <w:r w:rsidRPr="00796358">
      <w:rPr>
        <w:rFonts w:cs="Arial"/>
      </w:rPr>
      <w:fldChar w:fldCharType="begin"/>
    </w:r>
    <w:r w:rsidRPr="00796358">
      <w:rPr>
        <w:rFonts w:cs="Arial"/>
      </w:rPr>
      <w:instrText xml:space="preserve"> DOCPROPERTY "Status" </w:instrText>
    </w:r>
    <w:r w:rsidRPr="00796358">
      <w:rPr>
        <w:rFonts w:cs="Arial"/>
      </w:rPr>
      <w:fldChar w:fldCharType="separate"/>
    </w:r>
    <w:r w:rsidR="005B239C" w:rsidRPr="00796358">
      <w:rPr>
        <w:rFonts w:cs="Arial"/>
      </w:rPr>
      <w:t xml:space="preserve"> </w:t>
    </w:r>
    <w:r w:rsidRPr="00796358">
      <w:rPr>
        <w:rFonts w:cs="Arial"/>
      </w:rPr>
      <w:fldChar w:fldCharType="end"/>
    </w:r>
    <w:r w:rsidRPr="0079635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BB9C" w14:textId="77777777" w:rsidR="00293750" w:rsidRDefault="00293750">
    <w:pPr>
      <w:rPr>
        <w:sz w:val="16"/>
      </w:rPr>
    </w:pPr>
  </w:p>
  <w:p w14:paraId="12184610" w14:textId="4C2CE233" w:rsidR="00293750" w:rsidRDefault="0029375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B239C">
      <w:rPr>
        <w:rFonts w:ascii="Arial" w:hAnsi="Arial"/>
        <w:sz w:val="12"/>
      </w:rPr>
      <w:t>J2020-450</w:t>
    </w:r>
    <w:r>
      <w:rPr>
        <w:rFonts w:ascii="Arial" w:hAnsi="Arial"/>
        <w:sz w:val="12"/>
      </w:rPr>
      <w:fldChar w:fldCharType="end"/>
    </w:r>
  </w:p>
  <w:p w14:paraId="484486FD" w14:textId="7628676C" w:rsidR="00293750" w:rsidRPr="00796358" w:rsidRDefault="00796358" w:rsidP="00796358">
    <w:pPr>
      <w:pStyle w:val="Status"/>
      <w:rPr>
        <w:rFonts w:cs="Arial"/>
      </w:rPr>
    </w:pPr>
    <w:r w:rsidRPr="00796358">
      <w:rPr>
        <w:rFonts w:cs="Arial"/>
      </w:rPr>
      <w:fldChar w:fldCharType="begin"/>
    </w:r>
    <w:r w:rsidRPr="00796358">
      <w:rPr>
        <w:rFonts w:cs="Arial"/>
      </w:rPr>
      <w:instrText xml:space="preserve"> DOCPROPERTY "Status" </w:instrText>
    </w:r>
    <w:r w:rsidRPr="00796358">
      <w:rPr>
        <w:rFonts w:cs="Arial"/>
      </w:rPr>
      <w:fldChar w:fldCharType="separate"/>
    </w:r>
    <w:r w:rsidR="005B239C" w:rsidRPr="00796358">
      <w:rPr>
        <w:rFonts w:cs="Arial"/>
      </w:rPr>
      <w:t xml:space="preserve"> </w:t>
    </w:r>
    <w:r w:rsidRPr="00796358">
      <w:rPr>
        <w:rFonts w:cs="Arial"/>
      </w:rPr>
      <w:fldChar w:fldCharType="end"/>
    </w:r>
    <w:r w:rsidRPr="0079635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5AE9" w14:textId="77777777" w:rsidR="00293750" w:rsidRDefault="0029375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93750" w14:paraId="0C49F2A8" w14:textId="77777777">
      <w:trPr>
        <w:jc w:val="center"/>
      </w:trPr>
      <w:tc>
        <w:tcPr>
          <w:tcW w:w="1240" w:type="dxa"/>
        </w:tcPr>
        <w:p w14:paraId="0BF93C58" w14:textId="77777777" w:rsidR="00293750" w:rsidRDefault="0029375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38CA913" w14:textId="4FA99D42" w:rsidR="00293750" w:rsidRDefault="0079635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B239C">
            <w:t>Working with Vulnerable People (Background Checking) Amendment Regulation 2020 (No 1)</w:t>
          </w:r>
          <w:r>
            <w:fldChar w:fldCharType="end"/>
          </w:r>
        </w:p>
        <w:p w14:paraId="763F3C12" w14:textId="0E7303B2" w:rsidR="00293750" w:rsidRDefault="0079635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B239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B239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B239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2F06B1B" w14:textId="16AD50C8" w:rsidR="00293750" w:rsidRDefault="0079635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B239C">
            <w:t>SL2020-18</w:t>
          </w:r>
          <w:r>
            <w:fldChar w:fldCharType="end"/>
          </w:r>
          <w:r w:rsidR="0029375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B239C">
            <w:t xml:space="preserve">  </w:t>
          </w:r>
          <w:r>
            <w:fldChar w:fldCharType="end"/>
          </w:r>
        </w:p>
      </w:tc>
    </w:tr>
  </w:tbl>
  <w:p w14:paraId="0BEED6A6" w14:textId="759C9FFB" w:rsidR="00293750" w:rsidRPr="00796358" w:rsidRDefault="00796358" w:rsidP="00796358">
    <w:pPr>
      <w:pStyle w:val="Status"/>
      <w:rPr>
        <w:rFonts w:cs="Arial"/>
      </w:rPr>
    </w:pPr>
    <w:r w:rsidRPr="00796358">
      <w:rPr>
        <w:rFonts w:cs="Arial"/>
      </w:rPr>
      <w:fldChar w:fldCharType="begin"/>
    </w:r>
    <w:r w:rsidRPr="00796358">
      <w:rPr>
        <w:rFonts w:cs="Arial"/>
      </w:rPr>
      <w:instrText xml:space="preserve"> DOCPROPERTY "Status" </w:instrText>
    </w:r>
    <w:r w:rsidRPr="00796358">
      <w:rPr>
        <w:rFonts w:cs="Arial"/>
      </w:rPr>
      <w:fldChar w:fldCharType="separate"/>
    </w:r>
    <w:r w:rsidR="005B239C" w:rsidRPr="00796358">
      <w:rPr>
        <w:rFonts w:cs="Arial"/>
      </w:rPr>
      <w:t xml:space="preserve"> </w:t>
    </w:r>
    <w:r w:rsidRPr="00796358">
      <w:rPr>
        <w:rFonts w:cs="Arial"/>
      </w:rPr>
      <w:fldChar w:fldCharType="end"/>
    </w:r>
    <w:r w:rsidRPr="0079635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893B" w14:textId="77777777" w:rsidR="00293750" w:rsidRDefault="0029375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93750" w14:paraId="17F0559E" w14:textId="77777777">
      <w:trPr>
        <w:jc w:val="center"/>
      </w:trPr>
      <w:tc>
        <w:tcPr>
          <w:tcW w:w="1553" w:type="dxa"/>
        </w:tcPr>
        <w:p w14:paraId="377D80FD" w14:textId="6D8E069C" w:rsidR="00293750" w:rsidRDefault="0079635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B239C">
            <w:t>SL2020-18</w:t>
          </w:r>
          <w:r>
            <w:fldChar w:fldCharType="end"/>
          </w:r>
          <w:r w:rsidR="0029375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B239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4CA3A9B" w14:textId="1D9FDC9B" w:rsidR="00293750" w:rsidRDefault="0079635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B239C">
            <w:t>Working with Vulnerable People (Background Checking) Amendment Regulation 2020 (No 1)</w:t>
          </w:r>
          <w:r>
            <w:fldChar w:fldCharType="end"/>
          </w:r>
        </w:p>
        <w:p w14:paraId="3D373E33" w14:textId="7E602FED" w:rsidR="00293750" w:rsidRDefault="0079635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</w:instrText>
          </w:r>
          <w:r>
            <w:instrText xml:space="preserve">ff"  *\charformat </w:instrText>
          </w:r>
          <w:r>
            <w:fldChar w:fldCharType="separate"/>
          </w:r>
          <w:r w:rsidR="005B239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B239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B239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B5A07F7" w14:textId="77777777" w:rsidR="00293750" w:rsidRDefault="0029375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A113B6D" w14:textId="66DADEA7" w:rsidR="00293750" w:rsidRPr="00796358" w:rsidRDefault="00796358" w:rsidP="00796358">
    <w:pPr>
      <w:pStyle w:val="Status"/>
      <w:rPr>
        <w:rFonts w:cs="Arial"/>
      </w:rPr>
    </w:pPr>
    <w:r w:rsidRPr="00796358">
      <w:rPr>
        <w:rFonts w:cs="Arial"/>
      </w:rPr>
      <w:fldChar w:fldCharType="begin"/>
    </w:r>
    <w:r w:rsidRPr="00796358">
      <w:rPr>
        <w:rFonts w:cs="Arial"/>
      </w:rPr>
      <w:instrText xml:space="preserve"> DOCPROPERTY "Status" </w:instrText>
    </w:r>
    <w:r w:rsidRPr="00796358">
      <w:rPr>
        <w:rFonts w:cs="Arial"/>
      </w:rPr>
      <w:fldChar w:fldCharType="separate"/>
    </w:r>
    <w:r w:rsidR="005B239C" w:rsidRPr="00796358">
      <w:rPr>
        <w:rFonts w:cs="Arial"/>
      </w:rPr>
      <w:t xml:space="preserve"> </w:t>
    </w:r>
    <w:r w:rsidRPr="00796358">
      <w:rPr>
        <w:rFonts w:cs="Arial"/>
      </w:rPr>
      <w:fldChar w:fldCharType="end"/>
    </w:r>
    <w:r w:rsidRPr="0079635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404C" w14:textId="77777777" w:rsidR="00EA3BDF" w:rsidRDefault="00EA3BDF">
      <w:r>
        <w:separator/>
      </w:r>
    </w:p>
  </w:footnote>
  <w:footnote w:type="continuationSeparator" w:id="0">
    <w:p w14:paraId="3E7F87ED" w14:textId="77777777" w:rsidR="00EA3BDF" w:rsidRDefault="00EA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674A" w14:textId="77777777" w:rsidR="00293750" w:rsidRDefault="0029375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4DAA" w14:textId="77777777" w:rsidR="00632853" w:rsidRPr="00293750" w:rsidRDefault="00632853" w:rsidP="00293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AA52" w14:textId="77777777" w:rsidR="00293750" w:rsidRDefault="00293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44D2" w14:textId="77777777" w:rsidR="00293750" w:rsidRDefault="002937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93750" w:rsidRPr="00CB3D59" w14:paraId="6D846801" w14:textId="77777777" w:rsidTr="00B223AF">
      <w:tc>
        <w:tcPr>
          <w:tcW w:w="1701" w:type="dxa"/>
        </w:tcPr>
        <w:p w14:paraId="73FA821A" w14:textId="09578800" w:rsidR="00293750" w:rsidRPr="006D109C" w:rsidRDefault="0029375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5E0220" w14:textId="3D089929" w:rsidR="00293750" w:rsidRPr="006D109C" w:rsidRDefault="0029375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93750" w:rsidRPr="00CB3D59" w14:paraId="0DB211CE" w14:textId="77777777" w:rsidTr="00B223AF">
      <w:tc>
        <w:tcPr>
          <w:tcW w:w="1701" w:type="dxa"/>
        </w:tcPr>
        <w:p w14:paraId="0B96DB3D" w14:textId="2B1FCB82" w:rsidR="00293750" w:rsidRPr="006D109C" w:rsidRDefault="0029375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56563CA" w14:textId="0C41A1DA" w:rsidR="00293750" w:rsidRPr="006D109C" w:rsidRDefault="0029375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93750" w:rsidRPr="00CB3D59" w14:paraId="585CAD14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361C203" w14:textId="68EEA7AC" w:rsidR="00293750" w:rsidRPr="006D109C" w:rsidRDefault="0029375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B239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6358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668B6BF" w14:textId="77777777" w:rsidR="00293750" w:rsidRDefault="002937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93750" w:rsidRPr="00CB3D59" w14:paraId="5F4ABC9E" w14:textId="77777777" w:rsidTr="00B223AF">
      <w:tc>
        <w:tcPr>
          <w:tcW w:w="6320" w:type="dxa"/>
        </w:tcPr>
        <w:p w14:paraId="37B8F84C" w14:textId="11E4293F" w:rsidR="00293750" w:rsidRPr="006D109C" w:rsidRDefault="0029375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E1A3AB3" w14:textId="50ECC633" w:rsidR="00293750" w:rsidRPr="006D109C" w:rsidRDefault="0029375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93750" w:rsidRPr="00CB3D59" w14:paraId="6DC8FFDA" w14:textId="77777777" w:rsidTr="00B223AF">
      <w:tc>
        <w:tcPr>
          <w:tcW w:w="6320" w:type="dxa"/>
        </w:tcPr>
        <w:p w14:paraId="5132E033" w14:textId="0D08B2D3" w:rsidR="00293750" w:rsidRPr="006D109C" w:rsidRDefault="0029375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7CFE676" w14:textId="062A71EB" w:rsidR="00293750" w:rsidRPr="006D109C" w:rsidRDefault="0029375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93750" w:rsidRPr="00CB3D59" w14:paraId="16A1D96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30C36DF" w14:textId="15AEFEE2" w:rsidR="00293750" w:rsidRPr="006D109C" w:rsidRDefault="0029375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B239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6358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1E6729" w14:textId="77777777" w:rsidR="00293750" w:rsidRDefault="002937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93750" w14:paraId="16722AA4" w14:textId="77777777">
      <w:trPr>
        <w:jc w:val="center"/>
      </w:trPr>
      <w:tc>
        <w:tcPr>
          <w:tcW w:w="1234" w:type="dxa"/>
        </w:tcPr>
        <w:p w14:paraId="54A0C069" w14:textId="77777777" w:rsidR="00293750" w:rsidRDefault="00293750">
          <w:pPr>
            <w:pStyle w:val="HeaderEven"/>
          </w:pPr>
        </w:p>
      </w:tc>
      <w:tc>
        <w:tcPr>
          <w:tcW w:w="6062" w:type="dxa"/>
        </w:tcPr>
        <w:p w14:paraId="36026F3C" w14:textId="77777777" w:rsidR="00293750" w:rsidRDefault="00293750">
          <w:pPr>
            <w:pStyle w:val="HeaderEven"/>
          </w:pPr>
        </w:p>
      </w:tc>
    </w:tr>
    <w:tr w:rsidR="00293750" w14:paraId="401068C9" w14:textId="77777777">
      <w:trPr>
        <w:jc w:val="center"/>
      </w:trPr>
      <w:tc>
        <w:tcPr>
          <w:tcW w:w="1234" w:type="dxa"/>
        </w:tcPr>
        <w:p w14:paraId="34DA80E3" w14:textId="77777777" w:rsidR="00293750" w:rsidRDefault="00293750">
          <w:pPr>
            <w:pStyle w:val="HeaderEven"/>
          </w:pPr>
        </w:p>
      </w:tc>
      <w:tc>
        <w:tcPr>
          <w:tcW w:w="6062" w:type="dxa"/>
        </w:tcPr>
        <w:p w14:paraId="3D8F5DDB" w14:textId="77777777" w:rsidR="00293750" w:rsidRDefault="00293750">
          <w:pPr>
            <w:pStyle w:val="HeaderEven"/>
          </w:pPr>
        </w:p>
      </w:tc>
    </w:tr>
    <w:tr w:rsidR="00293750" w14:paraId="5A2721E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90B2C5" w14:textId="77777777" w:rsidR="00293750" w:rsidRDefault="00293750">
          <w:pPr>
            <w:pStyle w:val="HeaderEven6"/>
          </w:pPr>
        </w:p>
      </w:tc>
    </w:tr>
  </w:tbl>
  <w:p w14:paraId="2A4CA22A" w14:textId="77777777" w:rsidR="00293750" w:rsidRDefault="0029375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93750" w14:paraId="45B780D8" w14:textId="77777777">
      <w:trPr>
        <w:jc w:val="center"/>
      </w:trPr>
      <w:tc>
        <w:tcPr>
          <w:tcW w:w="6062" w:type="dxa"/>
        </w:tcPr>
        <w:p w14:paraId="6F7C1CEF" w14:textId="77777777" w:rsidR="00293750" w:rsidRDefault="00293750">
          <w:pPr>
            <w:pStyle w:val="HeaderOdd"/>
          </w:pPr>
        </w:p>
      </w:tc>
      <w:tc>
        <w:tcPr>
          <w:tcW w:w="1234" w:type="dxa"/>
        </w:tcPr>
        <w:p w14:paraId="076EEE45" w14:textId="77777777" w:rsidR="00293750" w:rsidRDefault="00293750">
          <w:pPr>
            <w:pStyle w:val="HeaderOdd"/>
          </w:pPr>
        </w:p>
      </w:tc>
    </w:tr>
    <w:tr w:rsidR="00293750" w14:paraId="12F19721" w14:textId="77777777">
      <w:trPr>
        <w:jc w:val="center"/>
      </w:trPr>
      <w:tc>
        <w:tcPr>
          <w:tcW w:w="6062" w:type="dxa"/>
        </w:tcPr>
        <w:p w14:paraId="2BD6A5A7" w14:textId="77777777" w:rsidR="00293750" w:rsidRDefault="00293750">
          <w:pPr>
            <w:pStyle w:val="HeaderOdd"/>
          </w:pPr>
        </w:p>
      </w:tc>
      <w:tc>
        <w:tcPr>
          <w:tcW w:w="1234" w:type="dxa"/>
        </w:tcPr>
        <w:p w14:paraId="649DC092" w14:textId="77777777" w:rsidR="00293750" w:rsidRDefault="00293750">
          <w:pPr>
            <w:pStyle w:val="HeaderOdd"/>
          </w:pPr>
        </w:p>
      </w:tc>
    </w:tr>
    <w:tr w:rsidR="00293750" w14:paraId="75B7155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93F8AA7" w14:textId="77777777" w:rsidR="00293750" w:rsidRDefault="00293750">
          <w:pPr>
            <w:pStyle w:val="HeaderOdd6"/>
          </w:pPr>
        </w:p>
      </w:tc>
    </w:tr>
  </w:tbl>
  <w:p w14:paraId="0BB98671" w14:textId="77777777" w:rsidR="00293750" w:rsidRDefault="0029375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2BE3F3D8" w14:textId="77777777" w:rsidTr="00567644">
      <w:trPr>
        <w:jc w:val="center"/>
      </w:trPr>
      <w:tc>
        <w:tcPr>
          <w:tcW w:w="1068" w:type="pct"/>
        </w:tcPr>
        <w:p w14:paraId="657C132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3F7938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DEECBA5" w14:textId="77777777" w:rsidTr="00567644">
      <w:trPr>
        <w:jc w:val="center"/>
      </w:trPr>
      <w:tc>
        <w:tcPr>
          <w:tcW w:w="1068" w:type="pct"/>
        </w:tcPr>
        <w:p w14:paraId="630E6FB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BE0E64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6B140A7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D0745F9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AE17899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3FB2" w14:textId="77777777" w:rsidR="00632853" w:rsidRPr="00293750" w:rsidRDefault="00632853" w:rsidP="0029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7B62C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DB"/>
    <w:rsid w:val="00000C1F"/>
    <w:rsid w:val="000038FA"/>
    <w:rsid w:val="000043A6"/>
    <w:rsid w:val="00004573"/>
    <w:rsid w:val="00005825"/>
    <w:rsid w:val="000066BC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0E19"/>
    <w:rsid w:val="00063210"/>
    <w:rsid w:val="00064576"/>
    <w:rsid w:val="000663A1"/>
    <w:rsid w:val="000663AD"/>
    <w:rsid w:val="00066F6A"/>
    <w:rsid w:val="000702A7"/>
    <w:rsid w:val="00072B06"/>
    <w:rsid w:val="00072ED8"/>
    <w:rsid w:val="00080A1F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6C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7032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18F7"/>
    <w:rsid w:val="001C29CC"/>
    <w:rsid w:val="001C3C42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A0C"/>
    <w:rsid w:val="00213AA5"/>
    <w:rsid w:val="00217C8C"/>
    <w:rsid w:val="002208AF"/>
    <w:rsid w:val="0022149F"/>
    <w:rsid w:val="002222A8"/>
    <w:rsid w:val="00225307"/>
    <w:rsid w:val="002263A5"/>
    <w:rsid w:val="00230124"/>
    <w:rsid w:val="00231509"/>
    <w:rsid w:val="002337F1"/>
    <w:rsid w:val="00234574"/>
    <w:rsid w:val="002409EB"/>
    <w:rsid w:val="00244534"/>
    <w:rsid w:val="00246F34"/>
    <w:rsid w:val="002502C9"/>
    <w:rsid w:val="0025519F"/>
    <w:rsid w:val="00256093"/>
    <w:rsid w:val="00256D0A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FF4"/>
    <w:rsid w:val="00275CE9"/>
    <w:rsid w:val="00282B0F"/>
    <w:rsid w:val="00287065"/>
    <w:rsid w:val="002904E7"/>
    <w:rsid w:val="00290D70"/>
    <w:rsid w:val="0029375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55A8"/>
    <w:rsid w:val="002E01EA"/>
    <w:rsid w:val="002E144D"/>
    <w:rsid w:val="002E6E0C"/>
    <w:rsid w:val="002F43A0"/>
    <w:rsid w:val="002F696A"/>
    <w:rsid w:val="002F7020"/>
    <w:rsid w:val="003003EC"/>
    <w:rsid w:val="00303D0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13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5D75"/>
    <w:rsid w:val="003574D1"/>
    <w:rsid w:val="003646D5"/>
    <w:rsid w:val="00365666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114"/>
    <w:rsid w:val="003C0702"/>
    <w:rsid w:val="003C0A3A"/>
    <w:rsid w:val="003C18B1"/>
    <w:rsid w:val="003C50A2"/>
    <w:rsid w:val="003C6DE9"/>
    <w:rsid w:val="003C6EDF"/>
    <w:rsid w:val="003C7B9C"/>
    <w:rsid w:val="003D0740"/>
    <w:rsid w:val="003D2C3A"/>
    <w:rsid w:val="003D4AAE"/>
    <w:rsid w:val="003D4C75"/>
    <w:rsid w:val="003D7254"/>
    <w:rsid w:val="003E0653"/>
    <w:rsid w:val="003E6A96"/>
    <w:rsid w:val="003E6B00"/>
    <w:rsid w:val="003E7FDB"/>
    <w:rsid w:val="003F06EE"/>
    <w:rsid w:val="003F18D0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16B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1F4C"/>
    <w:rsid w:val="004536AA"/>
    <w:rsid w:val="0045398D"/>
    <w:rsid w:val="00455046"/>
    <w:rsid w:val="00456074"/>
    <w:rsid w:val="00457446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3EA3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485C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4B1F"/>
    <w:rsid w:val="005474CA"/>
    <w:rsid w:val="00547C35"/>
    <w:rsid w:val="00552735"/>
    <w:rsid w:val="00552FFB"/>
    <w:rsid w:val="00553EA6"/>
    <w:rsid w:val="00554FDB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239C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1DC"/>
    <w:rsid w:val="005E749D"/>
    <w:rsid w:val="005F56A8"/>
    <w:rsid w:val="005F58E5"/>
    <w:rsid w:val="00602377"/>
    <w:rsid w:val="006065D7"/>
    <w:rsid w:val="006065EF"/>
    <w:rsid w:val="00610E78"/>
    <w:rsid w:val="00612BA6"/>
    <w:rsid w:val="00614787"/>
    <w:rsid w:val="00616115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763"/>
    <w:rsid w:val="00671AC6"/>
    <w:rsid w:val="00673674"/>
    <w:rsid w:val="00675E77"/>
    <w:rsid w:val="00680547"/>
    <w:rsid w:val="00680887"/>
    <w:rsid w:val="00680A95"/>
    <w:rsid w:val="00683F9F"/>
    <w:rsid w:val="0068447C"/>
    <w:rsid w:val="00685233"/>
    <w:rsid w:val="006855FC"/>
    <w:rsid w:val="00687A2B"/>
    <w:rsid w:val="00690BDA"/>
    <w:rsid w:val="00693C2C"/>
    <w:rsid w:val="00694725"/>
    <w:rsid w:val="00697A20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22C6"/>
    <w:rsid w:val="006D3568"/>
    <w:rsid w:val="006D3AEF"/>
    <w:rsid w:val="006D756E"/>
    <w:rsid w:val="006E0A8E"/>
    <w:rsid w:val="006E2568"/>
    <w:rsid w:val="006E272E"/>
    <w:rsid w:val="006E2DC7"/>
    <w:rsid w:val="006E345D"/>
    <w:rsid w:val="006F2595"/>
    <w:rsid w:val="006F6520"/>
    <w:rsid w:val="00700158"/>
    <w:rsid w:val="00702F8D"/>
    <w:rsid w:val="00703E9F"/>
    <w:rsid w:val="00704185"/>
    <w:rsid w:val="00707DA4"/>
    <w:rsid w:val="00712115"/>
    <w:rsid w:val="007123AC"/>
    <w:rsid w:val="00715DD3"/>
    <w:rsid w:val="00715DE2"/>
    <w:rsid w:val="00716D6A"/>
    <w:rsid w:val="00726FD8"/>
    <w:rsid w:val="00730107"/>
    <w:rsid w:val="00730EBF"/>
    <w:rsid w:val="007319BE"/>
    <w:rsid w:val="007327A5"/>
    <w:rsid w:val="00732B62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51DE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6358"/>
    <w:rsid w:val="007979AF"/>
    <w:rsid w:val="007A1951"/>
    <w:rsid w:val="007A2930"/>
    <w:rsid w:val="007A6970"/>
    <w:rsid w:val="007A70B1"/>
    <w:rsid w:val="007B0D31"/>
    <w:rsid w:val="007B1D57"/>
    <w:rsid w:val="007B32F0"/>
    <w:rsid w:val="007B3910"/>
    <w:rsid w:val="007B7D81"/>
    <w:rsid w:val="007C1291"/>
    <w:rsid w:val="007C29F6"/>
    <w:rsid w:val="007C3BD1"/>
    <w:rsid w:val="007C401E"/>
    <w:rsid w:val="007D12F1"/>
    <w:rsid w:val="007D2426"/>
    <w:rsid w:val="007D3EA1"/>
    <w:rsid w:val="007D5A43"/>
    <w:rsid w:val="007D78B4"/>
    <w:rsid w:val="007E10D3"/>
    <w:rsid w:val="007E3F9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4977"/>
    <w:rsid w:val="00820CF5"/>
    <w:rsid w:val="008211B6"/>
    <w:rsid w:val="008255E8"/>
    <w:rsid w:val="008267A3"/>
    <w:rsid w:val="00827747"/>
    <w:rsid w:val="0083086E"/>
    <w:rsid w:val="008315D4"/>
    <w:rsid w:val="0083262F"/>
    <w:rsid w:val="00833D0D"/>
    <w:rsid w:val="00834DA5"/>
    <w:rsid w:val="00837C3E"/>
    <w:rsid w:val="00837DCE"/>
    <w:rsid w:val="00843CDB"/>
    <w:rsid w:val="00850545"/>
    <w:rsid w:val="00860983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2AD6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F82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3935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57F"/>
    <w:rsid w:val="00976895"/>
    <w:rsid w:val="00981C9E"/>
    <w:rsid w:val="00982536"/>
    <w:rsid w:val="00984748"/>
    <w:rsid w:val="00987D2C"/>
    <w:rsid w:val="00993D24"/>
    <w:rsid w:val="009966FF"/>
    <w:rsid w:val="00996B7F"/>
    <w:rsid w:val="00997034"/>
    <w:rsid w:val="009971A9"/>
    <w:rsid w:val="009A0FDB"/>
    <w:rsid w:val="009A37D5"/>
    <w:rsid w:val="009A7EC2"/>
    <w:rsid w:val="009B0A60"/>
    <w:rsid w:val="009B0EDE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9CA"/>
    <w:rsid w:val="009E435E"/>
    <w:rsid w:val="009E4BA9"/>
    <w:rsid w:val="009F55FD"/>
    <w:rsid w:val="009F5B59"/>
    <w:rsid w:val="009F7F80"/>
    <w:rsid w:val="00A04A82"/>
    <w:rsid w:val="00A05C7B"/>
    <w:rsid w:val="00A05FB5"/>
    <w:rsid w:val="00A06D67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35E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0081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4AC6"/>
    <w:rsid w:val="00AC4BAC"/>
    <w:rsid w:val="00AC6727"/>
    <w:rsid w:val="00AD2078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6596"/>
    <w:rsid w:val="00B310BA"/>
    <w:rsid w:val="00B323CD"/>
    <w:rsid w:val="00B3290A"/>
    <w:rsid w:val="00B34E4A"/>
    <w:rsid w:val="00B36347"/>
    <w:rsid w:val="00B36B81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7A64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497B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6A08"/>
    <w:rsid w:val="00BF7F05"/>
    <w:rsid w:val="00C01BCA"/>
    <w:rsid w:val="00C01C9A"/>
    <w:rsid w:val="00C022E0"/>
    <w:rsid w:val="00C02FCB"/>
    <w:rsid w:val="00C03188"/>
    <w:rsid w:val="00C070F2"/>
    <w:rsid w:val="00C12406"/>
    <w:rsid w:val="00C12B87"/>
    <w:rsid w:val="00C13661"/>
    <w:rsid w:val="00C14B20"/>
    <w:rsid w:val="00C25BCC"/>
    <w:rsid w:val="00C27723"/>
    <w:rsid w:val="00C277F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5162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56F7"/>
    <w:rsid w:val="00C96409"/>
    <w:rsid w:val="00C97CE3"/>
    <w:rsid w:val="00CA0C09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3DA9"/>
    <w:rsid w:val="00CC40AF"/>
    <w:rsid w:val="00CC540C"/>
    <w:rsid w:val="00CC5D20"/>
    <w:rsid w:val="00CC658D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315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666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0B5C"/>
    <w:rsid w:val="00D8155E"/>
    <w:rsid w:val="00D82301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550"/>
    <w:rsid w:val="00DE5F53"/>
    <w:rsid w:val="00DE60F1"/>
    <w:rsid w:val="00DF1CAD"/>
    <w:rsid w:val="00DF3C40"/>
    <w:rsid w:val="00DF796D"/>
    <w:rsid w:val="00DF7F9A"/>
    <w:rsid w:val="00E01876"/>
    <w:rsid w:val="00E03956"/>
    <w:rsid w:val="00E05880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A8"/>
    <w:rsid w:val="00E37FD5"/>
    <w:rsid w:val="00E40405"/>
    <w:rsid w:val="00E404CB"/>
    <w:rsid w:val="00E41DE9"/>
    <w:rsid w:val="00E42037"/>
    <w:rsid w:val="00E46E42"/>
    <w:rsid w:val="00E51CBF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3BD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038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281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55B1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4C5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1FC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03E0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8DFBCD2"/>
  <w15:docId w15:val="{DC948696-8C23-4531-8A25-13CEDB28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9375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9375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9375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9375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323C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323C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323C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323C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323C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937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93750"/>
  </w:style>
  <w:style w:type="paragraph" w:customStyle="1" w:styleId="00ClientCover">
    <w:name w:val="00ClientCover"/>
    <w:basedOn w:val="Normal"/>
    <w:rsid w:val="00293750"/>
  </w:style>
  <w:style w:type="paragraph" w:customStyle="1" w:styleId="02Text">
    <w:name w:val="02Text"/>
    <w:basedOn w:val="Normal"/>
    <w:rsid w:val="00293750"/>
  </w:style>
  <w:style w:type="paragraph" w:customStyle="1" w:styleId="BillBasic">
    <w:name w:val="BillBasic"/>
    <w:link w:val="BillBasicChar"/>
    <w:rsid w:val="0029375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937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375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9375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9375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93750"/>
    <w:pPr>
      <w:spacing w:before="240"/>
    </w:pPr>
  </w:style>
  <w:style w:type="paragraph" w:customStyle="1" w:styleId="EnactingWords">
    <w:name w:val="EnactingWords"/>
    <w:basedOn w:val="BillBasic"/>
    <w:rsid w:val="00293750"/>
    <w:pPr>
      <w:spacing w:before="120"/>
    </w:pPr>
  </w:style>
  <w:style w:type="paragraph" w:customStyle="1" w:styleId="Amain">
    <w:name w:val="A main"/>
    <w:basedOn w:val="BillBasic"/>
    <w:rsid w:val="0029375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93750"/>
    <w:pPr>
      <w:ind w:left="1100"/>
    </w:pPr>
  </w:style>
  <w:style w:type="paragraph" w:customStyle="1" w:styleId="Apara">
    <w:name w:val="A para"/>
    <w:basedOn w:val="BillBasic"/>
    <w:rsid w:val="0029375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9375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9375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93750"/>
    <w:pPr>
      <w:ind w:left="1100"/>
    </w:pPr>
  </w:style>
  <w:style w:type="paragraph" w:customStyle="1" w:styleId="aExamHead">
    <w:name w:val="aExam Head"/>
    <w:basedOn w:val="BillBasicHeading"/>
    <w:next w:val="aExam"/>
    <w:rsid w:val="0029375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9375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9375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9375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93750"/>
    <w:pPr>
      <w:spacing w:before="120" w:after="60"/>
    </w:pPr>
  </w:style>
  <w:style w:type="paragraph" w:customStyle="1" w:styleId="HeaderOdd6">
    <w:name w:val="HeaderOdd6"/>
    <w:basedOn w:val="HeaderEven6"/>
    <w:rsid w:val="00293750"/>
    <w:pPr>
      <w:jc w:val="right"/>
    </w:pPr>
  </w:style>
  <w:style w:type="paragraph" w:customStyle="1" w:styleId="HeaderOdd">
    <w:name w:val="HeaderOdd"/>
    <w:basedOn w:val="HeaderEven"/>
    <w:rsid w:val="00293750"/>
    <w:pPr>
      <w:jc w:val="right"/>
    </w:pPr>
  </w:style>
  <w:style w:type="paragraph" w:customStyle="1" w:styleId="N-TOCheading">
    <w:name w:val="N-TOCheading"/>
    <w:basedOn w:val="BillBasicHeading"/>
    <w:next w:val="N-9pt"/>
    <w:rsid w:val="0029375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9375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9375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9375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9375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9375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9375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9375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9375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9375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9375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9375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9375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9375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9375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9375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9375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9375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9375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9375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9375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9375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9375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323C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9375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9375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9375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9375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9375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93750"/>
    <w:rPr>
      <w:rFonts w:ascii="Arial" w:hAnsi="Arial"/>
      <w:sz w:val="16"/>
    </w:rPr>
  </w:style>
  <w:style w:type="paragraph" w:customStyle="1" w:styleId="PageBreak">
    <w:name w:val="PageBreak"/>
    <w:basedOn w:val="Normal"/>
    <w:rsid w:val="00293750"/>
    <w:rPr>
      <w:sz w:val="4"/>
    </w:rPr>
  </w:style>
  <w:style w:type="paragraph" w:customStyle="1" w:styleId="04Dictionary">
    <w:name w:val="04Dictionary"/>
    <w:basedOn w:val="Normal"/>
    <w:rsid w:val="00293750"/>
  </w:style>
  <w:style w:type="paragraph" w:customStyle="1" w:styleId="N-line1">
    <w:name w:val="N-line1"/>
    <w:basedOn w:val="BillBasic"/>
    <w:rsid w:val="0029375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9375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9375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9375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9375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93750"/>
  </w:style>
  <w:style w:type="paragraph" w:customStyle="1" w:styleId="03Schedule">
    <w:name w:val="03Schedule"/>
    <w:basedOn w:val="Normal"/>
    <w:rsid w:val="00293750"/>
  </w:style>
  <w:style w:type="paragraph" w:customStyle="1" w:styleId="ISched-heading">
    <w:name w:val="I Sched-heading"/>
    <w:basedOn w:val="BillBasicHeading"/>
    <w:next w:val="Normal"/>
    <w:rsid w:val="0029375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9375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9375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9375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93750"/>
  </w:style>
  <w:style w:type="paragraph" w:customStyle="1" w:styleId="Ipara">
    <w:name w:val="I para"/>
    <w:basedOn w:val="Apara"/>
    <w:rsid w:val="00293750"/>
    <w:pPr>
      <w:outlineLvl w:val="9"/>
    </w:pPr>
  </w:style>
  <w:style w:type="paragraph" w:customStyle="1" w:styleId="Isubpara">
    <w:name w:val="I subpara"/>
    <w:basedOn w:val="Asubpara"/>
    <w:rsid w:val="0029375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9375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93750"/>
  </w:style>
  <w:style w:type="character" w:customStyle="1" w:styleId="CharDivNo">
    <w:name w:val="CharDivNo"/>
    <w:basedOn w:val="DefaultParagraphFont"/>
    <w:rsid w:val="00293750"/>
  </w:style>
  <w:style w:type="character" w:customStyle="1" w:styleId="CharDivText">
    <w:name w:val="CharDivText"/>
    <w:basedOn w:val="DefaultParagraphFont"/>
    <w:rsid w:val="00293750"/>
  </w:style>
  <w:style w:type="character" w:customStyle="1" w:styleId="CharPartNo">
    <w:name w:val="CharPartNo"/>
    <w:basedOn w:val="DefaultParagraphFont"/>
    <w:rsid w:val="00293750"/>
  </w:style>
  <w:style w:type="paragraph" w:customStyle="1" w:styleId="Placeholder">
    <w:name w:val="Placeholder"/>
    <w:basedOn w:val="Normal"/>
    <w:rsid w:val="00293750"/>
    <w:rPr>
      <w:sz w:val="10"/>
    </w:rPr>
  </w:style>
  <w:style w:type="paragraph" w:styleId="PlainText">
    <w:name w:val="Plain Text"/>
    <w:basedOn w:val="Normal"/>
    <w:rsid w:val="0029375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93750"/>
  </w:style>
  <w:style w:type="character" w:customStyle="1" w:styleId="CharChapText">
    <w:name w:val="CharChapText"/>
    <w:basedOn w:val="DefaultParagraphFont"/>
    <w:rsid w:val="00293750"/>
  </w:style>
  <w:style w:type="character" w:customStyle="1" w:styleId="CharPartText">
    <w:name w:val="CharPartText"/>
    <w:basedOn w:val="DefaultParagraphFont"/>
    <w:rsid w:val="00293750"/>
  </w:style>
  <w:style w:type="paragraph" w:styleId="TOC1">
    <w:name w:val="toc 1"/>
    <w:basedOn w:val="Normal"/>
    <w:next w:val="Normal"/>
    <w:autoRedefine/>
    <w:rsid w:val="0029375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9375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9375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9375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93750"/>
  </w:style>
  <w:style w:type="paragraph" w:styleId="Title">
    <w:name w:val="Title"/>
    <w:basedOn w:val="Normal"/>
    <w:qFormat/>
    <w:rsid w:val="00B323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93750"/>
    <w:pPr>
      <w:ind w:left="4252"/>
    </w:pPr>
  </w:style>
  <w:style w:type="paragraph" w:customStyle="1" w:styleId="ActNo">
    <w:name w:val="ActNo"/>
    <w:basedOn w:val="BillBasicHeading"/>
    <w:rsid w:val="0029375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9375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93750"/>
    <w:pPr>
      <w:ind w:left="1500" w:hanging="400"/>
    </w:pPr>
  </w:style>
  <w:style w:type="paragraph" w:customStyle="1" w:styleId="LongTitle">
    <w:name w:val="LongTitle"/>
    <w:basedOn w:val="BillBasic"/>
    <w:rsid w:val="00293750"/>
    <w:pPr>
      <w:spacing w:before="300"/>
    </w:pPr>
  </w:style>
  <w:style w:type="paragraph" w:customStyle="1" w:styleId="Minister">
    <w:name w:val="Minister"/>
    <w:basedOn w:val="BillBasic"/>
    <w:rsid w:val="0029375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93750"/>
    <w:pPr>
      <w:tabs>
        <w:tab w:val="left" w:pos="4320"/>
      </w:tabs>
    </w:pPr>
  </w:style>
  <w:style w:type="paragraph" w:customStyle="1" w:styleId="madeunder">
    <w:name w:val="made under"/>
    <w:basedOn w:val="BillBasic"/>
    <w:rsid w:val="0029375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323C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9375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93750"/>
    <w:rPr>
      <w:i/>
    </w:rPr>
  </w:style>
  <w:style w:type="paragraph" w:customStyle="1" w:styleId="00SigningPage">
    <w:name w:val="00SigningPage"/>
    <w:basedOn w:val="Normal"/>
    <w:rsid w:val="00293750"/>
  </w:style>
  <w:style w:type="paragraph" w:customStyle="1" w:styleId="Aparareturn">
    <w:name w:val="A para return"/>
    <w:basedOn w:val="BillBasic"/>
    <w:rsid w:val="00293750"/>
    <w:pPr>
      <w:ind w:left="1600"/>
    </w:pPr>
  </w:style>
  <w:style w:type="paragraph" w:customStyle="1" w:styleId="Asubparareturn">
    <w:name w:val="A subpara return"/>
    <w:basedOn w:val="BillBasic"/>
    <w:rsid w:val="00293750"/>
    <w:pPr>
      <w:ind w:left="2100"/>
    </w:pPr>
  </w:style>
  <w:style w:type="paragraph" w:customStyle="1" w:styleId="CommentNum">
    <w:name w:val="CommentNum"/>
    <w:basedOn w:val="Comment"/>
    <w:rsid w:val="00293750"/>
    <w:pPr>
      <w:ind w:left="1800" w:hanging="1800"/>
    </w:pPr>
  </w:style>
  <w:style w:type="paragraph" w:styleId="TOC8">
    <w:name w:val="toc 8"/>
    <w:basedOn w:val="TOC3"/>
    <w:next w:val="Normal"/>
    <w:autoRedefine/>
    <w:rsid w:val="00293750"/>
    <w:pPr>
      <w:keepNext w:val="0"/>
      <w:spacing w:before="120"/>
    </w:pPr>
  </w:style>
  <w:style w:type="paragraph" w:customStyle="1" w:styleId="Judges">
    <w:name w:val="Judges"/>
    <w:basedOn w:val="Minister"/>
    <w:rsid w:val="00293750"/>
    <w:pPr>
      <w:spacing w:before="180"/>
    </w:pPr>
  </w:style>
  <w:style w:type="paragraph" w:customStyle="1" w:styleId="BillFor">
    <w:name w:val="BillFor"/>
    <w:basedOn w:val="BillBasicHeading"/>
    <w:rsid w:val="0029375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9375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9375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9375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9375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93750"/>
    <w:pPr>
      <w:spacing w:before="60"/>
      <w:ind w:left="2540" w:hanging="400"/>
    </w:pPr>
  </w:style>
  <w:style w:type="paragraph" w:customStyle="1" w:styleId="aDefpara">
    <w:name w:val="aDef para"/>
    <w:basedOn w:val="Apara"/>
    <w:rsid w:val="00293750"/>
  </w:style>
  <w:style w:type="paragraph" w:customStyle="1" w:styleId="aDefsubpara">
    <w:name w:val="aDef subpara"/>
    <w:basedOn w:val="Asubpara"/>
    <w:rsid w:val="00293750"/>
  </w:style>
  <w:style w:type="paragraph" w:customStyle="1" w:styleId="Idefpara">
    <w:name w:val="I def para"/>
    <w:basedOn w:val="Ipara"/>
    <w:rsid w:val="00293750"/>
  </w:style>
  <w:style w:type="paragraph" w:customStyle="1" w:styleId="Idefsubpara">
    <w:name w:val="I def subpara"/>
    <w:basedOn w:val="Isubpara"/>
    <w:rsid w:val="00293750"/>
  </w:style>
  <w:style w:type="paragraph" w:customStyle="1" w:styleId="Notified">
    <w:name w:val="Notified"/>
    <w:basedOn w:val="BillBasic"/>
    <w:rsid w:val="0029375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93750"/>
  </w:style>
  <w:style w:type="paragraph" w:customStyle="1" w:styleId="IDict-Heading">
    <w:name w:val="I Dict-Heading"/>
    <w:basedOn w:val="BillBasicHeading"/>
    <w:rsid w:val="0029375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93750"/>
  </w:style>
  <w:style w:type="paragraph" w:styleId="Salutation">
    <w:name w:val="Salutation"/>
    <w:basedOn w:val="Normal"/>
    <w:next w:val="Normal"/>
    <w:rsid w:val="00B323CD"/>
  </w:style>
  <w:style w:type="paragraph" w:customStyle="1" w:styleId="aNoteBullet">
    <w:name w:val="aNoteBullet"/>
    <w:basedOn w:val="aNoteSymb"/>
    <w:rsid w:val="0029375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323C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9375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9375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93750"/>
    <w:pPr>
      <w:spacing w:before="60"/>
      <w:ind w:firstLine="0"/>
    </w:pPr>
  </w:style>
  <w:style w:type="paragraph" w:customStyle="1" w:styleId="MinisterWord">
    <w:name w:val="MinisterWord"/>
    <w:basedOn w:val="Normal"/>
    <w:rsid w:val="00293750"/>
    <w:pPr>
      <w:spacing w:before="60"/>
      <w:jc w:val="right"/>
    </w:pPr>
  </w:style>
  <w:style w:type="paragraph" w:customStyle="1" w:styleId="aExamPara">
    <w:name w:val="aExamPara"/>
    <w:basedOn w:val="aExam"/>
    <w:rsid w:val="0029375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93750"/>
    <w:pPr>
      <w:ind w:left="1500"/>
    </w:pPr>
  </w:style>
  <w:style w:type="paragraph" w:customStyle="1" w:styleId="aExamBullet">
    <w:name w:val="aExamBullet"/>
    <w:basedOn w:val="aExam"/>
    <w:rsid w:val="0029375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9375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9375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93750"/>
    <w:rPr>
      <w:sz w:val="20"/>
    </w:rPr>
  </w:style>
  <w:style w:type="paragraph" w:customStyle="1" w:styleId="aParaNotePara">
    <w:name w:val="aParaNotePara"/>
    <w:basedOn w:val="aNoteParaSymb"/>
    <w:rsid w:val="0029375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93750"/>
    <w:rPr>
      <w:b/>
    </w:rPr>
  </w:style>
  <w:style w:type="character" w:customStyle="1" w:styleId="charBoldItals">
    <w:name w:val="charBoldItals"/>
    <w:basedOn w:val="DefaultParagraphFont"/>
    <w:rsid w:val="00293750"/>
    <w:rPr>
      <w:b/>
      <w:i/>
    </w:rPr>
  </w:style>
  <w:style w:type="character" w:customStyle="1" w:styleId="charItals">
    <w:name w:val="charItals"/>
    <w:basedOn w:val="DefaultParagraphFont"/>
    <w:rsid w:val="00293750"/>
    <w:rPr>
      <w:i/>
    </w:rPr>
  </w:style>
  <w:style w:type="character" w:customStyle="1" w:styleId="charUnderline">
    <w:name w:val="charUnderline"/>
    <w:basedOn w:val="DefaultParagraphFont"/>
    <w:rsid w:val="00293750"/>
    <w:rPr>
      <w:u w:val="single"/>
    </w:rPr>
  </w:style>
  <w:style w:type="paragraph" w:customStyle="1" w:styleId="TableHd">
    <w:name w:val="TableHd"/>
    <w:basedOn w:val="Normal"/>
    <w:rsid w:val="0029375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9375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9375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9375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9375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93750"/>
    <w:pPr>
      <w:spacing w:before="60" w:after="60"/>
    </w:pPr>
  </w:style>
  <w:style w:type="paragraph" w:customStyle="1" w:styleId="IshadedH5Sec">
    <w:name w:val="I shaded H5 Sec"/>
    <w:basedOn w:val="AH5Sec"/>
    <w:rsid w:val="0029375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93750"/>
  </w:style>
  <w:style w:type="paragraph" w:customStyle="1" w:styleId="Penalty">
    <w:name w:val="Penalty"/>
    <w:basedOn w:val="Amainreturn"/>
    <w:rsid w:val="00293750"/>
  </w:style>
  <w:style w:type="paragraph" w:customStyle="1" w:styleId="aNoteText">
    <w:name w:val="aNoteText"/>
    <w:basedOn w:val="aNoteSymb"/>
    <w:rsid w:val="00293750"/>
    <w:pPr>
      <w:spacing w:before="60"/>
      <w:ind w:firstLine="0"/>
    </w:pPr>
  </w:style>
  <w:style w:type="paragraph" w:customStyle="1" w:styleId="aExamINum">
    <w:name w:val="aExamINum"/>
    <w:basedOn w:val="aExam"/>
    <w:rsid w:val="00B323C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9375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323C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9375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9375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93750"/>
    <w:pPr>
      <w:ind w:left="1600"/>
    </w:pPr>
  </w:style>
  <w:style w:type="paragraph" w:customStyle="1" w:styleId="aExampar">
    <w:name w:val="aExampar"/>
    <w:basedOn w:val="aExamss"/>
    <w:rsid w:val="00293750"/>
    <w:pPr>
      <w:ind w:left="1600"/>
    </w:pPr>
  </w:style>
  <w:style w:type="paragraph" w:customStyle="1" w:styleId="aExamINumss">
    <w:name w:val="aExamINumss"/>
    <w:basedOn w:val="aExamss"/>
    <w:rsid w:val="0029375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9375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93750"/>
    <w:pPr>
      <w:ind w:left="1500"/>
    </w:pPr>
  </w:style>
  <w:style w:type="paragraph" w:customStyle="1" w:styleId="aExamNumTextpar">
    <w:name w:val="aExamNumTextpar"/>
    <w:basedOn w:val="aExampar"/>
    <w:rsid w:val="00B323CD"/>
    <w:pPr>
      <w:ind w:left="2000"/>
    </w:pPr>
  </w:style>
  <w:style w:type="paragraph" w:customStyle="1" w:styleId="aExamBulletss">
    <w:name w:val="aExamBulletss"/>
    <w:basedOn w:val="aExamss"/>
    <w:rsid w:val="00293750"/>
    <w:pPr>
      <w:ind w:left="1500" w:hanging="400"/>
    </w:pPr>
  </w:style>
  <w:style w:type="paragraph" w:customStyle="1" w:styleId="aExamBulletpar">
    <w:name w:val="aExamBulletpar"/>
    <w:basedOn w:val="aExampar"/>
    <w:rsid w:val="0029375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93750"/>
    <w:pPr>
      <w:ind w:left="2140"/>
    </w:pPr>
  </w:style>
  <w:style w:type="paragraph" w:customStyle="1" w:styleId="aExamsubpar">
    <w:name w:val="aExamsubpar"/>
    <w:basedOn w:val="aExamss"/>
    <w:rsid w:val="00293750"/>
    <w:pPr>
      <w:ind w:left="2140"/>
    </w:pPr>
  </w:style>
  <w:style w:type="paragraph" w:customStyle="1" w:styleId="aExamNumsubpar">
    <w:name w:val="aExamNumsubpar"/>
    <w:basedOn w:val="aExamsubpar"/>
    <w:rsid w:val="0029375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323CD"/>
    <w:pPr>
      <w:ind w:left="2540"/>
    </w:pPr>
  </w:style>
  <w:style w:type="paragraph" w:customStyle="1" w:styleId="aExamBulletsubpar">
    <w:name w:val="aExamBulletsubpar"/>
    <w:basedOn w:val="aExamsubpar"/>
    <w:rsid w:val="0029375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9375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9375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9375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9375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9375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323C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9375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9375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9375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9375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323C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323C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323C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93750"/>
  </w:style>
  <w:style w:type="paragraph" w:customStyle="1" w:styleId="SchApara">
    <w:name w:val="Sch A para"/>
    <w:basedOn w:val="Apara"/>
    <w:rsid w:val="00293750"/>
  </w:style>
  <w:style w:type="paragraph" w:customStyle="1" w:styleId="SchAsubpara">
    <w:name w:val="Sch A subpara"/>
    <w:basedOn w:val="Asubpara"/>
    <w:rsid w:val="00293750"/>
  </w:style>
  <w:style w:type="paragraph" w:customStyle="1" w:styleId="SchAsubsubpara">
    <w:name w:val="Sch A subsubpara"/>
    <w:basedOn w:val="Asubsubpara"/>
    <w:rsid w:val="00293750"/>
  </w:style>
  <w:style w:type="paragraph" w:customStyle="1" w:styleId="TOCOL1">
    <w:name w:val="TOCOL 1"/>
    <w:basedOn w:val="TOC1"/>
    <w:rsid w:val="00293750"/>
  </w:style>
  <w:style w:type="paragraph" w:customStyle="1" w:styleId="TOCOL2">
    <w:name w:val="TOCOL 2"/>
    <w:basedOn w:val="TOC2"/>
    <w:rsid w:val="00293750"/>
    <w:pPr>
      <w:keepNext w:val="0"/>
    </w:pPr>
  </w:style>
  <w:style w:type="paragraph" w:customStyle="1" w:styleId="TOCOL3">
    <w:name w:val="TOCOL 3"/>
    <w:basedOn w:val="TOC3"/>
    <w:rsid w:val="00293750"/>
    <w:pPr>
      <w:keepNext w:val="0"/>
    </w:pPr>
  </w:style>
  <w:style w:type="paragraph" w:customStyle="1" w:styleId="TOCOL4">
    <w:name w:val="TOCOL 4"/>
    <w:basedOn w:val="TOC4"/>
    <w:rsid w:val="00293750"/>
    <w:pPr>
      <w:keepNext w:val="0"/>
    </w:pPr>
  </w:style>
  <w:style w:type="paragraph" w:customStyle="1" w:styleId="TOCOL5">
    <w:name w:val="TOCOL 5"/>
    <w:basedOn w:val="TOC5"/>
    <w:rsid w:val="00293750"/>
    <w:pPr>
      <w:tabs>
        <w:tab w:val="left" w:pos="400"/>
      </w:tabs>
    </w:pPr>
  </w:style>
  <w:style w:type="paragraph" w:customStyle="1" w:styleId="TOCOL6">
    <w:name w:val="TOCOL 6"/>
    <w:basedOn w:val="TOC6"/>
    <w:rsid w:val="00293750"/>
    <w:pPr>
      <w:keepNext w:val="0"/>
    </w:pPr>
  </w:style>
  <w:style w:type="paragraph" w:customStyle="1" w:styleId="TOCOL7">
    <w:name w:val="TOCOL 7"/>
    <w:basedOn w:val="TOC7"/>
    <w:rsid w:val="00293750"/>
  </w:style>
  <w:style w:type="paragraph" w:customStyle="1" w:styleId="TOCOL8">
    <w:name w:val="TOCOL 8"/>
    <w:basedOn w:val="TOC8"/>
    <w:rsid w:val="00293750"/>
  </w:style>
  <w:style w:type="paragraph" w:customStyle="1" w:styleId="TOCOL9">
    <w:name w:val="TOCOL 9"/>
    <w:basedOn w:val="TOC9"/>
    <w:rsid w:val="00293750"/>
    <w:pPr>
      <w:ind w:right="0"/>
    </w:pPr>
  </w:style>
  <w:style w:type="paragraph" w:styleId="TOC9">
    <w:name w:val="toc 9"/>
    <w:basedOn w:val="Normal"/>
    <w:next w:val="Normal"/>
    <w:autoRedefine/>
    <w:rsid w:val="00293750"/>
    <w:pPr>
      <w:ind w:left="1920" w:right="600"/>
    </w:pPr>
  </w:style>
  <w:style w:type="paragraph" w:customStyle="1" w:styleId="Billname1">
    <w:name w:val="Billname1"/>
    <w:basedOn w:val="Normal"/>
    <w:rsid w:val="0029375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93750"/>
    <w:rPr>
      <w:sz w:val="20"/>
    </w:rPr>
  </w:style>
  <w:style w:type="paragraph" w:customStyle="1" w:styleId="TablePara10">
    <w:name w:val="TablePara10"/>
    <w:basedOn w:val="tablepara"/>
    <w:rsid w:val="0029375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9375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93750"/>
  </w:style>
  <w:style w:type="character" w:customStyle="1" w:styleId="charPage">
    <w:name w:val="charPage"/>
    <w:basedOn w:val="DefaultParagraphFont"/>
    <w:rsid w:val="00293750"/>
  </w:style>
  <w:style w:type="character" w:styleId="PageNumber">
    <w:name w:val="page number"/>
    <w:basedOn w:val="DefaultParagraphFont"/>
    <w:rsid w:val="00293750"/>
  </w:style>
  <w:style w:type="paragraph" w:customStyle="1" w:styleId="Letterhead">
    <w:name w:val="Letterhead"/>
    <w:rsid w:val="00B323C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323C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323C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9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375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323CD"/>
  </w:style>
  <w:style w:type="character" w:customStyle="1" w:styleId="FooterChar">
    <w:name w:val="Footer Char"/>
    <w:basedOn w:val="DefaultParagraphFont"/>
    <w:link w:val="Footer"/>
    <w:rsid w:val="0029375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323C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93750"/>
  </w:style>
  <w:style w:type="paragraph" w:customStyle="1" w:styleId="TableBullet">
    <w:name w:val="TableBullet"/>
    <w:basedOn w:val="TableText10"/>
    <w:qFormat/>
    <w:rsid w:val="0029375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9375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9375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323C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323C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93750"/>
    <w:pPr>
      <w:numPr>
        <w:numId w:val="19"/>
      </w:numPr>
    </w:pPr>
  </w:style>
  <w:style w:type="paragraph" w:customStyle="1" w:styleId="ISchMain">
    <w:name w:val="I Sch Main"/>
    <w:basedOn w:val="BillBasic"/>
    <w:rsid w:val="0029375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9375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9375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9375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9375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9375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9375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9375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323C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323CD"/>
    <w:rPr>
      <w:sz w:val="24"/>
      <w:lang w:eastAsia="en-US"/>
    </w:rPr>
  </w:style>
  <w:style w:type="paragraph" w:customStyle="1" w:styleId="Status">
    <w:name w:val="Status"/>
    <w:basedOn w:val="Normal"/>
    <w:rsid w:val="0029375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93750"/>
    <w:pPr>
      <w:spacing w:before="60"/>
      <w:jc w:val="center"/>
    </w:pPr>
  </w:style>
  <w:style w:type="paragraph" w:customStyle="1" w:styleId="Default">
    <w:name w:val="Default"/>
    <w:rsid w:val="007D12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6B4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93750"/>
  </w:style>
  <w:style w:type="paragraph" w:customStyle="1" w:styleId="05Endnote0">
    <w:name w:val="05Endnote"/>
    <w:basedOn w:val="Normal"/>
    <w:rsid w:val="00293750"/>
  </w:style>
  <w:style w:type="paragraph" w:customStyle="1" w:styleId="06Copyright">
    <w:name w:val="06Copyright"/>
    <w:basedOn w:val="Normal"/>
    <w:rsid w:val="00293750"/>
  </w:style>
  <w:style w:type="paragraph" w:customStyle="1" w:styleId="RepubNo">
    <w:name w:val="RepubNo"/>
    <w:basedOn w:val="BillBasicHeading"/>
    <w:rsid w:val="0029375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9375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9375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93750"/>
    <w:rPr>
      <w:rFonts w:ascii="Arial" w:hAnsi="Arial"/>
      <w:b/>
    </w:rPr>
  </w:style>
  <w:style w:type="paragraph" w:customStyle="1" w:styleId="CoverSubHdg">
    <w:name w:val="CoverSubHdg"/>
    <w:basedOn w:val="CoverHeading"/>
    <w:rsid w:val="0029375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9375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9375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9375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9375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9375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9375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9375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9375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9375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9375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9375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9375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9375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9375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9375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9375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9375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9375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93750"/>
  </w:style>
  <w:style w:type="character" w:customStyle="1" w:styleId="charTableText">
    <w:name w:val="charTableText"/>
    <w:basedOn w:val="DefaultParagraphFont"/>
    <w:rsid w:val="00293750"/>
  </w:style>
  <w:style w:type="paragraph" w:customStyle="1" w:styleId="Dict-HeadingSymb">
    <w:name w:val="Dict-Heading Symb"/>
    <w:basedOn w:val="Dict-Heading"/>
    <w:rsid w:val="0029375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9375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9375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9375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9375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937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9375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9375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9375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9375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9375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93750"/>
    <w:pPr>
      <w:ind w:hanging="480"/>
    </w:pPr>
  </w:style>
  <w:style w:type="paragraph" w:styleId="MacroText">
    <w:name w:val="macro"/>
    <w:link w:val="MacroTextChar"/>
    <w:semiHidden/>
    <w:rsid w:val="00293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9375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9375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93750"/>
  </w:style>
  <w:style w:type="paragraph" w:customStyle="1" w:styleId="RenumProvEntries">
    <w:name w:val="RenumProvEntries"/>
    <w:basedOn w:val="Normal"/>
    <w:rsid w:val="0029375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9375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9375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93750"/>
    <w:pPr>
      <w:ind w:left="252"/>
    </w:pPr>
  </w:style>
  <w:style w:type="paragraph" w:customStyle="1" w:styleId="RenumTableHdg">
    <w:name w:val="RenumTableHdg"/>
    <w:basedOn w:val="Normal"/>
    <w:rsid w:val="0029375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9375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93750"/>
    <w:rPr>
      <w:b w:val="0"/>
    </w:rPr>
  </w:style>
  <w:style w:type="paragraph" w:customStyle="1" w:styleId="Sched-FormSymb">
    <w:name w:val="Sched-Form Symb"/>
    <w:basedOn w:val="Sched-Form"/>
    <w:rsid w:val="0029375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9375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9375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9375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9375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9375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93750"/>
    <w:pPr>
      <w:ind w:firstLine="0"/>
    </w:pPr>
    <w:rPr>
      <w:b/>
    </w:rPr>
  </w:style>
  <w:style w:type="paragraph" w:customStyle="1" w:styleId="EndNoteTextPub">
    <w:name w:val="EndNoteTextPub"/>
    <w:basedOn w:val="Normal"/>
    <w:rsid w:val="0029375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93750"/>
    <w:rPr>
      <w:szCs w:val="24"/>
    </w:rPr>
  </w:style>
  <w:style w:type="character" w:customStyle="1" w:styleId="charNotBold">
    <w:name w:val="charNotBold"/>
    <w:basedOn w:val="DefaultParagraphFont"/>
    <w:rsid w:val="0029375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9375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9375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9375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9375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9375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9375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93750"/>
    <w:pPr>
      <w:tabs>
        <w:tab w:val="left" w:pos="2700"/>
      </w:tabs>
      <w:spacing w:before="0"/>
    </w:pPr>
  </w:style>
  <w:style w:type="paragraph" w:customStyle="1" w:styleId="parainpara">
    <w:name w:val="para in para"/>
    <w:rsid w:val="0029375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9375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9375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9375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93750"/>
    <w:rPr>
      <w:b w:val="0"/>
      <w:sz w:val="32"/>
    </w:rPr>
  </w:style>
  <w:style w:type="paragraph" w:customStyle="1" w:styleId="MH1Chapter">
    <w:name w:val="M H1 Chapter"/>
    <w:basedOn w:val="AH1Chapter"/>
    <w:rsid w:val="0029375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9375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9375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9375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9375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9375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9375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9375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9375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9375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93750"/>
    <w:pPr>
      <w:ind w:left="1800"/>
    </w:pPr>
  </w:style>
  <w:style w:type="paragraph" w:customStyle="1" w:styleId="Modparareturn">
    <w:name w:val="Mod para return"/>
    <w:basedOn w:val="AparareturnSymb"/>
    <w:rsid w:val="00293750"/>
    <w:pPr>
      <w:ind w:left="2300"/>
    </w:pPr>
  </w:style>
  <w:style w:type="paragraph" w:customStyle="1" w:styleId="Modsubparareturn">
    <w:name w:val="Mod subpara return"/>
    <w:basedOn w:val="AsubparareturnSymb"/>
    <w:rsid w:val="00293750"/>
    <w:pPr>
      <w:ind w:left="3040"/>
    </w:pPr>
  </w:style>
  <w:style w:type="paragraph" w:customStyle="1" w:styleId="Modref">
    <w:name w:val="Mod ref"/>
    <w:basedOn w:val="refSymb"/>
    <w:rsid w:val="00293750"/>
    <w:pPr>
      <w:ind w:left="1100"/>
    </w:pPr>
  </w:style>
  <w:style w:type="paragraph" w:customStyle="1" w:styleId="ModaNote">
    <w:name w:val="Mod aNote"/>
    <w:basedOn w:val="aNoteSymb"/>
    <w:rsid w:val="0029375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9375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93750"/>
    <w:pPr>
      <w:ind w:left="0" w:firstLine="0"/>
    </w:pPr>
  </w:style>
  <w:style w:type="paragraph" w:customStyle="1" w:styleId="AmdtEntries">
    <w:name w:val="AmdtEntries"/>
    <w:basedOn w:val="BillBasicHeading"/>
    <w:rsid w:val="0029375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9375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9375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9375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9375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9375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9375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9375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9375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9375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9375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9375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9375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9375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9375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93750"/>
  </w:style>
  <w:style w:type="paragraph" w:customStyle="1" w:styleId="refSymb">
    <w:name w:val="ref Symb"/>
    <w:basedOn w:val="BillBasic"/>
    <w:next w:val="Normal"/>
    <w:rsid w:val="0029375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9375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9375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9375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9375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9375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9375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9375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9375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9375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9375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9375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93750"/>
    <w:pPr>
      <w:ind w:left="1599" w:hanging="2081"/>
    </w:pPr>
  </w:style>
  <w:style w:type="paragraph" w:customStyle="1" w:styleId="IdefsubparaSymb">
    <w:name w:val="I def subpara Symb"/>
    <w:basedOn w:val="IsubparaSymb"/>
    <w:rsid w:val="0029375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9375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9375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9375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9375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9375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9375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9375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9375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9375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9375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9375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9375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9375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9375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9375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9375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9375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9375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9375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9375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9375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9375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9375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9375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9375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9375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9375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9375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9375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9375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93750"/>
  </w:style>
  <w:style w:type="paragraph" w:customStyle="1" w:styleId="PenaltyParaSymb">
    <w:name w:val="PenaltyPara Symb"/>
    <w:basedOn w:val="Normal"/>
    <w:rsid w:val="0029375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9375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9375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93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gov.au/Series/C1903A00020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4-28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2-4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4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1997-69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FFC0-1D15-41E0-AE14-CE11F1AC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2217</Characters>
  <Application>Microsoft Office Word</Application>
  <DocSecurity>0</DocSecurity>
  <Lines>97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Vulnerable People (Background Checking) Regulation 2012</vt:lpstr>
    </vt:vector>
  </TitlesOfParts>
  <Manager>Regulation</Manager>
  <Company>Section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Vulnerable People (Background Checking) Regulation 2012</dc:title>
  <dc:subject>Amendment</dc:subject>
  <dc:creator>ACT Government</dc:creator>
  <cp:keywords>N01</cp:keywords>
  <dc:description>J2020-450</dc:description>
  <cp:lastModifiedBy>Moxon, KarenL</cp:lastModifiedBy>
  <cp:revision>4</cp:revision>
  <cp:lastPrinted>2020-04-19T23:41:00Z</cp:lastPrinted>
  <dcterms:created xsi:type="dcterms:W3CDTF">2020-05-05T01:27:00Z</dcterms:created>
  <dcterms:modified xsi:type="dcterms:W3CDTF">2020-05-05T01:27:00Z</dcterms:modified>
  <cp:category>SL2020-18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Christina Maselos</vt:lpwstr>
  </property>
  <property fmtid="{D5CDD505-2E9C-101B-9397-08002B2CF9AE}" pid="4" name="SettlerEmail">
    <vt:lpwstr>christina.maselos@act.gov.au</vt:lpwstr>
  </property>
  <property fmtid="{D5CDD505-2E9C-101B-9397-08002B2CF9AE}" pid="5" name="SettlerPh">
    <vt:lpwstr>62053775</vt:lpwstr>
  </property>
  <property fmtid="{D5CDD505-2E9C-101B-9397-08002B2CF9AE}" pid="6" name="Client">
    <vt:lpwstr>Community Services Directorate</vt:lpwstr>
  </property>
  <property fmtid="{D5CDD505-2E9C-101B-9397-08002B2CF9AE}" pid="7" name="ClientName1">
    <vt:lpwstr>Sarah Anderson</vt:lpwstr>
  </property>
  <property fmtid="{D5CDD505-2E9C-101B-9397-08002B2CF9AE}" pid="8" name="ClientEmail1">
    <vt:lpwstr>sarah.anderson@act.gov.au</vt:lpwstr>
  </property>
  <property fmtid="{D5CDD505-2E9C-101B-9397-08002B2CF9AE}" pid="9" name="ClientPh1">
    <vt:lpwstr>62071090</vt:lpwstr>
  </property>
  <property fmtid="{D5CDD505-2E9C-101B-9397-08002B2CF9AE}" pid="10" name="ClientName2">
    <vt:lpwstr>Louise Bassett</vt:lpwstr>
  </property>
  <property fmtid="{D5CDD505-2E9C-101B-9397-08002B2CF9AE}" pid="11" name="ClientEmail2">
    <vt:lpwstr>louise.bassett@act.gov.au</vt:lpwstr>
  </property>
  <property fmtid="{D5CDD505-2E9C-101B-9397-08002B2CF9AE}" pid="12" name="ClientPh2">
    <vt:lpwstr>62057743</vt:lpwstr>
  </property>
  <property fmtid="{D5CDD505-2E9C-101B-9397-08002B2CF9AE}" pid="13" name="jobType">
    <vt:lpwstr>Drafting</vt:lpwstr>
  </property>
  <property fmtid="{D5CDD505-2E9C-101B-9397-08002B2CF9AE}" pid="14" name="DMSID">
    <vt:lpwstr>1183497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Working with Vulnerable People (Background Checking) Amendment Regulation 2020 (No )</vt:lpwstr>
  </property>
  <property fmtid="{D5CDD505-2E9C-101B-9397-08002B2CF9AE}" pid="18" name="ActName">
    <vt:lpwstr>Working with Vulnerable People (Background Checking) Act 2011</vt:lpwstr>
  </property>
  <property fmtid="{D5CDD505-2E9C-101B-9397-08002B2CF9AE}" pid="19" name="DrafterName">
    <vt:lpwstr>Bianca Kimber</vt:lpwstr>
  </property>
  <property fmtid="{D5CDD505-2E9C-101B-9397-08002B2CF9AE}" pid="20" name="DrafterEmail">
    <vt:lpwstr>bianca.kimber@act.gov.au</vt:lpwstr>
  </property>
  <property fmtid="{D5CDD505-2E9C-101B-9397-08002B2CF9AE}" pid="21" name="DrafterPh">
    <vt:lpwstr>62053705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