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4C7F" w14:textId="77777777" w:rsidR="00114A13" w:rsidRDefault="00114A13" w:rsidP="00FE5883">
      <w:pPr>
        <w:spacing w:before="480"/>
        <w:jc w:val="center"/>
      </w:pPr>
      <w:r>
        <w:rPr>
          <w:noProof/>
          <w:lang w:eastAsia="en-AU"/>
        </w:rPr>
        <w:drawing>
          <wp:inline distT="0" distB="0" distL="0" distR="0" wp14:anchorId="7D9F4178" wp14:editId="619F9E3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8C622E" w14:textId="77777777" w:rsidR="00114A13" w:rsidRDefault="00114A13">
      <w:pPr>
        <w:jc w:val="center"/>
        <w:rPr>
          <w:rFonts w:ascii="Arial" w:hAnsi="Arial"/>
        </w:rPr>
      </w:pPr>
      <w:r>
        <w:rPr>
          <w:rFonts w:ascii="Arial" w:hAnsi="Arial"/>
        </w:rPr>
        <w:t>Australian Capital Territory</w:t>
      </w:r>
    </w:p>
    <w:p w14:paraId="59829A08" w14:textId="448883C5" w:rsidR="00EB2B91" w:rsidRPr="00E31D57" w:rsidRDefault="00C621AF" w:rsidP="006A2A52">
      <w:pPr>
        <w:pStyle w:val="Billname1"/>
      </w:pPr>
      <w:r w:rsidRPr="00E31D57">
        <w:fldChar w:fldCharType="begin"/>
      </w:r>
      <w:r w:rsidRPr="00E31D57">
        <w:instrText xml:space="preserve"> REF Citation \*charformat  \* MERGEFORMAT </w:instrText>
      </w:r>
      <w:r w:rsidRPr="00E31D57">
        <w:fldChar w:fldCharType="separate"/>
      </w:r>
      <w:r w:rsidR="00FF7340">
        <w:t>Court Procedures Amendment Rules 2021 (No 1)</w:t>
      </w:r>
      <w:r w:rsidRPr="00E31D57">
        <w:fldChar w:fldCharType="end"/>
      </w:r>
    </w:p>
    <w:p w14:paraId="025C0C63" w14:textId="1949FC67" w:rsidR="00EB2B91" w:rsidRPr="00E31D57" w:rsidRDefault="00EB2B91">
      <w:pPr>
        <w:pStyle w:val="ActNo"/>
      </w:pPr>
      <w:r w:rsidRPr="00E31D57">
        <w:t xml:space="preserve">Subordinate Law </w:t>
      </w:r>
      <w:r w:rsidR="00C621AF" w:rsidRPr="00E31D57">
        <w:fldChar w:fldCharType="begin"/>
      </w:r>
      <w:r w:rsidR="00C621AF" w:rsidRPr="00E31D57">
        <w:instrText xml:space="preserve"> DOCPROPERTY "Category"  \* MERGEFORMAT </w:instrText>
      </w:r>
      <w:r w:rsidR="00C621AF" w:rsidRPr="00E31D57">
        <w:fldChar w:fldCharType="separate"/>
      </w:r>
      <w:r w:rsidR="00FF7340">
        <w:t>SL2021-15</w:t>
      </w:r>
      <w:r w:rsidR="00C621AF" w:rsidRPr="00E31D57">
        <w:fldChar w:fldCharType="end"/>
      </w:r>
    </w:p>
    <w:p w14:paraId="2053DF86" w14:textId="77777777" w:rsidR="00EB2B91" w:rsidRPr="00E31D57" w:rsidRDefault="00EB2B91">
      <w:pPr>
        <w:pStyle w:val="N-line3"/>
      </w:pPr>
    </w:p>
    <w:p w14:paraId="4CB2DBF1" w14:textId="4664C0E0" w:rsidR="00EB2B91" w:rsidRPr="00E31D57" w:rsidRDefault="00EB2B91">
      <w:pPr>
        <w:pStyle w:val="EnactingWordsRules"/>
      </w:pPr>
      <w:r w:rsidRPr="00E31D57">
        <w:t xml:space="preserve">We, the rule-making committee, make the following rules of court under the </w:t>
      </w:r>
      <w:hyperlink r:id="rId9" w:tooltip="A2004-59" w:history="1">
        <w:r w:rsidR="003A03CB" w:rsidRPr="00E31D57">
          <w:rPr>
            <w:rStyle w:val="charCitHyperlinkItal"/>
          </w:rPr>
          <w:t>Court Procedures Act 2004</w:t>
        </w:r>
      </w:hyperlink>
      <w:r w:rsidRPr="00E31D57">
        <w:t>, section 7.</w:t>
      </w:r>
    </w:p>
    <w:p w14:paraId="04AC893E" w14:textId="7A4EA975" w:rsidR="00EB2B91" w:rsidRPr="00E31D57" w:rsidRDefault="00EB2B91">
      <w:pPr>
        <w:pStyle w:val="DateLine"/>
      </w:pPr>
      <w:r w:rsidRPr="00E31D57">
        <w:t xml:space="preserve">Dated </w:t>
      </w:r>
      <w:r w:rsidR="00114A13">
        <w:t>28 June 2021</w:t>
      </w:r>
      <w:r w:rsidRPr="00E31D57">
        <w:t>.</w:t>
      </w:r>
    </w:p>
    <w:p w14:paraId="6A19B715" w14:textId="77777777" w:rsidR="00EB2B91" w:rsidRPr="00E31D57" w:rsidRDefault="00EB2B91" w:rsidP="006A2A52"/>
    <w:tbl>
      <w:tblPr>
        <w:tblW w:w="7559" w:type="dxa"/>
        <w:jc w:val="center"/>
        <w:tblLook w:val="0000" w:firstRow="0" w:lastRow="0" w:firstColumn="0" w:lastColumn="0" w:noHBand="0" w:noVBand="0"/>
      </w:tblPr>
      <w:tblGrid>
        <w:gridCol w:w="4253"/>
        <w:gridCol w:w="3306"/>
      </w:tblGrid>
      <w:tr w:rsidR="00EB2B91" w:rsidRPr="00E31D57" w14:paraId="35A03A83" w14:textId="77777777" w:rsidTr="006A2A52">
        <w:trPr>
          <w:jc w:val="center"/>
        </w:trPr>
        <w:tc>
          <w:tcPr>
            <w:tcW w:w="4253" w:type="dxa"/>
            <w:tcBorders>
              <w:top w:val="nil"/>
              <w:left w:val="nil"/>
              <w:bottom w:val="nil"/>
              <w:right w:val="nil"/>
            </w:tcBorders>
          </w:tcPr>
          <w:p w14:paraId="77919D3B" w14:textId="61879A2B" w:rsidR="00EB2B91" w:rsidRPr="00E31D57" w:rsidRDefault="000D5C35" w:rsidP="006A2A52">
            <w:pPr>
              <w:spacing w:before="160" w:after="40"/>
              <w:rPr>
                <w:caps/>
              </w:rPr>
            </w:pPr>
            <w:r>
              <w:rPr>
                <w:caps/>
              </w:rPr>
              <w:t>John Burns</w:t>
            </w:r>
          </w:p>
        </w:tc>
        <w:tc>
          <w:tcPr>
            <w:tcW w:w="3306" w:type="dxa"/>
            <w:tcBorders>
              <w:top w:val="nil"/>
              <w:left w:val="nil"/>
              <w:bottom w:val="nil"/>
              <w:right w:val="nil"/>
            </w:tcBorders>
          </w:tcPr>
          <w:p w14:paraId="2849E343" w14:textId="2481D513" w:rsidR="00EB2B91" w:rsidRPr="00E31D57" w:rsidRDefault="000D5C35" w:rsidP="006A2A52">
            <w:pPr>
              <w:spacing w:before="160" w:after="40"/>
              <w:jc w:val="right"/>
              <w:rPr>
                <w:caps/>
              </w:rPr>
            </w:pPr>
            <w:r>
              <w:rPr>
                <w:caps/>
              </w:rPr>
              <w:t>Lorraine Walker</w:t>
            </w:r>
          </w:p>
        </w:tc>
      </w:tr>
      <w:tr w:rsidR="00EB2B91" w:rsidRPr="00E31D57" w14:paraId="5A7C5B17" w14:textId="77777777" w:rsidTr="006A2A52">
        <w:trPr>
          <w:jc w:val="center"/>
        </w:trPr>
        <w:tc>
          <w:tcPr>
            <w:tcW w:w="4253" w:type="dxa"/>
            <w:tcBorders>
              <w:top w:val="nil"/>
              <w:left w:val="nil"/>
              <w:bottom w:val="nil"/>
              <w:right w:val="nil"/>
            </w:tcBorders>
          </w:tcPr>
          <w:p w14:paraId="5EF17DC4" w14:textId="1CD086A0" w:rsidR="00EB2B91" w:rsidRPr="00E31D57" w:rsidRDefault="000D5C35" w:rsidP="006A2A52">
            <w:pPr>
              <w:spacing w:before="160" w:after="40"/>
            </w:pPr>
            <w:r>
              <w:t xml:space="preserve">Acting </w:t>
            </w:r>
            <w:r w:rsidR="00EB2B91" w:rsidRPr="00E31D57">
              <w:t>Chief Justice</w:t>
            </w:r>
          </w:p>
        </w:tc>
        <w:tc>
          <w:tcPr>
            <w:tcW w:w="3306" w:type="dxa"/>
            <w:tcBorders>
              <w:top w:val="nil"/>
              <w:left w:val="nil"/>
              <w:bottom w:val="nil"/>
              <w:right w:val="nil"/>
            </w:tcBorders>
          </w:tcPr>
          <w:p w14:paraId="7172C1A9" w14:textId="77777777" w:rsidR="00EB2B91" w:rsidRPr="00E31D57" w:rsidRDefault="00EB2B91" w:rsidP="006A2A52">
            <w:pPr>
              <w:spacing w:before="160" w:after="40"/>
              <w:jc w:val="right"/>
            </w:pPr>
            <w:r w:rsidRPr="00E31D57">
              <w:t>Chief Magistrate</w:t>
            </w:r>
          </w:p>
        </w:tc>
      </w:tr>
      <w:tr w:rsidR="00EB2B91" w:rsidRPr="00E31D57" w14:paraId="1A200C8C" w14:textId="77777777" w:rsidTr="006A2A52">
        <w:trPr>
          <w:jc w:val="center"/>
        </w:trPr>
        <w:tc>
          <w:tcPr>
            <w:tcW w:w="4253" w:type="dxa"/>
            <w:tcBorders>
              <w:top w:val="nil"/>
              <w:left w:val="nil"/>
              <w:bottom w:val="nil"/>
              <w:right w:val="nil"/>
            </w:tcBorders>
          </w:tcPr>
          <w:p w14:paraId="6FBF745E" w14:textId="4FF755DC" w:rsidR="00EB2B91" w:rsidRPr="00E31D57" w:rsidRDefault="000D5C35" w:rsidP="006A2A52">
            <w:pPr>
              <w:spacing w:before="160" w:after="40"/>
              <w:rPr>
                <w:caps/>
              </w:rPr>
            </w:pPr>
            <w:r>
              <w:rPr>
                <w:caps/>
              </w:rPr>
              <w:t>Michael Elkaim</w:t>
            </w:r>
          </w:p>
        </w:tc>
        <w:tc>
          <w:tcPr>
            <w:tcW w:w="3306" w:type="dxa"/>
            <w:tcBorders>
              <w:top w:val="nil"/>
              <w:left w:val="nil"/>
              <w:bottom w:val="nil"/>
              <w:right w:val="nil"/>
            </w:tcBorders>
          </w:tcPr>
          <w:p w14:paraId="1EE03363" w14:textId="76EC6E0A" w:rsidR="00EB2B91" w:rsidRPr="00E31D57" w:rsidRDefault="000D5C35" w:rsidP="006A2A52">
            <w:pPr>
              <w:spacing w:before="160" w:after="40"/>
              <w:jc w:val="right"/>
              <w:rPr>
                <w:caps/>
              </w:rPr>
            </w:pPr>
            <w:r>
              <w:rPr>
                <w:caps/>
              </w:rPr>
              <w:t>Glenn Theakston</w:t>
            </w:r>
          </w:p>
        </w:tc>
      </w:tr>
      <w:tr w:rsidR="00EB2B91" w:rsidRPr="00E31D57" w14:paraId="13488B44" w14:textId="77777777" w:rsidTr="006A2A52">
        <w:trPr>
          <w:jc w:val="center"/>
        </w:trPr>
        <w:tc>
          <w:tcPr>
            <w:tcW w:w="4253" w:type="dxa"/>
            <w:tcBorders>
              <w:top w:val="nil"/>
              <w:left w:val="nil"/>
              <w:bottom w:val="nil"/>
              <w:right w:val="nil"/>
            </w:tcBorders>
          </w:tcPr>
          <w:p w14:paraId="5A8E1772" w14:textId="77777777" w:rsidR="00EB2B91" w:rsidRPr="00E31D57" w:rsidRDefault="00EB2B91" w:rsidP="006A2A52">
            <w:pPr>
              <w:spacing w:before="160" w:after="40"/>
            </w:pPr>
            <w:r w:rsidRPr="00E31D57">
              <w:t>Judge</w:t>
            </w:r>
          </w:p>
        </w:tc>
        <w:tc>
          <w:tcPr>
            <w:tcW w:w="3306" w:type="dxa"/>
            <w:tcBorders>
              <w:top w:val="nil"/>
              <w:left w:val="nil"/>
              <w:bottom w:val="nil"/>
              <w:right w:val="nil"/>
            </w:tcBorders>
          </w:tcPr>
          <w:p w14:paraId="18266049" w14:textId="77777777" w:rsidR="00EB2B91" w:rsidRPr="00E31D57" w:rsidRDefault="00EB2B91" w:rsidP="006A2A52">
            <w:pPr>
              <w:spacing w:before="160" w:after="40"/>
              <w:jc w:val="right"/>
            </w:pPr>
            <w:r w:rsidRPr="00E31D57">
              <w:t>Magistrate</w:t>
            </w:r>
          </w:p>
        </w:tc>
      </w:tr>
      <w:tr w:rsidR="00EB2B91" w:rsidRPr="00E31D57" w14:paraId="5CCE6B3F" w14:textId="77777777" w:rsidTr="006A2A52">
        <w:trPr>
          <w:jc w:val="center"/>
        </w:trPr>
        <w:tc>
          <w:tcPr>
            <w:tcW w:w="4253" w:type="dxa"/>
            <w:tcBorders>
              <w:top w:val="nil"/>
              <w:left w:val="nil"/>
              <w:bottom w:val="nil"/>
              <w:right w:val="nil"/>
            </w:tcBorders>
          </w:tcPr>
          <w:p w14:paraId="611372C3" w14:textId="77777777" w:rsidR="00EB2B91" w:rsidRPr="00E31D57" w:rsidRDefault="00EB2B91" w:rsidP="006A2A52">
            <w:pPr>
              <w:spacing w:before="160" w:after="40"/>
              <w:rPr>
                <w:caps/>
              </w:rPr>
            </w:pPr>
          </w:p>
        </w:tc>
        <w:tc>
          <w:tcPr>
            <w:tcW w:w="3306" w:type="dxa"/>
            <w:tcBorders>
              <w:top w:val="nil"/>
              <w:left w:val="nil"/>
              <w:bottom w:val="nil"/>
              <w:right w:val="nil"/>
            </w:tcBorders>
          </w:tcPr>
          <w:p w14:paraId="4226927C" w14:textId="77777777" w:rsidR="00EB2B91" w:rsidRPr="00E31D57" w:rsidRDefault="00EB2B91" w:rsidP="006A2A52">
            <w:pPr>
              <w:spacing w:before="160" w:after="40"/>
              <w:jc w:val="right"/>
              <w:rPr>
                <w:caps/>
              </w:rPr>
            </w:pPr>
          </w:p>
        </w:tc>
      </w:tr>
    </w:tbl>
    <w:p w14:paraId="75F545AC" w14:textId="77777777" w:rsidR="00EB2B91" w:rsidRPr="00E31D57" w:rsidRDefault="00EB2B91">
      <w:pPr>
        <w:pStyle w:val="N-line3"/>
      </w:pPr>
    </w:p>
    <w:p w14:paraId="7C482B5B" w14:textId="77777777" w:rsidR="00E31D57" w:rsidRDefault="00E31D57">
      <w:pPr>
        <w:pStyle w:val="00SigningPage"/>
        <w:sectPr w:rsidR="00E31D57">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7A6D28F3" w14:textId="77777777" w:rsidR="00114A13" w:rsidRDefault="00114A13" w:rsidP="00FE5883">
      <w:pPr>
        <w:spacing w:before="480"/>
        <w:jc w:val="center"/>
      </w:pPr>
      <w:r>
        <w:rPr>
          <w:noProof/>
          <w:lang w:eastAsia="en-AU"/>
        </w:rPr>
        <w:lastRenderedPageBreak/>
        <w:drawing>
          <wp:inline distT="0" distB="0" distL="0" distR="0" wp14:anchorId="5D9E465D" wp14:editId="1BFE45F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C8E24C" w14:textId="77777777" w:rsidR="00114A13" w:rsidRDefault="00114A13">
      <w:pPr>
        <w:jc w:val="center"/>
        <w:rPr>
          <w:rFonts w:ascii="Arial" w:hAnsi="Arial"/>
        </w:rPr>
      </w:pPr>
      <w:r>
        <w:rPr>
          <w:rFonts w:ascii="Arial" w:hAnsi="Arial"/>
        </w:rPr>
        <w:t>Australian Capital Territory</w:t>
      </w:r>
    </w:p>
    <w:p w14:paraId="7C2A36E2" w14:textId="28E3E8AB" w:rsidR="00EB2B91" w:rsidRPr="00E31D57" w:rsidRDefault="00114A13" w:rsidP="006A2A52">
      <w:pPr>
        <w:pStyle w:val="Billname"/>
      </w:pPr>
      <w:bookmarkStart w:id="0" w:name="Citation"/>
      <w:r>
        <w:t>Court Procedures Amendment Rules 2021 (No 1)</w:t>
      </w:r>
      <w:bookmarkEnd w:id="0"/>
    </w:p>
    <w:p w14:paraId="7A888524" w14:textId="5911BEBC" w:rsidR="00EB2B91" w:rsidRPr="00E31D57" w:rsidRDefault="00EB2B91">
      <w:pPr>
        <w:pStyle w:val="ActNo"/>
      </w:pPr>
      <w:r w:rsidRPr="00E31D57">
        <w:t xml:space="preserve">Subordinate Law </w:t>
      </w:r>
      <w:r w:rsidR="00C621AF" w:rsidRPr="00E31D57">
        <w:fldChar w:fldCharType="begin"/>
      </w:r>
      <w:r w:rsidR="00C621AF" w:rsidRPr="00E31D57">
        <w:instrText xml:space="preserve"> DOCPROPERTY "Category"  \* MERGEFORMAT </w:instrText>
      </w:r>
      <w:r w:rsidR="00C621AF" w:rsidRPr="00E31D57">
        <w:fldChar w:fldCharType="separate"/>
      </w:r>
      <w:r w:rsidR="00FF7340">
        <w:t>SL2021-15</w:t>
      </w:r>
      <w:r w:rsidR="00C621AF" w:rsidRPr="00E31D57">
        <w:fldChar w:fldCharType="end"/>
      </w:r>
    </w:p>
    <w:p w14:paraId="6268BED2" w14:textId="77777777" w:rsidR="00EB2B91" w:rsidRPr="00E31D57" w:rsidRDefault="00EB2B91">
      <w:pPr>
        <w:pStyle w:val="madeunder"/>
      </w:pPr>
      <w:r w:rsidRPr="00E31D57">
        <w:t>made under the</w:t>
      </w:r>
    </w:p>
    <w:bookmarkStart w:id="1" w:name="ActName"/>
    <w:p w14:paraId="676D6B28" w14:textId="18CF2337" w:rsidR="00EB2B91" w:rsidRPr="00E31D57" w:rsidRDefault="003A03CB">
      <w:pPr>
        <w:pStyle w:val="AuthLaw"/>
      </w:pPr>
      <w:r w:rsidRPr="00E31D57">
        <w:rPr>
          <w:rStyle w:val="charCitHyperlinkAbbrev"/>
        </w:rPr>
        <w:fldChar w:fldCharType="begin"/>
      </w:r>
      <w:r w:rsidRPr="00E31D57">
        <w:rPr>
          <w:rStyle w:val="charCitHyperlinkAbbrev"/>
        </w:rPr>
        <w:instrText>HYPERLINK "http://www.legislation.act.gov.au/a/2004-59" \o "A2004-59"</w:instrText>
      </w:r>
      <w:r w:rsidRPr="00E31D57">
        <w:rPr>
          <w:rStyle w:val="charCitHyperlinkAbbrev"/>
        </w:rPr>
        <w:fldChar w:fldCharType="separate"/>
      </w:r>
      <w:r w:rsidRPr="00E31D57">
        <w:rPr>
          <w:rStyle w:val="charCitHyperlinkAbbrev"/>
        </w:rPr>
        <w:t>Court Procedures Act 2004</w:t>
      </w:r>
      <w:r w:rsidRPr="00E31D57">
        <w:rPr>
          <w:rStyle w:val="charCitHyperlinkAbbrev"/>
        </w:rPr>
        <w:fldChar w:fldCharType="end"/>
      </w:r>
      <w:bookmarkEnd w:id="1"/>
    </w:p>
    <w:p w14:paraId="6BB4DACF" w14:textId="77777777" w:rsidR="00EB2B91" w:rsidRPr="00E31D57" w:rsidRDefault="00EB2B91">
      <w:pPr>
        <w:pStyle w:val="Placeholder"/>
      </w:pPr>
      <w:r w:rsidRPr="00E31D57">
        <w:rPr>
          <w:rStyle w:val="CharChapNo"/>
        </w:rPr>
        <w:t xml:space="preserve">  </w:t>
      </w:r>
      <w:r w:rsidRPr="00E31D57">
        <w:rPr>
          <w:rStyle w:val="CharChapText"/>
        </w:rPr>
        <w:t xml:space="preserve">  </w:t>
      </w:r>
    </w:p>
    <w:p w14:paraId="143B2C04" w14:textId="77777777" w:rsidR="00EB2B91" w:rsidRPr="00E31D57" w:rsidRDefault="00EB2B91">
      <w:pPr>
        <w:pStyle w:val="Placeholder"/>
      </w:pPr>
      <w:r w:rsidRPr="00E31D57">
        <w:rPr>
          <w:rStyle w:val="CharPartNo"/>
        </w:rPr>
        <w:t xml:space="preserve">  </w:t>
      </w:r>
      <w:r w:rsidRPr="00E31D57">
        <w:rPr>
          <w:rStyle w:val="CharPartText"/>
        </w:rPr>
        <w:t xml:space="preserve">  </w:t>
      </w:r>
    </w:p>
    <w:p w14:paraId="3D144FD3" w14:textId="77777777" w:rsidR="00EB2B91" w:rsidRPr="00E31D57" w:rsidRDefault="00EB2B91">
      <w:pPr>
        <w:pStyle w:val="Placeholder"/>
      </w:pPr>
      <w:r w:rsidRPr="00E31D57">
        <w:rPr>
          <w:rStyle w:val="CharDivNo"/>
        </w:rPr>
        <w:t xml:space="preserve">  </w:t>
      </w:r>
      <w:r w:rsidRPr="00E31D57">
        <w:rPr>
          <w:rStyle w:val="CharDivText"/>
        </w:rPr>
        <w:t xml:space="preserve">  </w:t>
      </w:r>
    </w:p>
    <w:p w14:paraId="4F47183C" w14:textId="77777777" w:rsidR="00EB2B91" w:rsidRPr="00E31D57" w:rsidRDefault="00EB2B91">
      <w:pPr>
        <w:pStyle w:val="Placeholder"/>
      </w:pPr>
      <w:r w:rsidRPr="00E31D57">
        <w:rPr>
          <w:rStyle w:val="charContents"/>
          <w:sz w:val="16"/>
        </w:rPr>
        <w:t xml:space="preserve">  </w:t>
      </w:r>
      <w:r w:rsidRPr="00E31D57">
        <w:rPr>
          <w:rStyle w:val="charPage"/>
        </w:rPr>
        <w:t xml:space="preserve">  </w:t>
      </w:r>
    </w:p>
    <w:p w14:paraId="6BED231A" w14:textId="77777777" w:rsidR="003A03CB" w:rsidRPr="00E31D57" w:rsidRDefault="003A03CB">
      <w:pPr>
        <w:pStyle w:val="N-TOCheading"/>
      </w:pPr>
      <w:r w:rsidRPr="00E31D57">
        <w:rPr>
          <w:rStyle w:val="charContents"/>
        </w:rPr>
        <w:t>Contents</w:t>
      </w:r>
    </w:p>
    <w:p w14:paraId="03687F48" w14:textId="77777777" w:rsidR="003A03CB" w:rsidRPr="00E31D57" w:rsidRDefault="003A03CB">
      <w:pPr>
        <w:pStyle w:val="N-9pt"/>
      </w:pPr>
      <w:r w:rsidRPr="00E31D57">
        <w:tab/>
      </w:r>
      <w:r w:rsidRPr="00E31D57">
        <w:rPr>
          <w:rStyle w:val="charPage"/>
        </w:rPr>
        <w:t>Page</w:t>
      </w:r>
    </w:p>
    <w:p w14:paraId="6D4C0016" w14:textId="499F0C31" w:rsidR="00654995" w:rsidRDefault="0065499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46358" w:history="1">
        <w:r w:rsidRPr="00F97450">
          <w:t>1</w:t>
        </w:r>
        <w:r>
          <w:rPr>
            <w:rFonts w:asciiTheme="minorHAnsi" w:eastAsiaTheme="minorEastAsia" w:hAnsiTheme="minorHAnsi" w:cstheme="minorBidi"/>
            <w:sz w:val="22"/>
            <w:szCs w:val="22"/>
            <w:lang w:eastAsia="en-AU"/>
          </w:rPr>
          <w:tab/>
        </w:r>
        <w:r w:rsidRPr="00F97450">
          <w:t>Name of rules</w:t>
        </w:r>
        <w:r>
          <w:tab/>
        </w:r>
        <w:r>
          <w:fldChar w:fldCharType="begin"/>
        </w:r>
        <w:r>
          <w:instrText xml:space="preserve"> PAGEREF _Toc74146358 \h </w:instrText>
        </w:r>
        <w:r>
          <w:fldChar w:fldCharType="separate"/>
        </w:r>
        <w:r w:rsidR="00FF7340">
          <w:t>1</w:t>
        </w:r>
        <w:r>
          <w:fldChar w:fldCharType="end"/>
        </w:r>
      </w:hyperlink>
    </w:p>
    <w:p w14:paraId="17AC4C7F" w14:textId="3C613D2B" w:rsidR="00654995" w:rsidRDefault="00654995">
      <w:pPr>
        <w:pStyle w:val="TOC5"/>
        <w:rPr>
          <w:rFonts w:asciiTheme="minorHAnsi" w:eastAsiaTheme="minorEastAsia" w:hAnsiTheme="minorHAnsi" w:cstheme="minorBidi"/>
          <w:sz w:val="22"/>
          <w:szCs w:val="22"/>
          <w:lang w:eastAsia="en-AU"/>
        </w:rPr>
      </w:pPr>
      <w:r>
        <w:tab/>
      </w:r>
      <w:hyperlink w:anchor="_Toc74146359" w:history="1">
        <w:r w:rsidRPr="00F97450">
          <w:t>2</w:t>
        </w:r>
        <w:r>
          <w:rPr>
            <w:rFonts w:asciiTheme="minorHAnsi" w:eastAsiaTheme="minorEastAsia" w:hAnsiTheme="minorHAnsi" w:cstheme="minorBidi"/>
            <w:sz w:val="22"/>
            <w:szCs w:val="22"/>
            <w:lang w:eastAsia="en-AU"/>
          </w:rPr>
          <w:tab/>
        </w:r>
        <w:r w:rsidRPr="00F97450">
          <w:t>Commencement</w:t>
        </w:r>
        <w:r>
          <w:tab/>
        </w:r>
        <w:r>
          <w:fldChar w:fldCharType="begin"/>
        </w:r>
        <w:r>
          <w:instrText xml:space="preserve"> PAGEREF _Toc74146359 \h </w:instrText>
        </w:r>
        <w:r>
          <w:fldChar w:fldCharType="separate"/>
        </w:r>
        <w:r w:rsidR="00FF7340">
          <w:t>1</w:t>
        </w:r>
        <w:r>
          <w:fldChar w:fldCharType="end"/>
        </w:r>
      </w:hyperlink>
    </w:p>
    <w:p w14:paraId="47FF6B65" w14:textId="35022615" w:rsidR="00654995" w:rsidRDefault="00654995">
      <w:pPr>
        <w:pStyle w:val="TOC5"/>
        <w:rPr>
          <w:rFonts w:asciiTheme="minorHAnsi" w:eastAsiaTheme="minorEastAsia" w:hAnsiTheme="minorHAnsi" w:cstheme="minorBidi"/>
          <w:sz w:val="22"/>
          <w:szCs w:val="22"/>
          <w:lang w:eastAsia="en-AU"/>
        </w:rPr>
      </w:pPr>
      <w:r>
        <w:tab/>
      </w:r>
      <w:hyperlink w:anchor="_Toc74146360" w:history="1">
        <w:r w:rsidRPr="00F97450">
          <w:t>3</w:t>
        </w:r>
        <w:r>
          <w:rPr>
            <w:rFonts w:asciiTheme="minorHAnsi" w:eastAsiaTheme="minorEastAsia" w:hAnsiTheme="minorHAnsi" w:cstheme="minorBidi"/>
            <w:sz w:val="22"/>
            <w:szCs w:val="22"/>
            <w:lang w:eastAsia="en-AU"/>
          </w:rPr>
          <w:tab/>
        </w:r>
        <w:r w:rsidRPr="00F97450">
          <w:t>Legislation amended</w:t>
        </w:r>
        <w:r>
          <w:tab/>
        </w:r>
        <w:r>
          <w:fldChar w:fldCharType="begin"/>
        </w:r>
        <w:r>
          <w:instrText xml:space="preserve"> PAGEREF _Toc74146360 \h </w:instrText>
        </w:r>
        <w:r>
          <w:fldChar w:fldCharType="separate"/>
        </w:r>
        <w:r w:rsidR="00FF7340">
          <w:t>1</w:t>
        </w:r>
        <w:r>
          <w:fldChar w:fldCharType="end"/>
        </w:r>
      </w:hyperlink>
    </w:p>
    <w:p w14:paraId="2CC7D191" w14:textId="60447F95" w:rsidR="00654995" w:rsidRDefault="00654995">
      <w:pPr>
        <w:pStyle w:val="TOC5"/>
        <w:rPr>
          <w:rFonts w:asciiTheme="minorHAnsi" w:eastAsiaTheme="minorEastAsia" w:hAnsiTheme="minorHAnsi" w:cstheme="minorBidi"/>
          <w:sz w:val="22"/>
          <w:szCs w:val="22"/>
          <w:lang w:eastAsia="en-AU"/>
        </w:rPr>
      </w:pPr>
      <w:r>
        <w:tab/>
      </w:r>
      <w:hyperlink w:anchor="_Toc74146361" w:history="1">
        <w:r w:rsidRPr="00F97450">
          <w:t>4</w:t>
        </w:r>
        <w:r>
          <w:rPr>
            <w:rFonts w:asciiTheme="minorHAnsi" w:eastAsiaTheme="minorEastAsia" w:hAnsiTheme="minorHAnsi" w:cstheme="minorBidi"/>
            <w:sz w:val="22"/>
            <w:szCs w:val="22"/>
            <w:lang w:eastAsia="en-AU"/>
          </w:rPr>
          <w:tab/>
        </w:r>
        <w:r w:rsidRPr="00F97450">
          <w:t>Rule 2806</w:t>
        </w:r>
        <w:r>
          <w:tab/>
        </w:r>
        <w:r>
          <w:fldChar w:fldCharType="begin"/>
        </w:r>
        <w:r>
          <w:instrText xml:space="preserve"> PAGEREF _Toc74146361 \h </w:instrText>
        </w:r>
        <w:r>
          <w:fldChar w:fldCharType="separate"/>
        </w:r>
        <w:r w:rsidR="00FF7340">
          <w:t>1</w:t>
        </w:r>
        <w:r>
          <w:fldChar w:fldCharType="end"/>
        </w:r>
      </w:hyperlink>
    </w:p>
    <w:p w14:paraId="08BF7348" w14:textId="60A7CB5C" w:rsidR="00654995" w:rsidRDefault="00654995">
      <w:pPr>
        <w:pStyle w:val="TOC5"/>
        <w:rPr>
          <w:rFonts w:asciiTheme="minorHAnsi" w:eastAsiaTheme="minorEastAsia" w:hAnsiTheme="minorHAnsi" w:cstheme="minorBidi"/>
          <w:sz w:val="22"/>
          <w:szCs w:val="22"/>
          <w:lang w:eastAsia="en-AU"/>
        </w:rPr>
      </w:pPr>
      <w:r>
        <w:tab/>
      </w:r>
      <w:hyperlink w:anchor="_Toc74146362" w:history="1">
        <w:r w:rsidRPr="00F97450">
          <w:t>5</w:t>
        </w:r>
        <w:r>
          <w:rPr>
            <w:rFonts w:asciiTheme="minorHAnsi" w:eastAsiaTheme="minorEastAsia" w:hAnsiTheme="minorHAnsi" w:cstheme="minorBidi"/>
            <w:sz w:val="22"/>
            <w:szCs w:val="22"/>
            <w:lang w:eastAsia="en-AU"/>
          </w:rPr>
          <w:tab/>
        </w:r>
        <w:r w:rsidRPr="00F97450">
          <w:t>Rule 2807 (1) to (4)</w:t>
        </w:r>
        <w:r>
          <w:tab/>
        </w:r>
        <w:r>
          <w:fldChar w:fldCharType="begin"/>
        </w:r>
        <w:r>
          <w:instrText xml:space="preserve"> PAGEREF _Toc74146362 \h </w:instrText>
        </w:r>
        <w:r>
          <w:fldChar w:fldCharType="separate"/>
        </w:r>
        <w:r w:rsidR="00FF7340">
          <w:t>3</w:t>
        </w:r>
        <w:r>
          <w:fldChar w:fldCharType="end"/>
        </w:r>
      </w:hyperlink>
    </w:p>
    <w:p w14:paraId="33B64F33" w14:textId="30E4F044" w:rsidR="00654995" w:rsidRDefault="00654995">
      <w:pPr>
        <w:pStyle w:val="TOC5"/>
        <w:rPr>
          <w:rFonts w:asciiTheme="minorHAnsi" w:eastAsiaTheme="minorEastAsia" w:hAnsiTheme="minorHAnsi" w:cstheme="minorBidi"/>
          <w:sz w:val="22"/>
          <w:szCs w:val="22"/>
          <w:lang w:eastAsia="en-AU"/>
        </w:rPr>
      </w:pPr>
      <w:r>
        <w:tab/>
      </w:r>
      <w:hyperlink w:anchor="_Toc74146363" w:history="1">
        <w:r w:rsidRPr="00F97450">
          <w:t>6</w:t>
        </w:r>
        <w:r>
          <w:rPr>
            <w:rFonts w:asciiTheme="minorHAnsi" w:eastAsiaTheme="minorEastAsia" w:hAnsiTheme="minorHAnsi" w:cstheme="minorBidi"/>
            <w:sz w:val="22"/>
            <w:szCs w:val="22"/>
            <w:lang w:eastAsia="en-AU"/>
          </w:rPr>
          <w:tab/>
        </w:r>
        <w:r w:rsidRPr="00F97450">
          <w:t>Rule 2807 (5)</w:t>
        </w:r>
        <w:r>
          <w:tab/>
        </w:r>
        <w:r>
          <w:fldChar w:fldCharType="begin"/>
        </w:r>
        <w:r>
          <w:instrText xml:space="preserve"> PAGEREF _Toc74146363 \h </w:instrText>
        </w:r>
        <w:r>
          <w:fldChar w:fldCharType="separate"/>
        </w:r>
        <w:r w:rsidR="00FF7340">
          <w:t>3</w:t>
        </w:r>
        <w:r>
          <w:fldChar w:fldCharType="end"/>
        </w:r>
      </w:hyperlink>
    </w:p>
    <w:p w14:paraId="74091A49" w14:textId="7FB51ADE" w:rsidR="00654995" w:rsidRDefault="00654995">
      <w:pPr>
        <w:pStyle w:val="TOC5"/>
        <w:rPr>
          <w:rFonts w:asciiTheme="minorHAnsi" w:eastAsiaTheme="minorEastAsia" w:hAnsiTheme="minorHAnsi" w:cstheme="minorBidi"/>
          <w:sz w:val="22"/>
          <w:szCs w:val="22"/>
          <w:lang w:eastAsia="en-AU"/>
        </w:rPr>
      </w:pPr>
      <w:r>
        <w:lastRenderedPageBreak/>
        <w:tab/>
      </w:r>
      <w:hyperlink w:anchor="_Toc74146364" w:history="1">
        <w:r w:rsidRPr="00F97450">
          <w:t>7</w:t>
        </w:r>
        <w:r>
          <w:rPr>
            <w:rFonts w:asciiTheme="minorHAnsi" w:eastAsiaTheme="minorEastAsia" w:hAnsiTheme="minorHAnsi" w:cstheme="minorBidi"/>
            <w:sz w:val="22"/>
            <w:szCs w:val="22"/>
            <w:lang w:eastAsia="en-AU"/>
          </w:rPr>
          <w:tab/>
        </w:r>
        <w:r w:rsidRPr="00F97450">
          <w:t>Rule 2808 (1)</w:t>
        </w:r>
        <w:r>
          <w:tab/>
        </w:r>
        <w:r>
          <w:fldChar w:fldCharType="begin"/>
        </w:r>
        <w:r>
          <w:instrText xml:space="preserve"> PAGEREF _Toc74146364 \h </w:instrText>
        </w:r>
        <w:r>
          <w:fldChar w:fldCharType="separate"/>
        </w:r>
        <w:r w:rsidR="00FF7340">
          <w:t>3</w:t>
        </w:r>
        <w:r>
          <w:fldChar w:fldCharType="end"/>
        </w:r>
      </w:hyperlink>
    </w:p>
    <w:p w14:paraId="1C425CA8" w14:textId="7D7CAA25" w:rsidR="00654995" w:rsidRDefault="00654995">
      <w:pPr>
        <w:pStyle w:val="TOC5"/>
        <w:rPr>
          <w:rFonts w:asciiTheme="minorHAnsi" w:eastAsiaTheme="minorEastAsia" w:hAnsiTheme="minorHAnsi" w:cstheme="minorBidi"/>
          <w:sz w:val="22"/>
          <w:szCs w:val="22"/>
          <w:lang w:eastAsia="en-AU"/>
        </w:rPr>
      </w:pPr>
      <w:r>
        <w:tab/>
      </w:r>
      <w:hyperlink w:anchor="_Toc74146365" w:history="1">
        <w:r w:rsidRPr="00F97450">
          <w:t>8</w:t>
        </w:r>
        <w:r>
          <w:rPr>
            <w:rFonts w:asciiTheme="minorHAnsi" w:eastAsiaTheme="minorEastAsia" w:hAnsiTheme="minorHAnsi" w:cstheme="minorBidi"/>
            <w:sz w:val="22"/>
            <w:szCs w:val="22"/>
            <w:lang w:eastAsia="en-AU"/>
          </w:rPr>
          <w:tab/>
        </w:r>
        <w:r w:rsidRPr="00F97450">
          <w:t>New rule 5115 (5A)</w:t>
        </w:r>
        <w:r>
          <w:tab/>
        </w:r>
        <w:r>
          <w:fldChar w:fldCharType="begin"/>
        </w:r>
        <w:r>
          <w:instrText xml:space="preserve"> PAGEREF _Toc74146365 \h </w:instrText>
        </w:r>
        <w:r>
          <w:fldChar w:fldCharType="separate"/>
        </w:r>
        <w:r w:rsidR="00FF7340">
          <w:t>4</w:t>
        </w:r>
        <w:r>
          <w:fldChar w:fldCharType="end"/>
        </w:r>
      </w:hyperlink>
    </w:p>
    <w:p w14:paraId="38E94F81" w14:textId="6E825284" w:rsidR="00654995" w:rsidRDefault="00654995">
      <w:pPr>
        <w:pStyle w:val="TOC5"/>
        <w:rPr>
          <w:rFonts w:asciiTheme="minorHAnsi" w:eastAsiaTheme="minorEastAsia" w:hAnsiTheme="minorHAnsi" w:cstheme="minorBidi"/>
          <w:sz w:val="22"/>
          <w:szCs w:val="22"/>
          <w:lang w:eastAsia="en-AU"/>
        </w:rPr>
      </w:pPr>
      <w:r>
        <w:tab/>
      </w:r>
      <w:hyperlink w:anchor="_Toc74146366" w:history="1">
        <w:r w:rsidRPr="00F97450">
          <w:t>9</w:t>
        </w:r>
        <w:r>
          <w:rPr>
            <w:rFonts w:asciiTheme="minorHAnsi" w:eastAsiaTheme="minorEastAsia" w:hAnsiTheme="minorHAnsi" w:cstheme="minorBidi"/>
            <w:sz w:val="22"/>
            <w:szCs w:val="22"/>
            <w:lang w:eastAsia="en-AU"/>
          </w:rPr>
          <w:tab/>
        </w:r>
        <w:r w:rsidRPr="00F97450">
          <w:t>Rule 6712 (1) and (2)</w:t>
        </w:r>
        <w:r>
          <w:tab/>
        </w:r>
        <w:r>
          <w:fldChar w:fldCharType="begin"/>
        </w:r>
        <w:r>
          <w:instrText xml:space="preserve"> PAGEREF _Toc74146366 \h </w:instrText>
        </w:r>
        <w:r>
          <w:fldChar w:fldCharType="separate"/>
        </w:r>
        <w:r w:rsidR="00FF7340">
          <w:t>4</w:t>
        </w:r>
        <w:r>
          <w:fldChar w:fldCharType="end"/>
        </w:r>
      </w:hyperlink>
    </w:p>
    <w:p w14:paraId="699BE3B9" w14:textId="617FA835" w:rsidR="00654995" w:rsidRDefault="00654995">
      <w:pPr>
        <w:pStyle w:val="TOC5"/>
        <w:rPr>
          <w:rFonts w:asciiTheme="minorHAnsi" w:eastAsiaTheme="minorEastAsia" w:hAnsiTheme="minorHAnsi" w:cstheme="minorBidi"/>
          <w:sz w:val="22"/>
          <w:szCs w:val="22"/>
          <w:lang w:eastAsia="en-AU"/>
        </w:rPr>
      </w:pPr>
      <w:r>
        <w:tab/>
      </w:r>
      <w:hyperlink w:anchor="_Toc74146367" w:history="1">
        <w:r w:rsidRPr="00F97450">
          <w:t>10</w:t>
        </w:r>
        <w:r>
          <w:rPr>
            <w:rFonts w:asciiTheme="minorHAnsi" w:eastAsiaTheme="minorEastAsia" w:hAnsiTheme="minorHAnsi" w:cstheme="minorBidi"/>
            <w:sz w:val="22"/>
            <w:szCs w:val="22"/>
            <w:lang w:eastAsia="en-AU"/>
          </w:rPr>
          <w:tab/>
        </w:r>
        <w:r w:rsidRPr="00F97450">
          <w:t>Rule 6712 (7)</w:t>
        </w:r>
        <w:r>
          <w:tab/>
        </w:r>
        <w:r>
          <w:fldChar w:fldCharType="begin"/>
        </w:r>
        <w:r>
          <w:instrText xml:space="preserve"> PAGEREF _Toc74146367 \h </w:instrText>
        </w:r>
        <w:r>
          <w:fldChar w:fldCharType="separate"/>
        </w:r>
        <w:r w:rsidR="00FF7340">
          <w:t>5</w:t>
        </w:r>
        <w:r>
          <w:fldChar w:fldCharType="end"/>
        </w:r>
      </w:hyperlink>
    </w:p>
    <w:p w14:paraId="1C7C2493" w14:textId="66AA43F1" w:rsidR="00654995" w:rsidRDefault="00654995">
      <w:pPr>
        <w:pStyle w:val="TOC5"/>
        <w:rPr>
          <w:rFonts w:asciiTheme="minorHAnsi" w:eastAsiaTheme="minorEastAsia" w:hAnsiTheme="minorHAnsi" w:cstheme="minorBidi"/>
          <w:sz w:val="22"/>
          <w:szCs w:val="22"/>
          <w:lang w:eastAsia="en-AU"/>
        </w:rPr>
      </w:pPr>
      <w:r>
        <w:tab/>
      </w:r>
      <w:hyperlink w:anchor="_Toc74146368" w:history="1">
        <w:r w:rsidRPr="00F97450">
          <w:t>11</w:t>
        </w:r>
        <w:r>
          <w:rPr>
            <w:rFonts w:asciiTheme="minorHAnsi" w:eastAsiaTheme="minorEastAsia" w:hAnsiTheme="minorHAnsi" w:cstheme="minorBidi"/>
            <w:sz w:val="22"/>
            <w:szCs w:val="22"/>
            <w:lang w:eastAsia="en-AU"/>
          </w:rPr>
          <w:tab/>
        </w:r>
        <w:r w:rsidRPr="00F97450">
          <w:t>Rule 6712 (11)</w:t>
        </w:r>
        <w:r>
          <w:tab/>
        </w:r>
        <w:r>
          <w:fldChar w:fldCharType="begin"/>
        </w:r>
        <w:r>
          <w:instrText xml:space="preserve"> PAGEREF _Toc74146368 \h </w:instrText>
        </w:r>
        <w:r>
          <w:fldChar w:fldCharType="separate"/>
        </w:r>
        <w:r w:rsidR="00FF7340">
          <w:t>5</w:t>
        </w:r>
        <w:r>
          <w:fldChar w:fldCharType="end"/>
        </w:r>
      </w:hyperlink>
    </w:p>
    <w:p w14:paraId="5AE790BF" w14:textId="6193D240" w:rsidR="003A03CB" w:rsidRPr="00E31D57" w:rsidRDefault="00654995">
      <w:pPr>
        <w:pStyle w:val="BillBasic"/>
      </w:pPr>
      <w:r>
        <w:fldChar w:fldCharType="end"/>
      </w:r>
    </w:p>
    <w:p w14:paraId="4AC74B66" w14:textId="77777777" w:rsidR="00E31D57" w:rsidRDefault="00E31D57">
      <w:pPr>
        <w:pStyle w:val="01Contents"/>
        <w:sectPr w:rsidR="00E31D57"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652A95D9" w14:textId="34DF7995" w:rsidR="00EB2B91" w:rsidRPr="00E31D57" w:rsidRDefault="00E31D57" w:rsidP="00E31D57">
      <w:pPr>
        <w:pStyle w:val="AH5Sec"/>
        <w:shd w:val="pct25" w:color="auto" w:fill="auto"/>
      </w:pPr>
      <w:bookmarkStart w:id="2" w:name="_Toc74146358"/>
      <w:r w:rsidRPr="00E31D57">
        <w:rPr>
          <w:rStyle w:val="CharSectNo"/>
        </w:rPr>
        <w:lastRenderedPageBreak/>
        <w:t>1</w:t>
      </w:r>
      <w:r w:rsidRPr="00E31D57">
        <w:tab/>
      </w:r>
      <w:r w:rsidR="00EB2B91" w:rsidRPr="00E31D57">
        <w:t>Name of rules</w:t>
      </w:r>
      <w:bookmarkEnd w:id="2"/>
    </w:p>
    <w:p w14:paraId="2DC37F99" w14:textId="11D6AD53" w:rsidR="00EB2B91" w:rsidRPr="00E31D57" w:rsidRDefault="00EB2B91">
      <w:pPr>
        <w:pStyle w:val="Amainreturn"/>
      </w:pPr>
      <w:r w:rsidRPr="00E31D57">
        <w:t xml:space="preserve">These rules are the </w:t>
      </w:r>
      <w:r w:rsidRPr="00E31D57">
        <w:rPr>
          <w:i/>
        </w:rPr>
        <w:fldChar w:fldCharType="begin"/>
      </w:r>
      <w:r w:rsidRPr="00E31D57">
        <w:rPr>
          <w:i/>
        </w:rPr>
        <w:instrText xml:space="preserve"> REF citation \*charformat </w:instrText>
      </w:r>
      <w:r w:rsidRPr="00E31D57">
        <w:rPr>
          <w:i/>
        </w:rPr>
        <w:fldChar w:fldCharType="separate"/>
      </w:r>
      <w:r w:rsidR="00FF7340" w:rsidRPr="00FF7340">
        <w:rPr>
          <w:i/>
        </w:rPr>
        <w:t>Court Procedures Amendment Rules 2021 (No 1)</w:t>
      </w:r>
      <w:r w:rsidRPr="00E31D57">
        <w:rPr>
          <w:i/>
        </w:rPr>
        <w:fldChar w:fldCharType="end"/>
      </w:r>
      <w:r w:rsidRPr="00E31D57">
        <w:rPr>
          <w:iCs/>
        </w:rPr>
        <w:t>.</w:t>
      </w:r>
    </w:p>
    <w:p w14:paraId="4002DB49" w14:textId="65ACE524" w:rsidR="00EB2B91" w:rsidRPr="00E31D57" w:rsidRDefault="00E31D57" w:rsidP="00E31D57">
      <w:pPr>
        <w:pStyle w:val="AH5Sec"/>
        <w:shd w:val="pct25" w:color="auto" w:fill="auto"/>
      </w:pPr>
      <w:bookmarkStart w:id="3" w:name="_Toc74146359"/>
      <w:r w:rsidRPr="00E31D57">
        <w:rPr>
          <w:rStyle w:val="CharSectNo"/>
        </w:rPr>
        <w:t>2</w:t>
      </w:r>
      <w:r w:rsidRPr="00E31D57">
        <w:tab/>
      </w:r>
      <w:r w:rsidR="00EB2B91" w:rsidRPr="00E31D57">
        <w:t>Commencement</w:t>
      </w:r>
      <w:bookmarkEnd w:id="3"/>
    </w:p>
    <w:p w14:paraId="48A35D08" w14:textId="1C639A5E" w:rsidR="00EB2B91" w:rsidRPr="00E31D57" w:rsidRDefault="00EB2B91" w:rsidP="00E31D57">
      <w:pPr>
        <w:pStyle w:val="Amainreturn"/>
        <w:keepNext/>
      </w:pPr>
      <w:r w:rsidRPr="00E31D57">
        <w:t xml:space="preserve">These rules commence on </w:t>
      </w:r>
      <w:r w:rsidR="00FC5358" w:rsidRPr="00E31D57">
        <w:t>1 July 2021</w:t>
      </w:r>
      <w:r w:rsidRPr="00E31D57">
        <w:t>.</w:t>
      </w:r>
    </w:p>
    <w:p w14:paraId="3E34C9C2" w14:textId="73C40B50" w:rsidR="00EB2B91" w:rsidRPr="00E31D57" w:rsidRDefault="00EB2B91">
      <w:pPr>
        <w:pStyle w:val="aNote"/>
      </w:pPr>
      <w:r w:rsidRPr="00E31D57">
        <w:rPr>
          <w:rStyle w:val="charItals"/>
        </w:rPr>
        <w:t>Note</w:t>
      </w:r>
      <w:r w:rsidRPr="00E31D57">
        <w:rPr>
          <w:rStyle w:val="charItals"/>
        </w:rPr>
        <w:tab/>
      </w:r>
      <w:r w:rsidRPr="00E31D57">
        <w:t xml:space="preserve">The naming and commencement provisions automatically commence on the notification day (see </w:t>
      </w:r>
      <w:hyperlink r:id="rId21" w:tooltip="A2001-14" w:history="1">
        <w:r w:rsidR="003A03CB" w:rsidRPr="00E31D57">
          <w:rPr>
            <w:rStyle w:val="charCitHyperlinkAbbrev"/>
          </w:rPr>
          <w:t>Legislation Act</w:t>
        </w:r>
      </w:hyperlink>
      <w:r w:rsidRPr="00E31D57">
        <w:t>, s 75 (1)).</w:t>
      </w:r>
    </w:p>
    <w:p w14:paraId="08E94EE0" w14:textId="2B9747DE" w:rsidR="00EB2B91" w:rsidRPr="00E31D57" w:rsidRDefault="00E31D57" w:rsidP="00E31D57">
      <w:pPr>
        <w:pStyle w:val="AH5Sec"/>
        <w:shd w:val="pct25" w:color="auto" w:fill="auto"/>
      </w:pPr>
      <w:bookmarkStart w:id="4" w:name="_Toc74146360"/>
      <w:r w:rsidRPr="00E31D57">
        <w:rPr>
          <w:rStyle w:val="CharSectNo"/>
        </w:rPr>
        <w:t>3</w:t>
      </w:r>
      <w:r w:rsidRPr="00E31D57">
        <w:tab/>
      </w:r>
      <w:r w:rsidR="00EB2B91" w:rsidRPr="00E31D57">
        <w:t>Legislation amended</w:t>
      </w:r>
      <w:bookmarkEnd w:id="4"/>
    </w:p>
    <w:p w14:paraId="7983A231" w14:textId="42F2E4D0" w:rsidR="00EB2B91" w:rsidRPr="00E31D57" w:rsidRDefault="00EB2B91">
      <w:pPr>
        <w:pStyle w:val="Amainreturn"/>
      </w:pPr>
      <w:r w:rsidRPr="00E31D57">
        <w:t xml:space="preserve">These rules amend the </w:t>
      </w:r>
      <w:hyperlink r:id="rId22" w:tooltip="SL2006-29" w:history="1">
        <w:r w:rsidR="003A03CB" w:rsidRPr="00E31D57">
          <w:rPr>
            <w:rStyle w:val="charCitHyperlinkItal"/>
          </w:rPr>
          <w:t>Court Procedures Rules 2006</w:t>
        </w:r>
      </w:hyperlink>
      <w:r w:rsidRPr="00E31D57">
        <w:t>.</w:t>
      </w:r>
    </w:p>
    <w:p w14:paraId="46A0F139" w14:textId="4FF9574F" w:rsidR="00DF2AAA" w:rsidRPr="00E31D57" w:rsidRDefault="00E31D57" w:rsidP="00E31D57">
      <w:pPr>
        <w:pStyle w:val="AH5Sec"/>
        <w:shd w:val="pct25" w:color="auto" w:fill="auto"/>
      </w:pPr>
      <w:bookmarkStart w:id="5" w:name="_Toc74146361"/>
      <w:r w:rsidRPr="00E31D57">
        <w:rPr>
          <w:rStyle w:val="CharSectNo"/>
        </w:rPr>
        <w:t>4</w:t>
      </w:r>
      <w:r w:rsidRPr="00E31D57">
        <w:tab/>
      </w:r>
      <w:r w:rsidR="00DF2AAA" w:rsidRPr="00E31D57">
        <w:t>Rule 2806</w:t>
      </w:r>
      <w:bookmarkEnd w:id="5"/>
    </w:p>
    <w:p w14:paraId="074CB2EF" w14:textId="77777777" w:rsidR="00DF2AAA" w:rsidRPr="00E31D57" w:rsidRDefault="00DF2AAA" w:rsidP="00DF2AAA">
      <w:pPr>
        <w:pStyle w:val="direction"/>
      </w:pPr>
      <w:r w:rsidRPr="00E31D57">
        <w:t>substitute</w:t>
      </w:r>
    </w:p>
    <w:p w14:paraId="4A1C49AB" w14:textId="2BC28D7F" w:rsidR="007C2309" w:rsidRPr="00E31D57" w:rsidRDefault="007C2309" w:rsidP="007C2309">
      <w:pPr>
        <w:pStyle w:val="IH5Sec"/>
      </w:pPr>
      <w:r w:rsidRPr="00E31D57">
        <w:t>2806</w:t>
      </w:r>
      <w:r w:rsidRPr="00E31D57">
        <w:tab/>
        <w:t>Withdrawal as solicitor</w:t>
      </w:r>
    </w:p>
    <w:p w14:paraId="231FAE88" w14:textId="357EF738" w:rsidR="00A81D4D" w:rsidRPr="00E31D57" w:rsidRDefault="0028774E" w:rsidP="0028774E">
      <w:pPr>
        <w:pStyle w:val="IMain"/>
      </w:pPr>
      <w:r w:rsidRPr="00E31D57">
        <w:tab/>
        <w:t>(1)</w:t>
      </w:r>
      <w:r w:rsidRPr="00E31D57">
        <w:tab/>
        <w:t xml:space="preserve">A solicitor may withdraw from the record as solicitor for a client in a proceeding </w:t>
      </w:r>
      <w:r w:rsidR="00A81D4D" w:rsidRPr="00E31D57">
        <w:t>if the solicitor, in accordance with this rule—</w:t>
      </w:r>
    </w:p>
    <w:p w14:paraId="39674BD1" w14:textId="31DED445" w:rsidR="0028774E" w:rsidRPr="00E31D57" w:rsidRDefault="00A81D4D" w:rsidP="00A81D4D">
      <w:pPr>
        <w:pStyle w:val="Ipara"/>
      </w:pPr>
      <w:r w:rsidRPr="00E31D57">
        <w:tab/>
        <w:t>(a)</w:t>
      </w:r>
      <w:r w:rsidRPr="00E31D57">
        <w:tab/>
        <w:t>serves a notice of intention to withdraw on the client; and</w:t>
      </w:r>
    </w:p>
    <w:p w14:paraId="4C82368E" w14:textId="37104024" w:rsidR="00A81D4D" w:rsidRPr="00E31D57" w:rsidRDefault="00A81D4D" w:rsidP="00E31D57">
      <w:pPr>
        <w:pStyle w:val="Ipara"/>
        <w:keepNext/>
      </w:pPr>
      <w:r w:rsidRPr="00E31D57">
        <w:tab/>
        <w:t>(b)</w:t>
      </w:r>
      <w:r w:rsidRPr="00E31D57">
        <w:tab/>
        <w:t>files a notice of ceasing to act in the court.</w:t>
      </w:r>
    </w:p>
    <w:p w14:paraId="1D3E1AA1" w14:textId="77777777" w:rsidR="0064745B" w:rsidRPr="00E31D57" w:rsidRDefault="0064745B" w:rsidP="0064745B">
      <w:pPr>
        <w:pStyle w:val="aNote"/>
      </w:pPr>
      <w:r w:rsidRPr="00E31D57">
        <w:rPr>
          <w:rStyle w:val="charItals"/>
        </w:rPr>
        <w:t>Note</w:t>
      </w:r>
      <w:r w:rsidRPr="00E31D57">
        <w:rPr>
          <w:rStyle w:val="charItals"/>
        </w:rPr>
        <w:tab/>
      </w:r>
      <w:r w:rsidRPr="00E31D57">
        <w:t>See—</w:t>
      </w:r>
    </w:p>
    <w:p w14:paraId="72904D3B" w14:textId="3AF123DB" w:rsidR="0064745B" w:rsidRPr="00E31D57" w:rsidRDefault="00E31D57" w:rsidP="00E31D57">
      <w:pPr>
        <w:pStyle w:val="aNoteBulletss"/>
        <w:tabs>
          <w:tab w:val="left" w:pos="2300"/>
        </w:tabs>
      </w:pPr>
      <w:r w:rsidRPr="00E31D57">
        <w:rPr>
          <w:rFonts w:ascii="Symbol" w:hAnsi="Symbol"/>
        </w:rPr>
        <w:t></w:t>
      </w:r>
      <w:r w:rsidRPr="00E31D57">
        <w:rPr>
          <w:rFonts w:ascii="Symbol" w:hAnsi="Symbol"/>
        </w:rPr>
        <w:tab/>
      </w:r>
      <w:r w:rsidR="0064745B" w:rsidRPr="00E31D57">
        <w:t>approved form 2.7</w:t>
      </w:r>
      <w:r w:rsidR="009A1915" w:rsidRPr="00E31D57">
        <w:t>6</w:t>
      </w:r>
      <w:r w:rsidR="0064745B" w:rsidRPr="00E31D57">
        <w:t xml:space="preserve"> (Notice </w:t>
      </w:r>
      <w:r w:rsidR="009A1915" w:rsidRPr="00E31D57">
        <w:t>of intention to withdraw</w:t>
      </w:r>
      <w:r w:rsidR="0064745B" w:rsidRPr="00E31D57">
        <w:t>).</w:t>
      </w:r>
    </w:p>
    <w:p w14:paraId="057965AC" w14:textId="7456A47C" w:rsidR="0064745B" w:rsidRPr="00E31D57" w:rsidRDefault="00E31D57" w:rsidP="00E31D57">
      <w:pPr>
        <w:pStyle w:val="aNoteBulletss"/>
        <w:tabs>
          <w:tab w:val="left" w:pos="2300"/>
        </w:tabs>
      </w:pPr>
      <w:r w:rsidRPr="00E31D57">
        <w:rPr>
          <w:rFonts w:ascii="Symbol" w:hAnsi="Symbol"/>
        </w:rPr>
        <w:t></w:t>
      </w:r>
      <w:r w:rsidRPr="00E31D57">
        <w:rPr>
          <w:rFonts w:ascii="Symbol" w:hAnsi="Symbol"/>
        </w:rPr>
        <w:tab/>
      </w:r>
      <w:r w:rsidR="0064745B" w:rsidRPr="00E31D57">
        <w:t>approved form 2.7</w:t>
      </w:r>
      <w:r w:rsidR="009A1915" w:rsidRPr="00E31D57">
        <w:t>7</w:t>
      </w:r>
      <w:r w:rsidR="0064745B" w:rsidRPr="00E31D57">
        <w:t xml:space="preserve"> (Notice of </w:t>
      </w:r>
      <w:r w:rsidR="009A1915" w:rsidRPr="00E31D57">
        <w:t>ceasing to act</w:t>
      </w:r>
      <w:r w:rsidR="0064745B" w:rsidRPr="00E31D57">
        <w:t>).</w:t>
      </w:r>
    </w:p>
    <w:p w14:paraId="78741296" w14:textId="199AB396" w:rsidR="0064745B" w:rsidRPr="00E31D57" w:rsidRDefault="0064745B" w:rsidP="007C2309">
      <w:pPr>
        <w:pStyle w:val="IMain"/>
      </w:pPr>
      <w:r w:rsidRPr="00E31D57">
        <w:tab/>
        <w:t>(2)</w:t>
      </w:r>
      <w:r w:rsidRPr="00E31D57">
        <w:tab/>
        <w:t>Except with leave of the court—</w:t>
      </w:r>
    </w:p>
    <w:p w14:paraId="08FE544F" w14:textId="209ECE06" w:rsidR="0064745B" w:rsidRPr="00E31D57" w:rsidRDefault="0064745B" w:rsidP="0064745B">
      <w:pPr>
        <w:pStyle w:val="Ipara"/>
      </w:pPr>
      <w:r w:rsidRPr="00E31D57">
        <w:tab/>
        <w:t>(a)</w:t>
      </w:r>
      <w:r w:rsidRPr="00E31D57">
        <w:tab/>
        <w:t>a notice of intention to withdraw must not be served less than 28 days before a hearing date for the proceeding; and</w:t>
      </w:r>
    </w:p>
    <w:p w14:paraId="288D5865" w14:textId="43AF9DDB" w:rsidR="0064745B" w:rsidRPr="00E31D57" w:rsidRDefault="0064745B" w:rsidP="0064745B">
      <w:pPr>
        <w:pStyle w:val="Ipara"/>
      </w:pPr>
      <w:r w:rsidRPr="00E31D57">
        <w:tab/>
        <w:t>(b)</w:t>
      </w:r>
      <w:r w:rsidRPr="00E31D57">
        <w:tab/>
        <w:t>a notice of ceasing to act must not be filed less than 7 days after the notice of intention to withdraw has been served.</w:t>
      </w:r>
    </w:p>
    <w:p w14:paraId="2E87B9C2" w14:textId="61A9F7C6" w:rsidR="0064745B" w:rsidRPr="00E31D57" w:rsidRDefault="0064745B" w:rsidP="0064745B">
      <w:pPr>
        <w:pStyle w:val="aNotepar"/>
      </w:pPr>
      <w:r w:rsidRPr="00E31D57">
        <w:rPr>
          <w:rStyle w:val="charItals"/>
        </w:rPr>
        <w:t>Note</w:t>
      </w:r>
      <w:r w:rsidRPr="00E31D57">
        <w:rPr>
          <w:rStyle w:val="charItals"/>
        </w:rPr>
        <w:tab/>
      </w:r>
      <w:r w:rsidRPr="00E31D57">
        <w:t>Pt 6.2 (Applications in proceedings) applies to an application for leave.</w:t>
      </w:r>
    </w:p>
    <w:p w14:paraId="41167E77" w14:textId="3B194C67" w:rsidR="00F923CC" w:rsidRPr="00E31D57" w:rsidRDefault="00F923CC" w:rsidP="00F923CC">
      <w:pPr>
        <w:pStyle w:val="IMain"/>
      </w:pPr>
      <w:r w:rsidRPr="00E31D57">
        <w:lastRenderedPageBreak/>
        <w:tab/>
        <w:t>(3)</w:t>
      </w:r>
      <w:r w:rsidRPr="00E31D57">
        <w:tab/>
        <w:t>Leave may be granted under subrule (2) if the court considers it appropriate in the circumstances.</w:t>
      </w:r>
    </w:p>
    <w:p w14:paraId="41392DEF" w14:textId="4B825350" w:rsidR="005732A9" w:rsidRPr="00E31D57" w:rsidRDefault="005732A9" w:rsidP="007C2309">
      <w:pPr>
        <w:pStyle w:val="IMain"/>
      </w:pPr>
      <w:r w:rsidRPr="00E31D57">
        <w:tab/>
        <w:t>(</w:t>
      </w:r>
      <w:r w:rsidR="00F923CC" w:rsidRPr="00E31D57">
        <w:t>4</w:t>
      </w:r>
      <w:r w:rsidRPr="00E31D57">
        <w:t>)</w:t>
      </w:r>
      <w:r w:rsidRPr="00E31D57">
        <w:tab/>
      </w:r>
      <w:r w:rsidR="004B47A4" w:rsidRPr="00E31D57">
        <w:t>A</w:t>
      </w:r>
      <w:r w:rsidRPr="00E31D57">
        <w:t xml:space="preserve"> notice of intention to withdraw must—</w:t>
      </w:r>
    </w:p>
    <w:p w14:paraId="5BC867E7" w14:textId="0F3ED6A1" w:rsidR="00A96E4A" w:rsidRPr="00E31D57" w:rsidRDefault="005732A9" w:rsidP="005732A9">
      <w:pPr>
        <w:pStyle w:val="Ipara"/>
      </w:pPr>
      <w:r w:rsidRPr="00E31D57">
        <w:tab/>
        <w:t>(a)</w:t>
      </w:r>
      <w:r w:rsidRPr="00E31D57">
        <w:tab/>
        <w:t xml:space="preserve">state that the solicitor will </w:t>
      </w:r>
      <w:r w:rsidR="0054144C" w:rsidRPr="00E31D57">
        <w:t>cease to act for the client</w:t>
      </w:r>
      <w:r w:rsidR="00DE392B" w:rsidRPr="00E31D57">
        <w:t xml:space="preserve"> not less than</w:t>
      </w:r>
      <w:r w:rsidR="0054144C" w:rsidRPr="00E31D57">
        <w:t xml:space="preserve"> 7 days after the notice is served on the client</w:t>
      </w:r>
      <w:r w:rsidRPr="00E31D57">
        <w:t>; and</w:t>
      </w:r>
    </w:p>
    <w:p w14:paraId="6F1A540F" w14:textId="312AC60F" w:rsidR="005732A9" w:rsidRPr="00E31D57" w:rsidRDefault="005732A9" w:rsidP="005732A9">
      <w:pPr>
        <w:pStyle w:val="Ipara"/>
      </w:pPr>
      <w:r w:rsidRPr="00E31D57">
        <w:tab/>
        <w:t>(b)</w:t>
      </w:r>
      <w:r w:rsidRPr="00E31D57">
        <w:tab/>
        <w:t>ask the client to file and serve on each other active party to the proceeding—</w:t>
      </w:r>
    </w:p>
    <w:p w14:paraId="6017B138" w14:textId="77777777" w:rsidR="005732A9" w:rsidRPr="00E31D57" w:rsidRDefault="005732A9" w:rsidP="005732A9">
      <w:pPr>
        <w:pStyle w:val="Isubpara"/>
      </w:pPr>
      <w:r w:rsidRPr="00E31D57">
        <w:tab/>
        <w:t>(i)</w:t>
      </w:r>
      <w:r w:rsidRPr="00E31D57">
        <w:tab/>
        <w:t>a notice appointing another solicitor; or</w:t>
      </w:r>
    </w:p>
    <w:p w14:paraId="07F68F3C" w14:textId="37679ADB" w:rsidR="005732A9" w:rsidRPr="00E31D57" w:rsidRDefault="005732A9" w:rsidP="00E31D57">
      <w:pPr>
        <w:pStyle w:val="Isubpara"/>
        <w:keepNext/>
      </w:pPr>
      <w:r w:rsidRPr="00E31D57">
        <w:tab/>
        <w:t>(ii)</w:t>
      </w:r>
      <w:r w:rsidRPr="00E31D57">
        <w:tab/>
        <w:t>a notice of acting in person.</w:t>
      </w:r>
    </w:p>
    <w:p w14:paraId="6BB4C614" w14:textId="32CF3578" w:rsidR="005732A9" w:rsidRPr="00E31D57" w:rsidRDefault="005732A9" w:rsidP="005732A9">
      <w:pPr>
        <w:pStyle w:val="aNote"/>
      </w:pPr>
      <w:r w:rsidRPr="00E31D57">
        <w:rPr>
          <w:rStyle w:val="charItals"/>
        </w:rPr>
        <w:t>Note</w:t>
      </w:r>
      <w:r w:rsidRPr="00E31D57">
        <w:rPr>
          <w:rStyle w:val="charItals"/>
        </w:rPr>
        <w:tab/>
      </w:r>
      <w:r w:rsidRPr="00E31D57">
        <w:t>See</w:t>
      </w:r>
      <w:r w:rsidR="00F1691C" w:rsidRPr="00E31D57">
        <w:t>—</w:t>
      </w:r>
    </w:p>
    <w:p w14:paraId="111FDBB7" w14:textId="7B40D700" w:rsidR="005732A9" w:rsidRPr="00E31D57" w:rsidRDefault="00E31D57" w:rsidP="00E31D57">
      <w:pPr>
        <w:pStyle w:val="aNoteBulletss"/>
        <w:tabs>
          <w:tab w:val="left" w:pos="2300"/>
        </w:tabs>
      </w:pPr>
      <w:r w:rsidRPr="00E31D57">
        <w:rPr>
          <w:rFonts w:ascii="Symbol" w:hAnsi="Symbol"/>
        </w:rPr>
        <w:t></w:t>
      </w:r>
      <w:r w:rsidRPr="00E31D57">
        <w:rPr>
          <w:rFonts w:ascii="Symbol" w:hAnsi="Symbol"/>
        </w:rPr>
        <w:tab/>
      </w:r>
      <w:r w:rsidR="005732A9" w:rsidRPr="00E31D57">
        <w:t xml:space="preserve">approved form 2.74 (Notice that party acting in person) </w:t>
      </w:r>
      <w:hyperlink r:id="rId23" w:tooltip="AF2006-319" w:history="1">
        <w:r w:rsidR="001A65C2" w:rsidRPr="001A65C2">
          <w:rPr>
            <w:rStyle w:val="charCitHyperlinkAbbrev"/>
          </w:rPr>
          <w:t>AF2006</w:t>
        </w:r>
        <w:r w:rsidR="001A65C2" w:rsidRPr="001A65C2">
          <w:rPr>
            <w:rStyle w:val="charCitHyperlinkAbbrev"/>
          </w:rPr>
          <w:noBreakHyphen/>
          <w:t>319</w:t>
        </w:r>
      </w:hyperlink>
      <w:r w:rsidR="005732A9" w:rsidRPr="00E31D57">
        <w:t>.</w:t>
      </w:r>
    </w:p>
    <w:p w14:paraId="0E3CA512" w14:textId="01851A3B" w:rsidR="005732A9" w:rsidRPr="00E31D57" w:rsidRDefault="00E31D57" w:rsidP="00E31D57">
      <w:pPr>
        <w:pStyle w:val="aNoteBulletss"/>
        <w:tabs>
          <w:tab w:val="left" w:pos="2300"/>
        </w:tabs>
      </w:pPr>
      <w:r w:rsidRPr="00E31D57">
        <w:rPr>
          <w:rFonts w:ascii="Symbol" w:hAnsi="Symbol"/>
        </w:rPr>
        <w:t></w:t>
      </w:r>
      <w:r w:rsidRPr="00E31D57">
        <w:rPr>
          <w:rFonts w:ascii="Symbol" w:hAnsi="Symbol"/>
        </w:rPr>
        <w:tab/>
      </w:r>
      <w:r w:rsidR="005732A9" w:rsidRPr="00E31D57">
        <w:t>approved form 2.7</w:t>
      </w:r>
      <w:r w:rsidR="009A1915" w:rsidRPr="00E31D57">
        <w:t>5</w:t>
      </w:r>
      <w:r w:rsidR="005732A9" w:rsidRPr="00E31D57">
        <w:t xml:space="preserve"> (Notice of change of solicitor) </w:t>
      </w:r>
      <w:hyperlink r:id="rId24" w:tooltip="AF2006-320" w:history="1">
        <w:r w:rsidR="001A65C2" w:rsidRPr="001A65C2">
          <w:rPr>
            <w:rStyle w:val="charCitHyperlinkAbbrev"/>
          </w:rPr>
          <w:t>AF2006</w:t>
        </w:r>
        <w:r w:rsidR="001A65C2" w:rsidRPr="001A65C2">
          <w:rPr>
            <w:rStyle w:val="charCitHyperlinkAbbrev"/>
          </w:rPr>
          <w:noBreakHyphen/>
          <w:t>320</w:t>
        </w:r>
      </w:hyperlink>
      <w:r w:rsidR="005732A9" w:rsidRPr="00E31D57">
        <w:t>.</w:t>
      </w:r>
    </w:p>
    <w:p w14:paraId="5C4EEDE5" w14:textId="0E65B1AF" w:rsidR="003D50C2" w:rsidRPr="00E31D57" w:rsidRDefault="003D50C2" w:rsidP="003D50C2">
      <w:pPr>
        <w:pStyle w:val="IMain"/>
      </w:pPr>
      <w:r w:rsidRPr="00E31D57">
        <w:tab/>
        <w:t>(</w:t>
      </w:r>
      <w:r w:rsidR="00F923CC" w:rsidRPr="00E31D57">
        <w:t>5</w:t>
      </w:r>
      <w:r w:rsidRPr="00E31D57">
        <w:t>)</w:t>
      </w:r>
      <w:r w:rsidRPr="00E31D57">
        <w:tab/>
        <w:t>A notice of ceasing to act must—</w:t>
      </w:r>
    </w:p>
    <w:p w14:paraId="5B094707" w14:textId="77777777" w:rsidR="003D50C2" w:rsidRPr="00E31D57" w:rsidRDefault="003D50C2" w:rsidP="003D50C2">
      <w:pPr>
        <w:pStyle w:val="Ipara"/>
      </w:pPr>
      <w:r w:rsidRPr="00E31D57">
        <w:tab/>
        <w:t>(a)</w:t>
      </w:r>
      <w:r w:rsidRPr="00E31D57">
        <w:tab/>
        <w:t>state that the solicitor has ceased to act for the client; and</w:t>
      </w:r>
    </w:p>
    <w:p w14:paraId="0DF6B369" w14:textId="3BFB518B" w:rsidR="003D50C2" w:rsidRPr="00E31D57" w:rsidRDefault="003D50C2" w:rsidP="003D50C2">
      <w:pPr>
        <w:pStyle w:val="Ipara"/>
      </w:pPr>
      <w:r w:rsidRPr="00E31D57">
        <w:tab/>
        <w:t>(b)</w:t>
      </w:r>
      <w:r w:rsidRPr="00E31D57">
        <w:tab/>
        <w:t>state—</w:t>
      </w:r>
    </w:p>
    <w:p w14:paraId="4C4D6AC8" w14:textId="77777777" w:rsidR="003D50C2" w:rsidRPr="00E31D57" w:rsidRDefault="003D50C2" w:rsidP="003D50C2">
      <w:pPr>
        <w:pStyle w:val="Isubpara"/>
      </w:pPr>
      <w:r w:rsidRPr="00E31D57">
        <w:tab/>
        <w:t>(i)</w:t>
      </w:r>
      <w:r w:rsidRPr="00E31D57">
        <w:tab/>
        <w:t>the date the notice of intention to withdraw was served on the client; or</w:t>
      </w:r>
    </w:p>
    <w:p w14:paraId="510657DE" w14:textId="51C0CEC1" w:rsidR="003D50C2" w:rsidRPr="00E31D57" w:rsidRDefault="003D50C2" w:rsidP="003D50C2">
      <w:pPr>
        <w:pStyle w:val="Isubpara"/>
      </w:pPr>
      <w:r w:rsidRPr="00E31D57">
        <w:tab/>
        <w:t>(ii)</w:t>
      </w:r>
      <w:r w:rsidRPr="00E31D57">
        <w:tab/>
        <w:t>if the court grant</w:t>
      </w:r>
      <w:r w:rsidR="00F923CC" w:rsidRPr="00E31D57">
        <w:t>ed</w:t>
      </w:r>
      <w:r w:rsidRPr="00E31D57">
        <w:t xml:space="preserve"> leave under subrule (</w:t>
      </w:r>
      <w:r w:rsidR="00F923CC" w:rsidRPr="00E31D57">
        <w:t>2</w:t>
      </w:r>
      <w:r w:rsidRPr="00E31D57">
        <w:t xml:space="preserve">)—the date leave </w:t>
      </w:r>
      <w:r w:rsidR="00F923CC" w:rsidRPr="00E31D57">
        <w:t>wa</w:t>
      </w:r>
      <w:r w:rsidR="002874CD" w:rsidRPr="00E31D57">
        <w:t>s</w:t>
      </w:r>
      <w:r w:rsidRPr="00E31D57">
        <w:t xml:space="preserve"> granted.</w:t>
      </w:r>
    </w:p>
    <w:p w14:paraId="4C34FD01" w14:textId="2EE8E1C7" w:rsidR="00802544" w:rsidRPr="00E31D57" w:rsidRDefault="00B3098C" w:rsidP="00F923CC">
      <w:pPr>
        <w:pStyle w:val="IMain"/>
      </w:pPr>
      <w:r w:rsidRPr="00E31D57">
        <w:tab/>
        <w:t>(</w:t>
      </w:r>
      <w:r w:rsidR="00F923CC" w:rsidRPr="00E31D57">
        <w:t>6</w:t>
      </w:r>
      <w:r w:rsidRPr="00E31D57">
        <w:t>)</w:t>
      </w:r>
      <w:r w:rsidRPr="00E31D57">
        <w:tab/>
        <w:t>A notice of ceasing to act</w:t>
      </w:r>
      <w:r w:rsidR="00802544" w:rsidRPr="00E31D57">
        <w:t xml:space="preserve"> </w:t>
      </w:r>
      <w:r w:rsidR="00F923CC" w:rsidRPr="00E31D57">
        <w:t xml:space="preserve">must be filed in the court and </w:t>
      </w:r>
      <w:r w:rsidR="00802544" w:rsidRPr="00E31D57">
        <w:t>a sealed copy of the notice</w:t>
      </w:r>
      <w:r w:rsidR="00082D6A" w:rsidRPr="00E31D57">
        <w:t xml:space="preserve"> served</w:t>
      </w:r>
      <w:r w:rsidR="00802544" w:rsidRPr="00E31D57">
        <w:t xml:space="preserve"> on all active parties in the proceeding, including the solicitor’s client</w:t>
      </w:r>
      <w:r w:rsidR="00082D6A" w:rsidRPr="00E31D57">
        <w:t>.</w:t>
      </w:r>
    </w:p>
    <w:p w14:paraId="137AE806" w14:textId="300B1B1C" w:rsidR="007C2309" w:rsidRPr="00E31D57" w:rsidRDefault="007C2309" w:rsidP="007C2309">
      <w:pPr>
        <w:pStyle w:val="IMain"/>
      </w:pPr>
      <w:r w:rsidRPr="00E31D57">
        <w:tab/>
        <w:t>(</w:t>
      </w:r>
      <w:r w:rsidR="00F923CC" w:rsidRPr="00E31D57">
        <w:t>7</w:t>
      </w:r>
      <w:r w:rsidRPr="00E31D57">
        <w:t>)</w:t>
      </w:r>
      <w:r w:rsidRPr="00E31D57">
        <w:tab/>
      </w:r>
      <w:r w:rsidR="009D3BFA" w:rsidRPr="00E31D57">
        <w:t>The</w:t>
      </w:r>
      <w:r w:rsidRPr="00E31D57">
        <w:t xml:space="preserve"> solicitor’s withdrawal</w:t>
      </w:r>
      <w:r w:rsidR="003F3780" w:rsidRPr="00E31D57">
        <w:t xml:space="preserve"> </w:t>
      </w:r>
      <w:r w:rsidRPr="00E31D57">
        <w:t>does not take effect until the solicitor has complied with subrule (</w:t>
      </w:r>
      <w:r w:rsidR="00F923CC" w:rsidRPr="00E31D57">
        <w:t>6</w:t>
      </w:r>
      <w:r w:rsidRPr="00E31D57">
        <w:t>).</w:t>
      </w:r>
    </w:p>
    <w:p w14:paraId="2F35A832" w14:textId="2280DFC1" w:rsidR="007C2309" w:rsidRPr="00E31D57" w:rsidRDefault="007C2309" w:rsidP="00E31D57">
      <w:pPr>
        <w:pStyle w:val="IMain"/>
        <w:keepNext/>
      </w:pPr>
      <w:r w:rsidRPr="00E31D57">
        <w:lastRenderedPageBreak/>
        <w:tab/>
        <w:t>(</w:t>
      </w:r>
      <w:r w:rsidR="00F923CC" w:rsidRPr="00E31D57">
        <w:t>8</w:t>
      </w:r>
      <w:r w:rsidRPr="00E31D57">
        <w:t>)</w:t>
      </w:r>
      <w:r w:rsidRPr="00E31D57">
        <w:tab/>
        <w:t>Part 6.8 (Service) applies to service of a notice on the solicitor’s client under this rule as if a reference to an address for service were a reference to the address of the party last known to the solicitor.</w:t>
      </w:r>
    </w:p>
    <w:p w14:paraId="388259DC" w14:textId="77777777" w:rsidR="007C2309" w:rsidRPr="00E31D57" w:rsidRDefault="007C2309" w:rsidP="007C2309">
      <w:pPr>
        <w:pStyle w:val="aNote"/>
      </w:pPr>
      <w:r w:rsidRPr="00E31D57">
        <w:rPr>
          <w:rStyle w:val="charItals"/>
        </w:rPr>
        <w:t>Note</w:t>
      </w:r>
      <w:r w:rsidRPr="00E31D57">
        <w:rPr>
          <w:rStyle w:val="charItals"/>
        </w:rPr>
        <w:tab/>
      </w:r>
      <w:r w:rsidRPr="00E31D57">
        <w:t>See in particular r 6420 (Ordinary service—address for service).</w:t>
      </w:r>
    </w:p>
    <w:p w14:paraId="7AF6A3C9" w14:textId="7DD6BF6D" w:rsidR="0047003B" w:rsidRPr="00E31D57" w:rsidRDefault="00E31D57" w:rsidP="00E31D57">
      <w:pPr>
        <w:pStyle w:val="AH5Sec"/>
        <w:shd w:val="pct25" w:color="auto" w:fill="auto"/>
      </w:pPr>
      <w:bookmarkStart w:id="6" w:name="_Toc74146362"/>
      <w:r w:rsidRPr="00E31D57">
        <w:rPr>
          <w:rStyle w:val="CharSectNo"/>
        </w:rPr>
        <w:t>5</w:t>
      </w:r>
      <w:r w:rsidRPr="00E31D57">
        <w:tab/>
      </w:r>
      <w:r w:rsidR="0047003B" w:rsidRPr="00E31D57">
        <w:t>Rule 2807 (1) to (4)</w:t>
      </w:r>
      <w:bookmarkEnd w:id="6"/>
    </w:p>
    <w:p w14:paraId="62F658B1" w14:textId="28634501" w:rsidR="0047003B" w:rsidRPr="00E31D57" w:rsidRDefault="005B0966" w:rsidP="0047003B">
      <w:pPr>
        <w:pStyle w:val="direction"/>
      </w:pPr>
      <w:r w:rsidRPr="00E31D57">
        <w:t>substitute</w:t>
      </w:r>
    </w:p>
    <w:p w14:paraId="29F3E81C" w14:textId="125588A4" w:rsidR="00B27455" w:rsidRPr="00E31D57" w:rsidRDefault="00B27455" w:rsidP="00B27455">
      <w:pPr>
        <w:pStyle w:val="IMain"/>
      </w:pPr>
      <w:r w:rsidRPr="00E31D57">
        <w:tab/>
        <w:t>(</w:t>
      </w:r>
      <w:r w:rsidR="005B0966" w:rsidRPr="00E31D57">
        <w:t>1</w:t>
      </w:r>
      <w:r w:rsidRPr="00E31D57">
        <w:t>)</w:t>
      </w:r>
      <w:r w:rsidRPr="00E31D57">
        <w:tab/>
        <w:t>Despite rule 6008 (1), an application for leave under rule</w:t>
      </w:r>
      <w:r w:rsidR="005B0966" w:rsidRPr="00E31D57">
        <w:t> 280</w:t>
      </w:r>
      <w:r w:rsidR="00410777" w:rsidRPr="00E31D57">
        <w:t>6</w:t>
      </w:r>
      <w:r w:rsidRPr="00E31D57">
        <w:t xml:space="preserve"> need only be served on the solicitor’s client.</w:t>
      </w:r>
    </w:p>
    <w:p w14:paraId="1FB5761D" w14:textId="694B039E" w:rsidR="0047003B" w:rsidRPr="00E31D57" w:rsidRDefault="00E31D57" w:rsidP="00E31D57">
      <w:pPr>
        <w:pStyle w:val="AH5Sec"/>
        <w:shd w:val="pct25" w:color="auto" w:fill="auto"/>
      </w:pPr>
      <w:bookmarkStart w:id="7" w:name="_Toc74146363"/>
      <w:r w:rsidRPr="00E31D57">
        <w:rPr>
          <w:rStyle w:val="CharSectNo"/>
        </w:rPr>
        <w:t>6</w:t>
      </w:r>
      <w:r w:rsidRPr="00E31D57">
        <w:tab/>
      </w:r>
      <w:r w:rsidR="0047003B" w:rsidRPr="00E31D57">
        <w:t>Rule 2807 (5)</w:t>
      </w:r>
      <w:bookmarkEnd w:id="7"/>
    </w:p>
    <w:p w14:paraId="0F80FB06" w14:textId="77777777" w:rsidR="0047003B" w:rsidRPr="00E31D57" w:rsidRDefault="0047003B" w:rsidP="0047003B">
      <w:pPr>
        <w:pStyle w:val="direction"/>
      </w:pPr>
      <w:r w:rsidRPr="00E31D57">
        <w:t>after</w:t>
      </w:r>
    </w:p>
    <w:p w14:paraId="622AC967" w14:textId="77777777" w:rsidR="0047003B" w:rsidRPr="00E31D57" w:rsidRDefault="0047003B" w:rsidP="0047003B">
      <w:pPr>
        <w:pStyle w:val="Amainreturn"/>
      </w:pPr>
      <w:r w:rsidRPr="00E31D57">
        <w:t>from the record</w:t>
      </w:r>
    </w:p>
    <w:p w14:paraId="1E7D656A" w14:textId="77777777" w:rsidR="0047003B" w:rsidRPr="00E31D57" w:rsidRDefault="0047003B" w:rsidP="0047003B">
      <w:pPr>
        <w:pStyle w:val="direction"/>
      </w:pPr>
      <w:r w:rsidRPr="00E31D57">
        <w:t>insert</w:t>
      </w:r>
    </w:p>
    <w:p w14:paraId="4BA843B0" w14:textId="77777777" w:rsidR="0047003B" w:rsidRPr="00E31D57" w:rsidRDefault="0047003B" w:rsidP="0047003B">
      <w:pPr>
        <w:pStyle w:val="Amainreturn"/>
      </w:pPr>
      <w:r w:rsidRPr="00E31D57">
        <w:t>under rule 2806</w:t>
      </w:r>
    </w:p>
    <w:p w14:paraId="28B68CA0" w14:textId="1AE549C0" w:rsidR="009B5452" w:rsidRPr="00E31D57" w:rsidRDefault="00E31D57" w:rsidP="00E31D57">
      <w:pPr>
        <w:pStyle w:val="AH5Sec"/>
        <w:shd w:val="pct25" w:color="auto" w:fill="auto"/>
      </w:pPr>
      <w:bookmarkStart w:id="8" w:name="_Toc74146364"/>
      <w:r w:rsidRPr="00E31D57">
        <w:rPr>
          <w:rStyle w:val="CharSectNo"/>
        </w:rPr>
        <w:t>7</w:t>
      </w:r>
      <w:r w:rsidRPr="00E31D57">
        <w:tab/>
      </w:r>
      <w:r w:rsidR="009B5452" w:rsidRPr="00E31D57">
        <w:t>Rule 2808</w:t>
      </w:r>
      <w:r w:rsidR="00312067" w:rsidRPr="00E31D57">
        <w:t xml:space="preserve"> (1)</w:t>
      </w:r>
      <w:bookmarkEnd w:id="8"/>
    </w:p>
    <w:p w14:paraId="1FA88780" w14:textId="4256FFD1" w:rsidR="009B5452" w:rsidRPr="00E31D57" w:rsidRDefault="009B5452" w:rsidP="009B5452">
      <w:pPr>
        <w:pStyle w:val="direction"/>
      </w:pPr>
      <w:r w:rsidRPr="00E31D57">
        <w:t>omit</w:t>
      </w:r>
    </w:p>
    <w:p w14:paraId="1EA0D30A" w14:textId="2C9A2481" w:rsidR="009B5452" w:rsidRPr="00E31D57" w:rsidRDefault="00312067" w:rsidP="009B5452">
      <w:pPr>
        <w:pStyle w:val="Amainreturn"/>
      </w:pPr>
      <w:r w:rsidRPr="00E31D57">
        <w:t>rule 2807 (</w:t>
      </w:r>
      <w:r w:rsidR="009B5452" w:rsidRPr="00E31D57">
        <w:t>Leave to withdraw as solicitor</w:t>
      </w:r>
      <w:r w:rsidRPr="00E31D57">
        <w:t>)</w:t>
      </w:r>
    </w:p>
    <w:p w14:paraId="4447D1AA" w14:textId="5625F34A" w:rsidR="009B5452" w:rsidRPr="00E31D57" w:rsidRDefault="009B5452" w:rsidP="009B5452">
      <w:pPr>
        <w:pStyle w:val="direction"/>
      </w:pPr>
      <w:r w:rsidRPr="00E31D57">
        <w:t>substitute</w:t>
      </w:r>
    </w:p>
    <w:p w14:paraId="12435102" w14:textId="2F42C1F7" w:rsidR="009B5452" w:rsidRPr="00E31D57" w:rsidRDefault="00312067" w:rsidP="009B5452">
      <w:pPr>
        <w:pStyle w:val="Amainreturn"/>
      </w:pPr>
      <w:r w:rsidRPr="00E31D57">
        <w:t>rule 2806 (</w:t>
      </w:r>
      <w:r w:rsidR="009B5452" w:rsidRPr="00E31D57">
        <w:t>Withdrawal as solicitor</w:t>
      </w:r>
      <w:r w:rsidRPr="00E31D57">
        <w:t>)</w:t>
      </w:r>
    </w:p>
    <w:p w14:paraId="113988EA" w14:textId="7F23C90F" w:rsidR="0047003B" w:rsidRPr="00E31D57" w:rsidRDefault="00E31D57" w:rsidP="00E31D57">
      <w:pPr>
        <w:pStyle w:val="AH5Sec"/>
        <w:shd w:val="pct25" w:color="auto" w:fill="auto"/>
      </w:pPr>
      <w:bookmarkStart w:id="9" w:name="_Toc74146365"/>
      <w:r w:rsidRPr="00E31D57">
        <w:rPr>
          <w:rStyle w:val="CharSectNo"/>
        </w:rPr>
        <w:lastRenderedPageBreak/>
        <w:t>8</w:t>
      </w:r>
      <w:r w:rsidRPr="00E31D57">
        <w:tab/>
      </w:r>
      <w:r w:rsidR="0047003B" w:rsidRPr="00E31D57">
        <w:t>New rule 5115 (5A)</w:t>
      </w:r>
      <w:bookmarkEnd w:id="9"/>
    </w:p>
    <w:p w14:paraId="6746218B" w14:textId="77777777" w:rsidR="0047003B" w:rsidRPr="00E31D57" w:rsidRDefault="0047003B" w:rsidP="0047003B">
      <w:pPr>
        <w:pStyle w:val="direction"/>
      </w:pPr>
      <w:r w:rsidRPr="00E31D57">
        <w:t>insert</w:t>
      </w:r>
    </w:p>
    <w:p w14:paraId="4EB8E528" w14:textId="77777777" w:rsidR="00AE3C86" w:rsidRPr="00E31D57" w:rsidRDefault="00AE3C86" w:rsidP="00654995">
      <w:pPr>
        <w:pStyle w:val="IMain"/>
        <w:keepNext/>
      </w:pPr>
      <w:r w:rsidRPr="00E31D57">
        <w:tab/>
        <w:t>(5A)</w:t>
      </w:r>
      <w:r w:rsidRPr="00E31D57">
        <w:tab/>
        <w:t>If a respondent is served an amended notice of appeal, the respondent may—</w:t>
      </w:r>
    </w:p>
    <w:p w14:paraId="263C18A8" w14:textId="77777777" w:rsidR="00AE3C86" w:rsidRPr="00E31D57" w:rsidRDefault="00AE3C86" w:rsidP="00654995">
      <w:pPr>
        <w:pStyle w:val="Ipara"/>
        <w:keepNext/>
        <w:keepLines/>
      </w:pPr>
      <w:r w:rsidRPr="00E31D57">
        <w:tab/>
        <w:t>(a)</w:t>
      </w:r>
      <w:r w:rsidRPr="00E31D57">
        <w:tab/>
        <w:t>file an amended notice of contention in the Supreme Court not later than 14 days after the day the amended notice is served on the respondent, or not later than any further time allowed by the Supreme Court; and</w:t>
      </w:r>
    </w:p>
    <w:p w14:paraId="66E06D28" w14:textId="6A4C0D64" w:rsidR="00AE3C86" w:rsidRPr="00E31D57" w:rsidRDefault="00AE3C86" w:rsidP="00E31D57">
      <w:pPr>
        <w:pStyle w:val="aNote"/>
        <w:keepNext/>
      </w:pPr>
      <w:r w:rsidRPr="00E31D57">
        <w:rPr>
          <w:rStyle w:val="charItals"/>
        </w:rPr>
        <w:t>Note 1</w:t>
      </w:r>
      <w:r w:rsidRPr="00E31D57">
        <w:tab/>
        <w:t xml:space="preserve">See approved form 5.6 (Supreme Court—notice of contention) </w:t>
      </w:r>
      <w:hyperlink r:id="rId25" w:tooltip="AF2006-390" w:history="1">
        <w:r w:rsidR="001A65C2" w:rsidRPr="001A65C2">
          <w:rPr>
            <w:rStyle w:val="charCitHyperlinkAbbrev"/>
          </w:rPr>
          <w:t>AF2006</w:t>
        </w:r>
        <w:r w:rsidR="001A65C2" w:rsidRPr="001A65C2">
          <w:rPr>
            <w:rStyle w:val="charCitHyperlinkAbbrev"/>
          </w:rPr>
          <w:noBreakHyphen/>
          <w:t>390</w:t>
        </w:r>
      </w:hyperlink>
      <w:r w:rsidRPr="00E31D57">
        <w:t>.</w:t>
      </w:r>
    </w:p>
    <w:p w14:paraId="4AC88BD2" w14:textId="77777777" w:rsidR="00AE3C86" w:rsidRPr="00E31D57" w:rsidRDefault="00AE3C86" w:rsidP="00AE3C86">
      <w:pPr>
        <w:pStyle w:val="aNote"/>
      </w:pPr>
      <w:r w:rsidRPr="00E31D57">
        <w:rPr>
          <w:rStyle w:val="charItals"/>
        </w:rPr>
        <w:t>Note 2</w:t>
      </w:r>
      <w:r w:rsidRPr="00E31D57">
        <w:tab/>
        <w:t>Pt 6.2 (Applications in proceedings) applies to an application for further time.</w:t>
      </w:r>
    </w:p>
    <w:p w14:paraId="0AA8CD89" w14:textId="6593ADCE" w:rsidR="00AE3C86" w:rsidRPr="00E31D57" w:rsidRDefault="00AE3C86" w:rsidP="00AE3C86">
      <w:pPr>
        <w:pStyle w:val="Ipara"/>
      </w:pPr>
      <w:r w:rsidRPr="00E31D57">
        <w:tab/>
        <w:t>(b)</w:t>
      </w:r>
      <w:r w:rsidRPr="00E31D57">
        <w:tab/>
        <w:t>serve on each party mentioned in subrule (2) (b) a stamped copy of the amended notice of contention, not later than 7 days after the day the notice of contention is filed, unless the Supreme Court otherwise orders.</w:t>
      </w:r>
    </w:p>
    <w:p w14:paraId="527D2616" w14:textId="7F65CAD8" w:rsidR="00157168" w:rsidRPr="00E31D57" w:rsidRDefault="00E31D57" w:rsidP="00E31D57">
      <w:pPr>
        <w:pStyle w:val="AH5Sec"/>
        <w:shd w:val="pct25" w:color="auto" w:fill="auto"/>
      </w:pPr>
      <w:bookmarkStart w:id="10" w:name="_Toc74146366"/>
      <w:r w:rsidRPr="00E31D57">
        <w:rPr>
          <w:rStyle w:val="CharSectNo"/>
        </w:rPr>
        <w:t>9</w:t>
      </w:r>
      <w:r w:rsidRPr="00E31D57">
        <w:tab/>
      </w:r>
      <w:r w:rsidR="0012585F" w:rsidRPr="00E31D57">
        <w:t>R</w:t>
      </w:r>
      <w:r w:rsidR="00157168" w:rsidRPr="00E31D57">
        <w:t>ule 6712 (</w:t>
      </w:r>
      <w:r w:rsidR="0012585F" w:rsidRPr="00E31D57">
        <w:t>1</w:t>
      </w:r>
      <w:r w:rsidR="00157168" w:rsidRPr="00E31D57">
        <w:t>)</w:t>
      </w:r>
      <w:r w:rsidR="0012585F" w:rsidRPr="00E31D57">
        <w:t xml:space="preserve"> and (2)</w:t>
      </w:r>
      <w:bookmarkEnd w:id="10"/>
    </w:p>
    <w:p w14:paraId="262B061E" w14:textId="7C236900" w:rsidR="00157168" w:rsidRPr="00E31D57" w:rsidRDefault="0012585F" w:rsidP="00157168">
      <w:pPr>
        <w:pStyle w:val="direction"/>
      </w:pPr>
      <w:r w:rsidRPr="00E31D57">
        <w:t>substitute</w:t>
      </w:r>
    </w:p>
    <w:p w14:paraId="18C60F60" w14:textId="57FC6F2F" w:rsidR="00974AE6" w:rsidRPr="00E31D57" w:rsidRDefault="00974AE6" w:rsidP="00157168">
      <w:pPr>
        <w:pStyle w:val="IMain"/>
      </w:pPr>
      <w:r w:rsidRPr="00E31D57">
        <w:tab/>
        <w:t>(</w:t>
      </w:r>
      <w:r w:rsidR="0012585F" w:rsidRPr="00E31D57">
        <w:t>1</w:t>
      </w:r>
      <w:r w:rsidRPr="00E31D57">
        <w:t>)</w:t>
      </w:r>
      <w:r w:rsidRPr="00E31D57">
        <w:tab/>
      </w:r>
      <w:r w:rsidR="00CC5CE9" w:rsidRPr="00E31D57">
        <w:t>A document to be used with an affidavit must be</w:t>
      </w:r>
      <w:r w:rsidR="004B57ED" w:rsidRPr="00E31D57">
        <w:t>—</w:t>
      </w:r>
    </w:p>
    <w:p w14:paraId="58DE23CF" w14:textId="0A423957" w:rsidR="004B57ED" w:rsidRPr="00E31D57" w:rsidRDefault="004B57ED" w:rsidP="004B57ED">
      <w:pPr>
        <w:pStyle w:val="Ipara"/>
      </w:pPr>
      <w:r w:rsidRPr="00E31D57">
        <w:tab/>
        <w:t>(a)</w:t>
      </w:r>
      <w:r w:rsidRPr="00E31D57">
        <w:tab/>
      </w:r>
      <w:r w:rsidR="00B23CB9" w:rsidRPr="00E31D57">
        <w:t>annexed to the affidavit</w:t>
      </w:r>
      <w:r w:rsidRPr="00E31D57">
        <w:t>;</w:t>
      </w:r>
      <w:r w:rsidR="00B23CB9" w:rsidRPr="00E31D57">
        <w:t xml:space="preserve"> or</w:t>
      </w:r>
    </w:p>
    <w:p w14:paraId="564EB7E8" w14:textId="55415559" w:rsidR="00B23CB9" w:rsidRPr="00E31D57" w:rsidRDefault="00B23CB9" w:rsidP="004B57ED">
      <w:pPr>
        <w:pStyle w:val="Ipara"/>
      </w:pPr>
      <w:r w:rsidRPr="00E31D57">
        <w:tab/>
        <w:t>(b)</w:t>
      </w:r>
      <w:r w:rsidRPr="00E31D57">
        <w:tab/>
      </w:r>
      <w:r w:rsidR="00CC5CE9" w:rsidRPr="00E31D57">
        <w:t>an exhibit</w:t>
      </w:r>
      <w:r w:rsidR="00E613B7" w:rsidRPr="00E31D57">
        <w:t xml:space="preserve"> to the affidavit.</w:t>
      </w:r>
    </w:p>
    <w:p w14:paraId="211859F6" w14:textId="3A676E9A" w:rsidR="00CC5CE9" w:rsidRPr="00E31D57" w:rsidRDefault="00CC5CE9" w:rsidP="00CC5CE9">
      <w:pPr>
        <w:pStyle w:val="IMain"/>
      </w:pPr>
      <w:r w:rsidRPr="00E31D57">
        <w:tab/>
        <w:t>(2)</w:t>
      </w:r>
      <w:r w:rsidRPr="00E31D57">
        <w:tab/>
        <w:t>However—</w:t>
      </w:r>
    </w:p>
    <w:p w14:paraId="3E3FE6F8" w14:textId="0AB698EB" w:rsidR="00CC5CE9" w:rsidRPr="00E31D57" w:rsidRDefault="00CC5CE9" w:rsidP="00CC5CE9">
      <w:pPr>
        <w:pStyle w:val="Ipara"/>
      </w:pPr>
      <w:r w:rsidRPr="00E31D57">
        <w:tab/>
        <w:t>(a)</w:t>
      </w:r>
      <w:r w:rsidRPr="00E31D57">
        <w:tab/>
      </w:r>
      <w:r w:rsidR="00286F0E" w:rsidRPr="00E31D57">
        <w:t>no more than 50 pages in total may be annexed to an affidavit</w:t>
      </w:r>
      <w:r w:rsidRPr="00E31D57">
        <w:t xml:space="preserve">; </w:t>
      </w:r>
      <w:r w:rsidR="00286F0E" w:rsidRPr="00E31D57">
        <w:t>and</w:t>
      </w:r>
    </w:p>
    <w:p w14:paraId="348C7F34" w14:textId="51B06FF6" w:rsidR="00CC5CE9" w:rsidRPr="00E31D57" w:rsidRDefault="00CC5CE9" w:rsidP="00CC5CE9">
      <w:pPr>
        <w:pStyle w:val="Ipara"/>
      </w:pPr>
      <w:r w:rsidRPr="00E31D57">
        <w:tab/>
        <w:t>(b)</w:t>
      </w:r>
      <w:r w:rsidRPr="00E31D57">
        <w:tab/>
        <w:t>an affidavit may not have both annexures and exhibits.</w:t>
      </w:r>
    </w:p>
    <w:p w14:paraId="48360AF8" w14:textId="25245F39" w:rsidR="0012585F" w:rsidRPr="00E31D57" w:rsidRDefault="00E31D57" w:rsidP="00E31D57">
      <w:pPr>
        <w:pStyle w:val="AH5Sec"/>
        <w:shd w:val="pct25" w:color="auto" w:fill="auto"/>
      </w:pPr>
      <w:bookmarkStart w:id="11" w:name="_Toc74146367"/>
      <w:r w:rsidRPr="00E31D57">
        <w:rPr>
          <w:rStyle w:val="CharSectNo"/>
        </w:rPr>
        <w:lastRenderedPageBreak/>
        <w:t>10</w:t>
      </w:r>
      <w:r w:rsidRPr="00E31D57">
        <w:tab/>
      </w:r>
      <w:r w:rsidR="00892C9B" w:rsidRPr="00E31D57">
        <w:t>R</w:t>
      </w:r>
      <w:r w:rsidR="0012585F" w:rsidRPr="00E31D57">
        <w:t>ule 6712 (</w:t>
      </w:r>
      <w:r w:rsidR="00892C9B" w:rsidRPr="00E31D57">
        <w:t>7</w:t>
      </w:r>
      <w:r w:rsidR="0012585F" w:rsidRPr="00E31D57">
        <w:t>)</w:t>
      </w:r>
      <w:bookmarkEnd w:id="11"/>
    </w:p>
    <w:p w14:paraId="5C4FA2C9" w14:textId="3FDEEC15" w:rsidR="0012585F" w:rsidRPr="00E31D57" w:rsidRDefault="00892C9B" w:rsidP="0012585F">
      <w:pPr>
        <w:pStyle w:val="direction"/>
      </w:pPr>
      <w:r w:rsidRPr="00E31D57">
        <w:t>omit</w:t>
      </w:r>
    </w:p>
    <w:p w14:paraId="1965CC91" w14:textId="54E66102" w:rsidR="00157168" w:rsidRPr="00E31D57" w:rsidRDefault="00E31D57" w:rsidP="00E31D57">
      <w:pPr>
        <w:pStyle w:val="AH5Sec"/>
        <w:shd w:val="pct25" w:color="auto" w:fill="auto"/>
      </w:pPr>
      <w:bookmarkStart w:id="12" w:name="_Toc74146368"/>
      <w:r w:rsidRPr="00E31D57">
        <w:rPr>
          <w:rStyle w:val="CharSectNo"/>
        </w:rPr>
        <w:t>11</w:t>
      </w:r>
      <w:r w:rsidRPr="00E31D57">
        <w:tab/>
      </w:r>
      <w:r w:rsidR="00312067" w:rsidRPr="00E31D57">
        <w:t>R</w:t>
      </w:r>
      <w:r w:rsidR="00157168" w:rsidRPr="00E31D57">
        <w:t>ule 6712 (11)</w:t>
      </w:r>
      <w:bookmarkEnd w:id="12"/>
    </w:p>
    <w:p w14:paraId="716589ED" w14:textId="22F29298" w:rsidR="00157168" w:rsidRPr="00E31D57" w:rsidRDefault="00157168" w:rsidP="00157168">
      <w:pPr>
        <w:pStyle w:val="direction"/>
      </w:pPr>
      <w:r w:rsidRPr="00E31D57">
        <w:t>substitute</w:t>
      </w:r>
    </w:p>
    <w:p w14:paraId="08D21C55" w14:textId="5298F163" w:rsidR="00E80655" w:rsidRPr="00E31D57" w:rsidRDefault="00E80655" w:rsidP="00E80655">
      <w:pPr>
        <w:pStyle w:val="IMain"/>
      </w:pPr>
      <w:r w:rsidRPr="00E31D57">
        <w:tab/>
        <w:t>(11)</w:t>
      </w:r>
      <w:r w:rsidRPr="00E31D57">
        <w:tab/>
      </w:r>
      <w:r w:rsidR="001426DD" w:rsidRPr="00E31D57">
        <w:t>A</w:t>
      </w:r>
      <w:r w:rsidRPr="00E31D57">
        <w:t>n exhibit to an affidavit must—</w:t>
      </w:r>
    </w:p>
    <w:p w14:paraId="4E3B8E57" w14:textId="622DAE9F" w:rsidR="00E80655" w:rsidRPr="00E31D57" w:rsidRDefault="00E80655" w:rsidP="00E80655">
      <w:pPr>
        <w:pStyle w:val="Ipara"/>
      </w:pPr>
      <w:r w:rsidRPr="00E31D57">
        <w:tab/>
        <w:t>(a)</w:t>
      </w:r>
      <w:r w:rsidRPr="00E31D57">
        <w:tab/>
        <w:t>be served with the affidavit; but</w:t>
      </w:r>
    </w:p>
    <w:p w14:paraId="5DD06F68" w14:textId="4AC68218" w:rsidR="00E80655" w:rsidRPr="00E31D57" w:rsidRDefault="00E80655" w:rsidP="00E80655">
      <w:pPr>
        <w:pStyle w:val="Ipara"/>
      </w:pPr>
      <w:r w:rsidRPr="00E31D57">
        <w:tab/>
        <w:t>(b)</w:t>
      </w:r>
      <w:r w:rsidRPr="00E31D57">
        <w:tab/>
        <w:t xml:space="preserve">not be filed </w:t>
      </w:r>
      <w:r w:rsidR="001426DD" w:rsidRPr="00E31D57">
        <w:t>in the court unless the court otherwise orders</w:t>
      </w:r>
      <w:r w:rsidRPr="00E31D57">
        <w:t>.</w:t>
      </w:r>
    </w:p>
    <w:p w14:paraId="389969A7" w14:textId="77777777" w:rsidR="00E31D57" w:rsidRDefault="00E31D57">
      <w:pPr>
        <w:pStyle w:val="02Text"/>
        <w:sectPr w:rsidR="00E31D57" w:rsidSect="00E31D57">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pgNumType w:start="1"/>
          <w:cols w:space="720"/>
          <w:docGrid w:linePitch="326"/>
        </w:sectPr>
      </w:pPr>
    </w:p>
    <w:p w14:paraId="73D10FB6" w14:textId="77777777" w:rsidR="00EB2B91" w:rsidRPr="00E31D57" w:rsidRDefault="00EB2B91">
      <w:pPr>
        <w:pStyle w:val="EndNoteHeading"/>
      </w:pPr>
      <w:r w:rsidRPr="00E31D57">
        <w:lastRenderedPageBreak/>
        <w:t>Endnotes</w:t>
      </w:r>
    </w:p>
    <w:p w14:paraId="3654A7B7" w14:textId="77777777" w:rsidR="00EB2B91" w:rsidRPr="00E31D57" w:rsidRDefault="00EB2B91">
      <w:pPr>
        <w:pStyle w:val="EndNoteSubHeading"/>
      </w:pPr>
      <w:r w:rsidRPr="00E31D57">
        <w:t>1</w:t>
      </w:r>
      <w:r w:rsidRPr="00E31D57">
        <w:tab/>
        <w:t>Notification</w:t>
      </w:r>
    </w:p>
    <w:p w14:paraId="68B2DA64" w14:textId="02AAABDF" w:rsidR="00EB2B91" w:rsidRPr="00E31D57" w:rsidRDefault="00EB2B91">
      <w:pPr>
        <w:pStyle w:val="EndNoteText"/>
      </w:pPr>
      <w:r w:rsidRPr="00E31D57">
        <w:tab/>
        <w:t xml:space="preserve">Notified under the </w:t>
      </w:r>
      <w:hyperlink r:id="rId31" w:tooltip="A2001-14" w:history="1">
        <w:r w:rsidR="003A03CB" w:rsidRPr="00E31D57">
          <w:rPr>
            <w:rStyle w:val="charCitHyperlinkAbbrev"/>
          </w:rPr>
          <w:t>Legislation Act</w:t>
        </w:r>
      </w:hyperlink>
      <w:r w:rsidRPr="00E31D57">
        <w:t xml:space="preserve"> on</w:t>
      </w:r>
      <w:r w:rsidR="00114A13">
        <w:t xml:space="preserve"> 30 June 2021</w:t>
      </w:r>
      <w:r w:rsidRPr="00E31D57">
        <w:t>.</w:t>
      </w:r>
    </w:p>
    <w:p w14:paraId="30711009" w14:textId="77777777" w:rsidR="00EB2B91" w:rsidRPr="00E31D57" w:rsidRDefault="00EB2B91">
      <w:pPr>
        <w:pStyle w:val="EndNoteSubHeading"/>
      </w:pPr>
      <w:r w:rsidRPr="00E31D57">
        <w:t>2</w:t>
      </w:r>
      <w:r w:rsidRPr="00E31D57">
        <w:tab/>
        <w:t>Republications of amended laws</w:t>
      </w:r>
    </w:p>
    <w:p w14:paraId="7C80FDB6" w14:textId="68903039" w:rsidR="00EB2B91" w:rsidRPr="00E31D57" w:rsidRDefault="00EB2B91">
      <w:pPr>
        <w:pStyle w:val="EndNoteText"/>
      </w:pPr>
      <w:r w:rsidRPr="00E31D57">
        <w:tab/>
        <w:t xml:space="preserve">For the latest republication of amended laws, see </w:t>
      </w:r>
      <w:hyperlink r:id="rId32" w:history="1">
        <w:r w:rsidR="003A03CB" w:rsidRPr="00E31D57">
          <w:rPr>
            <w:rStyle w:val="charCitHyperlinkAbbrev"/>
          </w:rPr>
          <w:t>www.legislation.act.gov.au</w:t>
        </w:r>
      </w:hyperlink>
      <w:r w:rsidRPr="00E31D57">
        <w:t>.</w:t>
      </w:r>
    </w:p>
    <w:p w14:paraId="7B922427" w14:textId="77777777" w:rsidR="00EB2B91" w:rsidRPr="00E31D57" w:rsidRDefault="00EB2B91">
      <w:pPr>
        <w:pStyle w:val="N-line2"/>
      </w:pPr>
    </w:p>
    <w:p w14:paraId="13C7E3AC" w14:textId="77777777" w:rsidR="00E31D57" w:rsidRDefault="00E31D57">
      <w:pPr>
        <w:pStyle w:val="05EndNote"/>
        <w:sectPr w:rsidR="00E31D57" w:rsidSect="00654995">
          <w:headerReference w:type="even" r:id="rId33"/>
          <w:headerReference w:type="default" r:id="rId34"/>
          <w:footerReference w:type="even" r:id="rId35"/>
          <w:footerReference w:type="default" r:id="rId36"/>
          <w:pgSz w:w="11907" w:h="16839" w:code="9"/>
          <w:pgMar w:top="3000" w:right="1900" w:bottom="2500" w:left="2300" w:header="2480" w:footer="2100" w:gutter="0"/>
          <w:cols w:space="720"/>
          <w:docGrid w:linePitch="326"/>
        </w:sectPr>
      </w:pPr>
    </w:p>
    <w:p w14:paraId="01C35C5E" w14:textId="77777777" w:rsidR="00EB2B91" w:rsidRPr="00E31D57" w:rsidRDefault="00EB2B91" w:rsidP="006A2A52"/>
    <w:p w14:paraId="3EBB3DA4" w14:textId="16E41398" w:rsidR="00632853" w:rsidRDefault="00632853" w:rsidP="00EB2B91"/>
    <w:p w14:paraId="46D07374" w14:textId="141F52F1" w:rsidR="00E31D57" w:rsidRDefault="00E31D57" w:rsidP="00E31D57"/>
    <w:p w14:paraId="10BDB421" w14:textId="23DAAEDB" w:rsidR="00E31D57" w:rsidRDefault="00E31D57" w:rsidP="00E31D57">
      <w:pPr>
        <w:suppressLineNumbers/>
      </w:pPr>
    </w:p>
    <w:p w14:paraId="1772BBDD" w14:textId="4E82386E" w:rsidR="00E31D57" w:rsidRDefault="00E31D57" w:rsidP="00E31D57">
      <w:pPr>
        <w:suppressLineNumbers/>
      </w:pPr>
    </w:p>
    <w:p w14:paraId="74BBB7B0" w14:textId="3E107E01" w:rsidR="00E31D57" w:rsidRDefault="00E31D57" w:rsidP="00E31D57">
      <w:pPr>
        <w:suppressLineNumbers/>
      </w:pPr>
    </w:p>
    <w:p w14:paraId="19BECE39" w14:textId="66CC48D8" w:rsidR="00E31D57" w:rsidRDefault="00E31D57" w:rsidP="00E31D57">
      <w:pPr>
        <w:suppressLineNumbers/>
      </w:pPr>
    </w:p>
    <w:p w14:paraId="46136208" w14:textId="6FDA6062" w:rsidR="00E31D57" w:rsidRDefault="00E31D57" w:rsidP="00E31D57">
      <w:pPr>
        <w:suppressLineNumbers/>
      </w:pPr>
    </w:p>
    <w:p w14:paraId="27B07894" w14:textId="738E08D8" w:rsidR="00E31D57" w:rsidRDefault="00E31D57" w:rsidP="00E31D57">
      <w:pPr>
        <w:suppressLineNumbers/>
      </w:pPr>
    </w:p>
    <w:p w14:paraId="2AF63EBB" w14:textId="40565EAA" w:rsidR="00E31D57" w:rsidRDefault="00E31D57" w:rsidP="00E31D57">
      <w:pPr>
        <w:suppressLineNumbers/>
      </w:pPr>
    </w:p>
    <w:p w14:paraId="4C7A7939" w14:textId="33B2E656" w:rsidR="00E31D57" w:rsidRDefault="00E31D57" w:rsidP="00E31D57">
      <w:pPr>
        <w:suppressLineNumbers/>
      </w:pPr>
    </w:p>
    <w:p w14:paraId="713B4263" w14:textId="036102DB" w:rsidR="00E31D57" w:rsidRDefault="00E31D57" w:rsidP="00E31D57">
      <w:pPr>
        <w:suppressLineNumbers/>
      </w:pPr>
    </w:p>
    <w:p w14:paraId="60FDF2F6" w14:textId="1C693729" w:rsidR="00E31D57" w:rsidRDefault="00E31D57">
      <w:pPr>
        <w:jc w:val="center"/>
        <w:rPr>
          <w:sz w:val="18"/>
        </w:rPr>
      </w:pPr>
      <w:r>
        <w:rPr>
          <w:sz w:val="18"/>
        </w:rPr>
        <w:t xml:space="preserve">© Australian Capital Territory </w:t>
      </w:r>
      <w:r>
        <w:rPr>
          <w:noProof/>
          <w:sz w:val="18"/>
        </w:rPr>
        <w:t>2021</w:t>
      </w:r>
    </w:p>
    <w:sectPr w:rsidR="00E31D57" w:rsidSect="00E31D57">
      <w:headerReference w:type="even" r:id="rId37"/>
      <w:headerReference w:type="default" r:id="rId38"/>
      <w:headerReference w:type="first" r:id="rId3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DBAE" w14:textId="77777777" w:rsidR="00DF2AAA" w:rsidRDefault="00DF2AAA">
      <w:r>
        <w:separator/>
      </w:r>
    </w:p>
  </w:endnote>
  <w:endnote w:type="continuationSeparator" w:id="0">
    <w:p w14:paraId="245CF9D6" w14:textId="77777777" w:rsidR="00DF2AAA" w:rsidRDefault="00DF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4747" w14:textId="13C07C93"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B95C" w14:textId="77777777" w:rsidR="00E31D57" w:rsidRDefault="00E31D5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31D57" w14:paraId="0F1EBE88" w14:textId="77777777">
      <w:trPr>
        <w:jc w:val="center"/>
      </w:trPr>
      <w:tc>
        <w:tcPr>
          <w:tcW w:w="1240" w:type="dxa"/>
        </w:tcPr>
        <w:p w14:paraId="4FD7DF61" w14:textId="77777777" w:rsidR="00E31D57" w:rsidRDefault="00E31D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7A167BA" w14:textId="2C1BF1AE" w:rsidR="00E31D57" w:rsidRDefault="00C621AF">
          <w:pPr>
            <w:pStyle w:val="Footer"/>
            <w:jc w:val="center"/>
          </w:pPr>
          <w:r>
            <w:fldChar w:fldCharType="begin"/>
          </w:r>
          <w:r>
            <w:instrText xml:space="preserve"> REF Citation *\charformat </w:instrText>
          </w:r>
          <w:r>
            <w:fldChar w:fldCharType="separate"/>
          </w:r>
          <w:r w:rsidR="008E452E">
            <w:t>Court Procedures Amendment Rules 2021 (No 1)</w:t>
          </w:r>
          <w:r>
            <w:fldChar w:fldCharType="end"/>
          </w:r>
        </w:p>
        <w:p w14:paraId="76151C17" w14:textId="1ACED70D" w:rsidR="00E31D57" w:rsidRDefault="00C621AF">
          <w:pPr>
            <w:pStyle w:val="Footer"/>
            <w:spacing w:before="0"/>
            <w:jc w:val="center"/>
          </w:pPr>
          <w:r>
            <w:fldChar w:fldCharType="begin"/>
          </w:r>
          <w:r>
            <w:instrText xml:space="preserve"> DOCPROPERTY "Eff"  *\charformat </w:instrText>
          </w:r>
          <w:r>
            <w:fldChar w:fldCharType="separate"/>
          </w:r>
          <w:r w:rsidR="008E452E">
            <w:t xml:space="preserve"> </w:t>
          </w:r>
          <w:r>
            <w:fldChar w:fldCharType="end"/>
          </w:r>
          <w:r>
            <w:fldChar w:fldCharType="begin"/>
          </w:r>
          <w:r>
            <w:instrText xml:space="preserve"> DOCPROPERTY "StartDt"  *\charformat </w:instrText>
          </w:r>
          <w:r>
            <w:fldChar w:fldCharType="separate"/>
          </w:r>
          <w:r w:rsidR="008E452E">
            <w:t xml:space="preserve">  </w:t>
          </w:r>
          <w:r>
            <w:fldChar w:fldCharType="end"/>
          </w:r>
          <w:r>
            <w:fldChar w:fldCharType="begin"/>
          </w:r>
          <w:r>
            <w:instrText xml:space="preserve"> DOCPROPERTY "EndDt"  *\charformat </w:instrText>
          </w:r>
          <w:r>
            <w:fldChar w:fldCharType="separate"/>
          </w:r>
          <w:r w:rsidR="008E452E">
            <w:t xml:space="preserve">  </w:t>
          </w:r>
          <w:r>
            <w:fldChar w:fldCharType="end"/>
          </w:r>
        </w:p>
      </w:tc>
      <w:tc>
        <w:tcPr>
          <w:tcW w:w="1553" w:type="dxa"/>
        </w:tcPr>
        <w:p w14:paraId="22E3902C" w14:textId="2FB798DC" w:rsidR="00E31D57" w:rsidRDefault="00C621AF">
          <w:pPr>
            <w:pStyle w:val="Footer"/>
            <w:jc w:val="right"/>
          </w:pPr>
          <w:r>
            <w:fldChar w:fldCharType="begin"/>
          </w:r>
          <w:r>
            <w:instrText xml:space="preserve"> DOCPROPERTY "Category"  *\charformat  </w:instrText>
          </w:r>
          <w:r>
            <w:fldChar w:fldCharType="separate"/>
          </w:r>
          <w:r w:rsidR="008E452E">
            <w:t>SL2021-15</w:t>
          </w:r>
          <w:r>
            <w:fldChar w:fldCharType="end"/>
          </w:r>
          <w:r w:rsidR="00E31D57">
            <w:br/>
          </w:r>
          <w:r>
            <w:fldChar w:fldCharType="begin"/>
          </w:r>
          <w:r>
            <w:instrText xml:space="preserve"> DOCPROPE</w:instrText>
          </w:r>
          <w:r>
            <w:instrText xml:space="preserve">RTY "RepubDt"  *\charformat  </w:instrText>
          </w:r>
          <w:r>
            <w:fldChar w:fldCharType="separate"/>
          </w:r>
          <w:r w:rsidR="008E452E">
            <w:t xml:space="preserve">  </w:t>
          </w:r>
          <w:r>
            <w:fldChar w:fldCharType="end"/>
          </w:r>
        </w:p>
      </w:tc>
    </w:tr>
  </w:tbl>
  <w:p w14:paraId="29801304" w14:textId="49733C53"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13CD" w14:textId="77777777" w:rsidR="00E31D57" w:rsidRDefault="00E31D5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31D57" w14:paraId="23503305" w14:textId="77777777">
      <w:trPr>
        <w:jc w:val="center"/>
      </w:trPr>
      <w:tc>
        <w:tcPr>
          <w:tcW w:w="1553" w:type="dxa"/>
        </w:tcPr>
        <w:p w14:paraId="20A76CBA" w14:textId="54B298B4" w:rsidR="00E31D57" w:rsidRDefault="00C621AF">
          <w:pPr>
            <w:pStyle w:val="Footer"/>
          </w:pPr>
          <w:r>
            <w:fldChar w:fldCharType="begin"/>
          </w:r>
          <w:r>
            <w:instrText xml:space="preserve"> DOCPROPERTY "Category"  *\charformat  </w:instrText>
          </w:r>
          <w:r>
            <w:fldChar w:fldCharType="separate"/>
          </w:r>
          <w:r w:rsidR="008E452E">
            <w:t>SL2021-15</w:t>
          </w:r>
          <w:r>
            <w:fldChar w:fldCharType="end"/>
          </w:r>
          <w:r w:rsidR="00E31D57">
            <w:br/>
          </w:r>
          <w:r>
            <w:fldChar w:fldCharType="begin"/>
          </w:r>
          <w:r>
            <w:instrText xml:space="preserve"> DOCPROPERTY "RepubDt"  *\charformat  </w:instrText>
          </w:r>
          <w:r>
            <w:fldChar w:fldCharType="separate"/>
          </w:r>
          <w:r w:rsidR="008E452E">
            <w:t xml:space="preserve">  </w:t>
          </w:r>
          <w:r>
            <w:fldChar w:fldCharType="end"/>
          </w:r>
        </w:p>
      </w:tc>
      <w:tc>
        <w:tcPr>
          <w:tcW w:w="4527" w:type="dxa"/>
        </w:tcPr>
        <w:p w14:paraId="5202D976" w14:textId="0F96FED1" w:rsidR="00E31D57" w:rsidRDefault="00C621AF">
          <w:pPr>
            <w:pStyle w:val="Footer"/>
            <w:jc w:val="center"/>
          </w:pPr>
          <w:r>
            <w:fldChar w:fldCharType="begin"/>
          </w:r>
          <w:r>
            <w:instrText xml:space="preserve"> REF Citation *\charformat </w:instrText>
          </w:r>
          <w:r>
            <w:fldChar w:fldCharType="separate"/>
          </w:r>
          <w:r w:rsidR="008E452E">
            <w:t>Court Procedures Amendment Rules 2021 (No 1)</w:t>
          </w:r>
          <w:r>
            <w:fldChar w:fldCharType="end"/>
          </w:r>
        </w:p>
        <w:p w14:paraId="525D5F0E" w14:textId="6701ED2C" w:rsidR="00E31D57" w:rsidRDefault="00C621AF">
          <w:pPr>
            <w:pStyle w:val="Footer"/>
            <w:spacing w:before="0"/>
            <w:jc w:val="center"/>
          </w:pPr>
          <w:r>
            <w:fldChar w:fldCharType="begin"/>
          </w:r>
          <w:r>
            <w:instrText xml:space="preserve"> DOCPROPERTY "Eff"  *\charformat </w:instrText>
          </w:r>
          <w:r>
            <w:fldChar w:fldCharType="separate"/>
          </w:r>
          <w:r w:rsidR="008E452E">
            <w:t xml:space="preserve"> </w:t>
          </w:r>
          <w:r>
            <w:fldChar w:fldCharType="end"/>
          </w:r>
          <w:r>
            <w:fldChar w:fldCharType="begin"/>
          </w:r>
          <w:r>
            <w:instrText xml:space="preserve"> DOCPROPERTY "StartDt"  *\charformat </w:instrText>
          </w:r>
          <w:r>
            <w:fldChar w:fldCharType="separate"/>
          </w:r>
          <w:r w:rsidR="008E452E">
            <w:t xml:space="preserve">  </w:t>
          </w:r>
          <w:r>
            <w:fldChar w:fldCharType="end"/>
          </w:r>
          <w:r>
            <w:fldChar w:fldCharType="begin"/>
          </w:r>
          <w:r>
            <w:instrText xml:space="preserve"> DOCPROPERTY "EndDt"  *\charformat </w:instrText>
          </w:r>
          <w:r>
            <w:fldChar w:fldCharType="separate"/>
          </w:r>
          <w:r w:rsidR="008E452E">
            <w:t xml:space="preserve">  </w:t>
          </w:r>
          <w:r>
            <w:fldChar w:fldCharType="end"/>
          </w:r>
        </w:p>
      </w:tc>
      <w:tc>
        <w:tcPr>
          <w:tcW w:w="1240" w:type="dxa"/>
        </w:tcPr>
        <w:p w14:paraId="63147819" w14:textId="77777777" w:rsidR="00E31D57" w:rsidRDefault="00E31D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C21BC9" w14:textId="3253871D"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80F9" w14:textId="02305884"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C46B" w14:textId="7506DD83" w:rsidR="00E31D57" w:rsidRDefault="00E31D57">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E452E">
      <w:rPr>
        <w:rFonts w:ascii="Arial" w:hAnsi="Arial"/>
        <w:sz w:val="12"/>
      </w:rPr>
      <w:t>J2021-111</w:t>
    </w:r>
    <w:r>
      <w:rPr>
        <w:rFonts w:ascii="Arial" w:hAnsi="Arial"/>
        <w:sz w:val="12"/>
      </w:rPr>
      <w:fldChar w:fldCharType="end"/>
    </w:r>
  </w:p>
  <w:p w14:paraId="1FC219B6" w14:textId="2D571E40"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9C5E" w14:textId="77777777" w:rsidR="00E31D57" w:rsidRDefault="00E31D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1D57" w:rsidRPr="00CB3D59" w14:paraId="37C40291" w14:textId="77777777">
      <w:tc>
        <w:tcPr>
          <w:tcW w:w="845" w:type="pct"/>
        </w:tcPr>
        <w:p w14:paraId="0A82B0F9" w14:textId="77777777" w:rsidR="00E31D57" w:rsidRPr="0097645D" w:rsidRDefault="00E31D5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2CBE65F" w14:textId="496463DD" w:rsidR="00E31D57" w:rsidRPr="00783A18" w:rsidRDefault="00C621A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E452E">
            <w:t>Court Procedures Amendment Rules 2021 (No 1)</w:t>
          </w:r>
          <w:r>
            <w:fldChar w:fldCharType="end"/>
          </w:r>
        </w:p>
        <w:p w14:paraId="7351A0E7" w14:textId="58CCFBD2" w:rsidR="00E31D57" w:rsidRPr="00783A18" w:rsidRDefault="00E31D5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D96A852" w14:textId="0C597845" w:rsidR="00E31D57" w:rsidRPr="00743346" w:rsidRDefault="00E31D5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E452E">
            <w:rPr>
              <w:rFonts w:cs="Arial"/>
              <w:szCs w:val="18"/>
            </w:rPr>
            <w:t>SL2021-15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E452E">
            <w:rPr>
              <w:rFonts w:cs="Arial"/>
              <w:szCs w:val="18"/>
            </w:rPr>
            <w:t xml:space="preserve">  </w:t>
          </w:r>
          <w:r w:rsidRPr="00743346">
            <w:rPr>
              <w:rFonts w:cs="Arial"/>
              <w:szCs w:val="18"/>
            </w:rPr>
            <w:fldChar w:fldCharType="end"/>
          </w:r>
        </w:p>
      </w:tc>
    </w:tr>
  </w:tbl>
  <w:p w14:paraId="75A35807" w14:textId="74981DC8"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2EB5" w14:textId="77777777" w:rsidR="00E31D57" w:rsidRDefault="00E31D5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31D57" w:rsidRPr="00CB3D59" w14:paraId="50BD6660" w14:textId="77777777">
      <w:tc>
        <w:tcPr>
          <w:tcW w:w="1060" w:type="pct"/>
        </w:tcPr>
        <w:p w14:paraId="415F8DCD" w14:textId="18F977F0" w:rsidR="00E31D57" w:rsidRPr="00743346" w:rsidRDefault="00E31D5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E452E">
            <w:rPr>
              <w:rFonts w:cs="Arial"/>
              <w:szCs w:val="18"/>
            </w:rPr>
            <w:t>SL2021-15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E452E">
            <w:rPr>
              <w:rFonts w:cs="Arial"/>
              <w:szCs w:val="18"/>
            </w:rPr>
            <w:t xml:space="preserve">  </w:t>
          </w:r>
          <w:r w:rsidRPr="00743346">
            <w:rPr>
              <w:rFonts w:cs="Arial"/>
              <w:szCs w:val="18"/>
            </w:rPr>
            <w:fldChar w:fldCharType="end"/>
          </w:r>
        </w:p>
      </w:tc>
      <w:tc>
        <w:tcPr>
          <w:tcW w:w="3094" w:type="pct"/>
        </w:tcPr>
        <w:p w14:paraId="09CFC638" w14:textId="6C95AB9B" w:rsidR="00E31D57" w:rsidRPr="00783A18" w:rsidRDefault="00C621A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E452E">
            <w:t>Court Procedures Amendment Rules 2021 (No 1)</w:t>
          </w:r>
          <w:r>
            <w:fldChar w:fldCharType="end"/>
          </w:r>
        </w:p>
        <w:p w14:paraId="02F41688" w14:textId="6908D3B9" w:rsidR="00E31D57" w:rsidRPr="00783A18" w:rsidRDefault="00E31D5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9111E1E" w14:textId="77777777" w:rsidR="00E31D57" w:rsidRPr="0097645D" w:rsidRDefault="00E31D5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0D5CED" w14:textId="3FC7F1E8"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D4FD" w14:textId="77777777" w:rsidR="00E31D57" w:rsidRDefault="00E31D57">
    <w:pPr>
      <w:rPr>
        <w:sz w:val="16"/>
      </w:rPr>
    </w:pPr>
  </w:p>
  <w:p w14:paraId="4413CA72" w14:textId="58DC2E3E" w:rsidR="00E31D57" w:rsidRDefault="00E31D5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E452E">
      <w:rPr>
        <w:rFonts w:ascii="Arial" w:hAnsi="Arial"/>
        <w:sz w:val="12"/>
      </w:rPr>
      <w:t>J2021-111</w:t>
    </w:r>
    <w:r>
      <w:rPr>
        <w:rFonts w:ascii="Arial" w:hAnsi="Arial"/>
        <w:sz w:val="12"/>
      </w:rPr>
      <w:fldChar w:fldCharType="end"/>
    </w:r>
  </w:p>
  <w:p w14:paraId="464A5DC4" w14:textId="5A77C4DB" w:rsidR="00E31D57" w:rsidRPr="00AC6DDE" w:rsidRDefault="00C621AF" w:rsidP="00AC6DDE">
    <w:pPr>
      <w:pStyle w:val="Status"/>
      <w:tabs>
        <w:tab w:val="center" w:pos="3853"/>
        <w:tab w:val="left" w:pos="4575"/>
      </w:tab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C95B" w14:textId="77777777" w:rsidR="00E31D57" w:rsidRDefault="00E31D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D57" w:rsidRPr="00CB3D59" w14:paraId="5B72966D" w14:textId="77777777">
      <w:tc>
        <w:tcPr>
          <w:tcW w:w="847" w:type="pct"/>
        </w:tcPr>
        <w:p w14:paraId="72B95A1C" w14:textId="77777777" w:rsidR="00E31D57" w:rsidRPr="006D109C" w:rsidRDefault="00E31D5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BC2CAE6" w14:textId="2552E88F" w:rsidR="00E31D57" w:rsidRPr="006D109C" w:rsidRDefault="00E31D5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452E" w:rsidRPr="008E452E">
            <w:rPr>
              <w:rFonts w:cs="Arial"/>
              <w:szCs w:val="18"/>
            </w:rPr>
            <w:t>Court Procedures Amendment Rules 2021 </w:t>
          </w:r>
          <w:r w:rsidR="008E452E">
            <w:t>(No 1)</w:t>
          </w:r>
          <w:r>
            <w:rPr>
              <w:rFonts w:cs="Arial"/>
              <w:szCs w:val="18"/>
            </w:rPr>
            <w:fldChar w:fldCharType="end"/>
          </w:r>
        </w:p>
        <w:p w14:paraId="0AEEB499" w14:textId="1EFC59C4" w:rsidR="00E31D57" w:rsidRPr="00783A18" w:rsidRDefault="00E31D5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92F94C" w14:textId="0317C643" w:rsidR="00E31D57" w:rsidRPr="006D109C" w:rsidRDefault="00E31D5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E452E">
            <w:rPr>
              <w:rFonts w:cs="Arial"/>
              <w:szCs w:val="18"/>
            </w:rPr>
            <w:t>SL2021-15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E452E">
            <w:rPr>
              <w:rFonts w:cs="Arial"/>
              <w:szCs w:val="18"/>
            </w:rPr>
            <w:t xml:space="preserve">  </w:t>
          </w:r>
          <w:r w:rsidRPr="006D109C">
            <w:rPr>
              <w:rFonts w:cs="Arial"/>
              <w:szCs w:val="18"/>
            </w:rPr>
            <w:fldChar w:fldCharType="end"/>
          </w:r>
        </w:p>
      </w:tc>
    </w:tr>
  </w:tbl>
  <w:p w14:paraId="5601A7D2" w14:textId="534FAAAD"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DC4E" w14:textId="77777777" w:rsidR="00E31D57" w:rsidRDefault="00E31D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D57" w:rsidRPr="00CB3D59" w14:paraId="30E97D86" w14:textId="77777777">
      <w:tc>
        <w:tcPr>
          <w:tcW w:w="1061" w:type="pct"/>
        </w:tcPr>
        <w:p w14:paraId="4E1A9C03" w14:textId="53D9A598" w:rsidR="00E31D57" w:rsidRPr="006D109C" w:rsidRDefault="00E31D5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E452E">
            <w:rPr>
              <w:rFonts w:cs="Arial"/>
              <w:szCs w:val="18"/>
            </w:rPr>
            <w:t>SL2021-15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E452E">
            <w:rPr>
              <w:rFonts w:cs="Arial"/>
              <w:szCs w:val="18"/>
            </w:rPr>
            <w:t xml:space="preserve">  </w:t>
          </w:r>
          <w:r w:rsidRPr="006D109C">
            <w:rPr>
              <w:rFonts w:cs="Arial"/>
              <w:szCs w:val="18"/>
            </w:rPr>
            <w:fldChar w:fldCharType="end"/>
          </w:r>
        </w:p>
      </w:tc>
      <w:tc>
        <w:tcPr>
          <w:tcW w:w="3092" w:type="pct"/>
        </w:tcPr>
        <w:p w14:paraId="6DE00CB5" w14:textId="577CBDBF" w:rsidR="00E31D57" w:rsidRPr="006D109C" w:rsidRDefault="00E31D5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452E" w:rsidRPr="008E452E">
            <w:rPr>
              <w:rFonts w:cs="Arial"/>
              <w:szCs w:val="18"/>
            </w:rPr>
            <w:t>Court Procedures Amendment Rules 2021 </w:t>
          </w:r>
          <w:r w:rsidR="008E452E">
            <w:t>(No 1)</w:t>
          </w:r>
          <w:r>
            <w:rPr>
              <w:rFonts w:cs="Arial"/>
              <w:szCs w:val="18"/>
            </w:rPr>
            <w:fldChar w:fldCharType="end"/>
          </w:r>
        </w:p>
        <w:p w14:paraId="475471FE" w14:textId="14D47817" w:rsidR="00E31D57" w:rsidRPr="00783A18" w:rsidRDefault="00E31D5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E452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DA5E908" w14:textId="77777777" w:rsidR="00E31D57" w:rsidRPr="006D109C" w:rsidRDefault="00E31D5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8813834" w14:textId="0ABB6CF5" w:rsidR="00E31D57" w:rsidRPr="00AC6DDE" w:rsidRDefault="00C621AF" w:rsidP="00AC6DDE">
    <w:pPr>
      <w:pStyle w:val="Status"/>
      <w:rPr>
        <w:rFonts w:cs="Arial"/>
      </w:rPr>
    </w:pPr>
    <w:r w:rsidRPr="00AC6DDE">
      <w:rPr>
        <w:rFonts w:cs="Arial"/>
      </w:rPr>
      <w:fldChar w:fldCharType="begin"/>
    </w:r>
    <w:r w:rsidRPr="00AC6DDE">
      <w:rPr>
        <w:rFonts w:cs="Arial"/>
      </w:rPr>
      <w:instrText xml:space="preserve"> DOCPROPERTY "Status" </w:instrText>
    </w:r>
    <w:r w:rsidRPr="00AC6DDE">
      <w:rPr>
        <w:rFonts w:cs="Arial"/>
      </w:rPr>
      <w:fldChar w:fldCharType="separate"/>
    </w:r>
    <w:r w:rsidR="008E452E" w:rsidRPr="00AC6DDE">
      <w:rPr>
        <w:rFonts w:cs="Arial"/>
      </w:rPr>
      <w:t xml:space="preserve"> </w:t>
    </w:r>
    <w:r w:rsidRPr="00AC6DDE">
      <w:rPr>
        <w:rFonts w:cs="Arial"/>
      </w:rPr>
      <w:fldChar w:fldCharType="end"/>
    </w:r>
    <w:r w:rsidR="00AC6DDE" w:rsidRPr="00AC6D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8F00" w14:textId="77777777" w:rsidR="00E31D57" w:rsidRDefault="00E31D57">
    <w:pPr>
      <w:rPr>
        <w:sz w:val="16"/>
      </w:rPr>
    </w:pPr>
  </w:p>
  <w:p w14:paraId="0917E472" w14:textId="4AE0F01C" w:rsidR="00E31D57" w:rsidRDefault="00E31D5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E452E">
      <w:rPr>
        <w:rFonts w:ascii="Arial" w:hAnsi="Arial"/>
        <w:sz w:val="12"/>
      </w:rPr>
      <w:t>J2021-111</w:t>
    </w:r>
    <w:r>
      <w:rPr>
        <w:rFonts w:ascii="Arial" w:hAnsi="Arial"/>
        <w:sz w:val="12"/>
      </w:rPr>
      <w:fldChar w:fldCharType="end"/>
    </w:r>
  </w:p>
  <w:p w14:paraId="74A39D09" w14:textId="650982CB" w:rsidR="00E31D57" w:rsidRDefault="00C621AF">
    <w:pPr>
      <w:pStyle w:val="Status"/>
    </w:pPr>
    <w:r>
      <w:fldChar w:fldCharType="begin"/>
    </w:r>
    <w:r>
      <w:instrText xml:space="preserve"> DOCPROPERTY "Status" </w:instrText>
    </w:r>
    <w:r>
      <w:fldChar w:fldCharType="separate"/>
    </w:r>
    <w:r w:rsidR="008E452E">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20CE" w14:textId="77777777" w:rsidR="00DF2AAA" w:rsidRDefault="00DF2AAA">
      <w:r>
        <w:separator/>
      </w:r>
    </w:p>
  </w:footnote>
  <w:footnote w:type="continuationSeparator" w:id="0">
    <w:p w14:paraId="3169773D" w14:textId="77777777" w:rsidR="00DF2AAA" w:rsidRDefault="00DF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120F" w14:textId="77777777" w:rsidR="00114A13" w:rsidRDefault="00114A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F2AAA" w:rsidRPr="00E06D02" w14:paraId="3A552803" w14:textId="77777777" w:rsidTr="00567644">
      <w:trPr>
        <w:jc w:val="center"/>
      </w:trPr>
      <w:tc>
        <w:tcPr>
          <w:tcW w:w="1068" w:type="pct"/>
        </w:tcPr>
        <w:p w14:paraId="778637C4" w14:textId="77777777" w:rsidR="00DF2AAA" w:rsidRPr="00567644" w:rsidRDefault="00DF2AAA" w:rsidP="00567644">
          <w:pPr>
            <w:pStyle w:val="HeaderEven"/>
            <w:tabs>
              <w:tab w:val="left" w:pos="700"/>
            </w:tabs>
            <w:ind w:left="697" w:hanging="697"/>
            <w:rPr>
              <w:rFonts w:cs="Arial"/>
              <w:szCs w:val="18"/>
            </w:rPr>
          </w:pPr>
        </w:p>
      </w:tc>
      <w:tc>
        <w:tcPr>
          <w:tcW w:w="3932" w:type="pct"/>
        </w:tcPr>
        <w:p w14:paraId="73165203" w14:textId="77777777" w:rsidR="00DF2AAA" w:rsidRPr="00567644" w:rsidRDefault="00DF2AAA" w:rsidP="00567644">
          <w:pPr>
            <w:pStyle w:val="HeaderEven"/>
            <w:tabs>
              <w:tab w:val="left" w:pos="700"/>
            </w:tabs>
            <w:ind w:left="697" w:hanging="697"/>
            <w:rPr>
              <w:rFonts w:cs="Arial"/>
              <w:szCs w:val="18"/>
            </w:rPr>
          </w:pPr>
        </w:p>
      </w:tc>
    </w:tr>
    <w:tr w:rsidR="00DF2AAA" w:rsidRPr="00E06D02" w14:paraId="60287685" w14:textId="77777777" w:rsidTr="00567644">
      <w:trPr>
        <w:jc w:val="center"/>
      </w:trPr>
      <w:tc>
        <w:tcPr>
          <w:tcW w:w="1068" w:type="pct"/>
        </w:tcPr>
        <w:p w14:paraId="6FECDCB8" w14:textId="77777777" w:rsidR="00DF2AAA" w:rsidRPr="00567644" w:rsidRDefault="00DF2AAA" w:rsidP="00567644">
          <w:pPr>
            <w:pStyle w:val="HeaderEven"/>
            <w:tabs>
              <w:tab w:val="left" w:pos="700"/>
            </w:tabs>
            <w:ind w:left="697" w:hanging="697"/>
            <w:rPr>
              <w:rFonts w:cs="Arial"/>
              <w:szCs w:val="18"/>
            </w:rPr>
          </w:pPr>
        </w:p>
      </w:tc>
      <w:tc>
        <w:tcPr>
          <w:tcW w:w="3932" w:type="pct"/>
        </w:tcPr>
        <w:p w14:paraId="6CDC72AE" w14:textId="77777777" w:rsidR="00DF2AAA" w:rsidRPr="00567644" w:rsidRDefault="00DF2AAA" w:rsidP="00567644">
          <w:pPr>
            <w:pStyle w:val="HeaderEven"/>
            <w:tabs>
              <w:tab w:val="left" w:pos="700"/>
            </w:tabs>
            <w:ind w:left="697" w:hanging="697"/>
            <w:rPr>
              <w:rFonts w:cs="Arial"/>
              <w:szCs w:val="18"/>
            </w:rPr>
          </w:pPr>
        </w:p>
      </w:tc>
    </w:tr>
    <w:tr w:rsidR="00DF2AAA" w:rsidRPr="00E06D02" w14:paraId="3D011908" w14:textId="77777777" w:rsidTr="00567644">
      <w:trPr>
        <w:cantSplit/>
        <w:jc w:val="center"/>
      </w:trPr>
      <w:tc>
        <w:tcPr>
          <w:tcW w:w="4997" w:type="pct"/>
          <w:gridSpan w:val="2"/>
          <w:tcBorders>
            <w:bottom w:val="single" w:sz="4" w:space="0" w:color="auto"/>
          </w:tcBorders>
        </w:tcPr>
        <w:p w14:paraId="0B57A928" w14:textId="77777777" w:rsidR="00DF2AAA" w:rsidRPr="00567644" w:rsidRDefault="00DF2AAA" w:rsidP="00567644">
          <w:pPr>
            <w:pStyle w:val="HeaderEven6"/>
            <w:tabs>
              <w:tab w:val="left" w:pos="700"/>
            </w:tabs>
            <w:ind w:left="697" w:hanging="697"/>
            <w:rPr>
              <w:szCs w:val="18"/>
            </w:rPr>
          </w:pPr>
        </w:p>
      </w:tc>
    </w:tr>
  </w:tbl>
  <w:p w14:paraId="6E2A15E7" w14:textId="77777777" w:rsidR="00DF2AAA" w:rsidRDefault="00DF2AAA"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B41D" w14:textId="77777777" w:rsidR="00DF2AAA" w:rsidRPr="00E31D57" w:rsidRDefault="00DF2AAA" w:rsidP="00E31D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1582" w14:textId="77777777" w:rsidR="00DF2AAA" w:rsidRPr="00E31D57" w:rsidRDefault="00DF2AAA" w:rsidP="00E31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3D8F" w14:textId="77777777" w:rsidR="00114A13" w:rsidRDefault="00114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4CBE" w14:textId="77777777" w:rsidR="00114A13" w:rsidRDefault="00114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31D57" w:rsidRPr="00CB3D59" w14:paraId="30AD81A5" w14:textId="77777777">
      <w:tc>
        <w:tcPr>
          <w:tcW w:w="900" w:type="pct"/>
        </w:tcPr>
        <w:p w14:paraId="5AA46557" w14:textId="77777777" w:rsidR="00E31D57" w:rsidRPr="00783A18" w:rsidRDefault="00E31D57">
          <w:pPr>
            <w:pStyle w:val="HeaderEven"/>
            <w:rPr>
              <w:rFonts w:ascii="Times New Roman" w:hAnsi="Times New Roman"/>
              <w:sz w:val="24"/>
              <w:szCs w:val="24"/>
            </w:rPr>
          </w:pPr>
        </w:p>
      </w:tc>
      <w:tc>
        <w:tcPr>
          <w:tcW w:w="4100" w:type="pct"/>
        </w:tcPr>
        <w:p w14:paraId="6FD099E9" w14:textId="77777777" w:rsidR="00E31D57" w:rsidRPr="00783A18" w:rsidRDefault="00E31D57">
          <w:pPr>
            <w:pStyle w:val="HeaderEven"/>
            <w:rPr>
              <w:rFonts w:ascii="Times New Roman" w:hAnsi="Times New Roman"/>
              <w:sz w:val="24"/>
              <w:szCs w:val="24"/>
            </w:rPr>
          </w:pPr>
        </w:p>
      </w:tc>
    </w:tr>
    <w:tr w:rsidR="00E31D57" w:rsidRPr="00CB3D59" w14:paraId="1BF4F080" w14:textId="77777777">
      <w:tc>
        <w:tcPr>
          <w:tcW w:w="4100" w:type="pct"/>
          <w:gridSpan w:val="2"/>
          <w:tcBorders>
            <w:bottom w:val="single" w:sz="4" w:space="0" w:color="auto"/>
          </w:tcBorders>
        </w:tcPr>
        <w:p w14:paraId="0B53767B" w14:textId="4901870C" w:rsidR="00E31D57" w:rsidRPr="0097645D" w:rsidRDefault="00C621AF" w:rsidP="000763CD">
          <w:pPr>
            <w:pStyle w:val="HeaderEven6"/>
            <w:rPr>
              <w:rFonts w:cs="Arial"/>
              <w:szCs w:val="18"/>
            </w:rPr>
          </w:pPr>
          <w:r>
            <w:fldChar w:fldCharType="begin"/>
          </w:r>
          <w:r>
            <w:instrText xml:space="preserve"> STYLEREF charContents \* MERGEFORMAT </w:instrText>
          </w:r>
          <w:r>
            <w:fldChar w:fldCharType="separate"/>
          </w:r>
          <w:r w:rsidR="00AC6DDE">
            <w:rPr>
              <w:noProof/>
            </w:rPr>
            <w:t>Contents</w:t>
          </w:r>
          <w:r>
            <w:rPr>
              <w:noProof/>
            </w:rPr>
            <w:fldChar w:fldCharType="end"/>
          </w:r>
        </w:p>
      </w:tc>
    </w:tr>
  </w:tbl>
  <w:p w14:paraId="1EBB3199" w14:textId="4A052AE3" w:rsidR="00E31D57" w:rsidRDefault="00E31D57">
    <w:pPr>
      <w:pStyle w:val="N-9pt"/>
    </w:pPr>
    <w:r>
      <w:tab/>
    </w:r>
    <w:r w:rsidR="00C621AF">
      <w:fldChar w:fldCharType="begin"/>
    </w:r>
    <w:r w:rsidR="00C621AF">
      <w:instrText xml:space="preserve"> STYLEREF charPage \* MERGEFORMAT </w:instrText>
    </w:r>
    <w:r w:rsidR="00C621AF">
      <w:fldChar w:fldCharType="separate"/>
    </w:r>
    <w:r w:rsidR="00AC6DDE">
      <w:rPr>
        <w:noProof/>
      </w:rPr>
      <w:t>Page</w:t>
    </w:r>
    <w:r w:rsidR="00C621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31D57" w:rsidRPr="00CB3D59" w14:paraId="14AC9785" w14:textId="77777777">
      <w:tc>
        <w:tcPr>
          <w:tcW w:w="4100" w:type="pct"/>
        </w:tcPr>
        <w:p w14:paraId="2693CA06" w14:textId="77777777" w:rsidR="00E31D57" w:rsidRPr="00783A18" w:rsidRDefault="00E31D57" w:rsidP="000763CD">
          <w:pPr>
            <w:pStyle w:val="HeaderOdd"/>
            <w:jc w:val="left"/>
            <w:rPr>
              <w:rFonts w:ascii="Times New Roman" w:hAnsi="Times New Roman"/>
              <w:sz w:val="24"/>
              <w:szCs w:val="24"/>
            </w:rPr>
          </w:pPr>
        </w:p>
      </w:tc>
      <w:tc>
        <w:tcPr>
          <w:tcW w:w="900" w:type="pct"/>
        </w:tcPr>
        <w:p w14:paraId="0EBA1B0E" w14:textId="77777777" w:rsidR="00E31D57" w:rsidRPr="00783A18" w:rsidRDefault="00E31D57" w:rsidP="000763CD">
          <w:pPr>
            <w:pStyle w:val="HeaderOdd"/>
            <w:jc w:val="left"/>
            <w:rPr>
              <w:rFonts w:ascii="Times New Roman" w:hAnsi="Times New Roman"/>
              <w:sz w:val="24"/>
              <w:szCs w:val="24"/>
            </w:rPr>
          </w:pPr>
        </w:p>
      </w:tc>
    </w:tr>
    <w:tr w:rsidR="00E31D57" w:rsidRPr="00CB3D59" w14:paraId="1DC9AAD8" w14:textId="77777777">
      <w:tc>
        <w:tcPr>
          <w:tcW w:w="900" w:type="pct"/>
          <w:gridSpan w:val="2"/>
          <w:tcBorders>
            <w:bottom w:val="single" w:sz="4" w:space="0" w:color="auto"/>
          </w:tcBorders>
        </w:tcPr>
        <w:p w14:paraId="3C3D7BF8" w14:textId="3D9766A9" w:rsidR="00E31D57" w:rsidRPr="0097645D" w:rsidRDefault="00E31D57" w:rsidP="000763CD">
          <w:pPr>
            <w:pStyle w:val="HeaderOdd6"/>
            <w:jc w:val="left"/>
            <w:rPr>
              <w:rFonts w:cs="Arial"/>
              <w:szCs w:val="18"/>
            </w:rPr>
          </w:pPr>
          <w:r>
            <w:fldChar w:fldCharType="begin"/>
          </w:r>
          <w:r>
            <w:instrText xml:space="preserve"> STYLEREF charContents \* MERGEFORMAT </w:instrText>
          </w:r>
          <w:r>
            <w:fldChar w:fldCharType="end"/>
          </w:r>
        </w:p>
      </w:tc>
    </w:tr>
  </w:tbl>
  <w:p w14:paraId="5CABDA76" w14:textId="5F05DC03" w:rsidR="00E31D57" w:rsidRDefault="00E31D5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0"/>
      <w:gridCol w:w="6067"/>
    </w:tblGrid>
    <w:tr w:rsidR="00E31D57" w:rsidRPr="00CB3D59" w14:paraId="79B88FB4" w14:textId="77777777" w:rsidTr="003A49FD">
      <w:tc>
        <w:tcPr>
          <w:tcW w:w="1701" w:type="dxa"/>
        </w:tcPr>
        <w:p w14:paraId="7076EBBB" w14:textId="52069C9A" w:rsidR="00E31D57" w:rsidRPr="006D109C" w:rsidRDefault="00E31D5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1D3E4A64" w14:textId="78E50423" w:rsidR="00E31D57" w:rsidRPr="006D109C" w:rsidRDefault="00E31D5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E31D57" w:rsidRPr="00CB3D59" w14:paraId="6127FEB0" w14:textId="77777777" w:rsidTr="003A49FD">
      <w:tc>
        <w:tcPr>
          <w:tcW w:w="1701" w:type="dxa"/>
        </w:tcPr>
        <w:p w14:paraId="386DE121" w14:textId="200E0709" w:rsidR="00E31D57" w:rsidRPr="006D109C" w:rsidRDefault="00E31D5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6A6288D3" w14:textId="48537CDB" w:rsidR="00E31D57" w:rsidRPr="006D109C" w:rsidRDefault="00E31D5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E31D57" w:rsidRPr="00CB3D59" w14:paraId="1BBB87BE" w14:textId="77777777" w:rsidTr="003A49FD">
      <w:trPr>
        <w:cantSplit/>
      </w:trPr>
      <w:tc>
        <w:tcPr>
          <w:tcW w:w="1701" w:type="dxa"/>
          <w:gridSpan w:val="2"/>
          <w:tcBorders>
            <w:bottom w:val="single" w:sz="4" w:space="0" w:color="auto"/>
          </w:tcBorders>
        </w:tcPr>
        <w:p w14:paraId="56627F53" w14:textId="30E8C457" w:rsidR="00E31D57" w:rsidRPr="006D109C" w:rsidRDefault="00E31D5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E452E">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C6DDE">
            <w:rPr>
              <w:rFonts w:cs="Arial"/>
              <w:noProof/>
              <w:szCs w:val="18"/>
            </w:rPr>
            <w:t>8</w:t>
          </w:r>
          <w:r w:rsidRPr="006D109C">
            <w:rPr>
              <w:rFonts w:cs="Arial"/>
              <w:szCs w:val="18"/>
            </w:rPr>
            <w:fldChar w:fldCharType="end"/>
          </w:r>
        </w:p>
      </w:tc>
    </w:tr>
  </w:tbl>
  <w:p w14:paraId="04534FC8" w14:textId="77777777" w:rsidR="00E31D57" w:rsidRDefault="00E31D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E31D57" w:rsidRPr="00CB3D59" w14:paraId="3729B1C1" w14:textId="77777777" w:rsidTr="003A49FD">
      <w:tc>
        <w:tcPr>
          <w:tcW w:w="6320" w:type="dxa"/>
        </w:tcPr>
        <w:p w14:paraId="24C2A4F3" w14:textId="476819AE" w:rsidR="00E31D57" w:rsidRPr="006D109C" w:rsidRDefault="00E31D5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5A3ED2CC" w14:textId="519CFDE0" w:rsidR="00E31D57" w:rsidRPr="006D109C" w:rsidRDefault="00E31D5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E31D57" w:rsidRPr="00CB3D59" w14:paraId="22BB15FE" w14:textId="77777777" w:rsidTr="003A49FD">
      <w:tc>
        <w:tcPr>
          <w:tcW w:w="6320" w:type="dxa"/>
        </w:tcPr>
        <w:p w14:paraId="55950431" w14:textId="201B6E69" w:rsidR="00E31D57" w:rsidRPr="006D109C" w:rsidRDefault="00E31D5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0CEA5CA" w14:textId="34FD1312" w:rsidR="00E31D57" w:rsidRPr="006D109C" w:rsidRDefault="00E31D5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E31D57" w:rsidRPr="00CB3D59" w14:paraId="18633836" w14:textId="77777777" w:rsidTr="003A49FD">
      <w:trPr>
        <w:cantSplit/>
      </w:trPr>
      <w:tc>
        <w:tcPr>
          <w:tcW w:w="1701" w:type="dxa"/>
          <w:gridSpan w:val="2"/>
          <w:tcBorders>
            <w:bottom w:val="single" w:sz="4" w:space="0" w:color="auto"/>
          </w:tcBorders>
        </w:tcPr>
        <w:p w14:paraId="7E47826B" w14:textId="5E6394FA" w:rsidR="00E31D57" w:rsidRPr="006D109C" w:rsidRDefault="00E31D5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E452E">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C6DDE">
            <w:rPr>
              <w:rFonts w:cs="Arial"/>
              <w:noProof/>
              <w:szCs w:val="18"/>
            </w:rPr>
            <w:t>10</w:t>
          </w:r>
          <w:r w:rsidRPr="006D109C">
            <w:rPr>
              <w:rFonts w:cs="Arial"/>
              <w:szCs w:val="18"/>
            </w:rPr>
            <w:fldChar w:fldCharType="end"/>
          </w:r>
        </w:p>
      </w:tc>
    </w:tr>
  </w:tbl>
  <w:p w14:paraId="3170347A" w14:textId="77777777" w:rsidR="00E31D57" w:rsidRDefault="00E31D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E31D57" w14:paraId="17D029F9" w14:textId="77777777">
      <w:trPr>
        <w:jc w:val="center"/>
      </w:trPr>
      <w:tc>
        <w:tcPr>
          <w:tcW w:w="1234" w:type="dxa"/>
        </w:tcPr>
        <w:p w14:paraId="76760C75" w14:textId="77777777" w:rsidR="00E31D57" w:rsidRDefault="00E31D57">
          <w:pPr>
            <w:pStyle w:val="HeaderEven"/>
          </w:pPr>
        </w:p>
      </w:tc>
      <w:tc>
        <w:tcPr>
          <w:tcW w:w="6062" w:type="dxa"/>
        </w:tcPr>
        <w:p w14:paraId="29C8CF94" w14:textId="77777777" w:rsidR="00E31D57" w:rsidRDefault="00E31D57">
          <w:pPr>
            <w:pStyle w:val="HeaderEven"/>
          </w:pPr>
        </w:p>
      </w:tc>
    </w:tr>
    <w:tr w:rsidR="00E31D57" w14:paraId="309AEB9D" w14:textId="77777777">
      <w:trPr>
        <w:jc w:val="center"/>
      </w:trPr>
      <w:tc>
        <w:tcPr>
          <w:tcW w:w="1234" w:type="dxa"/>
        </w:tcPr>
        <w:p w14:paraId="27E6FAB1" w14:textId="77777777" w:rsidR="00E31D57" w:rsidRDefault="00E31D57">
          <w:pPr>
            <w:pStyle w:val="HeaderEven"/>
          </w:pPr>
        </w:p>
      </w:tc>
      <w:tc>
        <w:tcPr>
          <w:tcW w:w="6062" w:type="dxa"/>
        </w:tcPr>
        <w:p w14:paraId="632C2BD8" w14:textId="77777777" w:rsidR="00E31D57" w:rsidRDefault="00E31D57">
          <w:pPr>
            <w:pStyle w:val="HeaderEven"/>
          </w:pPr>
        </w:p>
      </w:tc>
    </w:tr>
    <w:tr w:rsidR="00E31D57" w14:paraId="3BD80545" w14:textId="77777777">
      <w:trPr>
        <w:cantSplit/>
        <w:jc w:val="center"/>
      </w:trPr>
      <w:tc>
        <w:tcPr>
          <w:tcW w:w="7296" w:type="dxa"/>
          <w:gridSpan w:val="2"/>
          <w:tcBorders>
            <w:bottom w:val="single" w:sz="4" w:space="0" w:color="auto"/>
          </w:tcBorders>
        </w:tcPr>
        <w:p w14:paraId="424DC053" w14:textId="77777777" w:rsidR="00E31D57" w:rsidRDefault="00E31D57">
          <w:pPr>
            <w:pStyle w:val="HeaderEven6"/>
          </w:pPr>
        </w:p>
      </w:tc>
    </w:tr>
  </w:tbl>
  <w:p w14:paraId="694F0F17" w14:textId="77777777" w:rsidR="00E31D57" w:rsidRDefault="00E31D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E31D57" w14:paraId="632D460C" w14:textId="77777777">
      <w:trPr>
        <w:jc w:val="center"/>
      </w:trPr>
      <w:tc>
        <w:tcPr>
          <w:tcW w:w="6062" w:type="dxa"/>
        </w:tcPr>
        <w:p w14:paraId="1DC620CA" w14:textId="77777777" w:rsidR="00E31D57" w:rsidRDefault="00E31D57">
          <w:pPr>
            <w:pStyle w:val="HeaderOdd"/>
          </w:pPr>
        </w:p>
      </w:tc>
      <w:tc>
        <w:tcPr>
          <w:tcW w:w="1234" w:type="dxa"/>
        </w:tcPr>
        <w:p w14:paraId="54E4A8D1" w14:textId="77777777" w:rsidR="00E31D57" w:rsidRDefault="00E31D57">
          <w:pPr>
            <w:pStyle w:val="HeaderOdd"/>
          </w:pPr>
        </w:p>
      </w:tc>
    </w:tr>
    <w:tr w:rsidR="00E31D57" w14:paraId="15C8CFE8" w14:textId="77777777">
      <w:trPr>
        <w:jc w:val="center"/>
      </w:trPr>
      <w:tc>
        <w:tcPr>
          <w:tcW w:w="6062" w:type="dxa"/>
        </w:tcPr>
        <w:p w14:paraId="5AE51851" w14:textId="77777777" w:rsidR="00E31D57" w:rsidRDefault="00E31D57">
          <w:pPr>
            <w:pStyle w:val="HeaderOdd"/>
          </w:pPr>
        </w:p>
      </w:tc>
      <w:tc>
        <w:tcPr>
          <w:tcW w:w="1234" w:type="dxa"/>
        </w:tcPr>
        <w:p w14:paraId="21E2D317" w14:textId="77777777" w:rsidR="00E31D57" w:rsidRDefault="00E31D57">
          <w:pPr>
            <w:pStyle w:val="HeaderOdd"/>
          </w:pPr>
        </w:p>
      </w:tc>
    </w:tr>
    <w:tr w:rsidR="00E31D57" w14:paraId="54E896A1" w14:textId="77777777">
      <w:trPr>
        <w:jc w:val="center"/>
      </w:trPr>
      <w:tc>
        <w:tcPr>
          <w:tcW w:w="7296" w:type="dxa"/>
          <w:gridSpan w:val="2"/>
          <w:tcBorders>
            <w:bottom w:val="single" w:sz="4" w:space="0" w:color="auto"/>
          </w:tcBorders>
        </w:tcPr>
        <w:p w14:paraId="53DCB3BF" w14:textId="77777777" w:rsidR="00E31D57" w:rsidRDefault="00E31D57">
          <w:pPr>
            <w:pStyle w:val="HeaderOdd6"/>
          </w:pPr>
        </w:p>
      </w:tc>
    </w:tr>
  </w:tbl>
  <w:p w14:paraId="79E77C12" w14:textId="77777777" w:rsidR="00E31D57" w:rsidRDefault="00E3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91"/>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0328"/>
    <w:rsid w:val="000417E5"/>
    <w:rsid w:val="000420DE"/>
    <w:rsid w:val="000448E6"/>
    <w:rsid w:val="00046E24"/>
    <w:rsid w:val="00047170"/>
    <w:rsid w:val="00047369"/>
    <w:rsid w:val="000474F2"/>
    <w:rsid w:val="000510F0"/>
    <w:rsid w:val="00052B1E"/>
    <w:rsid w:val="00055507"/>
    <w:rsid w:val="00055E30"/>
    <w:rsid w:val="0006252E"/>
    <w:rsid w:val="00063210"/>
    <w:rsid w:val="00063D30"/>
    <w:rsid w:val="00064576"/>
    <w:rsid w:val="000663A1"/>
    <w:rsid w:val="00066F6A"/>
    <w:rsid w:val="000702A7"/>
    <w:rsid w:val="00072B06"/>
    <w:rsid w:val="00072ED8"/>
    <w:rsid w:val="000812D4"/>
    <w:rsid w:val="00081D6E"/>
    <w:rsid w:val="0008211A"/>
    <w:rsid w:val="00082D6A"/>
    <w:rsid w:val="00083C32"/>
    <w:rsid w:val="000867BB"/>
    <w:rsid w:val="000906B4"/>
    <w:rsid w:val="00091575"/>
    <w:rsid w:val="000949A6"/>
    <w:rsid w:val="00095165"/>
    <w:rsid w:val="0009641C"/>
    <w:rsid w:val="000978C2"/>
    <w:rsid w:val="000A2213"/>
    <w:rsid w:val="000A5DCB"/>
    <w:rsid w:val="000A637A"/>
    <w:rsid w:val="000A7A29"/>
    <w:rsid w:val="000B16DC"/>
    <w:rsid w:val="000B17F0"/>
    <w:rsid w:val="000B1C99"/>
    <w:rsid w:val="000B236E"/>
    <w:rsid w:val="000B3404"/>
    <w:rsid w:val="000B3E0D"/>
    <w:rsid w:val="000B4951"/>
    <w:rsid w:val="000B5685"/>
    <w:rsid w:val="000B5A30"/>
    <w:rsid w:val="000B729E"/>
    <w:rsid w:val="000B74B2"/>
    <w:rsid w:val="000C54A0"/>
    <w:rsid w:val="000C687C"/>
    <w:rsid w:val="000C7832"/>
    <w:rsid w:val="000C7850"/>
    <w:rsid w:val="000D1933"/>
    <w:rsid w:val="000D54F2"/>
    <w:rsid w:val="000D5C35"/>
    <w:rsid w:val="000D6156"/>
    <w:rsid w:val="000E29CA"/>
    <w:rsid w:val="000E5145"/>
    <w:rsid w:val="000E576D"/>
    <w:rsid w:val="000F1FEC"/>
    <w:rsid w:val="000F2735"/>
    <w:rsid w:val="000F329E"/>
    <w:rsid w:val="000F6A07"/>
    <w:rsid w:val="001002C3"/>
    <w:rsid w:val="00101528"/>
    <w:rsid w:val="001033CB"/>
    <w:rsid w:val="00104380"/>
    <w:rsid w:val="0010447D"/>
    <w:rsid w:val="001047CB"/>
    <w:rsid w:val="001053AD"/>
    <w:rsid w:val="001058DF"/>
    <w:rsid w:val="00107F85"/>
    <w:rsid w:val="00110B94"/>
    <w:rsid w:val="00114A13"/>
    <w:rsid w:val="00120BA9"/>
    <w:rsid w:val="0012585F"/>
    <w:rsid w:val="0012588E"/>
    <w:rsid w:val="00126287"/>
    <w:rsid w:val="0013046D"/>
    <w:rsid w:val="001315A1"/>
    <w:rsid w:val="00132957"/>
    <w:rsid w:val="001343A6"/>
    <w:rsid w:val="00134F41"/>
    <w:rsid w:val="0013531D"/>
    <w:rsid w:val="00135960"/>
    <w:rsid w:val="00136FBE"/>
    <w:rsid w:val="00137F79"/>
    <w:rsid w:val="00140159"/>
    <w:rsid w:val="001426DD"/>
    <w:rsid w:val="001427F4"/>
    <w:rsid w:val="00147781"/>
    <w:rsid w:val="00150851"/>
    <w:rsid w:val="001520FC"/>
    <w:rsid w:val="001533C1"/>
    <w:rsid w:val="00153482"/>
    <w:rsid w:val="00154977"/>
    <w:rsid w:val="001551DB"/>
    <w:rsid w:val="00156CF4"/>
    <w:rsid w:val="001570F0"/>
    <w:rsid w:val="00157168"/>
    <w:rsid w:val="001572E4"/>
    <w:rsid w:val="00160DF7"/>
    <w:rsid w:val="00164204"/>
    <w:rsid w:val="00166CBD"/>
    <w:rsid w:val="00170F17"/>
    <w:rsid w:val="0017182C"/>
    <w:rsid w:val="00172D13"/>
    <w:rsid w:val="001741FF"/>
    <w:rsid w:val="00175FD1"/>
    <w:rsid w:val="00176AE6"/>
    <w:rsid w:val="00180311"/>
    <w:rsid w:val="001815FB"/>
    <w:rsid w:val="00181D8C"/>
    <w:rsid w:val="001842C7"/>
    <w:rsid w:val="001855FD"/>
    <w:rsid w:val="001860C3"/>
    <w:rsid w:val="0018652E"/>
    <w:rsid w:val="0019133C"/>
    <w:rsid w:val="0019297A"/>
    <w:rsid w:val="00192D1E"/>
    <w:rsid w:val="00193D6B"/>
    <w:rsid w:val="00195101"/>
    <w:rsid w:val="001A351C"/>
    <w:rsid w:val="001A39AF"/>
    <w:rsid w:val="001A3B6D"/>
    <w:rsid w:val="001A436A"/>
    <w:rsid w:val="001A65C2"/>
    <w:rsid w:val="001B1114"/>
    <w:rsid w:val="001B1156"/>
    <w:rsid w:val="001B1AD4"/>
    <w:rsid w:val="001B218A"/>
    <w:rsid w:val="001B3B53"/>
    <w:rsid w:val="001B449A"/>
    <w:rsid w:val="001B4E24"/>
    <w:rsid w:val="001B6311"/>
    <w:rsid w:val="001B6BC0"/>
    <w:rsid w:val="001C1644"/>
    <w:rsid w:val="001C29CC"/>
    <w:rsid w:val="001C4A67"/>
    <w:rsid w:val="001C547E"/>
    <w:rsid w:val="001D09C2"/>
    <w:rsid w:val="001D15FB"/>
    <w:rsid w:val="001D1702"/>
    <w:rsid w:val="001D1F85"/>
    <w:rsid w:val="001D40EC"/>
    <w:rsid w:val="001D53F0"/>
    <w:rsid w:val="001D56B4"/>
    <w:rsid w:val="001D73DF"/>
    <w:rsid w:val="001E0780"/>
    <w:rsid w:val="001E0BBC"/>
    <w:rsid w:val="001E1A01"/>
    <w:rsid w:val="001E41E3"/>
    <w:rsid w:val="001E4694"/>
    <w:rsid w:val="001E5D92"/>
    <w:rsid w:val="001E79DB"/>
    <w:rsid w:val="001F3DB4"/>
    <w:rsid w:val="001F43F5"/>
    <w:rsid w:val="001F55E5"/>
    <w:rsid w:val="001F5A2B"/>
    <w:rsid w:val="001F6581"/>
    <w:rsid w:val="00200557"/>
    <w:rsid w:val="002012E6"/>
    <w:rsid w:val="00202420"/>
    <w:rsid w:val="00203655"/>
    <w:rsid w:val="002037B2"/>
    <w:rsid w:val="00204E34"/>
    <w:rsid w:val="0020610F"/>
    <w:rsid w:val="00215165"/>
    <w:rsid w:val="002154A3"/>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28"/>
    <w:rsid w:val="002702D4"/>
    <w:rsid w:val="00272968"/>
    <w:rsid w:val="00273B6D"/>
    <w:rsid w:val="00275CE9"/>
    <w:rsid w:val="002812A5"/>
    <w:rsid w:val="00282B0F"/>
    <w:rsid w:val="00286011"/>
    <w:rsid w:val="00286F0E"/>
    <w:rsid w:val="00287065"/>
    <w:rsid w:val="002874CD"/>
    <w:rsid w:val="0028774E"/>
    <w:rsid w:val="002878C7"/>
    <w:rsid w:val="00290D70"/>
    <w:rsid w:val="002929A0"/>
    <w:rsid w:val="0029692F"/>
    <w:rsid w:val="002A66BC"/>
    <w:rsid w:val="002A6F4D"/>
    <w:rsid w:val="002A756E"/>
    <w:rsid w:val="002B2682"/>
    <w:rsid w:val="002B58FC"/>
    <w:rsid w:val="002C48E4"/>
    <w:rsid w:val="002C5588"/>
    <w:rsid w:val="002C5DB3"/>
    <w:rsid w:val="002C7985"/>
    <w:rsid w:val="002D09CB"/>
    <w:rsid w:val="002D2047"/>
    <w:rsid w:val="002D26EA"/>
    <w:rsid w:val="002D2A42"/>
    <w:rsid w:val="002D2FE5"/>
    <w:rsid w:val="002D4792"/>
    <w:rsid w:val="002E01EA"/>
    <w:rsid w:val="002E144D"/>
    <w:rsid w:val="002E6E0C"/>
    <w:rsid w:val="002F43A0"/>
    <w:rsid w:val="002F696A"/>
    <w:rsid w:val="003001AA"/>
    <w:rsid w:val="003003EC"/>
    <w:rsid w:val="003026E9"/>
    <w:rsid w:val="00303D53"/>
    <w:rsid w:val="003068E0"/>
    <w:rsid w:val="003108D1"/>
    <w:rsid w:val="0031143F"/>
    <w:rsid w:val="00312067"/>
    <w:rsid w:val="003130D6"/>
    <w:rsid w:val="00314266"/>
    <w:rsid w:val="00315B62"/>
    <w:rsid w:val="00315F7E"/>
    <w:rsid w:val="003179E8"/>
    <w:rsid w:val="00317FDC"/>
    <w:rsid w:val="0032063D"/>
    <w:rsid w:val="003247AA"/>
    <w:rsid w:val="00326585"/>
    <w:rsid w:val="00331203"/>
    <w:rsid w:val="00333078"/>
    <w:rsid w:val="003344D3"/>
    <w:rsid w:val="00336345"/>
    <w:rsid w:val="00342C62"/>
    <w:rsid w:val="00342E3D"/>
    <w:rsid w:val="0034336E"/>
    <w:rsid w:val="00344189"/>
    <w:rsid w:val="0034583F"/>
    <w:rsid w:val="003478D2"/>
    <w:rsid w:val="003479FB"/>
    <w:rsid w:val="00353FF3"/>
    <w:rsid w:val="00355AD9"/>
    <w:rsid w:val="003574D1"/>
    <w:rsid w:val="003646D5"/>
    <w:rsid w:val="003659ED"/>
    <w:rsid w:val="003700C0"/>
    <w:rsid w:val="00370AE8"/>
    <w:rsid w:val="00372EF0"/>
    <w:rsid w:val="003744D5"/>
    <w:rsid w:val="00375428"/>
    <w:rsid w:val="00375B2E"/>
    <w:rsid w:val="00377D1F"/>
    <w:rsid w:val="0038195A"/>
    <w:rsid w:val="00381D64"/>
    <w:rsid w:val="0038372B"/>
    <w:rsid w:val="00385097"/>
    <w:rsid w:val="0038626C"/>
    <w:rsid w:val="003874A2"/>
    <w:rsid w:val="0039181C"/>
    <w:rsid w:val="00391C6F"/>
    <w:rsid w:val="00393216"/>
    <w:rsid w:val="0039435E"/>
    <w:rsid w:val="00394AE1"/>
    <w:rsid w:val="00396646"/>
    <w:rsid w:val="00396B0E"/>
    <w:rsid w:val="003A03CB"/>
    <w:rsid w:val="003A0664"/>
    <w:rsid w:val="003A160E"/>
    <w:rsid w:val="003A44BB"/>
    <w:rsid w:val="003A779F"/>
    <w:rsid w:val="003A7A6C"/>
    <w:rsid w:val="003A7E78"/>
    <w:rsid w:val="003B0041"/>
    <w:rsid w:val="003B01DB"/>
    <w:rsid w:val="003B0F80"/>
    <w:rsid w:val="003B2C7A"/>
    <w:rsid w:val="003B31A1"/>
    <w:rsid w:val="003C0702"/>
    <w:rsid w:val="003C0A3A"/>
    <w:rsid w:val="003C50A2"/>
    <w:rsid w:val="003C6DE9"/>
    <w:rsid w:val="003C6EDF"/>
    <w:rsid w:val="003C7B9C"/>
    <w:rsid w:val="003D0740"/>
    <w:rsid w:val="003D4AAE"/>
    <w:rsid w:val="003D4C75"/>
    <w:rsid w:val="003D50C2"/>
    <w:rsid w:val="003D7254"/>
    <w:rsid w:val="003D772F"/>
    <w:rsid w:val="003E0653"/>
    <w:rsid w:val="003E4A56"/>
    <w:rsid w:val="003E6B00"/>
    <w:rsid w:val="003E7FDB"/>
    <w:rsid w:val="003F06EE"/>
    <w:rsid w:val="003F3780"/>
    <w:rsid w:val="003F3B87"/>
    <w:rsid w:val="003F4912"/>
    <w:rsid w:val="003F5904"/>
    <w:rsid w:val="003F7A0F"/>
    <w:rsid w:val="003F7DB2"/>
    <w:rsid w:val="004005F0"/>
    <w:rsid w:val="00400A24"/>
    <w:rsid w:val="0040136F"/>
    <w:rsid w:val="004033B4"/>
    <w:rsid w:val="00403645"/>
    <w:rsid w:val="0040372A"/>
    <w:rsid w:val="00404FE0"/>
    <w:rsid w:val="00410777"/>
    <w:rsid w:val="00410C20"/>
    <w:rsid w:val="004110BA"/>
    <w:rsid w:val="00411578"/>
    <w:rsid w:val="00416A4F"/>
    <w:rsid w:val="00417708"/>
    <w:rsid w:val="004222DB"/>
    <w:rsid w:val="00423AC4"/>
    <w:rsid w:val="0042592F"/>
    <w:rsid w:val="00426C80"/>
    <w:rsid w:val="0042799E"/>
    <w:rsid w:val="00433064"/>
    <w:rsid w:val="00435893"/>
    <w:rsid w:val="004358D2"/>
    <w:rsid w:val="0044067A"/>
    <w:rsid w:val="00440811"/>
    <w:rsid w:val="00442F56"/>
    <w:rsid w:val="00443061"/>
    <w:rsid w:val="00443ADD"/>
    <w:rsid w:val="00444785"/>
    <w:rsid w:val="00447120"/>
    <w:rsid w:val="00447B1D"/>
    <w:rsid w:val="00447C31"/>
    <w:rsid w:val="004510ED"/>
    <w:rsid w:val="004536AA"/>
    <w:rsid w:val="0045398D"/>
    <w:rsid w:val="00455046"/>
    <w:rsid w:val="00456074"/>
    <w:rsid w:val="004565C1"/>
    <w:rsid w:val="00457476"/>
    <w:rsid w:val="0046076C"/>
    <w:rsid w:val="00460A67"/>
    <w:rsid w:val="004614FB"/>
    <w:rsid w:val="00461D78"/>
    <w:rsid w:val="00462256"/>
    <w:rsid w:val="00462B21"/>
    <w:rsid w:val="0046316D"/>
    <w:rsid w:val="00464372"/>
    <w:rsid w:val="00466C29"/>
    <w:rsid w:val="0047003B"/>
    <w:rsid w:val="00470B8D"/>
    <w:rsid w:val="00472639"/>
    <w:rsid w:val="00472DD2"/>
    <w:rsid w:val="00475017"/>
    <w:rsid w:val="004751D3"/>
    <w:rsid w:val="00475F03"/>
    <w:rsid w:val="00476DCA"/>
    <w:rsid w:val="0048038C"/>
    <w:rsid w:val="00480A8E"/>
    <w:rsid w:val="00482C91"/>
    <w:rsid w:val="0048525E"/>
    <w:rsid w:val="00486FE2"/>
    <w:rsid w:val="004875BE"/>
    <w:rsid w:val="00487D5F"/>
    <w:rsid w:val="00490076"/>
    <w:rsid w:val="00491236"/>
    <w:rsid w:val="00491D7C"/>
    <w:rsid w:val="00493ED5"/>
    <w:rsid w:val="00494267"/>
    <w:rsid w:val="0049570D"/>
    <w:rsid w:val="00496791"/>
    <w:rsid w:val="00497D33"/>
    <w:rsid w:val="004A198A"/>
    <w:rsid w:val="004A1E58"/>
    <w:rsid w:val="004A2333"/>
    <w:rsid w:val="004A2FA2"/>
    <w:rsid w:val="004A2FDC"/>
    <w:rsid w:val="004A32C4"/>
    <w:rsid w:val="004A3D43"/>
    <w:rsid w:val="004A498D"/>
    <w:rsid w:val="004A49BA"/>
    <w:rsid w:val="004A7313"/>
    <w:rsid w:val="004B0E9D"/>
    <w:rsid w:val="004B47A4"/>
    <w:rsid w:val="004B57ED"/>
    <w:rsid w:val="004B5B98"/>
    <w:rsid w:val="004C2A16"/>
    <w:rsid w:val="004C2DD5"/>
    <w:rsid w:val="004C3634"/>
    <w:rsid w:val="004C724A"/>
    <w:rsid w:val="004D00A0"/>
    <w:rsid w:val="004D16B8"/>
    <w:rsid w:val="004D218F"/>
    <w:rsid w:val="004D4557"/>
    <w:rsid w:val="004D53B8"/>
    <w:rsid w:val="004E11FB"/>
    <w:rsid w:val="004E2567"/>
    <w:rsid w:val="004E2568"/>
    <w:rsid w:val="004E3576"/>
    <w:rsid w:val="004E4EB9"/>
    <w:rsid w:val="004E5256"/>
    <w:rsid w:val="004F1050"/>
    <w:rsid w:val="004F2184"/>
    <w:rsid w:val="004F25B3"/>
    <w:rsid w:val="004F56BE"/>
    <w:rsid w:val="004F6688"/>
    <w:rsid w:val="00501495"/>
    <w:rsid w:val="00503AE3"/>
    <w:rsid w:val="005055B0"/>
    <w:rsid w:val="0050662E"/>
    <w:rsid w:val="0051077E"/>
    <w:rsid w:val="00512972"/>
    <w:rsid w:val="00514F25"/>
    <w:rsid w:val="00515082"/>
    <w:rsid w:val="00515D68"/>
    <w:rsid w:val="00515E14"/>
    <w:rsid w:val="005171DC"/>
    <w:rsid w:val="0052097D"/>
    <w:rsid w:val="00520C4F"/>
    <w:rsid w:val="005218EE"/>
    <w:rsid w:val="00523404"/>
    <w:rsid w:val="00523FBE"/>
    <w:rsid w:val="005249B7"/>
    <w:rsid w:val="00524CBC"/>
    <w:rsid w:val="005259D1"/>
    <w:rsid w:val="00525C22"/>
    <w:rsid w:val="00531AF6"/>
    <w:rsid w:val="005337EA"/>
    <w:rsid w:val="0053499F"/>
    <w:rsid w:val="005373F4"/>
    <w:rsid w:val="005408FB"/>
    <w:rsid w:val="0054144C"/>
    <w:rsid w:val="00542E65"/>
    <w:rsid w:val="00543739"/>
    <w:rsid w:val="0054378B"/>
    <w:rsid w:val="00544938"/>
    <w:rsid w:val="005474CA"/>
    <w:rsid w:val="00547C35"/>
    <w:rsid w:val="00552735"/>
    <w:rsid w:val="00552FFB"/>
    <w:rsid w:val="00553EA6"/>
    <w:rsid w:val="0055565C"/>
    <w:rsid w:val="005569CD"/>
    <w:rsid w:val="00562392"/>
    <w:rsid w:val="005623AE"/>
    <w:rsid w:val="0056302F"/>
    <w:rsid w:val="005658C2"/>
    <w:rsid w:val="00565B6E"/>
    <w:rsid w:val="00567644"/>
    <w:rsid w:val="00567CF2"/>
    <w:rsid w:val="00570680"/>
    <w:rsid w:val="005710D7"/>
    <w:rsid w:val="00571356"/>
    <w:rsid w:val="00571859"/>
    <w:rsid w:val="005732A9"/>
    <w:rsid w:val="00574382"/>
    <w:rsid w:val="00574534"/>
    <w:rsid w:val="00575646"/>
    <w:rsid w:val="005768D1"/>
    <w:rsid w:val="00577895"/>
    <w:rsid w:val="00580EBD"/>
    <w:rsid w:val="00582688"/>
    <w:rsid w:val="00583563"/>
    <w:rsid w:val="005840DF"/>
    <w:rsid w:val="00584DD4"/>
    <w:rsid w:val="005859BF"/>
    <w:rsid w:val="00587DFD"/>
    <w:rsid w:val="0059278C"/>
    <w:rsid w:val="00596BB3"/>
    <w:rsid w:val="005A1F77"/>
    <w:rsid w:val="005A4EE0"/>
    <w:rsid w:val="005A5916"/>
    <w:rsid w:val="005B04A3"/>
    <w:rsid w:val="005B0966"/>
    <w:rsid w:val="005B3EE3"/>
    <w:rsid w:val="005B6C66"/>
    <w:rsid w:val="005C09C8"/>
    <w:rsid w:val="005C0BC1"/>
    <w:rsid w:val="005C28C5"/>
    <w:rsid w:val="005C297B"/>
    <w:rsid w:val="005C2E30"/>
    <w:rsid w:val="005C3189"/>
    <w:rsid w:val="005C4167"/>
    <w:rsid w:val="005C4AF9"/>
    <w:rsid w:val="005D1B78"/>
    <w:rsid w:val="005D23FE"/>
    <w:rsid w:val="005D3664"/>
    <w:rsid w:val="005D421F"/>
    <w:rsid w:val="005D425A"/>
    <w:rsid w:val="005D47C0"/>
    <w:rsid w:val="005E077A"/>
    <w:rsid w:val="005E0ECD"/>
    <w:rsid w:val="005E14CB"/>
    <w:rsid w:val="005E3659"/>
    <w:rsid w:val="005E4B6C"/>
    <w:rsid w:val="005E5186"/>
    <w:rsid w:val="005E749D"/>
    <w:rsid w:val="005F23A2"/>
    <w:rsid w:val="005F4868"/>
    <w:rsid w:val="005F56A8"/>
    <w:rsid w:val="005F58E5"/>
    <w:rsid w:val="00601BC3"/>
    <w:rsid w:val="006065D7"/>
    <w:rsid w:val="006065EF"/>
    <w:rsid w:val="00610E78"/>
    <w:rsid w:val="00612BA6"/>
    <w:rsid w:val="00614787"/>
    <w:rsid w:val="00616C21"/>
    <w:rsid w:val="00622136"/>
    <w:rsid w:val="006236B5"/>
    <w:rsid w:val="00623E09"/>
    <w:rsid w:val="006253B7"/>
    <w:rsid w:val="006320A3"/>
    <w:rsid w:val="00632853"/>
    <w:rsid w:val="00641C9A"/>
    <w:rsid w:val="00641CC6"/>
    <w:rsid w:val="006430DD"/>
    <w:rsid w:val="00643F71"/>
    <w:rsid w:val="00645DF7"/>
    <w:rsid w:val="00646AED"/>
    <w:rsid w:val="00646CA9"/>
    <w:rsid w:val="006473C1"/>
    <w:rsid w:val="0064745B"/>
    <w:rsid w:val="00651669"/>
    <w:rsid w:val="00651FCE"/>
    <w:rsid w:val="006522E1"/>
    <w:rsid w:val="00654995"/>
    <w:rsid w:val="00654C2B"/>
    <w:rsid w:val="006564B9"/>
    <w:rsid w:val="00656C84"/>
    <w:rsid w:val="006570FC"/>
    <w:rsid w:val="00660E96"/>
    <w:rsid w:val="006613D5"/>
    <w:rsid w:val="00667638"/>
    <w:rsid w:val="0067087A"/>
    <w:rsid w:val="00671280"/>
    <w:rsid w:val="00671384"/>
    <w:rsid w:val="00671AC6"/>
    <w:rsid w:val="00673674"/>
    <w:rsid w:val="00675E77"/>
    <w:rsid w:val="00680547"/>
    <w:rsid w:val="00680887"/>
    <w:rsid w:val="00680A95"/>
    <w:rsid w:val="0068447C"/>
    <w:rsid w:val="00685233"/>
    <w:rsid w:val="006855FC"/>
    <w:rsid w:val="00687A2B"/>
    <w:rsid w:val="00693C2C"/>
    <w:rsid w:val="00694725"/>
    <w:rsid w:val="006A2491"/>
    <w:rsid w:val="006A2A52"/>
    <w:rsid w:val="006A7D42"/>
    <w:rsid w:val="006C02F6"/>
    <w:rsid w:val="006C08D3"/>
    <w:rsid w:val="006C265F"/>
    <w:rsid w:val="006C332F"/>
    <w:rsid w:val="006C3D19"/>
    <w:rsid w:val="006C552F"/>
    <w:rsid w:val="006C7AAC"/>
    <w:rsid w:val="006D0757"/>
    <w:rsid w:val="006D07E0"/>
    <w:rsid w:val="006D1FAC"/>
    <w:rsid w:val="006D201F"/>
    <w:rsid w:val="006D3568"/>
    <w:rsid w:val="006D3AEF"/>
    <w:rsid w:val="006D3D74"/>
    <w:rsid w:val="006D756E"/>
    <w:rsid w:val="006E0A8E"/>
    <w:rsid w:val="006E2568"/>
    <w:rsid w:val="006E272E"/>
    <w:rsid w:val="006E2DC7"/>
    <w:rsid w:val="006F019D"/>
    <w:rsid w:val="006F2595"/>
    <w:rsid w:val="006F499D"/>
    <w:rsid w:val="006F6520"/>
    <w:rsid w:val="00700158"/>
    <w:rsid w:val="007011A2"/>
    <w:rsid w:val="00702F8D"/>
    <w:rsid w:val="00703B1B"/>
    <w:rsid w:val="00703E9F"/>
    <w:rsid w:val="00704185"/>
    <w:rsid w:val="00712115"/>
    <w:rsid w:val="007123AC"/>
    <w:rsid w:val="00713A23"/>
    <w:rsid w:val="00715DE2"/>
    <w:rsid w:val="00716D6A"/>
    <w:rsid w:val="0072596B"/>
    <w:rsid w:val="00726FD8"/>
    <w:rsid w:val="007270E5"/>
    <w:rsid w:val="00730107"/>
    <w:rsid w:val="00730605"/>
    <w:rsid w:val="00730EBF"/>
    <w:rsid w:val="007319BE"/>
    <w:rsid w:val="007327A5"/>
    <w:rsid w:val="00732BEE"/>
    <w:rsid w:val="0073456C"/>
    <w:rsid w:val="00734DC1"/>
    <w:rsid w:val="00737580"/>
    <w:rsid w:val="0074064C"/>
    <w:rsid w:val="00741421"/>
    <w:rsid w:val="00741A5F"/>
    <w:rsid w:val="007421C8"/>
    <w:rsid w:val="00742B27"/>
    <w:rsid w:val="00743755"/>
    <w:rsid w:val="007437FB"/>
    <w:rsid w:val="007449BF"/>
    <w:rsid w:val="0074503E"/>
    <w:rsid w:val="00746B24"/>
    <w:rsid w:val="00746D90"/>
    <w:rsid w:val="00747C76"/>
    <w:rsid w:val="00750265"/>
    <w:rsid w:val="00751222"/>
    <w:rsid w:val="00753ABC"/>
    <w:rsid w:val="00756CF6"/>
    <w:rsid w:val="00757268"/>
    <w:rsid w:val="0075734B"/>
    <w:rsid w:val="00761C8E"/>
    <w:rsid w:val="00762E3C"/>
    <w:rsid w:val="00763210"/>
    <w:rsid w:val="00763EBC"/>
    <w:rsid w:val="0076666F"/>
    <w:rsid w:val="00766D30"/>
    <w:rsid w:val="00770EB6"/>
    <w:rsid w:val="0077185E"/>
    <w:rsid w:val="007729BC"/>
    <w:rsid w:val="00773B3F"/>
    <w:rsid w:val="00774D2B"/>
    <w:rsid w:val="00776635"/>
    <w:rsid w:val="00776724"/>
    <w:rsid w:val="007807B1"/>
    <w:rsid w:val="0078210C"/>
    <w:rsid w:val="00784BA5"/>
    <w:rsid w:val="00784CF6"/>
    <w:rsid w:val="0078654C"/>
    <w:rsid w:val="00792C4D"/>
    <w:rsid w:val="00793841"/>
    <w:rsid w:val="00793FEA"/>
    <w:rsid w:val="00794BDC"/>
    <w:rsid w:val="00794CA5"/>
    <w:rsid w:val="007979AF"/>
    <w:rsid w:val="007A1385"/>
    <w:rsid w:val="007A5F9F"/>
    <w:rsid w:val="007A6970"/>
    <w:rsid w:val="007A70B1"/>
    <w:rsid w:val="007B0D31"/>
    <w:rsid w:val="007B1D57"/>
    <w:rsid w:val="007B32F0"/>
    <w:rsid w:val="007B3910"/>
    <w:rsid w:val="007B7D81"/>
    <w:rsid w:val="007C2309"/>
    <w:rsid w:val="007C29F6"/>
    <w:rsid w:val="007C3BD1"/>
    <w:rsid w:val="007C401E"/>
    <w:rsid w:val="007C415D"/>
    <w:rsid w:val="007C5116"/>
    <w:rsid w:val="007D2426"/>
    <w:rsid w:val="007D292B"/>
    <w:rsid w:val="007D3EA1"/>
    <w:rsid w:val="007D564B"/>
    <w:rsid w:val="007D5F95"/>
    <w:rsid w:val="007D78B4"/>
    <w:rsid w:val="007E10D3"/>
    <w:rsid w:val="007E54BB"/>
    <w:rsid w:val="007E5D4F"/>
    <w:rsid w:val="007E6376"/>
    <w:rsid w:val="007F0503"/>
    <w:rsid w:val="007F0D05"/>
    <w:rsid w:val="007F228D"/>
    <w:rsid w:val="007F30A9"/>
    <w:rsid w:val="007F3E33"/>
    <w:rsid w:val="007F7DAE"/>
    <w:rsid w:val="0080006B"/>
    <w:rsid w:val="00800B18"/>
    <w:rsid w:val="00801143"/>
    <w:rsid w:val="008022E6"/>
    <w:rsid w:val="00802544"/>
    <w:rsid w:val="00804649"/>
    <w:rsid w:val="00806717"/>
    <w:rsid w:val="008109A6"/>
    <w:rsid w:val="00810DFB"/>
    <w:rsid w:val="00811382"/>
    <w:rsid w:val="00816C79"/>
    <w:rsid w:val="00820C2A"/>
    <w:rsid w:val="00820CF5"/>
    <w:rsid w:val="008211B6"/>
    <w:rsid w:val="008223C0"/>
    <w:rsid w:val="008255E8"/>
    <w:rsid w:val="008267A3"/>
    <w:rsid w:val="00827747"/>
    <w:rsid w:val="0083086E"/>
    <w:rsid w:val="0083262F"/>
    <w:rsid w:val="00833D0D"/>
    <w:rsid w:val="00834DA5"/>
    <w:rsid w:val="00834E41"/>
    <w:rsid w:val="00837C3E"/>
    <w:rsid w:val="00837DCE"/>
    <w:rsid w:val="00843CDB"/>
    <w:rsid w:val="00845309"/>
    <w:rsid w:val="00850545"/>
    <w:rsid w:val="008628C6"/>
    <w:rsid w:val="008630BC"/>
    <w:rsid w:val="00863386"/>
    <w:rsid w:val="00863D0A"/>
    <w:rsid w:val="00865893"/>
    <w:rsid w:val="00866E4A"/>
    <w:rsid w:val="00866F6F"/>
    <w:rsid w:val="00867846"/>
    <w:rsid w:val="00867E9D"/>
    <w:rsid w:val="0087063D"/>
    <w:rsid w:val="008718D0"/>
    <w:rsid w:val="008719B7"/>
    <w:rsid w:val="00872DFB"/>
    <w:rsid w:val="00875E43"/>
    <w:rsid w:val="00875F55"/>
    <w:rsid w:val="008803D6"/>
    <w:rsid w:val="00883D69"/>
    <w:rsid w:val="00883D8E"/>
    <w:rsid w:val="00884870"/>
    <w:rsid w:val="00884D43"/>
    <w:rsid w:val="00892C9B"/>
    <w:rsid w:val="0089523E"/>
    <w:rsid w:val="00895350"/>
    <w:rsid w:val="008955D1"/>
    <w:rsid w:val="00896657"/>
    <w:rsid w:val="008A012C"/>
    <w:rsid w:val="008A0623"/>
    <w:rsid w:val="008A1DBF"/>
    <w:rsid w:val="008A3E95"/>
    <w:rsid w:val="008A4C1E"/>
    <w:rsid w:val="008A7D82"/>
    <w:rsid w:val="008B6788"/>
    <w:rsid w:val="008B779C"/>
    <w:rsid w:val="008B7D6F"/>
    <w:rsid w:val="008C1E20"/>
    <w:rsid w:val="008C1F06"/>
    <w:rsid w:val="008C2FE6"/>
    <w:rsid w:val="008C72B4"/>
    <w:rsid w:val="008D12A0"/>
    <w:rsid w:val="008D6275"/>
    <w:rsid w:val="008E1838"/>
    <w:rsid w:val="008E2C2B"/>
    <w:rsid w:val="008E3EA7"/>
    <w:rsid w:val="008E452E"/>
    <w:rsid w:val="008E5040"/>
    <w:rsid w:val="008E7EE9"/>
    <w:rsid w:val="008F13A0"/>
    <w:rsid w:val="008F27EA"/>
    <w:rsid w:val="008F283D"/>
    <w:rsid w:val="008F39EB"/>
    <w:rsid w:val="008F3CA6"/>
    <w:rsid w:val="008F740F"/>
    <w:rsid w:val="009005E6"/>
    <w:rsid w:val="00900ACF"/>
    <w:rsid w:val="009016CF"/>
    <w:rsid w:val="00902CF0"/>
    <w:rsid w:val="0090415D"/>
    <w:rsid w:val="00907BBF"/>
    <w:rsid w:val="00910688"/>
    <w:rsid w:val="00911C30"/>
    <w:rsid w:val="00913FC8"/>
    <w:rsid w:val="00915889"/>
    <w:rsid w:val="00916C91"/>
    <w:rsid w:val="00920330"/>
    <w:rsid w:val="009223AC"/>
    <w:rsid w:val="00922821"/>
    <w:rsid w:val="00923380"/>
    <w:rsid w:val="0092414A"/>
    <w:rsid w:val="00924E20"/>
    <w:rsid w:val="00925BBA"/>
    <w:rsid w:val="00927090"/>
    <w:rsid w:val="009277D2"/>
    <w:rsid w:val="00930553"/>
    <w:rsid w:val="00930ACD"/>
    <w:rsid w:val="00932ADC"/>
    <w:rsid w:val="00934806"/>
    <w:rsid w:val="0094004C"/>
    <w:rsid w:val="00941565"/>
    <w:rsid w:val="009453C3"/>
    <w:rsid w:val="0094691E"/>
    <w:rsid w:val="00947A90"/>
    <w:rsid w:val="009514F7"/>
    <w:rsid w:val="009531DF"/>
    <w:rsid w:val="00954381"/>
    <w:rsid w:val="00955D15"/>
    <w:rsid w:val="0095612A"/>
    <w:rsid w:val="0095622B"/>
    <w:rsid w:val="00956FCD"/>
    <w:rsid w:val="0095751B"/>
    <w:rsid w:val="00963019"/>
    <w:rsid w:val="00963647"/>
    <w:rsid w:val="00963864"/>
    <w:rsid w:val="009651DD"/>
    <w:rsid w:val="00967AFD"/>
    <w:rsid w:val="00972325"/>
    <w:rsid w:val="00974AE6"/>
    <w:rsid w:val="00976895"/>
    <w:rsid w:val="00981C9E"/>
    <w:rsid w:val="00982536"/>
    <w:rsid w:val="00984748"/>
    <w:rsid w:val="00987D2C"/>
    <w:rsid w:val="00990135"/>
    <w:rsid w:val="0099297C"/>
    <w:rsid w:val="00993D24"/>
    <w:rsid w:val="009966FF"/>
    <w:rsid w:val="00997034"/>
    <w:rsid w:val="009971A9"/>
    <w:rsid w:val="00997817"/>
    <w:rsid w:val="009A0FDB"/>
    <w:rsid w:val="009A1915"/>
    <w:rsid w:val="009A37D5"/>
    <w:rsid w:val="009A7DFB"/>
    <w:rsid w:val="009A7EC2"/>
    <w:rsid w:val="009B0A60"/>
    <w:rsid w:val="009B4592"/>
    <w:rsid w:val="009B545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BFA"/>
    <w:rsid w:val="009D3D77"/>
    <w:rsid w:val="009D4319"/>
    <w:rsid w:val="009D558E"/>
    <w:rsid w:val="009D57E5"/>
    <w:rsid w:val="009D5DEB"/>
    <w:rsid w:val="009D6C80"/>
    <w:rsid w:val="009E2846"/>
    <w:rsid w:val="009E2EF5"/>
    <w:rsid w:val="009E435E"/>
    <w:rsid w:val="009E4BA9"/>
    <w:rsid w:val="009E72E2"/>
    <w:rsid w:val="009F4DDF"/>
    <w:rsid w:val="009F55FD"/>
    <w:rsid w:val="009F5B59"/>
    <w:rsid w:val="009F5CDB"/>
    <w:rsid w:val="009F7F80"/>
    <w:rsid w:val="00A04A82"/>
    <w:rsid w:val="00A05C7B"/>
    <w:rsid w:val="00A05D19"/>
    <w:rsid w:val="00A05FB5"/>
    <w:rsid w:val="00A0780F"/>
    <w:rsid w:val="00A11572"/>
    <w:rsid w:val="00A11A8D"/>
    <w:rsid w:val="00A15D01"/>
    <w:rsid w:val="00A22C01"/>
    <w:rsid w:val="00A2337E"/>
    <w:rsid w:val="00A24FAC"/>
    <w:rsid w:val="00A25B09"/>
    <w:rsid w:val="00A2668A"/>
    <w:rsid w:val="00A27C2E"/>
    <w:rsid w:val="00A308BE"/>
    <w:rsid w:val="00A32868"/>
    <w:rsid w:val="00A34047"/>
    <w:rsid w:val="00A36991"/>
    <w:rsid w:val="00A40F41"/>
    <w:rsid w:val="00A4114C"/>
    <w:rsid w:val="00A417CA"/>
    <w:rsid w:val="00A4319D"/>
    <w:rsid w:val="00A43BFF"/>
    <w:rsid w:val="00A464E4"/>
    <w:rsid w:val="00A476AE"/>
    <w:rsid w:val="00A500C3"/>
    <w:rsid w:val="00A5089E"/>
    <w:rsid w:val="00A5140C"/>
    <w:rsid w:val="00A52521"/>
    <w:rsid w:val="00A5319F"/>
    <w:rsid w:val="00A53D3B"/>
    <w:rsid w:val="00A55454"/>
    <w:rsid w:val="00A62896"/>
    <w:rsid w:val="00A63852"/>
    <w:rsid w:val="00A63DC2"/>
    <w:rsid w:val="00A64826"/>
    <w:rsid w:val="00A64E41"/>
    <w:rsid w:val="00A66CFB"/>
    <w:rsid w:val="00A673BC"/>
    <w:rsid w:val="00A72452"/>
    <w:rsid w:val="00A74954"/>
    <w:rsid w:val="00A76646"/>
    <w:rsid w:val="00A8007F"/>
    <w:rsid w:val="00A819E1"/>
    <w:rsid w:val="00A81D4D"/>
    <w:rsid w:val="00A81EF8"/>
    <w:rsid w:val="00A8252E"/>
    <w:rsid w:val="00A83CA7"/>
    <w:rsid w:val="00A84644"/>
    <w:rsid w:val="00A85172"/>
    <w:rsid w:val="00A8529A"/>
    <w:rsid w:val="00A85940"/>
    <w:rsid w:val="00A86199"/>
    <w:rsid w:val="00A919E1"/>
    <w:rsid w:val="00A93CC6"/>
    <w:rsid w:val="00A96E4A"/>
    <w:rsid w:val="00A97C49"/>
    <w:rsid w:val="00AA42D4"/>
    <w:rsid w:val="00AA4F7F"/>
    <w:rsid w:val="00AA58FD"/>
    <w:rsid w:val="00AA6D95"/>
    <w:rsid w:val="00AA78AB"/>
    <w:rsid w:val="00AB0F35"/>
    <w:rsid w:val="00AB13F3"/>
    <w:rsid w:val="00AB2573"/>
    <w:rsid w:val="00AB34A5"/>
    <w:rsid w:val="00AB365E"/>
    <w:rsid w:val="00AB4AB9"/>
    <w:rsid w:val="00AB53B3"/>
    <w:rsid w:val="00AB6309"/>
    <w:rsid w:val="00AB78E7"/>
    <w:rsid w:val="00AB7EE1"/>
    <w:rsid w:val="00AC0074"/>
    <w:rsid w:val="00AC39F8"/>
    <w:rsid w:val="00AC3B3B"/>
    <w:rsid w:val="00AC577E"/>
    <w:rsid w:val="00AC6727"/>
    <w:rsid w:val="00AC6DDE"/>
    <w:rsid w:val="00AD5394"/>
    <w:rsid w:val="00AE3C86"/>
    <w:rsid w:val="00AE3DC2"/>
    <w:rsid w:val="00AE403E"/>
    <w:rsid w:val="00AE4E81"/>
    <w:rsid w:val="00AE4ED6"/>
    <w:rsid w:val="00AE541E"/>
    <w:rsid w:val="00AE56F2"/>
    <w:rsid w:val="00AE6611"/>
    <w:rsid w:val="00AE6A93"/>
    <w:rsid w:val="00AE7A99"/>
    <w:rsid w:val="00B007EF"/>
    <w:rsid w:val="00B01C0E"/>
    <w:rsid w:val="00B02798"/>
    <w:rsid w:val="00B02B41"/>
    <w:rsid w:val="00B0371D"/>
    <w:rsid w:val="00B04F31"/>
    <w:rsid w:val="00B07E37"/>
    <w:rsid w:val="00B12806"/>
    <w:rsid w:val="00B12F98"/>
    <w:rsid w:val="00B15B90"/>
    <w:rsid w:val="00B1705B"/>
    <w:rsid w:val="00B17B89"/>
    <w:rsid w:val="00B23868"/>
    <w:rsid w:val="00B23CB9"/>
    <w:rsid w:val="00B2418D"/>
    <w:rsid w:val="00B24A04"/>
    <w:rsid w:val="00B27455"/>
    <w:rsid w:val="00B3098C"/>
    <w:rsid w:val="00B310BA"/>
    <w:rsid w:val="00B320FD"/>
    <w:rsid w:val="00B3290A"/>
    <w:rsid w:val="00B34E4A"/>
    <w:rsid w:val="00B36347"/>
    <w:rsid w:val="00B40D84"/>
    <w:rsid w:val="00B412FE"/>
    <w:rsid w:val="00B41E45"/>
    <w:rsid w:val="00B430D7"/>
    <w:rsid w:val="00B43442"/>
    <w:rsid w:val="00B4566C"/>
    <w:rsid w:val="00B45AEF"/>
    <w:rsid w:val="00B4773C"/>
    <w:rsid w:val="00B50039"/>
    <w:rsid w:val="00B511D9"/>
    <w:rsid w:val="00B5282A"/>
    <w:rsid w:val="00B538F4"/>
    <w:rsid w:val="00B545FE"/>
    <w:rsid w:val="00B56CB2"/>
    <w:rsid w:val="00B6012B"/>
    <w:rsid w:val="00B60142"/>
    <w:rsid w:val="00B606F4"/>
    <w:rsid w:val="00B620F6"/>
    <w:rsid w:val="00B63BFB"/>
    <w:rsid w:val="00B662DF"/>
    <w:rsid w:val="00B666F6"/>
    <w:rsid w:val="00B6704F"/>
    <w:rsid w:val="00B71167"/>
    <w:rsid w:val="00B724E8"/>
    <w:rsid w:val="00B77AEF"/>
    <w:rsid w:val="00B81327"/>
    <w:rsid w:val="00B83B16"/>
    <w:rsid w:val="00B855F0"/>
    <w:rsid w:val="00B861FF"/>
    <w:rsid w:val="00B86983"/>
    <w:rsid w:val="00B91703"/>
    <w:rsid w:val="00B91951"/>
    <w:rsid w:val="00B923AC"/>
    <w:rsid w:val="00B9300F"/>
    <w:rsid w:val="00B930C9"/>
    <w:rsid w:val="00B95B1D"/>
    <w:rsid w:val="00B9665F"/>
    <w:rsid w:val="00B975EA"/>
    <w:rsid w:val="00BA0398"/>
    <w:rsid w:val="00BA08B4"/>
    <w:rsid w:val="00BA14D6"/>
    <w:rsid w:val="00BA268E"/>
    <w:rsid w:val="00BA27C8"/>
    <w:rsid w:val="00BA3B33"/>
    <w:rsid w:val="00BA465C"/>
    <w:rsid w:val="00BA5216"/>
    <w:rsid w:val="00BA5C68"/>
    <w:rsid w:val="00BB0F03"/>
    <w:rsid w:val="00BB166E"/>
    <w:rsid w:val="00BB3115"/>
    <w:rsid w:val="00BB39B4"/>
    <w:rsid w:val="00BB4184"/>
    <w:rsid w:val="00BB4AC3"/>
    <w:rsid w:val="00BB5857"/>
    <w:rsid w:val="00BB5A48"/>
    <w:rsid w:val="00BB73F0"/>
    <w:rsid w:val="00BC014C"/>
    <w:rsid w:val="00BC0A62"/>
    <w:rsid w:val="00BC14BD"/>
    <w:rsid w:val="00BC1EF9"/>
    <w:rsid w:val="00BC3B10"/>
    <w:rsid w:val="00BC4898"/>
    <w:rsid w:val="00BC6ACF"/>
    <w:rsid w:val="00BD3506"/>
    <w:rsid w:val="00BD50B0"/>
    <w:rsid w:val="00BD5C2E"/>
    <w:rsid w:val="00BD65DF"/>
    <w:rsid w:val="00BE08B1"/>
    <w:rsid w:val="00BE3666"/>
    <w:rsid w:val="00BE37CC"/>
    <w:rsid w:val="00BE39CA"/>
    <w:rsid w:val="00BE5ABE"/>
    <w:rsid w:val="00BE62C2"/>
    <w:rsid w:val="00BE7F9A"/>
    <w:rsid w:val="00BF302E"/>
    <w:rsid w:val="00BF31E6"/>
    <w:rsid w:val="00BF5F8B"/>
    <w:rsid w:val="00BF62D8"/>
    <w:rsid w:val="00BF7F05"/>
    <w:rsid w:val="00C01BCA"/>
    <w:rsid w:val="00C02CCA"/>
    <w:rsid w:val="00C02FCB"/>
    <w:rsid w:val="00C03188"/>
    <w:rsid w:val="00C070F2"/>
    <w:rsid w:val="00C07BC9"/>
    <w:rsid w:val="00C1017B"/>
    <w:rsid w:val="00C12406"/>
    <w:rsid w:val="00C12B87"/>
    <w:rsid w:val="00C13661"/>
    <w:rsid w:val="00C137B2"/>
    <w:rsid w:val="00C14B20"/>
    <w:rsid w:val="00C1721D"/>
    <w:rsid w:val="00C21692"/>
    <w:rsid w:val="00C2483D"/>
    <w:rsid w:val="00C27723"/>
    <w:rsid w:val="00C30267"/>
    <w:rsid w:val="00C33D9A"/>
    <w:rsid w:val="00C34982"/>
    <w:rsid w:val="00C35828"/>
    <w:rsid w:val="00C36A36"/>
    <w:rsid w:val="00C408F8"/>
    <w:rsid w:val="00C410C3"/>
    <w:rsid w:val="00C41E35"/>
    <w:rsid w:val="00C429F3"/>
    <w:rsid w:val="00C44145"/>
    <w:rsid w:val="00C45E9B"/>
    <w:rsid w:val="00C46309"/>
    <w:rsid w:val="00C47253"/>
    <w:rsid w:val="00C51C31"/>
    <w:rsid w:val="00C52FA8"/>
    <w:rsid w:val="00C5408C"/>
    <w:rsid w:val="00C55354"/>
    <w:rsid w:val="00C553CE"/>
    <w:rsid w:val="00C61DA2"/>
    <w:rsid w:val="00C66894"/>
    <w:rsid w:val="00C66C8B"/>
    <w:rsid w:val="00C67A6D"/>
    <w:rsid w:val="00C70130"/>
    <w:rsid w:val="00C71B6A"/>
    <w:rsid w:val="00C72287"/>
    <w:rsid w:val="00C74A15"/>
    <w:rsid w:val="00C76FDC"/>
    <w:rsid w:val="00C771B0"/>
    <w:rsid w:val="00C7765D"/>
    <w:rsid w:val="00C805EF"/>
    <w:rsid w:val="00C810B5"/>
    <w:rsid w:val="00C81169"/>
    <w:rsid w:val="00C8149E"/>
    <w:rsid w:val="00C8212A"/>
    <w:rsid w:val="00C82A58"/>
    <w:rsid w:val="00C83BD0"/>
    <w:rsid w:val="00C85A4F"/>
    <w:rsid w:val="00C87AB0"/>
    <w:rsid w:val="00C91D31"/>
    <w:rsid w:val="00C91D6B"/>
    <w:rsid w:val="00C96409"/>
    <w:rsid w:val="00C97CE3"/>
    <w:rsid w:val="00CA0F71"/>
    <w:rsid w:val="00CA22F8"/>
    <w:rsid w:val="00CA27A3"/>
    <w:rsid w:val="00CA72F3"/>
    <w:rsid w:val="00CA7E3B"/>
    <w:rsid w:val="00CB162A"/>
    <w:rsid w:val="00CB1742"/>
    <w:rsid w:val="00CB21FB"/>
    <w:rsid w:val="00CB2461"/>
    <w:rsid w:val="00CB2912"/>
    <w:rsid w:val="00CB383A"/>
    <w:rsid w:val="00CB4BCC"/>
    <w:rsid w:val="00CB6A2E"/>
    <w:rsid w:val="00CB7985"/>
    <w:rsid w:val="00CC00D7"/>
    <w:rsid w:val="00CC12D2"/>
    <w:rsid w:val="00CC19E0"/>
    <w:rsid w:val="00CC40AF"/>
    <w:rsid w:val="00CC540C"/>
    <w:rsid w:val="00CC5CE9"/>
    <w:rsid w:val="00CC5D20"/>
    <w:rsid w:val="00CC7F24"/>
    <w:rsid w:val="00CD07B3"/>
    <w:rsid w:val="00CD081E"/>
    <w:rsid w:val="00CD0FE1"/>
    <w:rsid w:val="00CD1FA2"/>
    <w:rsid w:val="00CD33FB"/>
    <w:rsid w:val="00CD4299"/>
    <w:rsid w:val="00CD492A"/>
    <w:rsid w:val="00CD78B5"/>
    <w:rsid w:val="00CE307C"/>
    <w:rsid w:val="00CE3DFA"/>
    <w:rsid w:val="00CE4265"/>
    <w:rsid w:val="00CE4767"/>
    <w:rsid w:val="00CE6EA1"/>
    <w:rsid w:val="00CE6FA1"/>
    <w:rsid w:val="00CF1542"/>
    <w:rsid w:val="00CF1953"/>
    <w:rsid w:val="00CF2697"/>
    <w:rsid w:val="00CF4D23"/>
    <w:rsid w:val="00CF4FE3"/>
    <w:rsid w:val="00CF77AE"/>
    <w:rsid w:val="00D02191"/>
    <w:rsid w:val="00D0246D"/>
    <w:rsid w:val="00D02E41"/>
    <w:rsid w:val="00D030E4"/>
    <w:rsid w:val="00D06C2B"/>
    <w:rsid w:val="00D1089A"/>
    <w:rsid w:val="00D1314F"/>
    <w:rsid w:val="00D1514D"/>
    <w:rsid w:val="00D15E99"/>
    <w:rsid w:val="00D15EE6"/>
    <w:rsid w:val="00D16B8B"/>
    <w:rsid w:val="00D16EDC"/>
    <w:rsid w:val="00D174D8"/>
    <w:rsid w:val="00D1783E"/>
    <w:rsid w:val="00D22821"/>
    <w:rsid w:val="00D26430"/>
    <w:rsid w:val="00D32398"/>
    <w:rsid w:val="00D34B85"/>
    <w:rsid w:val="00D34C99"/>
    <w:rsid w:val="00D34E4F"/>
    <w:rsid w:val="00D35793"/>
    <w:rsid w:val="00D36B21"/>
    <w:rsid w:val="00D40830"/>
    <w:rsid w:val="00D41B0A"/>
    <w:rsid w:val="00D4288C"/>
    <w:rsid w:val="00D43CA9"/>
    <w:rsid w:val="00D43F88"/>
    <w:rsid w:val="00D44B05"/>
    <w:rsid w:val="00D45DD2"/>
    <w:rsid w:val="00D46296"/>
    <w:rsid w:val="00D510F3"/>
    <w:rsid w:val="00D51BDC"/>
    <w:rsid w:val="00D5257A"/>
    <w:rsid w:val="00D560BD"/>
    <w:rsid w:val="00D63802"/>
    <w:rsid w:val="00D63A38"/>
    <w:rsid w:val="00D64BC4"/>
    <w:rsid w:val="00D67262"/>
    <w:rsid w:val="00D72E30"/>
    <w:rsid w:val="00D73FB9"/>
    <w:rsid w:val="00D77659"/>
    <w:rsid w:val="00D807C2"/>
    <w:rsid w:val="00D8098E"/>
    <w:rsid w:val="00D8155E"/>
    <w:rsid w:val="00D8504F"/>
    <w:rsid w:val="00D85CA5"/>
    <w:rsid w:val="00D91037"/>
    <w:rsid w:val="00D928DD"/>
    <w:rsid w:val="00D93CCE"/>
    <w:rsid w:val="00D941AF"/>
    <w:rsid w:val="00DA0511"/>
    <w:rsid w:val="00DA1BB4"/>
    <w:rsid w:val="00DA2C85"/>
    <w:rsid w:val="00DA2D77"/>
    <w:rsid w:val="00DA2EB6"/>
    <w:rsid w:val="00DA4966"/>
    <w:rsid w:val="00DA4EB0"/>
    <w:rsid w:val="00DA5FED"/>
    <w:rsid w:val="00DA6058"/>
    <w:rsid w:val="00DA78FE"/>
    <w:rsid w:val="00DB10BF"/>
    <w:rsid w:val="00DB1160"/>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3FE"/>
    <w:rsid w:val="00DD46AE"/>
    <w:rsid w:val="00DD5243"/>
    <w:rsid w:val="00DE1ADA"/>
    <w:rsid w:val="00DE31AF"/>
    <w:rsid w:val="00DE392B"/>
    <w:rsid w:val="00DE5F53"/>
    <w:rsid w:val="00DE60F1"/>
    <w:rsid w:val="00DF1CAD"/>
    <w:rsid w:val="00DF2AAA"/>
    <w:rsid w:val="00DF3C40"/>
    <w:rsid w:val="00DF6FE8"/>
    <w:rsid w:val="00DF796D"/>
    <w:rsid w:val="00DF7F9A"/>
    <w:rsid w:val="00E03956"/>
    <w:rsid w:val="00E03EE8"/>
    <w:rsid w:val="00E06664"/>
    <w:rsid w:val="00E06DE5"/>
    <w:rsid w:val="00E079B9"/>
    <w:rsid w:val="00E10F9E"/>
    <w:rsid w:val="00E13B68"/>
    <w:rsid w:val="00E13BFD"/>
    <w:rsid w:val="00E15EDD"/>
    <w:rsid w:val="00E15F6A"/>
    <w:rsid w:val="00E20D17"/>
    <w:rsid w:val="00E225D9"/>
    <w:rsid w:val="00E2278F"/>
    <w:rsid w:val="00E238EA"/>
    <w:rsid w:val="00E2427A"/>
    <w:rsid w:val="00E26A2E"/>
    <w:rsid w:val="00E3161F"/>
    <w:rsid w:val="00E31D57"/>
    <w:rsid w:val="00E33724"/>
    <w:rsid w:val="00E341E0"/>
    <w:rsid w:val="00E34589"/>
    <w:rsid w:val="00E34B0A"/>
    <w:rsid w:val="00E36C87"/>
    <w:rsid w:val="00E37FD5"/>
    <w:rsid w:val="00E40405"/>
    <w:rsid w:val="00E404CB"/>
    <w:rsid w:val="00E41DE9"/>
    <w:rsid w:val="00E42037"/>
    <w:rsid w:val="00E54E35"/>
    <w:rsid w:val="00E5643C"/>
    <w:rsid w:val="00E57927"/>
    <w:rsid w:val="00E613B7"/>
    <w:rsid w:val="00E61E25"/>
    <w:rsid w:val="00E63C36"/>
    <w:rsid w:val="00E6433C"/>
    <w:rsid w:val="00E65503"/>
    <w:rsid w:val="00E66CD2"/>
    <w:rsid w:val="00E7277E"/>
    <w:rsid w:val="00E73B26"/>
    <w:rsid w:val="00E74724"/>
    <w:rsid w:val="00E76C83"/>
    <w:rsid w:val="00E80655"/>
    <w:rsid w:val="00E808D2"/>
    <w:rsid w:val="00E833CD"/>
    <w:rsid w:val="00E83DB1"/>
    <w:rsid w:val="00E84E6A"/>
    <w:rsid w:val="00E85C22"/>
    <w:rsid w:val="00E868AB"/>
    <w:rsid w:val="00E875B2"/>
    <w:rsid w:val="00E87960"/>
    <w:rsid w:val="00E92F84"/>
    <w:rsid w:val="00E93562"/>
    <w:rsid w:val="00E94053"/>
    <w:rsid w:val="00E9774F"/>
    <w:rsid w:val="00EA15AD"/>
    <w:rsid w:val="00EA737E"/>
    <w:rsid w:val="00EA76D0"/>
    <w:rsid w:val="00EB0EB4"/>
    <w:rsid w:val="00EB1433"/>
    <w:rsid w:val="00EB2B91"/>
    <w:rsid w:val="00EB3272"/>
    <w:rsid w:val="00EB33B2"/>
    <w:rsid w:val="00EB60D9"/>
    <w:rsid w:val="00EB627F"/>
    <w:rsid w:val="00EB6CFD"/>
    <w:rsid w:val="00EB7A05"/>
    <w:rsid w:val="00EC0738"/>
    <w:rsid w:val="00EC078A"/>
    <w:rsid w:val="00EC30E3"/>
    <w:rsid w:val="00EC3630"/>
    <w:rsid w:val="00EC3A35"/>
    <w:rsid w:val="00EC4C15"/>
    <w:rsid w:val="00EC5E52"/>
    <w:rsid w:val="00EC75F7"/>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EF6E9F"/>
    <w:rsid w:val="00F008C0"/>
    <w:rsid w:val="00F016D8"/>
    <w:rsid w:val="00F034F8"/>
    <w:rsid w:val="00F04CD5"/>
    <w:rsid w:val="00F0540D"/>
    <w:rsid w:val="00F07F51"/>
    <w:rsid w:val="00F10450"/>
    <w:rsid w:val="00F121C7"/>
    <w:rsid w:val="00F149EE"/>
    <w:rsid w:val="00F1561B"/>
    <w:rsid w:val="00F1614C"/>
    <w:rsid w:val="00F1615C"/>
    <w:rsid w:val="00F1691C"/>
    <w:rsid w:val="00F17809"/>
    <w:rsid w:val="00F20D7B"/>
    <w:rsid w:val="00F23479"/>
    <w:rsid w:val="00F25EDF"/>
    <w:rsid w:val="00F2647F"/>
    <w:rsid w:val="00F267F2"/>
    <w:rsid w:val="00F27521"/>
    <w:rsid w:val="00F279ED"/>
    <w:rsid w:val="00F30499"/>
    <w:rsid w:val="00F3083D"/>
    <w:rsid w:val="00F322C1"/>
    <w:rsid w:val="00F344CC"/>
    <w:rsid w:val="00F347CD"/>
    <w:rsid w:val="00F353C4"/>
    <w:rsid w:val="00F37466"/>
    <w:rsid w:val="00F403D7"/>
    <w:rsid w:val="00F418A5"/>
    <w:rsid w:val="00F437A1"/>
    <w:rsid w:val="00F4575C"/>
    <w:rsid w:val="00F459A0"/>
    <w:rsid w:val="00F45AC2"/>
    <w:rsid w:val="00F45ED3"/>
    <w:rsid w:val="00F45FDE"/>
    <w:rsid w:val="00F4663D"/>
    <w:rsid w:val="00F46E02"/>
    <w:rsid w:val="00F47224"/>
    <w:rsid w:val="00F503F3"/>
    <w:rsid w:val="00F5321D"/>
    <w:rsid w:val="00F53773"/>
    <w:rsid w:val="00F54850"/>
    <w:rsid w:val="00F553D8"/>
    <w:rsid w:val="00F57421"/>
    <w:rsid w:val="00F60EAF"/>
    <w:rsid w:val="00F62012"/>
    <w:rsid w:val="00F62247"/>
    <w:rsid w:val="00F64F8A"/>
    <w:rsid w:val="00F65665"/>
    <w:rsid w:val="00F67166"/>
    <w:rsid w:val="00F726EE"/>
    <w:rsid w:val="00F75671"/>
    <w:rsid w:val="00F765E2"/>
    <w:rsid w:val="00F7783F"/>
    <w:rsid w:val="00F77BAC"/>
    <w:rsid w:val="00F80A32"/>
    <w:rsid w:val="00F8205B"/>
    <w:rsid w:val="00F84268"/>
    <w:rsid w:val="00F8631C"/>
    <w:rsid w:val="00F86758"/>
    <w:rsid w:val="00F91FD9"/>
    <w:rsid w:val="00F923CC"/>
    <w:rsid w:val="00F945BD"/>
    <w:rsid w:val="00F96676"/>
    <w:rsid w:val="00F97BCF"/>
    <w:rsid w:val="00FA11F2"/>
    <w:rsid w:val="00FA338B"/>
    <w:rsid w:val="00FA6994"/>
    <w:rsid w:val="00FA6F31"/>
    <w:rsid w:val="00FB1248"/>
    <w:rsid w:val="00FB293B"/>
    <w:rsid w:val="00FB49E9"/>
    <w:rsid w:val="00FB4FC8"/>
    <w:rsid w:val="00FB7419"/>
    <w:rsid w:val="00FB7A15"/>
    <w:rsid w:val="00FC2250"/>
    <w:rsid w:val="00FC28D6"/>
    <w:rsid w:val="00FC2D85"/>
    <w:rsid w:val="00FC2E84"/>
    <w:rsid w:val="00FC305F"/>
    <w:rsid w:val="00FC5358"/>
    <w:rsid w:val="00FD4A8D"/>
    <w:rsid w:val="00FD4E9B"/>
    <w:rsid w:val="00FD5148"/>
    <w:rsid w:val="00FD73A4"/>
    <w:rsid w:val="00FD7989"/>
    <w:rsid w:val="00FD79BB"/>
    <w:rsid w:val="00FD7CCA"/>
    <w:rsid w:val="00FE1CED"/>
    <w:rsid w:val="00FE260E"/>
    <w:rsid w:val="00FE2D06"/>
    <w:rsid w:val="00FE39B9"/>
    <w:rsid w:val="00FE3DD1"/>
    <w:rsid w:val="00FE3E27"/>
    <w:rsid w:val="00FE64D2"/>
    <w:rsid w:val="00FE6A0B"/>
    <w:rsid w:val="00FF2A9C"/>
    <w:rsid w:val="00FF50AB"/>
    <w:rsid w:val="00FF618E"/>
    <w:rsid w:val="00FF6289"/>
    <w:rsid w:val="00FF73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4886349"/>
  <w15:docId w15:val="{DD97574F-9310-4346-AF5F-5991A045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57"/>
    <w:pPr>
      <w:tabs>
        <w:tab w:val="left" w:pos="0"/>
      </w:tabs>
    </w:pPr>
    <w:rPr>
      <w:sz w:val="24"/>
      <w:lang w:eastAsia="en-US"/>
    </w:rPr>
  </w:style>
  <w:style w:type="paragraph" w:styleId="Heading1">
    <w:name w:val="heading 1"/>
    <w:basedOn w:val="Normal"/>
    <w:next w:val="Normal"/>
    <w:qFormat/>
    <w:rsid w:val="00E31D5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31D5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1D57"/>
    <w:pPr>
      <w:keepNext/>
      <w:spacing w:before="140"/>
      <w:outlineLvl w:val="2"/>
    </w:pPr>
    <w:rPr>
      <w:b/>
    </w:rPr>
  </w:style>
  <w:style w:type="paragraph" w:styleId="Heading4">
    <w:name w:val="heading 4"/>
    <w:basedOn w:val="Normal"/>
    <w:next w:val="Normal"/>
    <w:qFormat/>
    <w:rsid w:val="00E31D57"/>
    <w:pPr>
      <w:keepNext/>
      <w:spacing w:before="240" w:after="60"/>
      <w:outlineLvl w:val="3"/>
    </w:pPr>
    <w:rPr>
      <w:rFonts w:ascii="Arial" w:hAnsi="Arial"/>
      <w:b/>
      <w:bCs/>
      <w:sz w:val="22"/>
      <w:szCs w:val="28"/>
    </w:rPr>
  </w:style>
  <w:style w:type="paragraph" w:styleId="Heading5">
    <w:name w:val="heading 5"/>
    <w:basedOn w:val="Normal"/>
    <w:next w:val="Normal"/>
    <w:qFormat/>
    <w:rsid w:val="0080006B"/>
    <w:pPr>
      <w:numPr>
        <w:ilvl w:val="4"/>
        <w:numId w:val="1"/>
      </w:numPr>
      <w:spacing w:before="240" w:after="60"/>
      <w:outlineLvl w:val="4"/>
    </w:pPr>
    <w:rPr>
      <w:sz w:val="22"/>
    </w:rPr>
  </w:style>
  <w:style w:type="paragraph" w:styleId="Heading6">
    <w:name w:val="heading 6"/>
    <w:basedOn w:val="Normal"/>
    <w:next w:val="Normal"/>
    <w:qFormat/>
    <w:rsid w:val="0080006B"/>
    <w:pPr>
      <w:numPr>
        <w:ilvl w:val="5"/>
        <w:numId w:val="1"/>
      </w:numPr>
      <w:spacing w:before="240" w:after="60"/>
      <w:outlineLvl w:val="5"/>
    </w:pPr>
    <w:rPr>
      <w:i/>
      <w:sz w:val="22"/>
    </w:rPr>
  </w:style>
  <w:style w:type="paragraph" w:styleId="Heading7">
    <w:name w:val="heading 7"/>
    <w:basedOn w:val="Normal"/>
    <w:next w:val="Normal"/>
    <w:qFormat/>
    <w:rsid w:val="0080006B"/>
    <w:pPr>
      <w:numPr>
        <w:ilvl w:val="6"/>
        <w:numId w:val="1"/>
      </w:numPr>
      <w:spacing w:before="240" w:after="60"/>
      <w:outlineLvl w:val="6"/>
    </w:pPr>
    <w:rPr>
      <w:rFonts w:ascii="Arial" w:hAnsi="Arial"/>
      <w:sz w:val="20"/>
    </w:rPr>
  </w:style>
  <w:style w:type="paragraph" w:styleId="Heading8">
    <w:name w:val="heading 8"/>
    <w:basedOn w:val="Normal"/>
    <w:next w:val="Normal"/>
    <w:qFormat/>
    <w:rsid w:val="0080006B"/>
    <w:pPr>
      <w:numPr>
        <w:ilvl w:val="7"/>
        <w:numId w:val="1"/>
      </w:numPr>
      <w:spacing w:before="240" w:after="60"/>
      <w:outlineLvl w:val="7"/>
    </w:pPr>
    <w:rPr>
      <w:rFonts w:ascii="Arial" w:hAnsi="Arial"/>
      <w:i/>
      <w:sz w:val="20"/>
    </w:rPr>
  </w:style>
  <w:style w:type="paragraph" w:styleId="Heading9">
    <w:name w:val="heading 9"/>
    <w:basedOn w:val="Normal"/>
    <w:next w:val="Normal"/>
    <w:qFormat/>
    <w:rsid w:val="008000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31D5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31D57"/>
  </w:style>
  <w:style w:type="paragraph" w:customStyle="1" w:styleId="00ClientCover">
    <w:name w:val="00ClientCover"/>
    <w:basedOn w:val="Normal"/>
    <w:rsid w:val="00E31D57"/>
  </w:style>
  <w:style w:type="paragraph" w:customStyle="1" w:styleId="02Text">
    <w:name w:val="02Text"/>
    <w:basedOn w:val="Normal"/>
    <w:rsid w:val="00E31D57"/>
  </w:style>
  <w:style w:type="paragraph" w:customStyle="1" w:styleId="BillBasic">
    <w:name w:val="BillBasic"/>
    <w:link w:val="BillBasicChar"/>
    <w:rsid w:val="00E31D57"/>
    <w:pPr>
      <w:spacing w:before="140"/>
      <w:jc w:val="both"/>
    </w:pPr>
    <w:rPr>
      <w:sz w:val="24"/>
      <w:lang w:eastAsia="en-US"/>
    </w:rPr>
  </w:style>
  <w:style w:type="paragraph" w:styleId="Header">
    <w:name w:val="header"/>
    <w:basedOn w:val="Normal"/>
    <w:link w:val="HeaderChar"/>
    <w:rsid w:val="00E31D57"/>
    <w:pPr>
      <w:tabs>
        <w:tab w:val="center" w:pos="4153"/>
        <w:tab w:val="right" w:pos="8306"/>
      </w:tabs>
    </w:pPr>
  </w:style>
  <w:style w:type="paragraph" w:styleId="Footer">
    <w:name w:val="footer"/>
    <w:basedOn w:val="Normal"/>
    <w:link w:val="FooterChar"/>
    <w:rsid w:val="00E31D57"/>
    <w:pPr>
      <w:spacing w:before="120" w:line="240" w:lineRule="exact"/>
    </w:pPr>
    <w:rPr>
      <w:rFonts w:ascii="Arial" w:hAnsi="Arial"/>
      <w:sz w:val="18"/>
    </w:rPr>
  </w:style>
  <w:style w:type="paragraph" w:customStyle="1" w:styleId="Billname">
    <w:name w:val="Billname"/>
    <w:basedOn w:val="Normal"/>
    <w:rsid w:val="00E31D57"/>
    <w:pPr>
      <w:spacing w:before="1220"/>
    </w:pPr>
    <w:rPr>
      <w:rFonts w:ascii="Arial" w:hAnsi="Arial"/>
      <w:b/>
      <w:sz w:val="40"/>
    </w:rPr>
  </w:style>
  <w:style w:type="paragraph" w:customStyle="1" w:styleId="BillBasicHeading">
    <w:name w:val="BillBasicHeading"/>
    <w:basedOn w:val="BillBasic"/>
    <w:rsid w:val="00E31D57"/>
    <w:pPr>
      <w:keepNext/>
      <w:tabs>
        <w:tab w:val="left" w:pos="2600"/>
      </w:tabs>
      <w:jc w:val="left"/>
    </w:pPr>
    <w:rPr>
      <w:rFonts w:ascii="Arial" w:hAnsi="Arial"/>
      <w:b/>
    </w:rPr>
  </w:style>
  <w:style w:type="paragraph" w:customStyle="1" w:styleId="EnactingWordsRules">
    <w:name w:val="EnactingWordsRules"/>
    <w:basedOn w:val="EnactingWords"/>
    <w:rsid w:val="00E31D57"/>
    <w:pPr>
      <w:spacing w:before="240"/>
    </w:pPr>
  </w:style>
  <w:style w:type="paragraph" w:customStyle="1" w:styleId="EnactingWords">
    <w:name w:val="EnactingWords"/>
    <w:basedOn w:val="BillBasic"/>
    <w:rsid w:val="00E31D57"/>
    <w:pPr>
      <w:spacing w:before="120"/>
    </w:pPr>
  </w:style>
  <w:style w:type="paragraph" w:customStyle="1" w:styleId="Amain">
    <w:name w:val="A main"/>
    <w:basedOn w:val="BillBasic"/>
    <w:rsid w:val="00E31D57"/>
    <w:pPr>
      <w:tabs>
        <w:tab w:val="right" w:pos="900"/>
        <w:tab w:val="left" w:pos="1100"/>
      </w:tabs>
      <w:ind w:left="1100" w:hanging="1100"/>
      <w:outlineLvl w:val="5"/>
    </w:pPr>
  </w:style>
  <w:style w:type="paragraph" w:customStyle="1" w:styleId="Amainreturn">
    <w:name w:val="A main return"/>
    <w:basedOn w:val="BillBasic"/>
    <w:rsid w:val="00E31D57"/>
    <w:pPr>
      <w:ind w:left="1100"/>
    </w:pPr>
  </w:style>
  <w:style w:type="paragraph" w:customStyle="1" w:styleId="Apara">
    <w:name w:val="A para"/>
    <w:basedOn w:val="BillBasic"/>
    <w:rsid w:val="00E31D57"/>
    <w:pPr>
      <w:tabs>
        <w:tab w:val="right" w:pos="1400"/>
        <w:tab w:val="left" w:pos="1600"/>
      </w:tabs>
      <w:ind w:left="1600" w:hanging="1600"/>
      <w:outlineLvl w:val="6"/>
    </w:pPr>
  </w:style>
  <w:style w:type="paragraph" w:customStyle="1" w:styleId="Asubpara">
    <w:name w:val="A subpara"/>
    <w:basedOn w:val="BillBasic"/>
    <w:rsid w:val="00E31D57"/>
    <w:pPr>
      <w:tabs>
        <w:tab w:val="right" w:pos="1900"/>
        <w:tab w:val="left" w:pos="2100"/>
      </w:tabs>
      <w:ind w:left="2100" w:hanging="2100"/>
      <w:outlineLvl w:val="7"/>
    </w:pPr>
  </w:style>
  <w:style w:type="paragraph" w:customStyle="1" w:styleId="Asubsubpara">
    <w:name w:val="A subsubpara"/>
    <w:basedOn w:val="BillBasic"/>
    <w:rsid w:val="00E31D57"/>
    <w:pPr>
      <w:tabs>
        <w:tab w:val="right" w:pos="2400"/>
        <w:tab w:val="left" w:pos="2600"/>
      </w:tabs>
      <w:ind w:left="2600" w:hanging="2600"/>
      <w:outlineLvl w:val="8"/>
    </w:pPr>
  </w:style>
  <w:style w:type="paragraph" w:customStyle="1" w:styleId="aDef">
    <w:name w:val="aDef"/>
    <w:basedOn w:val="BillBasic"/>
    <w:rsid w:val="00E31D57"/>
    <w:pPr>
      <w:ind w:left="1100"/>
    </w:pPr>
  </w:style>
  <w:style w:type="paragraph" w:customStyle="1" w:styleId="aExamHead">
    <w:name w:val="aExam Head"/>
    <w:basedOn w:val="BillBasicHeading"/>
    <w:next w:val="aExam"/>
    <w:rsid w:val="00E31D57"/>
    <w:pPr>
      <w:tabs>
        <w:tab w:val="clear" w:pos="2600"/>
      </w:tabs>
      <w:ind w:left="1100"/>
    </w:pPr>
    <w:rPr>
      <w:sz w:val="18"/>
    </w:rPr>
  </w:style>
  <w:style w:type="paragraph" w:customStyle="1" w:styleId="aExam">
    <w:name w:val="aExam"/>
    <w:basedOn w:val="aNoteSymb"/>
    <w:rsid w:val="00E31D57"/>
    <w:pPr>
      <w:spacing w:before="60"/>
      <w:ind w:left="1100" w:firstLine="0"/>
    </w:pPr>
  </w:style>
  <w:style w:type="paragraph" w:customStyle="1" w:styleId="aNote">
    <w:name w:val="aNote"/>
    <w:basedOn w:val="BillBasic"/>
    <w:link w:val="aNoteChar"/>
    <w:rsid w:val="00E31D57"/>
    <w:pPr>
      <w:ind w:left="1900" w:hanging="800"/>
    </w:pPr>
    <w:rPr>
      <w:sz w:val="20"/>
    </w:rPr>
  </w:style>
  <w:style w:type="paragraph" w:customStyle="1" w:styleId="HeaderEven">
    <w:name w:val="HeaderEven"/>
    <w:basedOn w:val="Normal"/>
    <w:rsid w:val="00E31D57"/>
    <w:rPr>
      <w:rFonts w:ascii="Arial" w:hAnsi="Arial"/>
      <w:sz w:val="18"/>
    </w:rPr>
  </w:style>
  <w:style w:type="paragraph" w:customStyle="1" w:styleId="HeaderEven6">
    <w:name w:val="HeaderEven6"/>
    <w:basedOn w:val="HeaderEven"/>
    <w:rsid w:val="00E31D57"/>
    <w:pPr>
      <w:spacing w:before="120" w:after="60"/>
    </w:pPr>
  </w:style>
  <w:style w:type="paragraph" w:customStyle="1" w:styleId="HeaderOdd6">
    <w:name w:val="HeaderOdd6"/>
    <w:basedOn w:val="HeaderEven6"/>
    <w:rsid w:val="00E31D57"/>
    <w:pPr>
      <w:jc w:val="right"/>
    </w:pPr>
  </w:style>
  <w:style w:type="paragraph" w:customStyle="1" w:styleId="HeaderOdd">
    <w:name w:val="HeaderOdd"/>
    <w:basedOn w:val="HeaderEven"/>
    <w:rsid w:val="00E31D57"/>
    <w:pPr>
      <w:jc w:val="right"/>
    </w:pPr>
  </w:style>
  <w:style w:type="paragraph" w:customStyle="1" w:styleId="N-TOCheading">
    <w:name w:val="N-TOCheading"/>
    <w:basedOn w:val="BillBasicHeading"/>
    <w:next w:val="N-9pt"/>
    <w:rsid w:val="00E31D57"/>
    <w:pPr>
      <w:pBdr>
        <w:bottom w:val="single" w:sz="4" w:space="1" w:color="auto"/>
      </w:pBdr>
      <w:spacing w:before="800"/>
    </w:pPr>
    <w:rPr>
      <w:sz w:val="32"/>
    </w:rPr>
  </w:style>
  <w:style w:type="paragraph" w:customStyle="1" w:styleId="N-9pt">
    <w:name w:val="N-9pt"/>
    <w:basedOn w:val="BillBasic"/>
    <w:next w:val="BillBasic"/>
    <w:rsid w:val="00E31D57"/>
    <w:pPr>
      <w:keepNext/>
      <w:tabs>
        <w:tab w:val="right" w:pos="7707"/>
      </w:tabs>
      <w:spacing w:before="120"/>
    </w:pPr>
    <w:rPr>
      <w:rFonts w:ascii="Arial" w:hAnsi="Arial"/>
      <w:sz w:val="18"/>
    </w:rPr>
  </w:style>
  <w:style w:type="paragraph" w:customStyle="1" w:styleId="N-14pt">
    <w:name w:val="N-14pt"/>
    <w:basedOn w:val="BillBasic"/>
    <w:rsid w:val="00E31D57"/>
    <w:pPr>
      <w:spacing w:before="0"/>
    </w:pPr>
    <w:rPr>
      <w:b/>
      <w:sz w:val="28"/>
    </w:rPr>
  </w:style>
  <w:style w:type="paragraph" w:customStyle="1" w:styleId="N-16pt">
    <w:name w:val="N-16pt"/>
    <w:basedOn w:val="BillBasic"/>
    <w:rsid w:val="00E31D57"/>
    <w:pPr>
      <w:spacing w:before="800"/>
    </w:pPr>
    <w:rPr>
      <w:b/>
      <w:sz w:val="32"/>
    </w:rPr>
  </w:style>
  <w:style w:type="paragraph" w:customStyle="1" w:styleId="N-line3">
    <w:name w:val="N-line3"/>
    <w:basedOn w:val="BillBasic"/>
    <w:next w:val="BillBasic"/>
    <w:rsid w:val="00E31D57"/>
    <w:pPr>
      <w:pBdr>
        <w:bottom w:val="single" w:sz="12" w:space="1" w:color="auto"/>
      </w:pBdr>
      <w:spacing w:before="60"/>
    </w:pPr>
  </w:style>
  <w:style w:type="paragraph" w:customStyle="1" w:styleId="Comment">
    <w:name w:val="Comment"/>
    <w:basedOn w:val="BillBasic"/>
    <w:rsid w:val="00E31D57"/>
    <w:pPr>
      <w:tabs>
        <w:tab w:val="left" w:pos="1800"/>
      </w:tabs>
      <w:ind w:left="1300"/>
      <w:jc w:val="left"/>
    </w:pPr>
    <w:rPr>
      <w:b/>
      <w:sz w:val="18"/>
    </w:rPr>
  </w:style>
  <w:style w:type="paragraph" w:customStyle="1" w:styleId="FooterInfo">
    <w:name w:val="FooterInfo"/>
    <w:basedOn w:val="Normal"/>
    <w:rsid w:val="00E31D57"/>
    <w:pPr>
      <w:tabs>
        <w:tab w:val="right" w:pos="7707"/>
      </w:tabs>
    </w:pPr>
    <w:rPr>
      <w:rFonts w:ascii="Arial" w:hAnsi="Arial"/>
      <w:sz w:val="18"/>
    </w:rPr>
  </w:style>
  <w:style w:type="paragraph" w:customStyle="1" w:styleId="AH1Chapter">
    <w:name w:val="A H1 Chapter"/>
    <w:basedOn w:val="BillBasicHeading"/>
    <w:next w:val="AH2Part"/>
    <w:rsid w:val="00E31D57"/>
    <w:pPr>
      <w:spacing w:before="320"/>
      <w:ind w:left="2600" w:hanging="2600"/>
      <w:outlineLvl w:val="0"/>
    </w:pPr>
    <w:rPr>
      <w:sz w:val="34"/>
    </w:rPr>
  </w:style>
  <w:style w:type="paragraph" w:customStyle="1" w:styleId="AH2Part">
    <w:name w:val="A H2 Part"/>
    <w:basedOn w:val="BillBasicHeading"/>
    <w:next w:val="AH3Div"/>
    <w:rsid w:val="00E31D57"/>
    <w:pPr>
      <w:spacing w:before="380"/>
      <w:ind w:left="2600" w:hanging="2600"/>
      <w:outlineLvl w:val="1"/>
    </w:pPr>
    <w:rPr>
      <w:sz w:val="32"/>
    </w:rPr>
  </w:style>
  <w:style w:type="paragraph" w:customStyle="1" w:styleId="AH3Div">
    <w:name w:val="A H3 Div"/>
    <w:basedOn w:val="BillBasicHeading"/>
    <w:next w:val="AH5Sec"/>
    <w:rsid w:val="00E31D57"/>
    <w:pPr>
      <w:spacing w:before="240"/>
      <w:ind w:left="2600" w:hanging="2600"/>
      <w:outlineLvl w:val="2"/>
    </w:pPr>
    <w:rPr>
      <w:sz w:val="28"/>
    </w:rPr>
  </w:style>
  <w:style w:type="paragraph" w:customStyle="1" w:styleId="AH5Sec">
    <w:name w:val="A H5 Sec"/>
    <w:basedOn w:val="BillBasicHeading"/>
    <w:next w:val="Amain"/>
    <w:link w:val="AH5SecChar"/>
    <w:rsid w:val="00E31D5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31D57"/>
    <w:pPr>
      <w:keepNext/>
      <w:ind w:left="1100"/>
    </w:pPr>
    <w:rPr>
      <w:i/>
    </w:rPr>
  </w:style>
  <w:style w:type="paragraph" w:customStyle="1" w:styleId="AH4SubDiv">
    <w:name w:val="A H4 SubDiv"/>
    <w:basedOn w:val="BillBasicHeading"/>
    <w:next w:val="AH5Sec"/>
    <w:rsid w:val="00E31D57"/>
    <w:pPr>
      <w:spacing w:before="240"/>
      <w:ind w:left="2600" w:hanging="2600"/>
      <w:outlineLvl w:val="3"/>
    </w:pPr>
    <w:rPr>
      <w:sz w:val="26"/>
    </w:rPr>
  </w:style>
  <w:style w:type="paragraph" w:customStyle="1" w:styleId="Sched-heading">
    <w:name w:val="Sched-heading"/>
    <w:basedOn w:val="BillBasicHeading"/>
    <w:next w:val="refSymb"/>
    <w:rsid w:val="00E31D57"/>
    <w:pPr>
      <w:spacing w:before="380"/>
      <w:ind w:left="2600" w:hanging="2600"/>
      <w:outlineLvl w:val="0"/>
    </w:pPr>
    <w:rPr>
      <w:sz w:val="34"/>
    </w:rPr>
  </w:style>
  <w:style w:type="paragraph" w:customStyle="1" w:styleId="ref">
    <w:name w:val="ref"/>
    <w:basedOn w:val="BillBasic"/>
    <w:next w:val="Normal"/>
    <w:rsid w:val="00E31D57"/>
    <w:pPr>
      <w:spacing w:before="60"/>
    </w:pPr>
    <w:rPr>
      <w:sz w:val="18"/>
    </w:rPr>
  </w:style>
  <w:style w:type="paragraph" w:customStyle="1" w:styleId="Sched-Part">
    <w:name w:val="Sched-Part"/>
    <w:basedOn w:val="BillBasicHeading"/>
    <w:next w:val="Sched-Form"/>
    <w:rsid w:val="00E31D57"/>
    <w:pPr>
      <w:spacing w:before="380"/>
      <w:ind w:left="2600" w:hanging="2600"/>
      <w:outlineLvl w:val="1"/>
    </w:pPr>
    <w:rPr>
      <w:sz w:val="32"/>
    </w:rPr>
  </w:style>
  <w:style w:type="paragraph" w:customStyle="1" w:styleId="ShadedSchClause">
    <w:name w:val="Shaded Sch Clause"/>
    <w:basedOn w:val="Schclauseheading"/>
    <w:next w:val="direction"/>
    <w:rsid w:val="00E31D57"/>
    <w:pPr>
      <w:shd w:val="pct25" w:color="auto" w:fill="auto"/>
      <w:outlineLvl w:val="3"/>
    </w:pPr>
  </w:style>
  <w:style w:type="paragraph" w:customStyle="1" w:styleId="Sched-Form">
    <w:name w:val="Sched-Form"/>
    <w:basedOn w:val="BillBasicHeading"/>
    <w:next w:val="Schclauseheading"/>
    <w:rsid w:val="00E31D5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31D5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31D57"/>
    <w:pPr>
      <w:spacing w:before="320"/>
      <w:ind w:left="2600" w:hanging="2600"/>
      <w:jc w:val="both"/>
      <w:outlineLvl w:val="0"/>
    </w:pPr>
    <w:rPr>
      <w:sz w:val="34"/>
    </w:rPr>
  </w:style>
  <w:style w:type="paragraph" w:styleId="TOC7">
    <w:name w:val="toc 7"/>
    <w:basedOn w:val="TOC2"/>
    <w:next w:val="Normal"/>
    <w:autoRedefine/>
    <w:rsid w:val="00E31D57"/>
    <w:pPr>
      <w:keepNext w:val="0"/>
      <w:spacing w:before="120"/>
    </w:pPr>
    <w:rPr>
      <w:sz w:val="20"/>
    </w:rPr>
  </w:style>
  <w:style w:type="paragraph" w:styleId="TOC2">
    <w:name w:val="toc 2"/>
    <w:basedOn w:val="Normal"/>
    <w:next w:val="Normal"/>
    <w:autoRedefine/>
    <w:rsid w:val="00E31D5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31D57"/>
    <w:pPr>
      <w:keepNext/>
      <w:tabs>
        <w:tab w:val="left" w:pos="400"/>
      </w:tabs>
      <w:spacing w:before="0"/>
      <w:jc w:val="left"/>
    </w:pPr>
    <w:rPr>
      <w:rFonts w:ascii="Arial" w:hAnsi="Arial"/>
      <w:b/>
      <w:sz w:val="28"/>
    </w:rPr>
  </w:style>
  <w:style w:type="paragraph" w:customStyle="1" w:styleId="EndNote2">
    <w:name w:val="EndNote2"/>
    <w:basedOn w:val="BillBasic"/>
    <w:rsid w:val="0080006B"/>
    <w:pPr>
      <w:keepNext/>
      <w:tabs>
        <w:tab w:val="left" w:pos="240"/>
      </w:tabs>
      <w:spacing w:before="320"/>
      <w:jc w:val="left"/>
    </w:pPr>
    <w:rPr>
      <w:b/>
      <w:sz w:val="18"/>
    </w:rPr>
  </w:style>
  <w:style w:type="paragraph" w:customStyle="1" w:styleId="IH1Chap">
    <w:name w:val="I H1 Chap"/>
    <w:basedOn w:val="BillBasicHeading"/>
    <w:next w:val="Normal"/>
    <w:rsid w:val="00E31D57"/>
    <w:pPr>
      <w:spacing w:before="320"/>
      <w:ind w:left="2600" w:hanging="2600"/>
    </w:pPr>
    <w:rPr>
      <w:sz w:val="34"/>
    </w:rPr>
  </w:style>
  <w:style w:type="paragraph" w:customStyle="1" w:styleId="IH2Part">
    <w:name w:val="I H2 Part"/>
    <w:basedOn w:val="BillBasicHeading"/>
    <w:next w:val="Normal"/>
    <w:rsid w:val="00E31D57"/>
    <w:pPr>
      <w:spacing w:before="380"/>
      <w:ind w:left="2600" w:hanging="2600"/>
    </w:pPr>
    <w:rPr>
      <w:sz w:val="32"/>
    </w:rPr>
  </w:style>
  <w:style w:type="paragraph" w:customStyle="1" w:styleId="IH3Div">
    <w:name w:val="I H3 Div"/>
    <w:basedOn w:val="BillBasicHeading"/>
    <w:next w:val="Normal"/>
    <w:rsid w:val="00E31D57"/>
    <w:pPr>
      <w:spacing w:before="240"/>
      <w:ind w:left="2600" w:hanging="2600"/>
    </w:pPr>
    <w:rPr>
      <w:sz w:val="28"/>
    </w:rPr>
  </w:style>
  <w:style w:type="paragraph" w:customStyle="1" w:styleId="IH5Sec">
    <w:name w:val="I H5 Sec"/>
    <w:basedOn w:val="BillBasicHeading"/>
    <w:next w:val="Normal"/>
    <w:rsid w:val="00E31D57"/>
    <w:pPr>
      <w:tabs>
        <w:tab w:val="clear" w:pos="2600"/>
        <w:tab w:val="left" w:pos="1100"/>
      </w:tabs>
      <w:spacing w:before="240"/>
      <w:ind w:left="1100" w:hanging="1100"/>
    </w:pPr>
  </w:style>
  <w:style w:type="paragraph" w:customStyle="1" w:styleId="IH4SubDiv">
    <w:name w:val="I H4 SubDiv"/>
    <w:basedOn w:val="BillBasicHeading"/>
    <w:next w:val="Normal"/>
    <w:rsid w:val="00E31D57"/>
    <w:pPr>
      <w:spacing w:before="240"/>
      <w:ind w:left="2600" w:hanging="2600"/>
      <w:jc w:val="both"/>
    </w:pPr>
    <w:rPr>
      <w:sz w:val="26"/>
    </w:rPr>
  </w:style>
  <w:style w:type="character" w:styleId="LineNumber">
    <w:name w:val="line number"/>
    <w:basedOn w:val="DefaultParagraphFont"/>
    <w:rsid w:val="00E31D57"/>
    <w:rPr>
      <w:rFonts w:ascii="Arial" w:hAnsi="Arial"/>
      <w:sz w:val="16"/>
    </w:rPr>
  </w:style>
  <w:style w:type="paragraph" w:customStyle="1" w:styleId="PageBreak">
    <w:name w:val="PageBreak"/>
    <w:basedOn w:val="Normal"/>
    <w:rsid w:val="00E31D57"/>
    <w:rPr>
      <w:sz w:val="4"/>
    </w:rPr>
  </w:style>
  <w:style w:type="paragraph" w:customStyle="1" w:styleId="04Dictionary">
    <w:name w:val="04Dictionary"/>
    <w:basedOn w:val="Normal"/>
    <w:rsid w:val="00E31D57"/>
  </w:style>
  <w:style w:type="paragraph" w:customStyle="1" w:styleId="N-line1">
    <w:name w:val="N-line1"/>
    <w:basedOn w:val="BillBasic"/>
    <w:rsid w:val="00E31D57"/>
    <w:pPr>
      <w:pBdr>
        <w:bottom w:val="single" w:sz="4" w:space="0" w:color="auto"/>
      </w:pBdr>
      <w:spacing w:before="100"/>
      <w:ind w:left="2980" w:right="3020"/>
      <w:jc w:val="center"/>
    </w:pPr>
  </w:style>
  <w:style w:type="paragraph" w:customStyle="1" w:styleId="N-line2">
    <w:name w:val="N-line2"/>
    <w:basedOn w:val="Normal"/>
    <w:rsid w:val="00E31D57"/>
    <w:pPr>
      <w:pBdr>
        <w:bottom w:val="single" w:sz="8" w:space="0" w:color="auto"/>
      </w:pBdr>
    </w:pPr>
  </w:style>
  <w:style w:type="paragraph" w:customStyle="1" w:styleId="EndNote">
    <w:name w:val="EndNote"/>
    <w:basedOn w:val="BillBasicHeading"/>
    <w:rsid w:val="00E31D5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31D57"/>
    <w:pPr>
      <w:tabs>
        <w:tab w:val="left" w:pos="700"/>
      </w:tabs>
      <w:spacing w:before="160"/>
      <w:ind w:left="700" w:hanging="700"/>
    </w:pPr>
  </w:style>
  <w:style w:type="paragraph" w:customStyle="1" w:styleId="PenaltyHeading">
    <w:name w:val="PenaltyHeading"/>
    <w:basedOn w:val="Normal"/>
    <w:rsid w:val="00E31D57"/>
    <w:pPr>
      <w:tabs>
        <w:tab w:val="left" w:pos="1100"/>
      </w:tabs>
      <w:spacing w:before="120"/>
      <w:ind w:left="1100" w:hanging="1100"/>
    </w:pPr>
    <w:rPr>
      <w:rFonts w:ascii="Arial" w:hAnsi="Arial"/>
      <w:b/>
      <w:sz w:val="20"/>
    </w:rPr>
  </w:style>
  <w:style w:type="paragraph" w:customStyle="1" w:styleId="05EndNote">
    <w:name w:val="05EndNote"/>
    <w:basedOn w:val="Normal"/>
    <w:rsid w:val="00E31D57"/>
  </w:style>
  <w:style w:type="paragraph" w:customStyle="1" w:styleId="03Schedule">
    <w:name w:val="03Schedule"/>
    <w:basedOn w:val="Normal"/>
    <w:rsid w:val="00E31D57"/>
  </w:style>
  <w:style w:type="paragraph" w:customStyle="1" w:styleId="ISched-heading">
    <w:name w:val="I Sched-heading"/>
    <w:basedOn w:val="BillBasicHeading"/>
    <w:next w:val="Normal"/>
    <w:rsid w:val="00E31D57"/>
    <w:pPr>
      <w:spacing w:before="320"/>
      <w:ind w:left="2600" w:hanging="2600"/>
    </w:pPr>
    <w:rPr>
      <w:sz w:val="34"/>
    </w:rPr>
  </w:style>
  <w:style w:type="paragraph" w:customStyle="1" w:styleId="ISched-Part">
    <w:name w:val="I Sched-Part"/>
    <w:basedOn w:val="BillBasicHeading"/>
    <w:rsid w:val="00E31D57"/>
    <w:pPr>
      <w:spacing w:before="380"/>
      <w:ind w:left="2600" w:hanging="2600"/>
    </w:pPr>
    <w:rPr>
      <w:sz w:val="32"/>
    </w:rPr>
  </w:style>
  <w:style w:type="paragraph" w:customStyle="1" w:styleId="ISched-form">
    <w:name w:val="I Sched-form"/>
    <w:basedOn w:val="BillBasicHeading"/>
    <w:rsid w:val="00E31D57"/>
    <w:pPr>
      <w:tabs>
        <w:tab w:val="right" w:pos="7200"/>
      </w:tabs>
      <w:spacing w:before="240"/>
      <w:ind w:left="2600" w:hanging="2600"/>
    </w:pPr>
    <w:rPr>
      <w:sz w:val="28"/>
    </w:rPr>
  </w:style>
  <w:style w:type="paragraph" w:customStyle="1" w:styleId="ISchclauseheading">
    <w:name w:val="I Sch clause heading"/>
    <w:basedOn w:val="BillBasic"/>
    <w:rsid w:val="00E31D57"/>
    <w:pPr>
      <w:keepNext/>
      <w:tabs>
        <w:tab w:val="left" w:pos="1100"/>
      </w:tabs>
      <w:spacing w:before="240"/>
      <w:ind w:left="1100" w:hanging="1100"/>
      <w:jc w:val="left"/>
    </w:pPr>
    <w:rPr>
      <w:rFonts w:ascii="Arial" w:hAnsi="Arial"/>
      <w:b/>
    </w:rPr>
  </w:style>
  <w:style w:type="paragraph" w:customStyle="1" w:styleId="IMain">
    <w:name w:val="I Main"/>
    <w:basedOn w:val="Amain"/>
    <w:rsid w:val="00E31D57"/>
  </w:style>
  <w:style w:type="paragraph" w:customStyle="1" w:styleId="Ipara">
    <w:name w:val="I para"/>
    <w:basedOn w:val="Apara"/>
    <w:rsid w:val="00E31D57"/>
    <w:pPr>
      <w:outlineLvl w:val="9"/>
    </w:pPr>
  </w:style>
  <w:style w:type="paragraph" w:customStyle="1" w:styleId="Isubpara">
    <w:name w:val="I subpara"/>
    <w:basedOn w:val="Asubpara"/>
    <w:rsid w:val="00E31D5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1D57"/>
    <w:pPr>
      <w:tabs>
        <w:tab w:val="clear" w:pos="2400"/>
        <w:tab w:val="clear" w:pos="2600"/>
        <w:tab w:val="right" w:pos="2460"/>
        <w:tab w:val="left" w:pos="2660"/>
      </w:tabs>
      <w:ind w:left="2660" w:hanging="2660"/>
    </w:pPr>
  </w:style>
  <w:style w:type="character" w:customStyle="1" w:styleId="CharSectNo">
    <w:name w:val="CharSectNo"/>
    <w:basedOn w:val="DefaultParagraphFont"/>
    <w:rsid w:val="00E31D57"/>
  </w:style>
  <w:style w:type="character" w:customStyle="1" w:styleId="CharDivNo">
    <w:name w:val="CharDivNo"/>
    <w:basedOn w:val="DefaultParagraphFont"/>
    <w:rsid w:val="00E31D57"/>
  </w:style>
  <w:style w:type="character" w:customStyle="1" w:styleId="CharDivText">
    <w:name w:val="CharDivText"/>
    <w:basedOn w:val="DefaultParagraphFont"/>
    <w:rsid w:val="00E31D57"/>
  </w:style>
  <w:style w:type="character" w:customStyle="1" w:styleId="CharPartNo">
    <w:name w:val="CharPartNo"/>
    <w:basedOn w:val="DefaultParagraphFont"/>
    <w:rsid w:val="00E31D57"/>
  </w:style>
  <w:style w:type="paragraph" w:customStyle="1" w:styleId="Placeholder">
    <w:name w:val="Placeholder"/>
    <w:basedOn w:val="Normal"/>
    <w:rsid w:val="00E31D57"/>
    <w:rPr>
      <w:sz w:val="10"/>
    </w:rPr>
  </w:style>
  <w:style w:type="paragraph" w:styleId="PlainText">
    <w:name w:val="Plain Text"/>
    <w:basedOn w:val="Normal"/>
    <w:rsid w:val="00E31D57"/>
    <w:rPr>
      <w:rFonts w:ascii="Courier New" w:hAnsi="Courier New"/>
      <w:sz w:val="20"/>
    </w:rPr>
  </w:style>
  <w:style w:type="character" w:customStyle="1" w:styleId="CharChapNo">
    <w:name w:val="CharChapNo"/>
    <w:basedOn w:val="DefaultParagraphFont"/>
    <w:rsid w:val="00E31D57"/>
  </w:style>
  <w:style w:type="character" w:customStyle="1" w:styleId="CharChapText">
    <w:name w:val="CharChapText"/>
    <w:basedOn w:val="DefaultParagraphFont"/>
    <w:rsid w:val="00E31D57"/>
  </w:style>
  <w:style w:type="character" w:customStyle="1" w:styleId="CharPartText">
    <w:name w:val="CharPartText"/>
    <w:basedOn w:val="DefaultParagraphFont"/>
    <w:rsid w:val="00E31D57"/>
  </w:style>
  <w:style w:type="paragraph" w:styleId="TOC1">
    <w:name w:val="toc 1"/>
    <w:basedOn w:val="Normal"/>
    <w:next w:val="Normal"/>
    <w:autoRedefine/>
    <w:rsid w:val="00E31D5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31D5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31D5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1D5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31D57"/>
  </w:style>
  <w:style w:type="paragraph" w:styleId="Title">
    <w:name w:val="Title"/>
    <w:basedOn w:val="Normal"/>
    <w:qFormat/>
    <w:rsid w:val="0080006B"/>
    <w:pPr>
      <w:spacing w:before="240" w:after="60"/>
      <w:jc w:val="center"/>
      <w:outlineLvl w:val="0"/>
    </w:pPr>
    <w:rPr>
      <w:rFonts w:ascii="Arial" w:hAnsi="Arial"/>
      <w:b/>
      <w:kern w:val="28"/>
      <w:sz w:val="32"/>
    </w:rPr>
  </w:style>
  <w:style w:type="paragraph" w:styleId="Signature">
    <w:name w:val="Signature"/>
    <w:basedOn w:val="Normal"/>
    <w:rsid w:val="00E31D57"/>
    <w:pPr>
      <w:ind w:left="4252"/>
    </w:pPr>
  </w:style>
  <w:style w:type="paragraph" w:customStyle="1" w:styleId="ActNo">
    <w:name w:val="ActNo"/>
    <w:basedOn w:val="BillBasicHeading"/>
    <w:rsid w:val="00E31D57"/>
    <w:pPr>
      <w:keepNext w:val="0"/>
      <w:tabs>
        <w:tab w:val="clear" w:pos="2600"/>
      </w:tabs>
      <w:spacing w:before="220"/>
    </w:pPr>
  </w:style>
  <w:style w:type="paragraph" w:customStyle="1" w:styleId="aParaNote">
    <w:name w:val="aParaNote"/>
    <w:basedOn w:val="BillBasic"/>
    <w:rsid w:val="00E31D57"/>
    <w:pPr>
      <w:ind w:left="2840" w:hanging="1240"/>
    </w:pPr>
    <w:rPr>
      <w:sz w:val="20"/>
    </w:rPr>
  </w:style>
  <w:style w:type="paragraph" w:customStyle="1" w:styleId="aExamNum">
    <w:name w:val="aExamNum"/>
    <w:basedOn w:val="aExam"/>
    <w:rsid w:val="00E31D57"/>
    <w:pPr>
      <w:ind w:left="1500" w:hanging="400"/>
    </w:pPr>
  </w:style>
  <w:style w:type="paragraph" w:customStyle="1" w:styleId="LongTitle">
    <w:name w:val="LongTitle"/>
    <w:basedOn w:val="BillBasic"/>
    <w:rsid w:val="00E31D57"/>
    <w:pPr>
      <w:spacing w:before="300"/>
    </w:pPr>
  </w:style>
  <w:style w:type="paragraph" w:customStyle="1" w:styleId="Minister">
    <w:name w:val="Minister"/>
    <w:basedOn w:val="BillBasic"/>
    <w:rsid w:val="00E31D57"/>
    <w:pPr>
      <w:spacing w:before="640"/>
      <w:jc w:val="right"/>
    </w:pPr>
    <w:rPr>
      <w:caps/>
    </w:rPr>
  </w:style>
  <w:style w:type="paragraph" w:customStyle="1" w:styleId="DateLine">
    <w:name w:val="DateLine"/>
    <w:basedOn w:val="BillBasic"/>
    <w:rsid w:val="00E31D57"/>
    <w:pPr>
      <w:tabs>
        <w:tab w:val="left" w:pos="4320"/>
      </w:tabs>
    </w:pPr>
  </w:style>
  <w:style w:type="paragraph" w:customStyle="1" w:styleId="madeunder">
    <w:name w:val="made under"/>
    <w:basedOn w:val="BillBasic"/>
    <w:rsid w:val="00E31D57"/>
    <w:pPr>
      <w:spacing w:before="240"/>
    </w:pPr>
  </w:style>
  <w:style w:type="paragraph" w:customStyle="1" w:styleId="EndNoteSubHeading">
    <w:name w:val="EndNoteSubHeading"/>
    <w:basedOn w:val="Normal"/>
    <w:next w:val="EndNoteText"/>
    <w:rsid w:val="0080006B"/>
    <w:pPr>
      <w:keepNext/>
      <w:tabs>
        <w:tab w:val="left" w:pos="700"/>
      </w:tabs>
      <w:spacing w:before="240"/>
      <w:ind w:left="700" w:hanging="700"/>
    </w:pPr>
    <w:rPr>
      <w:rFonts w:ascii="Arial" w:hAnsi="Arial"/>
      <w:b/>
      <w:sz w:val="20"/>
    </w:rPr>
  </w:style>
  <w:style w:type="paragraph" w:customStyle="1" w:styleId="EndNoteText">
    <w:name w:val="EndNoteText"/>
    <w:basedOn w:val="BillBasic"/>
    <w:rsid w:val="00E31D57"/>
    <w:pPr>
      <w:tabs>
        <w:tab w:val="left" w:pos="700"/>
        <w:tab w:val="right" w:pos="6160"/>
      </w:tabs>
      <w:spacing w:before="80"/>
      <w:ind w:left="700" w:hanging="700"/>
    </w:pPr>
    <w:rPr>
      <w:sz w:val="20"/>
    </w:rPr>
  </w:style>
  <w:style w:type="paragraph" w:customStyle="1" w:styleId="BillBasicItalics">
    <w:name w:val="BillBasicItalics"/>
    <w:basedOn w:val="BillBasic"/>
    <w:rsid w:val="00E31D57"/>
    <w:rPr>
      <w:i/>
    </w:rPr>
  </w:style>
  <w:style w:type="paragraph" w:customStyle="1" w:styleId="00SigningPage">
    <w:name w:val="00SigningPage"/>
    <w:basedOn w:val="Normal"/>
    <w:rsid w:val="00E31D57"/>
  </w:style>
  <w:style w:type="paragraph" w:customStyle="1" w:styleId="Aparareturn">
    <w:name w:val="A para return"/>
    <w:basedOn w:val="BillBasic"/>
    <w:rsid w:val="00E31D57"/>
    <w:pPr>
      <w:ind w:left="1600"/>
    </w:pPr>
  </w:style>
  <w:style w:type="paragraph" w:customStyle="1" w:styleId="Asubparareturn">
    <w:name w:val="A subpara return"/>
    <w:basedOn w:val="BillBasic"/>
    <w:rsid w:val="00E31D57"/>
    <w:pPr>
      <w:ind w:left="2100"/>
    </w:pPr>
  </w:style>
  <w:style w:type="paragraph" w:customStyle="1" w:styleId="CommentNum">
    <w:name w:val="CommentNum"/>
    <w:basedOn w:val="Comment"/>
    <w:rsid w:val="00E31D57"/>
    <w:pPr>
      <w:ind w:left="1800" w:hanging="1800"/>
    </w:pPr>
  </w:style>
  <w:style w:type="paragraph" w:styleId="TOC8">
    <w:name w:val="toc 8"/>
    <w:basedOn w:val="TOC3"/>
    <w:next w:val="Normal"/>
    <w:autoRedefine/>
    <w:rsid w:val="00E31D57"/>
    <w:pPr>
      <w:keepNext w:val="0"/>
      <w:spacing w:before="120"/>
    </w:pPr>
  </w:style>
  <w:style w:type="paragraph" w:customStyle="1" w:styleId="Judges">
    <w:name w:val="Judges"/>
    <w:basedOn w:val="Minister"/>
    <w:rsid w:val="00E31D57"/>
    <w:pPr>
      <w:spacing w:before="180"/>
    </w:pPr>
  </w:style>
  <w:style w:type="paragraph" w:customStyle="1" w:styleId="BillFor">
    <w:name w:val="BillFor"/>
    <w:basedOn w:val="BillBasicHeading"/>
    <w:rsid w:val="00E31D57"/>
    <w:pPr>
      <w:keepNext w:val="0"/>
      <w:spacing w:before="320"/>
      <w:jc w:val="both"/>
    </w:pPr>
    <w:rPr>
      <w:sz w:val="28"/>
    </w:rPr>
  </w:style>
  <w:style w:type="paragraph" w:customStyle="1" w:styleId="draft">
    <w:name w:val="draft"/>
    <w:basedOn w:val="Normal"/>
    <w:rsid w:val="00E31D5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31D57"/>
    <w:pPr>
      <w:spacing w:line="260" w:lineRule="atLeast"/>
      <w:jc w:val="center"/>
    </w:pPr>
  </w:style>
  <w:style w:type="paragraph" w:customStyle="1" w:styleId="Amainbullet">
    <w:name w:val="A main bullet"/>
    <w:basedOn w:val="BillBasic"/>
    <w:rsid w:val="00E31D57"/>
    <w:pPr>
      <w:spacing w:before="60"/>
      <w:ind w:left="1500" w:hanging="400"/>
    </w:pPr>
  </w:style>
  <w:style w:type="paragraph" w:customStyle="1" w:styleId="Aparabullet">
    <w:name w:val="A para bullet"/>
    <w:basedOn w:val="BillBasic"/>
    <w:rsid w:val="00E31D57"/>
    <w:pPr>
      <w:spacing w:before="60"/>
      <w:ind w:left="2000" w:hanging="400"/>
    </w:pPr>
  </w:style>
  <w:style w:type="paragraph" w:customStyle="1" w:styleId="Asubparabullet">
    <w:name w:val="A subpara bullet"/>
    <w:basedOn w:val="BillBasic"/>
    <w:rsid w:val="00E31D57"/>
    <w:pPr>
      <w:spacing w:before="60"/>
      <w:ind w:left="2540" w:hanging="400"/>
    </w:pPr>
  </w:style>
  <w:style w:type="paragraph" w:customStyle="1" w:styleId="aDefpara">
    <w:name w:val="aDef para"/>
    <w:basedOn w:val="Apara"/>
    <w:rsid w:val="00E31D57"/>
  </w:style>
  <w:style w:type="paragraph" w:customStyle="1" w:styleId="aDefsubpara">
    <w:name w:val="aDef subpara"/>
    <w:basedOn w:val="Asubpara"/>
    <w:rsid w:val="00E31D57"/>
  </w:style>
  <w:style w:type="paragraph" w:customStyle="1" w:styleId="Idefpara">
    <w:name w:val="I def para"/>
    <w:basedOn w:val="Ipara"/>
    <w:rsid w:val="00E31D57"/>
  </w:style>
  <w:style w:type="paragraph" w:customStyle="1" w:styleId="Idefsubpara">
    <w:name w:val="I def subpara"/>
    <w:basedOn w:val="Isubpara"/>
    <w:rsid w:val="00E31D57"/>
  </w:style>
  <w:style w:type="paragraph" w:customStyle="1" w:styleId="Notified">
    <w:name w:val="Notified"/>
    <w:basedOn w:val="BillBasic"/>
    <w:rsid w:val="00E31D57"/>
    <w:pPr>
      <w:spacing w:before="360"/>
      <w:jc w:val="right"/>
    </w:pPr>
    <w:rPr>
      <w:i/>
    </w:rPr>
  </w:style>
  <w:style w:type="paragraph" w:customStyle="1" w:styleId="03ScheduleLandscape">
    <w:name w:val="03ScheduleLandscape"/>
    <w:basedOn w:val="Normal"/>
    <w:rsid w:val="00E31D57"/>
  </w:style>
  <w:style w:type="paragraph" w:customStyle="1" w:styleId="IDict-Heading">
    <w:name w:val="I Dict-Heading"/>
    <w:basedOn w:val="BillBasicHeading"/>
    <w:rsid w:val="00E31D57"/>
    <w:pPr>
      <w:spacing w:before="320"/>
      <w:ind w:left="2600" w:hanging="2600"/>
      <w:jc w:val="both"/>
    </w:pPr>
    <w:rPr>
      <w:sz w:val="34"/>
    </w:rPr>
  </w:style>
  <w:style w:type="paragraph" w:customStyle="1" w:styleId="02TextLandscape">
    <w:name w:val="02TextLandscape"/>
    <w:basedOn w:val="Normal"/>
    <w:rsid w:val="00E31D57"/>
  </w:style>
  <w:style w:type="paragraph" w:styleId="Salutation">
    <w:name w:val="Salutation"/>
    <w:basedOn w:val="Normal"/>
    <w:next w:val="Normal"/>
    <w:rsid w:val="0080006B"/>
  </w:style>
  <w:style w:type="paragraph" w:customStyle="1" w:styleId="aNoteBullet">
    <w:name w:val="aNoteBullet"/>
    <w:basedOn w:val="aNoteSymb"/>
    <w:rsid w:val="00E31D57"/>
    <w:pPr>
      <w:tabs>
        <w:tab w:val="left" w:pos="2200"/>
      </w:tabs>
      <w:spacing w:before="60"/>
      <w:ind w:left="2600" w:hanging="700"/>
    </w:pPr>
  </w:style>
  <w:style w:type="paragraph" w:customStyle="1" w:styleId="aNotess">
    <w:name w:val="aNotess"/>
    <w:basedOn w:val="BillBasic"/>
    <w:rsid w:val="0080006B"/>
    <w:pPr>
      <w:ind w:left="1900" w:hanging="800"/>
    </w:pPr>
    <w:rPr>
      <w:sz w:val="20"/>
    </w:rPr>
  </w:style>
  <w:style w:type="paragraph" w:customStyle="1" w:styleId="aParaNoteBullet">
    <w:name w:val="aParaNoteBullet"/>
    <w:basedOn w:val="aParaNote"/>
    <w:rsid w:val="00E31D57"/>
    <w:pPr>
      <w:tabs>
        <w:tab w:val="left" w:pos="2700"/>
      </w:tabs>
      <w:spacing w:before="60"/>
      <w:ind w:left="3100" w:hanging="700"/>
    </w:pPr>
  </w:style>
  <w:style w:type="paragraph" w:customStyle="1" w:styleId="aNotepar">
    <w:name w:val="aNotepar"/>
    <w:basedOn w:val="BillBasic"/>
    <w:next w:val="Normal"/>
    <w:rsid w:val="00E31D57"/>
    <w:pPr>
      <w:ind w:left="2400" w:hanging="800"/>
    </w:pPr>
    <w:rPr>
      <w:sz w:val="20"/>
    </w:rPr>
  </w:style>
  <w:style w:type="paragraph" w:customStyle="1" w:styleId="aNoteTextpar">
    <w:name w:val="aNoteTextpar"/>
    <w:basedOn w:val="aNotepar"/>
    <w:rsid w:val="00E31D57"/>
    <w:pPr>
      <w:spacing w:before="60"/>
      <w:ind w:firstLine="0"/>
    </w:pPr>
  </w:style>
  <w:style w:type="paragraph" w:customStyle="1" w:styleId="MinisterWord">
    <w:name w:val="MinisterWord"/>
    <w:basedOn w:val="Normal"/>
    <w:rsid w:val="00E31D57"/>
    <w:pPr>
      <w:spacing w:before="60"/>
      <w:jc w:val="right"/>
    </w:pPr>
  </w:style>
  <w:style w:type="paragraph" w:customStyle="1" w:styleId="aExamPara">
    <w:name w:val="aExamPara"/>
    <w:basedOn w:val="aExam"/>
    <w:rsid w:val="00E31D57"/>
    <w:pPr>
      <w:tabs>
        <w:tab w:val="right" w:pos="1720"/>
        <w:tab w:val="left" w:pos="2000"/>
        <w:tab w:val="left" w:pos="2300"/>
      </w:tabs>
      <w:ind w:left="2400" w:hanging="1300"/>
    </w:pPr>
  </w:style>
  <w:style w:type="paragraph" w:customStyle="1" w:styleId="aExamNumText">
    <w:name w:val="aExamNumText"/>
    <w:basedOn w:val="aExam"/>
    <w:rsid w:val="00E31D57"/>
    <w:pPr>
      <w:ind w:left="1500"/>
    </w:pPr>
  </w:style>
  <w:style w:type="paragraph" w:customStyle="1" w:styleId="aExamBullet">
    <w:name w:val="aExamBullet"/>
    <w:basedOn w:val="aExam"/>
    <w:rsid w:val="00E31D57"/>
    <w:pPr>
      <w:tabs>
        <w:tab w:val="left" w:pos="1500"/>
        <w:tab w:val="left" w:pos="2300"/>
      </w:tabs>
      <w:ind w:left="1900" w:hanging="800"/>
    </w:pPr>
  </w:style>
  <w:style w:type="paragraph" w:customStyle="1" w:styleId="aNotePara">
    <w:name w:val="aNotePara"/>
    <w:basedOn w:val="aNote"/>
    <w:rsid w:val="00E31D57"/>
    <w:pPr>
      <w:tabs>
        <w:tab w:val="right" w:pos="2140"/>
        <w:tab w:val="left" w:pos="2400"/>
      </w:tabs>
      <w:spacing w:before="60"/>
      <w:ind w:left="2400" w:hanging="1300"/>
    </w:pPr>
  </w:style>
  <w:style w:type="paragraph" w:customStyle="1" w:styleId="aExplanHeading">
    <w:name w:val="aExplanHeading"/>
    <w:basedOn w:val="BillBasicHeading"/>
    <w:next w:val="Normal"/>
    <w:rsid w:val="00E31D57"/>
    <w:rPr>
      <w:rFonts w:ascii="Arial (W1)" w:hAnsi="Arial (W1)"/>
      <w:sz w:val="18"/>
    </w:rPr>
  </w:style>
  <w:style w:type="paragraph" w:customStyle="1" w:styleId="aExplanText">
    <w:name w:val="aExplanText"/>
    <w:basedOn w:val="BillBasic"/>
    <w:rsid w:val="00E31D57"/>
    <w:rPr>
      <w:sz w:val="20"/>
    </w:rPr>
  </w:style>
  <w:style w:type="paragraph" w:customStyle="1" w:styleId="aParaNotePara">
    <w:name w:val="aParaNotePara"/>
    <w:basedOn w:val="aNoteParaSymb"/>
    <w:rsid w:val="00E31D57"/>
    <w:pPr>
      <w:tabs>
        <w:tab w:val="clear" w:pos="2140"/>
        <w:tab w:val="clear" w:pos="2400"/>
        <w:tab w:val="right" w:pos="2644"/>
      </w:tabs>
      <w:ind w:left="3320" w:hanging="1720"/>
    </w:pPr>
  </w:style>
  <w:style w:type="character" w:customStyle="1" w:styleId="charBold">
    <w:name w:val="charBold"/>
    <w:basedOn w:val="DefaultParagraphFont"/>
    <w:rsid w:val="00E31D57"/>
    <w:rPr>
      <w:b/>
    </w:rPr>
  </w:style>
  <w:style w:type="character" w:customStyle="1" w:styleId="charBoldItals">
    <w:name w:val="charBoldItals"/>
    <w:basedOn w:val="DefaultParagraphFont"/>
    <w:rsid w:val="00E31D57"/>
    <w:rPr>
      <w:b/>
      <w:i/>
    </w:rPr>
  </w:style>
  <w:style w:type="character" w:customStyle="1" w:styleId="charItals">
    <w:name w:val="charItals"/>
    <w:basedOn w:val="DefaultParagraphFont"/>
    <w:rsid w:val="00E31D57"/>
    <w:rPr>
      <w:i/>
    </w:rPr>
  </w:style>
  <w:style w:type="character" w:customStyle="1" w:styleId="charUnderline">
    <w:name w:val="charUnderline"/>
    <w:basedOn w:val="DefaultParagraphFont"/>
    <w:rsid w:val="00E31D57"/>
    <w:rPr>
      <w:u w:val="single"/>
    </w:rPr>
  </w:style>
  <w:style w:type="paragraph" w:customStyle="1" w:styleId="TableHd">
    <w:name w:val="TableHd"/>
    <w:basedOn w:val="Normal"/>
    <w:rsid w:val="00E31D57"/>
    <w:pPr>
      <w:keepNext/>
      <w:spacing w:before="300"/>
      <w:ind w:left="1200" w:hanging="1200"/>
    </w:pPr>
    <w:rPr>
      <w:rFonts w:ascii="Arial" w:hAnsi="Arial"/>
      <w:b/>
      <w:sz w:val="20"/>
    </w:rPr>
  </w:style>
  <w:style w:type="paragraph" w:customStyle="1" w:styleId="TableColHd">
    <w:name w:val="TableColHd"/>
    <w:basedOn w:val="Normal"/>
    <w:rsid w:val="00E31D57"/>
    <w:pPr>
      <w:keepNext/>
      <w:spacing w:after="60"/>
    </w:pPr>
    <w:rPr>
      <w:rFonts w:ascii="Arial" w:hAnsi="Arial"/>
      <w:b/>
      <w:sz w:val="18"/>
    </w:rPr>
  </w:style>
  <w:style w:type="paragraph" w:customStyle="1" w:styleId="PenaltyPara">
    <w:name w:val="PenaltyPara"/>
    <w:basedOn w:val="Normal"/>
    <w:rsid w:val="00E31D57"/>
    <w:pPr>
      <w:tabs>
        <w:tab w:val="right" w:pos="1360"/>
      </w:tabs>
      <w:spacing w:before="60"/>
      <w:ind w:left="1600" w:hanging="1600"/>
      <w:jc w:val="both"/>
    </w:pPr>
  </w:style>
  <w:style w:type="paragraph" w:customStyle="1" w:styleId="tablepara">
    <w:name w:val="table para"/>
    <w:basedOn w:val="Normal"/>
    <w:rsid w:val="00E31D57"/>
    <w:pPr>
      <w:tabs>
        <w:tab w:val="right" w:pos="800"/>
        <w:tab w:val="left" w:pos="1100"/>
      </w:tabs>
      <w:spacing w:before="80" w:after="60"/>
      <w:ind w:left="1100" w:hanging="1100"/>
    </w:pPr>
  </w:style>
  <w:style w:type="paragraph" w:customStyle="1" w:styleId="tablesubpara">
    <w:name w:val="table subpara"/>
    <w:basedOn w:val="Normal"/>
    <w:rsid w:val="00E31D57"/>
    <w:pPr>
      <w:tabs>
        <w:tab w:val="right" w:pos="1500"/>
        <w:tab w:val="left" w:pos="1800"/>
      </w:tabs>
      <w:spacing w:before="80" w:after="60"/>
      <w:ind w:left="1800" w:hanging="1800"/>
    </w:pPr>
  </w:style>
  <w:style w:type="paragraph" w:customStyle="1" w:styleId="TableText">
    <w:name w:val="TableText"/>
    <w:basedOn w:val="Normal"/>
    <w:rsid w:val="00E31D57"/>
    <w:pPr>
      <w:spacing w:before="60" w:after="60"/>
    </w:pPr>
  </w:style>
  <w:style w:type="paragraph" w:customStyle="1" w:styleId="IshadedH5Sec">
    <w:name w:val="I shaded H5 Sec"/>
    <w:basedOn w:val="AH5Sec"/>
    <w:rsid w:val="00E31D57"/>
    <w:pPr>
      <w:shd w:val="pct25" w:color="auto" w:fill="auto"/>
      <w:outlineLvl w:val="9"/>
    </w:pPr>
  </w:style>
  <w:style w:type="paragraph" w:customStyle="1" w:styleId="IshadedSchClause">
    <w:name w:val="I shaded Sch Clause"/>
    <w:basedOn w:val="IshadedH5Sec"/>
    <w:rsid w:val="00E31D57"/>
  </w:style>
  <w:style w:type="paragraph" w:customStyle="1" w:styleId="Penalty">
    <w:name w:val="Penalty"/>
    <w:basedOn w:val="Amainreturn"/>
    <w:rsid w:val="00E31D57"/>
  </w:style>
  <w:style w:type="paragraph" w:customStyle="1" w:styleId="aNoteText">
    <w:name w:val="aNoteText"/>
    <w:basedOn w:val="aNoteSymb"/>
    <w:rsid w:val="00E31D57"/>
    <w:pPr>
      <w:spacing w:before="60"/>
      <w:ind w:firstLine="0"/>
    </w:pPr>
  </w:style>
  <w:style w:type="paragraph" w:customStyle="1" w:styleId="aExamINum">
    <w:name w:val="aExamINum"/>
    <w:basedOn w:val="aExam"/>
    <w:rsid w:val="0080006B"/>
    <w:pPr>
      <w:tabs>
        <w:tab w:val="left" w:pos="1500"/>
      </w:tabs>
      <w:ind w:left="1500" w:hanging="400"/>
    </w:pPr>
  </w:style>
  <w:style w:type="paragraph" w:customStyle="1" w:styleId="AExamIPara">
    <w:name w:val="AExamIPara"/>
    <w:basedOn w:val="aExam"/>
    <w:rsid w:val="00E31D57"/>
    <w:pPr>
      <w:tabs>
        <w:tab w:val="right" w:pos="1720"/>
        <w:tab w:val="left" w:pos="2000"/>
      </w:tabs>
      <w:ind w:left="2000" w:hanging="900"/>
    </w:pPr>
  </w:style>
  <w:style w:type="paragraph" w:customStyle="1" w:styleId="AH3sec">
    <w:name w:val="A H3 sec"/>
    <w:basedOn w:val="Normal"/>
    <w:next w:val="direction"/>
    <w:rsid w:val="0080006B"/>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31D57"/>
    <w:pPr>
      <w:tabs>
        <w:tab w:val="clear" w:pos="2600"/>
      </w:tabs>
      <w:ind w:left="1100"/>
    </w:pPr>
    <w:rPr>
      <w:sz w:val="18"/>
    </w:rPr>
  </w:style>
  <w:style w:type="paragraph" w:customStyle="1" w:styleId="aExamss">
    <w:name w:val="aExamss"/>
    <w:basedOn w:val="aNoteSymb"/>
    <w:rsid w:val="00E31D57"/>
    <w:pPr>
      <w:spacing w:before="60"/>
      <w:ind w:left="1100" w:firstLine="0"/>
    </w:pPr>
  </w:style>
  <w:style w:type="paragraph" w:customStyle="1" w:styleId="aExamHdgpar">
    <w:name w:val="aExamHdgpar"/>
    <w:basedOn w:val="aExamHdgss"/>
    <w:next w:val="Normal"/>
    <w:rsid w:val="00E31D57"/>
    <w:pPr>
      <w:ind w:left="1600"/>
    </w:pPr>
  </w:style>
  <w:style w:type="paragraph" w:customStyle="1" w:styleId="aExampar">
    <w:name w:val="aExampar"/>
    <w:basedOn w:val="aExamss"/>
    <w:rsid w:val="00E31D57"/>
    <w:pPr>
      <w:ind w:left="1600"/>
    </w:pPr>
  </w:style>
  <w:style w:type="paragraph" w:customStyle="1" w:styleId="aExamINumss">
    <w:name w:val="aExamINumss"/>
    <w:basedOn w:val="aExamss"/>
    <w:rsid w:val="00E31D57"/>
    <w:pPr>
      <w:tabs>
        <w:tab w:val="left" w:pos="1500"/>
      </w:tabs>
      <w:ind w:left="1500" w:hanging="400"/>
    </w:pPr>
  </w:style>
  <w:style w:type="paragraph" w:customStyle="1" w:styleId="aExamINumpar">
    <w:name w:val="aExamINumpar"/>
    <w:basedOn w:val="aExampar"/>
    <w:rsid w:val="00E31D57"/>
    <w:pPr>
      <w:tabs>
        <w:tab w:val="left" w:pos="2000"/>
      </w:tabs>
      <w:ind w:left="2000" w:hanging="400"/>
    </w:pPr>
  </w:style>
  <w:style w:type="paragraph" w:customStyle="1" w:styleId="aExamNumTextss">
    <w:name w:val="aExamNumTextss"/>
    <w:basedOn w:val="aExamss"/>
    <w:rsid w:val="00E31D57"/>
    <w:pPr>
      <w:ind w:left="1500"/>
    </w:pPr>
  </w:style>
  <w:style w:type="paragraph" w:customStyle="1" w:styleId="aExamNumTextpar">
    <w:name w:val="aExamNumTextpar"/>
    <w:basedOn w:val="aExampar"/>
    <w:rsid w:val="0080006B"/>
    <w:pPr>
      <w:ind w:left="2000"/>
    </w:pPr>
  </w:style>
  <w:style w:type="paragraph" w:customStyle="1" w:styleId="aExamBulletss">
    <w:name w:val="aExamBulletss"/>
    <w:basedOn w:val="aExamss"/>
    <w:rsid w:val="00E31D57"/>
    <w:pPr>
      <w:ind w:left="1500" w:hanging="400"/>
    </w:pPr>
  </w:style>
  <w:style w:type="paragraph" w:customStyle="1" w:styleId="aExamBulletpar">
    <w:name w:val="aExamBulletpar"/>
    <w:basedOn w:val="aExampar"/>
    <w:rsid w:val="00E31D57"/>
    <w:pPr>
      <w:ind w:left="2000" w:hanging="400"/>
    </w:pPr>
  </w:style>
  <w:style w:type="paragraph" w:customStyle="1" w:styleId="aExamHdgsubpar">
    <w:name w:val="aExamHdgsubpar"/>
    <w:basedOn w:val="aExamHdgss"/>
    <w:next w:val="Normal"/>
    <w:rsid w:val="00E31D57"/>
    <w:pPr>
      <w:ind w:left="2140"/>
    </w:pPr>
  </w:style>
  <w:style w:type="paragraph" w:customStyle="1" w:styleId="aExamsubpar">
    <w:name w:val="aExamsubpar"/>
    <w:basedOn w:val="aExamss"/>
    <w:rsid w:val="00E31D57"/>
    <w:pPr>
      <w:ind w:left="2140"/>
    </w:pPr>
  </w:style>
  <w:style w:type="paragraph" w:customStyle="1" w:styleId="aExamNumsubpar">
    <w:name w:val="aExamNumsubpar"/>
    <w:basedOn w:val="aExamsubpar"/>
    <w:rsid w:val="00E31D57"/>
    <w:pPr>
      <w:tabs>
        <w:tab w:val="clear" w:pos="1100"/>
        <w:tab w:val="clear" w:pos="2381"/>
        <w:tab w:val="left" w:pos="2569"/>
      </w:tabs>
      <w:ind w:left="2569" w:hanging="403"/>
    </w:pPr>
  </w:style>
  <w:style w:type="paragraph" w:customStyle="1" w:styleId="aExamNumTextsubpar">
    <w:name w:val="aExamNumTextsubpar"/>
    <w:basedOn w:val="aExampar"/>
    <w:rsid w:val="0080006B"/>
    <w:pPr>
      <w:ind w:left="2540"/>
    </w:pPr>
  </w:style>
  <w:style w:type="paragraph" w:customStyle="1" w:styleId="aExamBulletsubpar">
    <w:name w:val="aExamBulletsubpar"/>
    <w:basedOn w:val="aExamsubpar"/>
    <w:rsid w:val="00E31D57"/>
    <w:pPr>
      <w:numPr>
        <w:numId w:val="6"/>
      </w:numPr>
      <w:tabs>
        <w:tab w:val="clear" w:pos="1100"/>
        <w:tab w:val="clear" w:pos="2381"/>
        <w:tab w:val="left" w:pos="2569"/>
      </w:tabs>
      <w:ind w:left="2569" w:hanging="403"/>
    </w:pPr>
  </w:style>
  <w:style w:type="paragraph" w:customStyle="1" w:styleId="aNoteTextss">
    <w:name w:val="aNoteTextss"/>
    <w:basedOn w:val="Normal"/>
    <w:rsid w:val="00E31D57"/>
    <w:pPr>
      <w:spacing w:before="60"/>
      <w:ind w:left="1900"/>
      <w:jc w:val="both"/>
    </w:pPr>
    <w:rPr>
      <w:sz w:val="20"/>
    </w:rPr>
  </w:style>
  <w:style w:type="paragraph" w:customStyle="1" w:styleId="aNoteParass">
    <w:name w:val="aNoteParass"/>
    <w:basedOn w:val="Normal"/>
    <w:rsid w:val="00E31D57"/>
    <w:pPr>
      <w:tabs>
        <w:tab w:val="right" w:pos="2140"/>
        <w:tab w:val="left" w:pos="2400"/>
      </w:tabs>
      <w:spacing w:before="60"/>
      <w:ind w:left="2400" w:hanging="1300"/>
      <w:jc w:val="both"/>
    </w:pPr>
    <w:rPr>
      <w:sz w:val="20"/>
    </w:rPr>
  </w:style>
  <w:style w:type="paragraph" w:customStyle="1" w:styleId="aNoteParapar">
    <w:name w:val="aNoteParapar"/>
    <w:basedOn w:val="aNotepar"/>
    <w:rsid w:val="00E31D57"/>
    <w:pPr>
      <w:tabs>
        <w:tab w:val="right" w:pos="2640"/>
      </w:tabs>
      <w:spacing w:before="60"/>
      <w:ind w:left="2920" w:hanging="1320"/>
    </w:pPr>
  </w:style>
  <w:style w:type="paragraph" w:customStyle="1" w:styleId="aNotesubpar">
    <w:name w:val="aNotesubpar"/>
    <w:basedOn w:val="BillBasic"/>
    <w:next w:val="Normal"/>
    <w:rsid w:val="00E31D57"/>
    <w:pPr>
      <w:ind w:left="2940" w:hanging="800"/>
    </w:pPr>
    <w:rPr>
      <w:sz w:val="20"/>
    </w:rPr>
  </w:style>
  <w:style w:type="paragraph" w:customStyle="1" w:styleId="aNoteTextsubpar">
    <w:name w:val="aNoteTextsubpar"/>
    <w:basedOn w:val="aNotesubpar"/>
    <w:rsid w:val="00E31D57"/>
    <w:pPr>
      <w:spacing w:before="60"/>
      <w:ind w:firstLine="0"/>
    </w:pPr>
  </w:style>
  <w:style w:type="paragraph" w:customStyle="1" w:styleId="aNoteParasubpar">
    <w:name w:val="aNoteParasubpar"/>
    <w:basedOn w:val="aNotesubpar"/>
    <w:rsid w:val="0080006B"/>
    <w:pPr>
      <w:tabs>
        <w:tab w:val="right" w:pos="3180"/>
      </w:tabs>
      <w:spacing w:before="60"/>
      <w:ind w:left="3460" w:hanging="1320"/>
    </w:pPr>
  </w:style>
  <w:style w:type="paragraph" w:customStyle="1" w:styleId="aNoteBulletsubpar">
    <w:name w:val="aNoteBulletsubpar"/>
    <w:basedOn w:val="aNotesubpar"/>
    <w:rsid w:val="00E31D57"/>
    <w:pPr>
      <w:numPr>
        <w:numId w:val="3"/>
      </w:numPr>
      <w:tabs>
        <w:tab w:val="clear" w:pos="3300"/>
        <w:tab w:val="left" w:pos="3345"/>
      </w:tabs>
      <w:spacing w:before="60"/>
    </w:pPr>
  </w:style>
  <w:style w:type="paragraph" w:customStyle="1" w:styleId="aNoteBulletss">
    <w:name w:val="aNoteBulletss"/>
    <w:basedOn w:val="Normal"/>
    <w:rsid w:val="00E31D57"/>
    <w:pPr>
      <w:spacing w:before="60"/>
      <w:ind w:left="2300" w:hanging="400"/>
      <w:jc w:val="both"/>
    </w:pPr>
    <w:rPr>
      <w:sz w:val="20"/>
    </w:rPr>
  </w:style>
  <w:style w:type="paragraph" w:customStyle="1" w:styleId="aNoteBulletpar">
    <w:name w:val="aNoteBulletpar"/>
    <w:basedOn w:val="aNotepar"/>
    <w:rsid w:val="00E31D57"/>
    <w:pPr>
      <w:spacing w:before="60"/>
      <w:ind w:left="2800" w:hanging="400"/>
    </w:pPr>
  </w:style>
  <w:style w:type="paragraph" w:customStyle="1" w:styleId="aExplanBullet">
    <w:name w:val="aExplanBullet"/>
    <w:basedOn w:val="Normal"/>
    <w:rsid w:val="00E31D57"/>
    <w:pPr>
      <w:spacing w:before="140"/>
      <w:ind w:left="400" w:hanging="400"/>
      <w:jc w:val="both"/>
    </w:pPr>
    <w:rPr>
      <w:snapToGrid w:val="0"/>
      <w:sz w:val="20"/>
    </w:rPr>
  </w:style>
  <w:style w:type="paragraph" w:customStyle="1" w:styleId="AuthLaw">
    <w:name w:val="AuthLaw"/>
    <w:basedOn w:val="BillBasic"/>
    <w:rsid w:val="0080006B"/>
    <w:rPr>
      <w:rFonts w:ascii="Arial" w:hAnsi="Arial"/>
      <w:b/>
      <w:sz w:val="20"/>
    </w:rPr>
  </w:style>
  <w:style w:type="paragraph" w:customStyle="1" w:styleId="aExamNumpar">
    <w:name w:val="aExamNumpar"/>
    <w:basedOn w:val="aExamINumss"/>
    <w:rsid w:val="0080006B"/>
    <w:pPr>
      <w:tabs>
        <w:tab w:val="clear" w:pos="1500"/>
        <w:tab w:val="left" w:pos="2000"/>
      </w:tabs>
      <w:ind w:left="2000"/>
    </w:pPr>
  </w:style>
  <w:style w:type="paragraph" w:customStyle="1" w:styleId="Schsectionheading">
    <w:name w:val="Sch section heading"/>
    <w:basedOn w:val="BillBasic"/>
    <w:next w:val="Amain"/>
    <w:rsid w:val="0080006B"/>
    <w:pPr>
      <w:spacing w:before="240"/>
      <w:jc w:val="left"/>
      <w:outlineLvl w:val="4"/>
    </w:pPr>
    <w:rPr>
      <w:rFonts w:ascii="Arial" w:hAnsi="Arial"/>
      <w:b/>
    </w:rPr>
  </w:style>
  <w:style w:type="paragraph" w:customStyle="1" w:styleId="SchAmain">
    <w:name w:val="Sch A main"/>
    <w:basedOn w:val="Amain"/>
    <w:rsid w:val="00E31D57"/>
  </w:style>
  <w:style w:type="paragraph" w:customStyle="1" w:styleId="SchApara">
    <w:name w:val="Sch A para"/>
    <w:basedOn w:val="Apara"/>
    <w:rsid w:val="00E31D57"/>
  </w:style>
  <w:style w:type="paragraph" w:customStyle="1" w:styleId="SchAsubpara">
    <w:name w:val="Sch A subpara"/>
    <w:basedOn w:val="Asubpara"/>
    <w:rsid w:val="00E31D57"/>
  </w:style>
  <w:style w:type="paragraph" w:customStyle="1" w:styleId="SchAsubsubpara">
    <w:name w:val="Sch A subsubpara"/>
    <w:basedOn w:val="Asubsubpara"/>
    <w:rsid w:val="00E31D57"/>
  </w:style>
  <w:style w:type="paragraph" w:customStyle="1" w:styleId="TOCOL1">
    <w:name w:val="TOCOL 1"/>
    <w:basedOn w:val="TOC1"/>
    <w:rsid w:val="00E31D57"/>
  </w:style>
  <w:style w:type="paragraph" w:customStyle="1" w:styleId="TOCOL2">
    <w:name w:val="TOCOL 2"/>
    <w:basedOn w:val="TOC2"/>
    <w:rsid w:val="00E31D57"/>
    <w:pPr>
      <w:keepNext w:val="0"/>
    </w:pPr>
  </w:style>
  <w:style w:type="paragraph" w:customStyle="1" w:styleId="TOCOL3">
    <w:name w:val="TOCOL 3"/>
    <w:basedOn w:val="TOC3"/>
    <w:rsid w:val="00E31D57"/>
    <w:pPr>
      <w:keepNext w:val="0"/>
    </w:pPr>
  </w:style>
  <w:style w:type="paragraph" w:customStyle="1" w:styleId="TOCOL4">
    <w:name w:val="TOCOL 4"/>
    <w:basedOn w:val="TOC4"/>
    <w:rsid w:val="00E31D57"/>
    <w:pPr>
      <w:keepNext w:val="0"/>
    </w:pPr>
  </w:style>
  <w:style w:type="paragraph" w:customStyle="1" w:styleId="TOCOL5">
    <w:name w:val="TOCOL 5"/>
    <w:basedOn w:val="TOC5"/>
    <w:rsid w:val="00E31D57"/>
    <w:pPr>
      <w:tabs>
        <w:tab w:val="left" w:pos="400"/>
      </w:tabs>
    </w:pPr>
  </w:style>
  <w:style w:type="paragraph" w:customStyle="1" w:styleId="TOCOL6">
    <w:name w:val="TOCOL 6"/>
    <w:basedOn w:val="TOC6"/>
    <w:rsid w:val="00E31D57"/>
    <w:pPr>
      <w:keepNext w:val="0"/>
    </w:pPr>
  </w:style>
  <w:style w:type="paragraph" w:customStyle="1" w:styleId="TOCOL7">
    <w:name w:val="TOCOL 7"/>
    <w:basedOn w:val="TOC7"/>
    <w:rsid w:val="00E31D57"/>
  </w:style>
  <w:style w:type="paragraph" w:customStyle="1" w:styleId="TOCOL8">
    <w:name w:val="TOCOL 8"/>
    <w:basedOn w:val="TOC8"/>
    <w:rsid w:val="00E31D57"/>
  </w:style>
  <w:style w:type="paragraph" w:customStyle="1" w:styleId="TOCOL9">
    <w:name w:val="TOCOL 9"/>
    <w:basedOn w:val="TOC9"/>
    <w:rsid w:val="00E31D57"/>
    <w:pPr>
      <w:ind w:right="0"/>
    </w:pPr>
  </w:style>
  <w:style w:type="paragraph" w:styleId="TOC9">
    <w:name w:val="toc 9"/>
    <w:basedOn w:val="Normal"/>
    <w:next w:val="Normal"/>
    <w:autoRedefine/>
    <w:rsid w:val="00E31D57"/>
    <w:pPr>
      <w:ind w:left="1920" w:right="600"/>
    </w:pPr>
  </w:style>
  <w:style w:type="paragraph" w:customStyle="1" w:styleId="Billname1">
    <w:name w:val="Billname1"/>
    <w:basedOn w:val="Normal"/>
    <w:rsid w:val="00E31D57"/>
    <w:pPr>
      <w:tabs>
        <w:tab w:val="left" w:pos="2400"/>
      </w:tabs>
      <w:spacing w:before="1220"/>
    </w:pPr>
    <w:rPr>
      <w:rFonts w:ascii="Arial" w:hAnsi="Arial"/>
      <w:b/>
      <w:sz w:val="40"/>
    </w:rPr>
  </w:style>
  <w:style w:type="paragraph" w:customStyle="1" w:styleId="TableText10">
    <w:name w:val="TableText10"/>
    <w:basedOn w:val="TableText"/>
    <w:rsid w:val="00E31D57"/>
    <w:rPr>
      <w:sz w:val="20"/>
    </w:rPr>
  </w:style>
  <w:style w:type="paragraph" w:customStyle="1" w:styleId="TablePara10">
    <w:name w:val="TablePara10"/>
    <w:basedOn w:val="tablepara"/>
    <w:rsid w:val="00E31D5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1D5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31D57"/>
  </w:style>
  <w:style w:type="character" w:customStyle="1" w:styleId="charPage">
    <w:name w:val="charPage"/>
    <w:basedOn w:val="DefaultParagraphFont"/>
    <w:rsid w:val="00E31D57"/>
  </w:style>
  <w:style w:type="character" w:styleId="PageNumber">
    <w:name w:val="page number"/>
    <w:basedOn w:val="DefaultParagraphFont"/>
    <w:rsid w:val="00E31D57"/>
  </w:style>
  <w:style w:type="paragraph" w:customStyle="1" w:styleId="Letterhead">
    <w:name w:val="Letterhead"/>
    <w:rsid w:val="0080006B"/>
    <w:pPr>
      <w:widowControl w:val="0"/>
      <w:spacing w:after="180"/>
      <w:jc w:val="right"/>
    </w:pPr>
    <w:rPr>
      <w:rFonts w:ascii="Arial" w:hAnsi="Arial"/>
      <w:sz w:val="32"/>
      <w:lang w:eastAsia="en-US"/>
    </w:rPr>
  </w:style>
  <w:style w:type="paragraph" w:customStyle="1" w:styleId="IShadedschclause0">
    <w:name w:val="I Shaded sch clause"/>
    <w:basedOn w:val="IH5Sec"/>
    <w:rsid w:val="0080006B"/>
    <w:pPr>
      <w:shd w:val="pct15" w:color="auto" w:fill="FFFFFF"/>
      <w:tabs>
        <w:tab w:val="clear" w:pos="1100"/>
        <w:tab w:val="left" w:pos="700"/>
      </w:tabs>
      <w:ind w:left="700" w:hanging="700"/>
    </w:pPr>
  </w:style>
  <w:style w:type="paragraph" w:customStyle="1" w:styleId="Billfooter">
    <w:name w:val="Billfooter"/>
    <w:basedOn w:val="Normal"/>
    <w:rsid w:val="0080006B"/>
    <w:pPr>
      <w:tabs>
        <w:tab w:val="right" w:pos="7200"/>
      </w:tabs>
      <w:jc w:val="both"/>
    </w:pPr>
    <w:rPr>
      <w:sz w:val="18"/>
    </w:rPr>
  </w:style>
  <w:style w:type="paragraph" w:styleId="BalloonText">
    <w:name w:val="Balloon Text"/>
    <w:basedOn w:val="Normal"/>
    <w:link w:val="BalloonTextChar"/>
    <w:uiPriority w:val="99"/>
    <w:unhideWhenUsed/>
    <w:rsid w:val="00E31D57"/>
    <w:rPr>
      <w:rFonts w:ascii="Tahoma" w:hAnsi="Tahoma" w:cs="Tahoma"/>
      <w:sz w:val="16"/>
      <w:szCs w:val="16"/>
    </w:rPr>
  </w:style>
  <w:style w:type="character" w:customStyle="1" w:styleId="BalloonTextChar">
    <w:name w:val="Balloon Text Char"/>
    <w:basedOn w:val="DefaultParagraphFont"/>
    <w:link w:val="BalloonText"/>
    <w:uiPriority w:val="99"/>
    <w:rsid w:val="00E31D57"/>
    <w:rPr>
      <w:rFonts w:ascii="Tahoma" w:hAnsi="Tahoma" w:cs="Tahoma"/>
      <w:sz w:val="16"/>
      <w:szCs w:val="16"/>
      <w:lang w:eastAsia="en-US"/>
    </w:rPr>
  </w:style>
  <w:style w:type="paragraph" w:customStyle="1" w:styleId="00AssAm">
    <w:name w:val="00AssAm"/>
    <w:basedOn w:val="00SigningPage"/>
    <w:rsid w:val="0080006B"/>
  </w:style>
  <w:style w:type="character" w:customStyle="1" w:styleId="FooterChar">
    <w:name w:val="Footer Char"/>
    <w:basedOn w:val="DefaultParagraphFont"/>
    <w:link w:val="Footer"/>
    <w:rsid w:val="00E31D57"/>
    <w:rPr>
      <w:rFonts w:ascii="Arial" w:hAnsi="Arial"/>
      <w:sz w:val="18"/>
      <w:lang w:eastAsia="en-US"/>
    </w:rPr>
  </w:style>
  <w:style w:type="character" w:customStyle="1" w:styleId="HeaderChar">
    <w:name w:val="Header Char"/>
    <w:basedOn w:val="DefaultParagraphFont"/>
    <w:link w:val="Header"/>
    <w:rsid w:val="0080006B"/>
    <w:rPr>
      <w:sz w:val="24"/>
      <w:lang w:eastAsia="en-US"/>
    </w:rPr>
  </w:style>
  <w:style w:type="paragraph" w:customStyle="1" w:styleId="01aPreamble">
    <w:name w:val="01aPreamble"/>
    <w:basedOn w:val="Normal"/>
    <w:qFormat/>
    <w:rsid w:val="00E31D57"/>
  </w:style>
  <w:style w:type="paragraph" w:customStyle="1" w:styleId="TableBullet">
    <w:name w:val="TableBullet"/>
    <w:basedOn w:val="TableText10"/>
    <w:qFormat/>
    <w:rsid w:val="00E31D57"/>
    <w:pPr>
      <w:numPr>
        <w:numId w:val="4"/>
      </w:numPr>
    </w:pPr>
  </w:style>
  <w:style w:type="paragraph" w:customStyle="1" w:styleId="BillCrest">
    <w:name w:val="Bill Crest"/>
    <w:basedOn w:val="Normal"/>
    <w:next w:val="Normal"/>
    <w:rsid w:val="00E31D57"/>
    <w:pPr>
      <w:tabs>
        <w:tab w:val="center" w:pos="3160"/>
      </w:tabs>
      <w:spacing w:after="60"/>
    </w:pPr>
    <w:rPr>
      <w:sz w:val="216"/>
    </w:rPr>
  </w:style>
  <w:style w:type="paragraph" w:customStyle="1" w:styleId="BillNo">
    <w:name w:val="BillNo"/>
    <w:basedOn w:val="BillBasicHeading"/>
    <w:rsid w:val="00E31D57"/>
    <w:pPr>
      <w:keepNext w:val="0"/>
      <w:spacing w:before="240"/>
      <w:jc w:val="both"/>
    </w:pPr>
  </w:style>
  <w:style w:type="paragraph" w:customStyle="1" w:styleId="aNoteBulletann">
    <w:name w:val="aNoteBulletann"/>
    <w:basedOn w:val="aNotess"/>
    <w:rsid w:val="0080006B"/>
    <w:pPr>
      <w:tabs>
        <w:tab w:val="left" w:pos="2200"/>
      </w:tabs>
      <w:spacing w:before="0"/>
      <w:ind w:left="0" w:firstLine="0"/>
    </w:pPr>
  </w:style>
  <w:style w:type="paragraph" w:customStyle="1" w:styleId="aNoteBulletparann">
    <w:name w:val="aNoteBulletparann"/>
    <w:basedOn w:val="aNotepar"/>
    <w:rsid w:val="0080006B"/>
    <w:pPr>
      <w:tabs>
        <w:tab w:val="left" w:pos="2700"/>
      </w:tabs>
      <w:spacing w:before="0"/>
      <w:ind w:left="0" w:firstLine="0"/>
    </w:pPr>
  </w:style>
  <w:style w:type="paragraph" w:customStyle="1" w:styleId="TableNumbered">
    <w:name w:val="TableNumbered"/>
    <w:basedOn w:val="TableText10"/>
    <w:qFormat/>
    <w:rsid w:val="00E31D57"/>
    <w:pPr>
      <w:numPr>
        <w:numId w:val="5"/>
      </w:numPr>
    </w:pPr>
  </w:style>
  <w:style w:type="paragraph" w:customStyle="1" w:styleId="ISchMain">
    <w:name w:val="I Sch Main"/>
    <w:basedOn w:val="BillBasic"/>
    <w:rsid w:val="00E31D57"/>
    <w:pPr>
      <w:tabs>
        <w:tab w:val="right" w:pos="900"/>
        <w:tab w:val="left" w:pos="1100"/>
      </w:tabs>
      <w:ind w:left="1100" w:hanging="1100"/>
    </w:pPr>
  </w:style>
  <w:style w:type="paragraph" w:customStyle="1" w:styleId="ISchpara">
    <w:name w:val="I Sch para"/>
    <w:basedOn w:val="BillBasic"/>
    <w:rsid w:val="00E31D57"/>
    <w:pPr>
      <w:tabs>
        <w:tab w:val="right" w:pos="1400"/>
        <w:tab w:val="left" w:pos="1600"/>
      </w:tabs>
      <w:ind w:left="1600" w:hanging="1600"/>
    </w:pPr>
  </w:style>
  <w:style w:type="paragraph" w:customStyle="1" w:styleId="ISchsubpara">
    <w:name w:val="I Sch subpara"/>
    <w:basedOn w:val="BillBasic"/>
    <w:rsid w:val="00E31D57"/>
    <w:pPr>
      <w:tabs>
        <w:tab w:val="right" w:pos="1940"/>
        <w:tab w:val="left" w:pos="2140"/>
      </w:tabs>
      <w:ind w:left="2140" w:hanging="2140"/>
    </w:pPr>
  </w:style>
  <w:style w:type="paragraph" w:customStyle="1" w:styleId="ISchsubsubpara">
    <w:name w:val="I Sch subsubpara"/>
    <w:basedOn w:val="BillBasic"/>
    <w:rsid w:val="00E31D57"/>
    <w:pPr>
      <w:tabs>
        <w:tab w:val="right" w:pos="2460"/>
        <w:tab w:val="left" w:pos="2660"/>
      </w:tabs>
      <w:ind w:left="2660" w:hanging="2660"/>
    </w:pPr>
  </w:style>
  <w:style w:type="character" w:customStyle="1" w:styleId="aNoteChar">
    <w:name w:val="aNote Char"/>
    <w:basedOn w:val="DefaultParagraphFont"/>
    <w:link w:val="aNote"/>
    <w:locked/>
    <w:rsid w:val="00E31D57"/>
    <w:rPr>
      <w:lang w:eastAsia="en-US"/>
    </w:rPr>
  </w:style>
  <w:style w:type="character" w:customStyle="1" w:styleId="charCitHyperlinkAbbrev">
    <w:name w:val="charCitHyperlinkAbbrev"/>
    <w:basedOn w:val="Hyperlink"/>
    <w:uiPriority w:val="1"/>
    <w:rsid w:val="00E31D57"/>
    <w:rPr>
      <w:color w:val="0000FF" w:themeColor="hyperlink"/>
      <w:u w:val="none"/>
    </w:rPr>
  </w:style>
  <w:style w:type="character" w:styleId="Hyperlink">
    <w:name w:val="Hyperlink"/>
    <w:basedOn w:val="DefaultParagraphFont"/>
    <w:uiPriority w:val="99"/>
    <w:unhideWhenUsed/>
    <w:rsid w:val="00E31D57"/>
    <w:rPr>
      <w:color w:val="0000FF" w:themeColor="hyperlink"/>
      <w:u w:val="single"/>
    </w:rPr>
  </w:style>
  <w:style w:type="character" w:customStyle="1" w:styleId="charCitHyperlinkItal">
    <w:name w:val="charCitHyperlinkItal"/>
    <w:basedOn w:val="Hyperlink"/>
    <w:uiPriority w:val="1"/>
    <w:rsid w:val="00E31D57"/>
    <w:rPr>
      <w:i/>
      <w:color w:val="0000FF" w:themeColor="hyperlink"/>
      <w:u w:val="none"/>
    </w:rPr>
  </w:style>
  <w:style w:type="character" w:customStyle="1" w:styleId="AH5SecChar">
    <w:name w:val="A H5 Sec Char"/>
    <w:basedOn w:val="DefaultParagraphFont"/>
    <w:link w:val="AH5Sec"/>
    <w:locked/>
    <w:rsid w:val="0080006B"/>
    <w:rPr>
      <w:rFonts w:ascii="Arial" w:hAnsi="Arial"/>
      <w:b/>
      <w:sz w:val="24"/>
      <w:lang w:eastAsia="en-US"/>
    </w:rPr>
  </w:style>
  <w:style w:type="character" w:customStyle="1" w:styleId="BillBasicChar">
    <w:name w:val="BillBasic Char"/>
    <w:basedOn w:val="DefaultParagraphFont"/>
    <w:link w:val="BillBasic"/>
    <w:locked/>
    <w:rsid w:val="0080006B"/>
    <w:rPr>
      <w:sz w:val="24"/>
      <w:lang w:eastAsia="en-US"/>
    </w:rPr>
  </w:style>
  <w:style w:type="paragraph" w:customStyle="1" w:styleId="Status">
    <w:name w:val="Status"/>
    <w:basedOn w:val="Normal"/>
    <w:rsid w:val="00E31D57"/>
    <w:pPr>
      <w:spacing w:before="280"/>
      <w:jc w:val="center"/>
    </w:pPr>
    <w:rPr>
      <w:rFonts w:ascii="Arial" w:hAnsi="Arial"/>
      <w:sz w:val="14"/>
    </w:rPr>
  </w:style>
  <w:style w:type="paragraph" w:customStyle="1" w:styleId="FooterInfoCentre">
    <w:name w:val="FooterInfoCentre"/>
    <w:basedOn w:val="FooterInfo"/>
    <w:rsid w:val="00E31D57"/>
    <w:pPr>
      <w:spacing w:before="60"/>
      <w:jc w:val="center"/>
    </w:pPr>
  </w:style>
  <w:style w:type="paragraph" w:styleId="ListParagraph">
    <w:name w:val="List Paragraph"/>
    <w:basedOn w:val="Normal"/>
    <w:uiPriority w:val="34"/>
    <w:qFormat/>
    <w:rsid w:val="00B662DF"/>
    <w:pPr>
      <w:spacing w:after="160" w:line="259" w:lineRule="auto"/>
      <w:ind w:left="720"/>
      <w:contextualSpacing/>
    </w:pPr>
    <w:rPr>
      <w:rFonts w:asciiTheme="minorHAnsi" w:eastAsiaTheme="minorHAnsi" w:hAnsiTheme="minorHAnsi" w:cstheme="minorBidi"/>
      <w:sz w:val="22"/>
      <w:szCs w:val="22"/>
    </w:rPr>
  </w:style>
  <w:style w:type="paragraph" w:customStyle="1" w:styleId="ISpara">
    <w:name w:val="I Spara"/>
    <w:basedOn w:val="IMain"/>
    <w:rsid w:val="00A81D4D"/>
  </w:style>
  <w:style w:type="character" w:styleId="UnresolvedMention">
    <w:name w:val="Unresolved Mention"/>
    <w:basedOn w:val="DefaultParagraphFont"/>
    <w:uiPriority w:val="99"/>
    <w:semiHidden/>
    <w:unhideWhenUsed/>
    <w:rsid w:val="003A03CB"/>
    <w:rPr>
      <w:color w:val="605E5C"/>
      <w:shd w:val="clear" w:color="auto" w:fill="E1DFDD"/>
    </w:rPr>
  </w:style>
  <w:style w:type="paragraph" w:customStyle="1" w:styleId="00Spine">
    <w:name w:val="00Spine"/>
    <w:basedOn w:val="Normal"/>
    <w:rsid w:val="00E31D57"/>
  </w:style>
  <w:style w:type="paragraph" w:customStyle="1" w:styleId="05Endnote0">
    <w:name w:val="05Endnote"/>
    <w:basedOn w:val="Normal"/>
    <w:rsid w:val="00E31D57"/>
  </w:style>
  <w:style w:type="paragraph" w:customStyle="1" w:styleId="06Copyright">
    <w:name w:val="06Copyright"/>
    <w:basedOn w:val="Normal"/>
    <w:rsid w:val="00E31D57"/>
  </w:style>
  <w:style w:type="paragraph" w:customStyle="1" w:styleId="RepubNo">
    <w:name w:val="RepubNo"/>
    <w:basedOn w:val="BillBasicHeading"/>
    <w:rsid w:val="00E31D57"/>
    <w:pPr>
      <w:keepNext w:val="0"/>
      <w:spacing w:before="600"/>
      <w:jc w:val="both"/>
    </w:pPr>
    <w:rPr>
      <w:sz w:val="26"/>
    </w:rPr>
  </w:style>
  <w:style w:type="paragraph" w:customStyle="1" w:styleId="EffectiveDate">
    <w:name w:val="EffectiveDate"/>
    <w:basedOn w:val="Normal"/>
    <w:rsid w:val="00E31D57"/>
    <w:pPr>
      <w:spacing w:before="120"/>
    </w:pPr>
    <w:rPr>
      <w:rFonts w:ascii="Arial" w:hAnsi="Arial"/>
      <w:b/>
      <w:sz w:val="26"/>
    </w:rPr>
  </w:style>
  <w:style w:type="paragraph" w:customStyle="1" w:styleId="CoverInForce">
    <w:name w:val="CoverInForce"/>
    <w:basedOn w:val="BillBasicHeading"/>
    <w:rsid w:val="00E31D57"/>
    <w:pPr>
      <w:keepNext w:val="0"/>
      <w:spacing w:before="400"/>
    </w:pPr>
    <w:rPr>
      <w:b w:val="0"/>
    </w:rPr>
  </w:style>
  <w:style w:type="paragraph" w:customStyle="1" w:styleId="CoverHeading">
    <w:name w:val="CoverHeading"/>
    <w:basedOn w:val="Normal"/>
    <w:rsid w:val="00E31D57"/>
    <w:rPr>
      <w:rFonts w:ascii="Arial" w:hAnsi="Arial"/>
      <w:b/>
    </w:rPr>
  </w:style>
  <w:style w:type="paragraph" w:customStyle="1" w:styleId="CoverSubHdg">
    <w:name w:val="CoverSubHdg"/>
    <w:basedOn w:val="CoverHeading"/>
    <w:rsid w:val="00E31D57"/>
    <w:pPr>
      <w:spacing w:before="120"/>
    </w:pPr>
    <w:rPr>
      <w:sz w:val="20"/>
    </w:rPr>
  </w:style>
  <w:style w:type="paragraph" w:customStyle="1" w:styleId="CoverActName">
    <w:name w:val="CoverActName"/>
    <w:basedOn w:val="BillBasicHeading"/>
    <w:rsid w:val="00E31D57"/>
    <w:pPr>
      <w:keepNext w:val="0"/>
      <w:spacing w:before="260"/>
    </w:pPr>
  </w:style>
  <w:style w:type="paragraph" w:customStyle="1" w:styleId="CoverText">
    <w:name w:val="CoverText"/>
    <w:basedOn w:val="Normal"/>
    <w:uiPriority w:val="99"/>
    <w:rsid w:val="00E31D57"/>
    <w:pPr>
      <w:spacing w:before="100"/>
      <w:jc w:val="both"/>
    </w:pPr>
    <w:rPr>
      <w:sz w:val="20"/>
    </w:rPr>
  </w:style>
  <w:style w:type="paragraph" w:customStyle="1" w:styleId="CoverTextPara">
    <w:name w:val="CoverTextPara"/>
    <w:basedOn w:val="CoverText"/>
    <w:rsid w:val="00E31D57"/>
    <w:pPr>
      <w:tabs>
        <w:tab w:val="right" w:pos="600"/>
        <w:tab w:val="left" w:pos="840"/>
      </w:tabs>
      <w:ind w:left="840" w:hanging="840"/>
    </w:pPr>
  </w:style>
  <w:style w:type="paragraph" w:customStyle="1" w:styleId="AH1ChapterSymb">
    <w:name w:val="A H1 Chapter Symb"/>
    <w:basedOn w:val="AH1Chapter"/>
    <w:next w:val="AH2Part"/>
    <w:rsid w:val="00E31D57"/>
    <w:pPr>
      <w:tabs>
        <w:tab w:val="clear" w:pos="2600"/>
        <w:tab w:val="left" w:pos="0"/>
      </w:tabs>
      <w:ind w:left="2480" w:hanging="2960"/>
    </w:pPr>
  </w:style>
  <w:style w:type="paragraph" w:customStyle="1" w:styleId="AH2PartSymb">
    <w:name w:val="A H2 Part Symb"/>
    <w:basedOn w:val="AH2Part"/>
    <w:next w:val="AH3Div"/>
    <w:rsid w:val="00E31D57"/>
    <w:pPr>
      <w:tabs>
        <w:tab w:val="clear" w:pos="2600"/>
        <w:tab w:val="left" w:pos="0"/>
      </w:tabs>
      <w:ind w:left="2480" w:hanging="2960"/>
    </w:pPr>
  </w:style>
  <w:style w:type="paragraph" w:customStyle="1" w:styleId="AH3DivSymb">
    <w:name w:val="A H3 Div Symb"/>
    <w:basedOn w:val="AH3Div"/>
    <w:next w:val="AH5Sec"/>
    <w:rsid w:val="00E31D57"/>
    <w:pPr>
      <w:tabs>
        <w:tab w:val="clear" w:pos="2600"/>
        <w:tab w:val="left" w:pos="0"/>
      </w:tabs>
      <w:ind w:left="2480" w:hanging="2960"/>
    </w:pPr>
  </w:style>
  <w:style w:type="paragraph" w:customStyle="1" w:styleId="AH4SubDivSymb">
    <w:name w:val="A H4 SubDiv Symb"/>
    <w:basedOn w:val="AH4SubDiv"/>
    <w:next w:val="AH5Sec"/>
    <w:rsid w:val="00E31D57"/>
    <w:pPr>
      <w:tabs>
        <w:tab w:val="clear" w:pos="2600"/>
        <w:tab w:val="left" w:pos="0"/>
      </w:tabs>
      <w:ind w:left="2480" w:hanging="2960"/>
    </w:pPr>
  </w:style>
  <w:style w:type="paragraph" w:customStyle="1" w:styleId="AH5SecSymb">
    <w:name w:val="A H5 Sec Symb"/>
    <w:basedOn w:val="AH5Sec"/>
    <w:next w:val="Amain"/>
    <w:rsid w:val="00E31D57"/>
    <w:pPr>
      <w:tabs>
        <w:tab w:val="clear" w:pos="1100"/>
        <w:tab w:val="left" w:pos="0"/>
      </w:tabs>
      <w:ind w:hanging="1580"/>
    </w:pPr>
  </w:style>
  <w:style w:type="paragraph" w:customStyle="1" w:styleId="AmainSymb">
    <w:name w:val="A main Symb"/>
    <w:basedOn w:val="Amain"/>
    <w:rsid w:val="00E31D57"/>
    <w:pPr>
      <w:tabs>
        <w:tab w:val="left" w:pos="0"/>
      </w:tabs>
      <w:ind w:left="1120" w:hanging="1600"/>
    </w:pPr>
  </w:style>
  <w:style w:type="paragraph" w:customStyle="1" w:styleId="AparaSymb">
    <w:name w:val="A para Symb"/>
    <w:basedOn w:val="Apara"/>
    <w:rsid w:val="00E31D57"/>
    <w:pPr>
      <w:tabs>
        <w:tab w:val="right" w:pos="0"/>
      </w:tabs>
      <w:ind w:hanging="2080"/>
    </w:pPr>
  </w:style>
  <w:style w:type="paragraph" w:customStyle="1" w:styleId="Assectheading">
    <w:name w:val="A ssect heading"/>
    <w:basedOn w:val="Amain"/>
    <w:rsid w:val="00E31D5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31D57"/>
    <w:pPr>
      <w:tabs>
        <w:tab w:val="left" w:pos="0"/>
      </w:tabs>
      <w:ind w:left="2098" w:hanging="2580"/>
    </w:pPr>
  </w:style>
  <w:style w:type="paragraph" w:customStyle="1" w:styleId="Actdetails">
    <w:name w:val="Act details"/>
    <w:basedOn w:val="Normal"/>
    <w:rsid w:val="00E31D57"/>
    <w:pPr>
      <w:spacing w:before="20"/>
      <w:ind w:left="1400"/>
    </w:pPr>
    <w:rPr>
      <w:rFonts w:ascii="Arial" w:hAnsi="Arial"/>
      <w:sz w:val="20"/>
    </w:rPr>
  </w:style>
  <w:style w:type="paragraph" w:customStyle="1" w:styleId="AmdtsEntriesDefL2">
    <w:name w:val="AmdtsEntriesDefL2"/>
    <w:basedOn w:val="Normal"/>
    <w:rsid w:val="00E31D57"/>
    <w:pPr>
      <w:tabs>
        <w:tab w:val="left" w:pos="3000"/>
      </w:tabs>
      <w:ind w:left="3100" w:hanging="2000"/>
    </w:pPr>
    <w:rPr>
      <w:rFonts w:ascii="Arial" w:hAnsi="Arial"/>
      <w:sz w:val="18"/>
    </w:rPr>
  </w:style>
  <w:style w:type="paragraph" w:customStyle="1" w:styleId="AmdtsEntries">
    <w:name w:val="AmdtsEntries"/>
    <w:basedOn w:val="BillBasicHeading"/>
    <w:rsid w:val="00E31D5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31D57"/>
    <w:pPr>
      <w:tabs>
        <w:tab w:val="clear" w:pos="2600"/>
      </w:tabs>
      <w:spacing w:before="120"/>
      <w:ind w:left="1100"/>
    </w:pPr>
    <w:rPr>
      <w:sz w:val="18"/>
    </w:rPr>
  </w:style>
  <w:style w:type="paragraph" w:customStyle="1" w:styleId="Asamby">
    <w:name w:val="As am by"/>
    <w:basedOn w:val="Normal"/>
    <w:next w:val="Normal"/>
    <w:rsid w:val="00E31D57"/>
    <w:pPr>
      <w:spacing w:before="240"/>
      <w:ind w:left="1100"/>
    </w:pPr>
    <w:rPr>
      <w:rFonts w:ascii="Arial" w:hAnsi="Arial"/>
      <w:sz w:val="20"/>
    </w:rPr>
  </w:style>
  <w:style w:type="character" w:customStyle="1" w:styleId="charSymb">
    <w:name w:val="charSymb"/>
    <w:basedOn w:val="DefaultParagraphFont"/>
    <w:rsid w:val="00E31D57"/>
    <w:rPr>
      <w:rFonts w:ascii="Arial" w:hAnsi="Arial"/>
      <w:sz w:val="24"/>
      <w:bdr w:val="single" w:sz="4" w:space="0" w:color="auto"/>
    </w:rPr>
  </w:style>
  <w:style w:type="character" w:customStyle="1" w:styleId="charTableNo">
    <w:name w:val="charTableNo"/>
    <w:basedOn w:val="DefaultParagraphFont"/>
    <w:rsid w:val="00E31D57"/>
  </w:style>
  <w:style w:type="character" w:customStyle="1" w:styleId="charTableText">
    <w:name w:val="charTableText"/>
    <w:basedOn w:val="DefaultParagraphFont"/>
    <w:rsid w:val="00E31D57"/>
  </w:style>
  <w:style w:type="paragraph" w:customStyle="1" w:styleId="Dict-HeadingSymb">
    <w:name w:val="Dict-Heading Symb"/>
    <w:basedOn w:val="Dict-Heading"/>
    <w:rsid w:val="00E31D57"/>
    <w:pPr>
      <w:tabs>
        <w:tab w:val="left" w:pos="0"/>
      </w:tabs>
      <w:ind w:left="2480" w:hanging="2960"/>
    </w:pPr>
  </w:style>
  <w:style w:type="paragraph" w:customStyle="1" w:styleId="EarlierRepubEntries">
    <w:name w:val="EarlierRepubEntries"/>
    <w:basedOn w:val="Normal"/>
    <w:rsid w:val="00E31D57"/>
    <w:pPr>
      <w:spacing w:before="60" w:after="60"/>
    </w:pPr>
    <w:rPr>
      <w:rFonts w:ascii="Arial" w:hAnsi="Arial"/>
      <w:sz w:val="18"/>
    </w:rPr>
  </w:style>
  <w:style w:type="paragraph" w:customStyle="1" w:styleId="EarlierRepubHdg">
    <w:name w:val="EarlierRepubHdg"/>
    <w:basedOn w:val="Normal"/>
    <w:rsid w:val="00E31D57"/>
    <w:pPr>
      <w:keepNext/>
    </w:pPr>
    <w:rPr>
      <w:rFonts w:ascii="Arial" w:hAnsi="Arial"/>
      <w:b/>
      <w:sz w:val="20"/>
    </w:rPr>
  </w:style>
  <w:style w:type="paragraph" w:customStyle="1" w:styleId="Endnote20">
    <w:name w:val="Endnote2"/>
    <w:basedOn w:val="Normal"/>
    <w:rsid w:val="00E31D57"/>
    <w:pPr>
      <w:keepNext/>
      <w:tabs>
        <w:tab w:val="left" w:pos="1100"/>
      </w:tabs>
      <w:spacing w:before="360"/>
    </w:pPr>
    <w:rPr>
      <w:rFonts w:ascii="Arial" w:hAnsi="Arial"/>
      <w:b/>
    </w:rPr>
  </w:style>
  <w:style w:type="paragraph" w:customStyle="1" w:styleId="Endnote3">
    <w:name w:val="Endnote3"/>
    <w:basedOn w:val="Normal"/>
    <w:rsid w:val="00E31D5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31D5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31D57"/>
    <w:pPr>
      <w:spacing w:before="60"/>
      <w:ind w:left="1100"/>
      <w:jc w:val="both"/>
    </w:pPr>
    <w:rPr>
      <w:sz w:val="20"/>
    </w:rPr>
  </w:style>
  <w:style w:type="paragraph" w:customStyle="1" w:styleId="EndNoteParas">
    <w:name w:val="EndNoteParas"/>
    <w:basedOn w:val="EndNoteTextEPS"/>
    <w:rsid w:val="00E31D57"/>
    <w:pPr>
      <w:tabs>
        <w:tab w:val="right" w:pos="1432"/>
      </w:tabs>
      <w:ind w:left="1840" w:hanging="1840"/>
    </w:pPr>
  </w:style>
  <w:style w:type="paragraph" w:customStyle="1" w:styleId="EndnotesAbbrev">
    <w:name w:val="EndnotesAbbrev"/>
    <w:basedOn w:val="Normal"/>
    <w:rsid w:val="00E31D57"/>
    <w:pPr>
      <w:spacing w:before="20"/>
    </w:pPr>
    <w:rPr>
      <w:rFonts w:ascii="Arial" w:hAnsi="Arial"/>
      <w:color w:val="000000"/>
      <w:sz w:val="16"/>
    </w:rPr>
  </w:style>
  <w:style w:type="paragraph" w:customStyle="1" w:styleId="EPSCoverTop">
    <w:name w:val="EPSCoverTop"/>
    <w:basedOn w:val="Normal"/>
    <w:rsid w:val="00E31D57"/>
    <w:pPr>
      <w:jc w:val="right"/>
    </w:pPr>
    <w:rPr>
      <w:rFonts w:ascii="Arial" w:hAnsi="Arial"/>
      <w:sz w:val="20"/>
    </w:rPr>
  </w:style>
  <w:style w:type="paragraph" w:customStyle="1" w:styleId="LegHistNote">
    <w:name w:val="LegHistNote"/>
    <w:basedOn w:val="Actdetails"/>
    <w:rsid w:val="00E31D57"/>
    <w:pPr>
      <w:spacing w:before="60"/>
      <w:ind w:left="2700" w:right="-60" w:hanging="1300"/>
    </w:pPr>
    <w:rPr>
      <w:sz w:val="18"/>
    </w:rPr>
  </w:style>
  <w:style w:type="paragraph" w:customStyle="1" w:styleId="LongTitleSymb">
    <w:name w:val="LongTitleSymb"/>
    <w:basedOn w:val="LongTitle"/>
    <w:rsid w:val="00E31D57"/>
    <w:pPr>
      <w:ind w:hanging="480"/>
    </w:pPr>
  </w:style>
  <w:style w:type="paragraph" w:styleId="MacroText">
    <w:name w:val="macro"/>
    <w:link w:val="MacroTextChar"/>
    <w:semiHidden/>
    <w:rsid w:val="00E31D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31D57"/>
    <w:rPr>
      <w:rFonts w:ascii="Courier New" w:hAnsi="Courier New" w:cs="Courier New"/>
      <w:lang w:eastAsia="en-US"/>
    </w:rPr>
  </w:style>
  <w:style w:type="paragraph" w:customStyle="1" w:styleId="NewAct">
    <w:name w:val="New Act"/>
    <w:basedOn w:val="Normal"/>
    <w:next w:val="Actdetails"/>
    <w:rsid w:val="00E31D57"/>
    <w:pPr>
      <w:keepNext/>
      <w:spacing w:before="180"/>
      <w:ind w:left="1100"/>
    </w:pPr>
    <w:rPr>
      <w:rFonts w:ascii="Arial" w:hAnsi="Arial"/>
      <w:b/>
      <w:sz w:val="20"/>
    </w:rPr>
  </w:style>
  <w:style w:type="paragraph" w:customStyle="1" w:styleId="NewReg">
    <w:name w:val="New Reg"/>
    <w:basedOn w:val="NewAct"/>
    <w:next w:val="Actdetails"/>
    <w:rsid w:val="00E31D57"/>
  </w:style>
  <w:style w:type="paragraph" w:customStyle="1" w:styleId="RenumProvEntries">
    <w:name w:val="RenumProvEntries"/>
    <w:basedOn w:val="Normal"/>
    <w:rsid w:val="00E31D57"/>
    <w:pPr>
      <w:spacing w:before="60"/>
    </w:pPr>
    <w:rPr>
      <w:rFonts w:ascii="Arial" w:hAnsi="Arial"/>
      <w:sz w:val="20"/>
    </w:rPr>
  </w:style>
  <w:style w:type="paragraph" w:customStyle="1" w:styleId="RenumProvHdg">
    <w:name w:val="RenumProvHdg"/>
    <w:basedOn w:val="Normal"/>
    <w:rsid w:val="00E31D57"/>
    <w:rPr>
      <w:rFonts w:ascii="Arial" w:hAnsi="Arial"/>
      <w:b/>
      <w:sz w:val="22"/>
    </w:rPr>
  </w:style>
  <w:style w:type="paragraph" w:customStyle="1" w:styleId="RenumProvHeader">
    <w:name w:val="RenumProvHeader"/>
    <w:basedOn w:val="Normal"/>
    <w:rsid w:val="00E31D57"/>
    <w:rPr>
      <w:rFonts w:ascii="Arial" w:hAnsi="Arial"/>
      <w:b/>
      <w:sz w:val="22"/>
    </w:rPr>
  </w:style>
  <w:style w:type="paragraph" w:customStyle="1" w:styleId="RenumProvSubsectEntries">
    <w:name w:val="RenumProvSubsectEntries"/>
    <w:basedOn w:val="RenumProvEntries"/>
    <w:rsid w:val="00E31D57"/>
    <w:pPr>
      <w:ind w:left="252"/>
    </w:pPr>
  </w:style>
  <w:style w:type="paragraph" w:customStyle="1" w:styleId="RenumTableHdg">
    <w:name w:val="RenumTableHdg"/>
    <w:basedOn w:val="Normal"/>
    <w:rsid w:val="00E31D57"/>
    <w:pPr>
      <w:spacing w:before="120"/>
    </w:pPr>
    <w:rPr>
      <w:rFonts w:ascii="Arial" w:hAnsi="Arial"/>
      <w:b/>
      <w:sz w:val="20"/>
    </w:rPr>
  </w:style>
  <w:style w:type="paragraph" w:customStyle="1" w:styleId="SchclauseheadingSymb">
    <w:name w:val="Sch clause heading Symb"/>
    <w:basedOn w:val="Schclauseheading"/>
    <w:rsid w:val="00E31D57"/>
    <w:pPr>
      <w:tabs>
        <w:tab w:val="left" w:pos="0"/>
      </w:tabs>
      <w:ind w:left="980" w:hanging="1460"/>
    </w:pPr>
  </w:style>
  <w:style w:type="paragraph" w:customStyle="1" w:styleId="SchSubClause">
    <w:name w:val="Sch SubClause"/>
    <w:basedOn w:val="Schclauseheading"/>
    <w:rsid w:val="00E31D57"/>
    <w:rPr>
      <w:b w:val="0"/>
    </w:rPr>
  </w:style>
  <w:style w:type="paragraph" w:customStyle="1" w:styleId="Sched-FormSymb">
    <w:name w:val="Sched-Form Symb"/>
    <w:basedOn w:val="Sched-Form"/>
    <w:rsid w:val="00E31D57"/>
    <w:pPr>
      <w:tabs>
        <w:tab w:val="left" w:pos="0"/>
      </w:tabs>
      <w:ind w:left="2480" w:hanging="2960"/>
    </w:pPr>
  </w:style>
  <w:style w:type="paragraph" w:customStyle="1" w:styleId="Sched-headingSymb">
    <w:name w:val="Sched-heading Symb"/>
    <w:basedOn w:val="Sched-heading"/>
    <w:rsid w:val="00E31D57"/>
    <w:pPr>
      <w:tabs>
        <w:tab w:val="left" w:pos="0"/>
      </w:tabs>
      <w:ind w:left="2480" w:hanging="2960"/>
    </w:pPr>
  </w:style>
  <w:style w:type="paragraph" w:customStyle="1" w:styleId="Sched-PartSymb">
    <w:name w:val="Sched-Part Symb"/>
    <w:basedOn w:val="Sched-Part"/>
    <w:rsid w:val="00E31D57"/>
    <w:pPr>
      <w:tabs>
        <w:tab w:val="left" w:pos="0"/>
      </w:tabs>
      <w:ind w:left="2480" w:hanging="2960"/>
    </w:pPr>
  </w:style>
  <w:style w:type="paragraph" w:styleId="Subtitle">
    <w:name w:val="Subtitle"/>
    <w:basedOn w:val="Normal"/>
    <w:link w:val="SubtitleChar"/>
    <w:qFormat/>
    <w:rsid w:val="00E31D57"/>
    <w:pPr>
      <w:spacing w:after="60"/>
      <w:jc w:val="center"/>
      <w:outlineLvl w:val="1"/>
    </w:pPr>
    <w:rPr>
      <w:rFonts w:ascii="Arial" w:hAnsi="Arial"/>
    </w:rPr>
  </w:style>
  <w:style w:type="character" w:customStyle="1" w:styleId="SubtitleChar">
    <w:name w:val="Subtitle Char"/>
    <w:basedOn w:val="DefaultParagraphFont"/>
    <w:link w:val="Subtitle"/>
    <w:rsid w:val="00E31D57"/>
    <w:rPr>
      <w:rFonts w:ascii="Arial" w:hAnsi="Arial"/>
      <w:sz w:val="24"/>
      <w:lang w:eastAsia="en-US"/>
    </w:rPr>
  </w:style>
  <w:style w:type="paragraph" w:customStyle="1" w:styleId="TLegEntries">
    <w:name w:val="TLegEntries"/>
    <w:basedOn w:val="Normal"/>
    <w:rsid w:val="00E31D5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31D57"/>
    <w:pPr>
      <w:ind w:firstLine="0"/>
    </w:pPr>
    <w:rPr>
      <w:b/>
    </w:rPr>
  </w:style>
  <w:style w:type="paragraph" w:customStyle="1" w:styleId="EndNoteTextPub">
    <w:name w:val="EndNoteTextPub"/>
    <w:basedOn w:val="Normal"/>
    <w:rsid w:val="00E31D57"/>
    <w:pPr>
      <w:spacing w:before="60"/>
      <w:ind w:left="1100"/>
      <w:jc w:val="both"/>
    </w:pPr>
    <w:rPr>
      <w:sz w:val="20"/>
    </w:rPr>
  </w:style>
  <w:style w:type="paragraph" w:customStyle="1" w:styleId="TOC10">
    <w:name w:val="TOC 10"/>
    <w:basedOn w:val="TOC5"/>
    <w:rsid w:val="00E31D57"/>
    <w:rPr>
      <w:szCs w:val="24"/>
    </w:rPr>
  </w:style>
  <w:style w:type="character" w:customStyle="1" w:styleId="charNotBold">
    <w:name w:val="charNotBold"/>
    <w:basedOn w:val="DefaultParagraphFont"/>
    <w:rsid w:val="00E31D57"/>
    <w:rPr>
      <w:rFonts w:ascii="Arial" w:hAnsi="Arial"/>
      <w:sz w:val="20"/>
    </w:rPr>
  </w:style>
  <w:style w:type="paragraph" w:customStyle="1" w:styleId="ShadedSchClauseSymb">
    <w:name w:val="Shaded Sch Clause Symb"/>
    <w:basedOn w:val="ShadedSchClause"/>
    <w:rsid w:val="00E31D57"/>
    <w:pPr>
      <w:tabs>
        <w:tab w:val="left" w:pos="0"/>
      </w:tabs>
      <w:ind w:left="975" w:hanging="1457"/>
    </w:pPr>
  </w:style>
  <w:style w:type="paragraph" w:customStyle="1" w:styleId="CoverTextBullet">
    <w:name w:val="CoverTextBullet"/>
    <w:basedOn w:val="CoverText"/>
    <w:qFormat/>
    <w:rsid w:val="00E31D57"/>
    <w:pPr>
      <w:numPr>
        <w:numId w:val="7"/>
      </w:numPr>
    </w:pPr>
    <w:rPr>
      <w:color w:val="000000"/>
    </w:rPr>
  </w:style>
  <w:style w:type="character" w:customStyle="1" w:styleId="Heading3Char">
    <w:name w:val="Heading 3 Char"/>
    <w:aliases w:val="h3 Char,sec Char"/>
    <w:basedOn w:val="DefaultParagraphFont"/>
    <w:link w:val="Heading3"/>
    <w:rsid w:val="00E31D57"/>
    <w:rPr>
      <w:b/>
      <w:sz w:val="24"/>
      <w:lang w:eastAsia="en-US"/>
    </w:rPr>
  </w:style>
  <w:style w:type="paragraph" w:customStyle="1" w:styleId="Sched-Form-18Space">
    <w:name w:val="Sched-Form-18Space"/>
    <w:basedOn w:val="Normal"/>
    <w:rsid w:val="00E31D57"/>
    <w:pPr>
      <w:spacing w:before="360" w:after="60"/>
    </w:pPr>
    <w:rPr>
      <w:sz w:val="22"/>
    </w:rPr>
  </w:style>
  <w:style w:type="paragraph" w:customStyle="1" w:styleId="FormRule">
    <w:name w:val="FormRule"/>
    <w:basedOn w:val="Normal"/>
    <w:rsid w:val="00E31D57"/>
    <w:pPr>
      <w:pBdr>
        <w:top w:val="single" w:sz="4" w:space="1" w:color="auto"/>
      </w:pBdr>
      <w:spacing w:before="160" w:after="40"/>
      <w:ind w:left="3220" w:right="3260"/>
    </w:pPr>
    <w:rPr>
      <w:sz w:val="8"/>
    </w:rPr>
  </w:style>
  <w:style w:type="paragraph" w:customStyle="1" w:styleId="OldAmdtsEntries">
    <w:name w:val="OldAmdtsEntries"/>
    <w:basedOn w:val="BillBasicHeading"/>
    <w:rsid w:val="00E31D57"/>
    <w:pPr>
      <w:tabs>
        <w:tab w:val="clear" w:pos="2600"/>
        <w:tab w:val="left" w:leader="dot" w:pos="2700"/>
      </w:tabs>
      <w:ind w:left="2700" w:hanging="2000"/>
    </w:pPr>
    <w:rPr>
      <w:sz w:val="18"/>
    </w:rPr>
  </w:style>
  <w:style w:type="paragraph" w:customStyle="1" w:styleId="OldAmdt2ndLine">
    <w:name w:val="OldAmdt2ndLine"/>
    <w:basedOn w:val="OldAmdtsEntries"/>
    <w:rsid w:val="00E31D57"/>
    <w:pPr>
      <w:tabs>
        <w:tab w:val="left" w:pos="2700"/>
      </w:tabs>
      <w:spacing w:before="0"/>
    </w:pPr>
  </w:style>
  <w:style w:type="paragraph" w:customStyle="1" w:styleId="parainpara">
    <w:name w:val="para in para"/>
    <w:rsid w:val="00E31D5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31D57"/>
    <w:pPr>
      <w:spacing w:after="60"/>
      <w:ind w:left="2800"/>
    </w:pPr>
    <w:rPr>
      <w:rFonts w:ascii="ACTCrest" w:hAnsi="ACTCrest"/>
      <w:sz w:val="216"/>
    </w:rPr>
  </w:style>
  <w:style w:type="paragraph" w:customStyle="1" w:styleId="Actbullet">
    <w:name w:val="Act bullet"/>
    <w:basedOn w:val="Normal"/>
    <w:uiPriority w:val="99"/>
    <w:rsid w:val="00E31D5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31D5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31D57"/>
    <w:rPr>
      <w:b w:val="0"/>
      <w:sz w:val="32"/>
    </w:rPr>
  </w:style>
  <w:style w:type="paragraph" w:customStyle="1" w:styleId="MH1Chapter">
    <w:name w:val="M H1 Chapter"/>
    <w:basedOn w:val="AH1Chapter"/>
    <w:rsid w:val="00E31D57"/>
    <w:pPr>
      <w:tabs>
        <w:tab w:val="clear" w:pos="2600"/>
        <w:tab w:val="left" w:pos="2720"/>
      </w:tabs>
      <w:ind w:left="4000" w:hanging="3300"/>
    </w:pPr>
  </w:style>
  <w:style w:type="paragraph" w:customStyle="1" w:styleId="ModH1Chapter">
    <w:name w:val="Mod H1 Chapter"/>
    <w:basedOn w:val="IH1ChapSymb"/>
    <w:rsid w:val="00E31D57"/>
    <w:pPr>
      <w:tabs>
        <w:tab w:val="clear" w:pos="2600"/>
        <w:tab w:val="left" w:pos="3300"/>
      </w:tabs>
      <w:ind w:left="3300"/>
    </w:pPr>
  </w:style>
  <w:style w:type="paragraph" w:customStyle="1" w:styleId="ModH2Part">
    <w:name w:val="Mod H2 Part"/>
    <w:basedOn w:val="IH2PartSymb"/>
    <w:rsid w:val="00E31D57"/>
    <w:pPr>
      <w:tabs>
        <w:tab w:val="clear" w:pos="2600"/>
        <w:tab w:val="left" w:pos="3300"/>
      </w:tabs>
      <w:ind w:left="3300"/>
    </w:pPr>
  </w:style>
  <w:style w:type="paragraph" w:customStyle="1" w:styleId="ModH3Div">
    <w:name w:val="Mod H3 Div"/>
    <w:basedOn w:val="IH3DivSymb"/>
    <w:rsid w:val="00E31D57"/>
    <w:pPr>
      <w:tabs>
        <w:tab w:val="clear" w:pos="2600"/>
        <w:tab w:val="left" w:pos="3300"/>
      </w:tabs>
      <w:ind w:left="3300"/>
    </w:pPr>
  </w:style>
  <w:style w:type="paragraph" w:customStyle="1" w:styleId="ModH4SubDiv">
    <w:name w:val="Mod H4 SubDiv"/>
    <w:basedOn w:val="IH4SubDivSymb"/>
    <w:rsid w:val="00E31D57"/>
    <w:pPr>
      <w:tabs>
        <w:tab w:val="clear" w:pos="2600"/>
        <w:tab w:val="left" w:pos="3300"/>
      </w:tabs>
      <w:ind w:left="3300"/>
    </w:pPr>
  </w:style>
  <w:style w:type="paragraph" w:customStyle="1" w:styleId="ModH5Sec">
    <w:name w:val="Mod H5 Sec"/>
    <w:basedOn w:val="IH5SecSymb"/>
    <w:rsid w:val="00E31D57"/>
    <w:pPr>
      <w:tabs>
        <w:tab w:val="clear" w:pos="1100"/>
        <w:tab w:val="left" w:pos="1800"/>
      </w:tabs>
      <w:ind w:left="2200"/>
    </w:pPr>
  </w:style>
  <w:style w:type="paragraph" w:customStyle="1" w:styleId="Modmain">
    <w:name w:val="Mod main"/>
    <w:basedOn w:val="Amain"/>
    <w:rsid w:val="00E31D57"/>
    <w:pPr>
      <w:tabs>
        <w:tab w:val="clear" w:pos="900"/>
        <w:tab w:val="clear" w:pos="1100"/>
        <w:tab w:val="right" w:pos="1600"/>
        <w:tab w:val="left" w:pos="1800"/>
      </w:tabs>
      <w:ind w:left="2200"/>
    </w:pPr>
  </w:style>
  <w:style w:type="paragraph" w:customStyle="1" w:styleId="Modpara">
    <w:name w:val="Mod para"/>
    <w:basedOn w:val="BillBasic"/>
    <w:rsid w:val="00E31D57"/>
    <w:pPr>
      <w:tabs>
        <w:tab w:val="right" w:pos="2100"/>
        <w:tab w:val="left" w:pos="2300"/>
      </w:tabs>
      <w:ind w:left="2700" w:hanging="1600"/>
      <w:outlineLvl w:val="6"/>
    </w:pPr>
  </w:style>
  <w:style w:type="paragraph" w:customStyle="1" w:styleId="Modsubpara">
    <w:name w:val="Mod subpara"/>
    <w:basedOn w:val="Asubpara"/>
    <w:rsid w:val="00E31D57"/>
    <w:pPr>
      <w:tabs>
        <w:tab w:val="clear" w:pos="1900"/>
        <w:tab w:val="clear" w:pos="2100"/>
        <w:tab w:val="right" w:pos="2640"/>
        <w:tab w:val="left" w:pos="2840"/>
      </w:tabs>
      <w:ind w:left="3240" w:hanging="2140"/>
    </w:pPr>
  </w:style>
  <w:style w:type="paragraph" w:customStyle="1" w:styleId="Modsubsubpara">
    <w:name w:val="Mod subsubpara"/>
    <w:basedOn w:val="AsubsubparaSymb"/>
    <w:rsid w:val="00E31D5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1D57"/>
    <w:pPr>
      <w:ind w:left="1800"/>
    </w:pPr>
  </w:style>
  <w:style w:type="paragraph" w:customStyle="1" w:styleId="Modparareturn">
    <w:name w:val="Mod para return"/>
    <w:basedOn w:val="AparareturnSymb"/>
    <w:rsid w:val="00E31D57"/>
    <w:pPr>
      <w:ind w:left="2300"/>
    </w:pPr>
  </w:style>
  <w:style w:type="paragraph" w:customStyle="1" w:styleId="Modsubparareturn">
    <w:name w:val="Mod subpara return"/>
    <w:basedOn w:val="AsubparareturnSymb"/>
    <w:rsid w:val="00E31D57"/>
    <w:pPr>
      <w:ind w:left="3040"/>
    </w:pPr>
  </w:style>
  <w:style w:type="paragraph" w:customStyle="1" w:styleId="Modref">
    <w:name w:val="Mod ref"/>
    <w:basedOn w:val="refSymb"/>
    <w:rsid w:val="00E31D57"/>
    <w:pPr>
      <w:ind w:left="1100"/>
    </w:pPr>
  </w:style>
  <w:style w:type="paragraph" w:customStyle="1" w:styleId="ModaNote">
    <w:name w:val="Mod aNote"/>
    <w:basedOn w:val="aNoteSymb"/>
    <w:rsid w:val="00E31D57"/>
    <w:pPr>
      <w:tabs>
        <w:tab w:val="left" w:pos="2600"/>
      </w:tabs>
      <w:ind w:left="2600"/>
    </w:pPr>
  </w:style>
  <w:style w:type="paragraph" w:customStyle="1" w:styleId="ModNote">
    <w:name w:val="Mod Note"/>
    <w:basedOn w:val="aNoteSymb"/>
    <w:rsid w:val="00E31D57"/>
    <w:pPr>
      <w:tabs>
        <w:tab w:val="left" w:pos="2600"/>
      </w:tabs>
      <w:ind w:left="2600"/>
    </w:pPr>
  </w:style>
  <w:style w:type="paragraph" w:customStyle="1" w:styleId="ApprFormHd">
    <w:name w:val="ApprFormHd"/>
    <w:basedOn w:val="Sched-heading"/>
    <w:rsid w:val="00E31D57"/>
    <w:pPr>
      <w:ind w:left="0" w:firstLine="0"/>
    </w:pPr>
  </w:style>
  <w:style w:type="paragraph" w:customStyle="1" w:styleId="AmdtEntries">
    <w:name w:val="AmdtEntries"/>
    <w:basedOn w:val="BillBasicHeading"/>
    <w:rsid w:val="00E31D57"/>
    <w:pPr>
      <w:keepNext w:val="0"/>
      <w:tabs>
        <w:tab w:val="clear" w:pos="2600"/>
      </w:tabs>
      <w:spacing w:before="0"/>
      <w:ind w:left="3200" w:hanging="2100"/>
    </w:pPr>
    <w:rPr>
      <w:sz w:val="18"/>
    </w:rPr>
  </w:style>
  <w:style w:type="paragraph" w:customStyle="1" w:styleId="AmdtEntriesDefL2">
    <w:name w:val="AmdtEntriesDefL2"/>
    <w:basedOn w:val="AmdtEntries"/>
    <w:rsid w:val="00E31D57"/>
    <w:pPr>
      <w:tabs>
        <w:tab w:val="left" w:pos="3000"/>
      </w:tabs>
      <w:ind w:left="3600" w:hanging="2500"/>
    </w:pPr>
  </w:style>
  <w:style w:type="paragraph" w:customStyle="1" w:styleId="Actdetailsnote">
    <w:name w:val="Act details note"/>
    <w:basedOn w:val="Actdetails"/>
    <w:uiPriority w:val="99"/>
    <w:rsid w:val="00E31D57"/>
    <w:pPr>
      <w:ind w:left="1620" w:right="-60" w:hanging="720"/>
    </w:pPr>
    <w:rPr>
      <w:sz w:val="18"/>
    </w:rPr>
  </w:style>
  <w:style w:type="paragraph" w:customStyle="1" w:styleId="DetailsNo">
    <w:name w:val="Details No"/>
    <w:basedOn w:val="Actdetails"/>
    <w:uiPriority w:val="99"/>
    <w:rsid w:val="00E31D57"/>
    <w:pPr>
      <w:ind w:left="0"/>
    </w:pPr>
    <w:rPr>
      <w:sz w:val="18"/>
    </w:rPr>
  </w:style>
  <w:style w:type="paragraph" w:customStyle="1" w:styleId="AssectheadingSymb">
    <w:name w:val="A ssect heading Symb"/>
    <w:basedOn w:val="Amain"/>
    <w:rsid w:val="00E31D5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31D57"/>
    <w:pPr>
      <w:tabs>
        <w:tab w:val="left" w:pos="0"/>
        <w:tab w:val="right" w:pos="2400"/>
        <w:tab w:val="left" w:pos="2600"/>
      </w:tabs>
      <w:ind w:left="2602" w:hanging="3084"/>
      <w:outlineLvl w:val="8"/>
    </w:pPr>
  </w:style>
  <w:style w:type="paragraph" w:customStyle="1" w:styleId="AmainreturnSymb">
    <w:name w:val="A main return Symb"/>
    <w:basedOn w:val="BillBasic"/>
    <w:rsid w:val="00E31D57"/>
    <w:pPr>
      <w:tabs>
        <w:tab w:val="left" w:pos="1582"/>
      </w:tabs>
      <w:ind w:left="1100" w:hanging="1582"/>
    </w:pPr>
  </w:style>
  <w:style w:type="paragraph" w:customStyle="1" w:styleId="AparareturnSymb">
    <w:name w:val="A para return Symb"/>
    <w:basedOn w:val="BillBasic"/>
    <w:rsid w:val="00E31D57"/>
    <w:pPr>
      <w:tabs>
        <w:tab w:val="left" w:pos="2081"/>
      </w:tabs>
      <w:ind w:left="1599" w:hanging="2081"/>
    </w:pPr>
  </w:style>
  <w:style w:type="paragraph" w:customStyle="1" w:styleId="AsubparareturnSymb">
    <w:name w:val="A subpara return Symb"/>
    <w:basedOn w:val="BillBasic"/>
    <w:rsid w:val="00E31D57"/>
    <w:pPr>
      <w:tabs>
        <w:tab w:val="left" w:pos="2580"/>
      </w:tabs>
      <w:ind w:left="2098" w:hanging="2580"/>
    </w:pPr>
  </w:style>
  <w:style w:type="paragraph" w:customStyle="1" w:styleId="aDefSymb">
    <w:name w:val="aDef Symb"/>
    <w:basedOn w:val="BillBasic"/>
    <w:rsid w:val="00E31D57"/>
    <w:pPr>
      <w:tabs>
        <w:tab w:val="left" w:pos="1582"/>
      </w:tabs>
      <w:ind w:left="1100" w:hanging="1582"/>
    </w:pPr>
  </w:style>
  <w:style w:type="paragraph" w:customStyle="1" w:styleId="aDefparaSymb">
    <w:name w:val="aDef para Symb"/>
    <w:basedOn w:val="Apara"/>
    <w:rsid w:val="00E31D57"/>
    <w:pPr>
      <w:tabs>
        <w:tab w:val="clear" w:pos="1600"/>
        <w:tab w:val="left" w:pos="0"/>
        <w:tab w:val="left" w:pos="1599"/>
      </w:tabs>
      <w:ind w:left="1599" w:hanging="2081"/>
    </w:pPr>
  </w:style>
  <w:style w:type="paragraph" w:customStyle="1" w:styleId="aDefsubparaSymb">
    <w:name w:val="aDef subpara Symb"/>
    <w:basedOn w:val="Asubpara"/>
    <w:rsid w:val="00E31D57"/>
    <w:pPr>
      <w:tabs>
        <w:tab w:val="left" w:pos="0"/>
      </w:tabs>
      <w:ind w:left="2098" w:hanging="2580"/>
    </w:pPr>
  </w:style>
  <w:style w:type="paragraph" w:customStyle="1" w:styleId="SchAmainSymb">
    <w:name w:val="Sch A main Symb"/>
    <w:basedOn w:val="Amain"/>
    <w:rsid w:val="00E31D57"/>
    <w:pPr>
      <w:tabs>
        <w:tab w:val="left" w:pos="0"/>
      </w:tabs>
      <w:ind w:hanging="1580"/>
    </w:pPr>
  </w:style>
  <w:style w:type="paragraph" w:customStyle="1" w:styleId="SchAparaSymb">
    <w:name w:val="Sch A para Symb"/>
    <w:basedOn w:val="Apara"/>
    <w:rsid w:val="00E31D57"/>
    <w:pPr>
      <w:tabs>
        <w:tab w:val="left" w:pos="0"/>
      </w:tabs>
      <w:ind w:hanging="2080"/>
    </w:pPr>
  </w:style>
  <w:style w:type="paragraph" w:customStyle="1" w:styleId="SchAsubparaSymb">
    <w:name w:val="Sch A subpara Symb"/>
    <w:basedOn w:val="Asubpara"/>
    <w:rsid w:val="00E31D57"/>
    <w:pPr>
      <w:tabs>
        <w:tab w:val="left" w:pos="0"/>
      </w:tabs>
      <w:ind w:hanging="2580"/>
    </w:pPr>
  </w:style>
  <w:style w:type="paragraph" w:customStyle="1" w:styleId="SchAsubsubparaSymb">
    <w:name w:val="Sch A subsubpara Symb"/>
    <w:basedOn w:val="AsubsubparaSymb"/>
    <w:rsid w:val="00E31D57"/>
  </w:style>
  <w:style w:type="paragraph" w:customStyle="1" w:styleId="refSymb">
    <w:name w:val="ref Symb"/>
    <w:basedOn w:val="BillBasic"/>
    <w:next w:val="Normal"/>
    <w:rsid w:val="00E31D57"/>
    <w:pPr>
      <w:tabs>
        <w:tab w:val="left" w:pos="-480"/>
      </w:tabs>
      <w:spacing w:before="60"/>
      <w:ind w:hanging="480"/>
    </w:pPr>
    <w:rPr>
      <w:sz w:val="18"/>
    </w:rPr>
  </w:style>
  <w:style w:type="paragraph" w:customStyle="1" w:styleId="IshadedH5SecSymb">
    <w:name w:val="I shaded H5 Sec Symb"/>
    <w:basedOn w:val="AH5Sec"/>
    <w:rsid w:val="00E31D5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1D57"/>
    <w:pPr>
      <w:tabs>
        <w:tab w:val="clear" w:pos="-1580"/>
      </w:tabs>
      <w:ind w:left="975" w:hanging="1457"/>
    </w:pPr>
  </w:style>
  <w:style w:type="paragraph" w:customStyle="1" w:styleId="IH1ChapSymb">
    <w:name w:val="I H1 Chap Symb"/>
    <w:basedOn w:val="BillBasicHeading"/>
    <w:next w:val="Normal"/>
    <w:rsid w:val="00E31D5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1D5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1D5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1D5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1D57"/>
    <w:pPr>
      <w:tabs>
        <w:tab w:val="clear" w:pos="2600"/>
        <w:tab w:val="left" w:pos="-1580"/>
        <w:tab w:val="left" w:pos="0"/>
        <w:tab w:val="left" w:pos="1100"/>
      </w:tabs>
      <w:spacing w:before="240"/>
      <w:ind w:left="1100" w:hanging="1580"/>
    </w:pPr>
  </w:style>
  <w:style w:type="paragraph" w:customStyle="1" w:styleId="IMainSymb">
    <w:name w:val="I Main Symb"/>
    <w:basedOn w:val="Amain"/>
    <w:rsid w:val="00E31D57"/>
    <w:pPr>
      <w:tabs>
        <w:tab w:val="left" w:pos="0"/>
      </w:tabs>
      <w:ind w:hanging="1580"/>
    </w:pPr>
  </w:style>
  <w:style w:type="paragraph" w:customStyle="1" w:styleId="IparaSymb">
    <w:name w:val="I para Symb"/>
    <w:basedOn w:val="Apara"/>
    <w:rsid w:val="00E31D57"/>
    <w:pPr>
      <w:tabs>
        <w:tab w:val="left" w:pos="0"/>
      </w:tabs>
      <w:ind w:hanging="2080"/>
      <w:outlineLvl w:val="9"/>
    </w:pPr>
  </w:style>
  <w:style w:type="paragraph" w:customStyle="1" w:styleId="IsubparaSymb">
    <w:name w:val="I subpara Symb"/>
    <w:basedOn w:val="Asubpara"/>
    <w:rsid w:val="00E31D5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1D57"/>
    <w:pPr>
      <w:tabs>
        <w:tab w:val="clear" w:pos="2400"/>
        <w:tab w:val="clear" w:pos="2600"/>
        <w:tab w:val="right" w:pos="2460"/>
        <w:tab w:val="left" w:pos="2660"/>
      </w:tabs>
      <w:ind w:left="2660" w:hanging="3140"/>
    </w:pPr>
  </w:style>
  <w:style w:type="paragraph" w:customStyle="1" w:styleId="IdefparaSymb">
    <w:name w:val="I def para Symb"/>
    <w:basedOn w:val="IparaSymb"/>
    <w:rsid w:val="00E31D57"/>
    <w:pPr>
      <w:ind w:left="1599" w:hanging="2081"/>
    </w:pPr>
  </w:style>
  <w:style w:type="paragraph" w:customStyle="1" w:styleId="IdefsubparaSymb">
    <w:name w:val="I def subpara Symb"/>
    <w:basedOn w:val="IsubparaSymb"/>
    <w:rsid w:val="00E31D57"/>
    <w:pPr>
      <w:ind w:left="2138"/>
    </w:pPr>
  </w:style>
  <w:style w:type="paragraph" w:customStyle="1" w:styleId="ISched-headingSymb">
    <w:name w:val="I Sched-heading Symb"/>
    <w:basedOn w:val="BillBasicHeading"/>
    <w:next w:val="Normal"/>
    <w:rsid w:val="00E31D57"/>
    <w:pPr>
      <w:tabs>
        <w:tab w:val="left" w:pos="-3080"/>
        <w:tab w:val="left" w:pos="0"/>
      </w:tabs>
      <w:spacing w:before="320"/>
      <w:ind w:left="2600" w:hanging="3080"/>
    </w:pPr>
    <w:rPr>
      <w:sz w:val="34"/>
    </w:rPr>
  </w:style>
  <w:style w:type="paragraph" w:customStyle="1" w:styleId="ISched-PartSymb">
    <w:name w:val="I Sched-Part Symb"/>
    <w:basedOn w:val="BillBasicHeading"/>
    <w:rsid w:val="00E31D57"/>
    <w:pPr>
      <w:tabs>
        <w:tab w:val="left" w:pos="-3080"/>
        <w:tab w:val="left" w:pos="0"/>
      </w:tabs>
      <w:spacing w:before="380"/>
      <w:ind w:left="2600" w:hanging="3080"/>
    </w:pPr>
    <w:rPr>
      <w:sz w:val="32"/>
    </w:rPr>
  </w:style>
  <w:style w:type="paragraph" w:customStyle="1" w:styleId="ISched-formSymb">
    <w:name w:val="I Sched-form Symb"/>
    <w:basedOn w:val="BillBasicHeading"/>
    <w:rsid w:val="00E31D5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31D5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1D5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31D57"/>
    <w:pPr>
      <w:tabs>
        <w:tab w:val="left" w:pos="1100"/>
      </w:tabs>
      <w:spacing w:before="60"/>
      <w:ind w:left="1500" w:hanging="1986"/>
    </w:pPr>
  </w:style>
  <w:style w:type="paragraph" w:customStyle="1" w:styleId="aExamHdgssSymb">
    <w:name w:val="aExamHdgss Symb"/>
    <w:basedOn w:val="BillBasicHeading"/>
    <w:next w:val="Normal"/>
    <w:rsid w:val="00E31D57"/>
    <w:pPr>
      <w:tabs>
        <w:tab w:val="clear" w:pos="2600"/>
        <w:tab w:val="left" w:pos="1582"/>
      </w:tabs>
      <w:ind w:left="1100" w:hanging="1582"/>
    </w:pPr>
    <w:rPr>
      <w:sz w:val="18"/>
    </w:rPr>
  </w:style>
  <w:style w:type="paragraph" w:customStyle="1" w:styleId="aExamssSymb">
    <w:name w:val="aExamss Symb"/>
    <w:basedOn w:val="aNote"/>
    <w:rsid w:val="00E31D57"/>
    <w:pPr>
      <w:tabs>
        <w:tab w:val="left" w:pos="1582"/>
      </w:tabs>
      <w:spacing w:before="60"/>
      <w:ind w:left="1100" w:hanging="1582"/>
    </w:pPr>
  </w:style>
  <w:style w:type="paragraph" w:customStyle="1" w:styleId="aExamINumssSymb">
    <w:name w:val="aExamINumss Symb"/>
    <w:basedOn w:val="aExamssSymb"/>
    <w:rsid w:val="00E31D57"/>
    <w:pPr>
      <w:tabs>
        <w:tab w:val="left" w:pos="1100"/>
      </w:tabs>
      <w:ind w:left="1500" w:hanging="1986"/>
    </w:pPr>
  </w:style>
  <w:style w:type="paragraph" w:customStyle="1" w:styleId="aExamNumTextssSymb">
    <w:name w:val="aExamNumTextss Symb"/>
    <w:basedOn w:val="aExamssSymb"/>
    <w:rsid w:val="00E31D57"/>
    <w:pPr>
      <w:tabs>
        <w:tab w:val="clear" w:pos="1582"/>
        <w:tab w:val="left" w:pos="1985"/>
      </w:tabs>
      <w:ind w:left="1503" w:hanging="1985"/>
    </w:pPr>
  </w:style>
  <w:style w:type="paragraph" w:customStyle="1" w:styleId="AExamIParaSymb">
    <w:name w:val="AExamIPara Symb"/>
    <w:basedOn w:val="aExam"/>
    <w:rsid w:val="00E31D57"/>
    <w:pPr>
      <w:tabs>
        <w:tab w:val="right" w:pos="1718"/>
      </w:tabs>
      <w:ind w:left="1984" w:hanging="2466"/>
    </w:pPr>
  </w:style>
  <w:style w:type="paragraph" w:customStyle="1" w:styleId="aExamBulletssSymb">
    <w:name w:val="aExamBulletss Symb"/>
    <w:basedOn w:val="aExamssSymb"/>
    <w:rsid w:val="00E31D57"/>
    <w:pPr>
      <w:tabs>
        <w:tab w:val="left" w:pos="1100"/>
      </w:tabs>
      <w:ind w:left="1500" w:hanging="1986"/>
    </w:pPr>
  </w:style>
  <w:style w:type="paragraph" w:customStyle="1" w:styleId="aNoteSymb">
    <w:name w:val="aNote Symb"/>
    <w:basedOn w:val="BillBasic"/>
    <w:rsid w:val="00E31D57"/>
    <w:pPr>
      <w:tabs>
        <w:tab w:val="left" w:pos="1100"/>
        <w:tab w:val="left" w:pos="2381"/>
      </w:tabs>
      <w:ind w:left="1899" w:hanging="2381"/>
    </w:pPr>
    <w:rPr>
      <w:sz w:val="20"/>
    </w:rPr>
  </w:style>
  <w:style w:type="paragraph" w:customStyle="1" w:styleId="aNoteTextssSymb">
    <w:name w:val="aNoteTextss Symb"/>
    <w:basedOn w:val="Normal"/>
    <w:rsid w:val="00E31D57"/>
    <w:pPr>
      <w:tabs>
        <w:tab w:val="clear" w:pos="0"/>
        <w:tab w:val="left" w:pos="1418"/>
      </w:tabs>
      <w:spacing w:before="60"/>
      <w:ind w:left="1417" w:hanging="1899"/>
      <w:jc w:val="both"/>
    </w:pPr>
    <w:rPr>
      <w:sz w:val="20"/>
    </w:rPr>
  </w:style>
  <w:style w:type="paragraph" w:customStyle="1" w:styleId="aNoteParaSymb">
    <w:name w:val="aNotePara Symb"/>
    <w:basedOn w:val="aNoteSymb"/>
    <w:rsid w:val="00E31D5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1D5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31D57"/>
    <w:pPr>
      <w:tabs>
        <w:tab w:val="left" w:pos="1616"/>
        <w:tab w:val="left" w:pos="2495"/>
      </w:tabs>
      <w:spacing w:before="60"/>
      <w:ind w:left="2013" w:hanging="2495"/>
    </w:pPr>
  </w:style>
  <w:style w:type="paragraph" w:customStyle="1" w:styleId="aExamHdgparSymb">
    <w:name w:val="aExamHdgpar Symb"/>
    <w:basedOn w:val="aExamHdgssSymb"/>
    <w:next w:val="Normal"/>
    <w:rsid w:val="00E31D57"/>
    <w:pPr>
      <w:tabs>
        <w:tab w:val="clear" w:pos="1582"/>
        <w:tab w:val="left" w:pos="1599"/>
      </w:tabs>
      <w:ind w:left="1599" w:hanging="2081"/>
    </w:pPr>
  </w:style>
  <w:style w:type="paragraph" w:customStyle="1" w:styleId="aExamparSymb">
    <w:name w:val="aExampar Symb"/>
    <w:basedOn w:val="aExamssSymb"/>
    <w:rsid w:val="00E31D57"/>
    <w:pPr>
      <w:tabs>
        <w:tab w:val="clear" w:pos="1582"/>
        <w:tab w:val="left" w:pos="1599"/>
      </w:tabs>
      <w:ind w:left="1599" w:hanging="2081"/>
    </w:pPr>
  </w:style>
  <w:style w:type="paragraph" w:customStyle="1" w:styleId="aExamINumparSymb">
    <w:name w:val="aExamINumpar Symb"/>
    <w:basedOn w:val="aExamparSymb"/>
    <w:rsid w:val="00E31D57"/>
    <w:pPr>
      <w:tabs>
        <w:tab w:val="left" w:pos="2000"/>
      </w:tabs>
      <w:ind w:left="2041" w:hanging="2495"/>
    </w:pPr>
  </w:style>
  <w:style w:type="paragraph" w:customStyle="1" w:styleId="aExamBulletparSymb">
    <w:name w:val="aExamBulletpar Symb"/>
    <w:basedOn w:val="aExamparSymb"/>
    <w:rsid w:val="00E31D57"/>
    <w:pPr>
      <w:tabs>
        <w:tab w:val="clear" w:pos="1599"/>
        <w:tab w:val="left" w:pos="1616"/>
        <w:tab w:val="left" w:pos="2495"/>
      </w:tabs>
      <w:ind w:left="2013" w:hanging="2495"/>
    </w:pPr>
  </w:style>
  <w:style w:type="paragraph" w:customStyle="1" w:styleId="aNoteparSymb">
    <w:name w:val="aNotepar Symb"/>
    <w:basedOn w:val="BillBasic"/>
    <w:next w:val="Normal"/>
    <w:rsid w:val="00E31D57"/>
    <w:pPr>
      <w:tabs>
        <w:tab w:val="left" w:pos="1599"/>
        <w:tab w:val="left" w:pos="2398"/>
      </w:tabs>
      <w:ind w:left="2410" w:hanging="2892"/>
    </w:pPr>
    <w:rPr>
      <w:sz w:val="20"/>
    </w:rPr>
  </w:style>
  <w:style w:type="paragraph" w:customStyle="1" w:styleId="aNoteTextparSymb">
    <w:name w:val="aNoteTextpar Symb"/>
    <w:basedOn w:val="aNoteparSymb"/>
    <w:rsid w:val="00E31D57"/>
    <w:pPr>
      <w:tabs>
        <w:tab w:val="clear" w:pos="1599"/>
        <w:tab w:val="clear" w:pos="2398"/>
        <w:tab w:val="left" w:pos="2880"/>
      </w:tabs>
      <w:spacing w:before="60"/>
      <w:ind w:left="2398" w:hanging="2880"/>
    </w:pPr>
  </w:style>
  <w:style w:type="paragraph" w:customStyle="1" w:styleId="aNoteParaparSymb">
    <w:name w:val="aNoteParapar Symb"/>
    <w:basedOn w:val="aNoteparSymb"/>
    <w:rsid w:val="00E31D57"/>
    <w:pPr>
      <w:tabs>
        <w:tab w:val="right" w:pos="2640"/>
      </w:tabs>
      <w:spacing w:before="60"/>
      <w:ind w:left="2920" w:hanging="3402"/>
    </w:pPr>
  </w:style>
  <w:style w:type="paragraph" w:customStyle="1" w:styleId="aNoteBulletparSymb">
    <w:name w:val="aNoteBulletpar Symb"/>
    <w:basedOn w:val="aNoteparSymb"/>
    <w:rsid w:val="00E31D57"/>
    <w:pPr>
      <w:tabs>
        <w:tab w:val="clear" w:pos="1599"/>
        <w:tab w:val="left" w:pos="3289"/>
      </w:tabs>
      <w:spacing w:before="60"/>
      <w:ind w:left="2807" w:hanging="3289"/>
    </w:pPr>
  </w:style>
  <w:style w:type="paragraph" w:customStyle="1" w:styleId="AsubparabulletSymb">
    <w:name w:val="A subpara bullet Symb"/>
    <w:basedOn w:val="BillBasic"/>
    <w:rsid w:val="00E31D57"/>
    <w:pPr>
      <w:tabs>
        <w:tab w:val="left" w:pos="2138"/>
        <w:tab w:val="left" w:pos="3005"/>
      </w:tabs>
      <w:spacing w:before="60"/>
      <w:ind w:left="2523" w:hanging="3005"/>
    </w:pPr>
  </w:style>
  <w:style w:type="paragraph" w:customStyle="1" w:styleId="aExamHdgsubparSymb">
    <w:name w:val="aExamHdgsubpar Symb"/>
    <w:basedOn w:val="aExamHdgssSymb"/>
    <w:next w:val="Normal"/>
    <w:rsid w:val="00E31D57"/>
    <w:pPr>
      <w:tabs>
        <w:tab w:val="clear" w:pos="1582"/>
        <w:tab w:val="left" w:pos="2620"/>
      </w:tabs>
      <w:ind w:left="2138" w:hanging="2620"/>
    </w:pPr>
  </w:style>
  <w:style w:type="paragraph" w:customStyle="1" w:styleId="aExamsubparSymb">
    <w:name w:val="aExamsubpar Symb"/>
    <w:basedOn w:val="aExamssSymb"/>
    <w:rsid w:val="00E31D57"/>
    <w:pPr>
      <w:tabs>
        <w:tab w:val="clear" w:pos="1582"/>
        <w:tab w:val="left" w:pos="2620"/>
      </w:tabs>
      <w:ind w:left="2138" w:hanging="2620"/>
    </w:pPr>
  </w:style>
  <w:style w:type="paragraph" w:customStyle="1" w:styleId="aNotesubparSymb">
    <w:name w:val="aNotesubpar Symb"/>
    <w:basedOn w:val="BillBasic"/>
    <w:next w:val="Normal"/>
    <w:rsid w:val="00E31D57"/>
    <w:pPr>
      <w:tabs>
        <w:tab w:val="left" w:pos="2138"/>
        <w:tab w:val="left" w:pos="2937"/>
      </w:tabs>
      <w:ind w:left="2455" w:hanging="2937"/>
    </w:pPr>
    <w:rPr>
      <w:sz w:val="20"/>
    </w:rPr>
  </w:style>
  <w:style w:type="paragraph" w:customStyle="1" w:styleId="aNoteTextsubparSymb">
    <w:name w:val="aNoteTextsubpar Symb"/>
    <w:basedOn w:val="aNotesubparSymb"/>
    <w:rsid w:val="00E31D57"/>
    <w:pPr>
      <w:tabs>
        <w:tab w:val="clear" w:pos="2138"/>
        <w:tab w:val="clear" w:pos="2937"/>
        <w:tab w:val="left" w:pos="2943"/>
      </w:tabs>
      <w:spacing w:before="60"/>
      <w:ind w:left="2943" w:hanging="3425"/>
    </w:pPr>
  </w:style>
  <w:style w:type="paragraph" w:customStyle="1" w:styleId="PenaltySymb">
    <w:name w:val="Penalty Symb"/>
    <w:basedOn w:val="AmainreturnSymb"/>
    <w:rsid w:val="00E31D57"/>
  </w:style>
  <w:style w:type="paragraph" w:customStyle="1" w:styleId="PenaltyParaSymb">
    <w:name w:val="PenaltyPara Symb"/>
    <w:basedOn w:val="Normal"/>
    <w:rsid w:val="00E31D57"/>
    <w:pPr>
      <w:tabs>
        <w:tab w:val="right" w:pos="1360"/>
      </w:tabs>
      <w:spacing w:before="60"/>
      <w:ind w:left="1599" w:hanging="2081"/>
      <w:jc w:val="both"/>
    </w:pPr>
  </w:style>
  <w:style w:type="paragraph" w:customStyle="1" w:styleId="FormulaSymb">
    <w:name w:val="Formula Symb"/>
    <w:basedOn w:val="BillBasic"/>
    <w:rsid w:val="00E31D57"/>
    <w:pPr>
      <w:tabs>
        <w:tab w:val="left" w:pos="-480"/>
      </w:tabs>
      <w:spacing w:line="260" w:lineRule="atLeast"/>
      <w:ind w:hanging="480"/>
      <w:jc w:val="center"/>
    </w:pPr>
  </w:style>
  <w:style w:type="paragraph" w:customStyle="1" w:styleId="NormalSymb">
    <w:name w:val="Normal Symb"/>
    <w:basedOn w:val="Normal"/>
    <w:qFormat/>
    <w:rsid w:val="00E31D57"/>
    <w:pPr>
      <w:ind w:hanging="482"/>
    </w:pPr>
  </w:style>
  <w:style w:type="character" w:styleId="PlaceholderText">
    <w:name w:val="Placeholder Text"/>
    <w:basedOn w:val="DefaultParagraphFont"/>
    <w:uiPriority w:val="99"/>
    <w:semiHidden/>
    <w:rsid w:val="00E31D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legislation.act.gov.au/af/2006-390/"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egislation.act.gov.au/af/2006-320/" TargetMode="External"/><Relationship Id="rId32" Type="http://schemas.openxmlformats.org/officeDocument/2006/relationships/hyperlink" Target="http://www.legislation.act.gov.au/" TargetMode="Externa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egislation.act.gov.au/af/2006-319/" TargetMode="Externa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4-59" TargetMode="External"/><Relationship Id="rId14" Type="http://schemas.openxmlformats.org/officeDocument/2006/relationships/header" Target="header3.xml"/><Relationship Id="rId22" Type="http://schemas.openxmlformats.org/officeDocument/2006/relationships/hyperlink" Target="http://www.legislation.act.gov.au/sl/2006-29"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880</Words>
  <Characters>4108</Characters>
  <Application>Microsoft Office Word</Application>
  <DocSecurity>0</DocSecurity>
  <Lines>169</Lines>
  <Paragraphs>110</Paragraphs>
  <ScaleCrop>false</ScaleCrop>
  <HeadingPairs>
    <vt:vector size="2" baseType="variant">
      <vt:variant>
        <vt:lpstr>Title</vt:lpstr>
      </vt:variant>
      <vt:variant>
        <vt:i4>1</vt:i4>
      </vt:variant>
    </vt:vector>
  </HeadingPairs>
  <TitlesOfParts>
    <vt:vector size="1" baseType="lpstr">
      <vt:lpstr>Court Procedures Amendment Rules 2021 (No )</vt:lpstr>
    </vt:vector>
  </TitlesOfParts>
  <Manager>Rule</Manager>
  <Company>Rule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Amendment Rules 2021 (No )</dc:title>
  <dc:subject>Amendment</dc:subject>
  <dc:creator>ACT Government</dc:creator>
  <cp:keywords>N01</cp:keywords>
  <dc:description>J2021-111</dc:description>
  <cp:lastModifiedBy>Moxon, KarenL</cp:lastModifiedBy>
  <cp:revision>5</cp:revision>
  <cp:lastPrinted>2021-06-09T06:27:00Z</cp:lastPrinted>
  <dcterms:created xsi:type="dcterms:W3CDTF">2021-06-30T00:56:00Z</dcterms:created>
  <dcterms:modified xsi:type="dcterms:W3CDTF">2021-06-30T00:56:00Z</dcterms:modified>
  <cp:category>SL2021-15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Rules Advisory Committee</vt:lpwstr>
  </property>
  <property fmtid="{D5CDD505-2E9C-101B-9397-08002B2CF9AE}" pid="10" name="ClientName1">
    <vt:lpwstr>Jayne Reece</vt:lpwstr>
  </property>
  <property fmtid="{D5CDD505-2E9C-101B-9397-08002B2CF9AE}" pid="11" name="ClientEmail1">
    <vt:lpwstr>Jayne.Reece@courts.act.gov.au</vt:lpwstr>
  </property>
  <property fmtid="{D5CDD505-2E9C-101B-9397-08002B2CF9AE}" pid="12" name="ClientPh1">
    <vt:lpwstr>62071203</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1354147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Court Procedures Amendment Rules 2021 (No )</vt:lpwstr>
  </property>
  <property fmtid="{D5CDD505-2E9C-101B-9397-08002B2CF9AE}" pid="21" name="ActName">
    <vt:lpwstr>Court Procedures Act 2004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