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0076" w14:textId="77777777" w:rsidR="00E80EE3" w:rsidRDefault="00E80EE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67BCC8E" wp14:editId="56630C0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1A2B5" w14:textId="77777777" w:rsidR="00E80EE3" w:rsidRDefault="00E80EE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FB20B1C" w14:textId="24C77AAD" w:rsidR="00A15EAF" w:rsidRPr="0066605F" w:rsidRDefault="00AF22B1" w:rsidP="00A15EAF">
      <w:pPr>
        <w:pStyle w:val="Billname1"/>
      </w:pPr>
      <w:r w:rsidRPr="0066605F">
        <w:fldChar w:fldCharType="begin"/>
      </w:r>
      <w:r w:rsidRPr="0066605F">
        <w:instrText xml:space="preserve"> REF Citation \*charformat  \* MERGEFORMAT </w:instrText>
      </w:r>
      <w:r w:rsidRPr="0066605F">
        <w:fldChar w:fldCharType="separate"/>
      </w:r>
      <w:r w:rsidR="00B95748">
        <w:t>Court Procedures Amendment Rules 2022 (No 3)</w:t>
      </w:r>
      <w:r w:rsidRPr="0066605F">
        <w:fldChar w:fldCharType="end"/>
      </w:r>
    </w:p>
    <w:p w14:paraId="0C60FB94" w14:textId="6343ECC7" w:rsidR="00A15EAF" w:rsidRPr="0066605F" w:rsidRDefault="00A15EAF" w:rsidP="00A15EAF">
      <w:pPr>
        <w:pStyle w:val="ActNo"/>
      </w:pPr>
      <w:r w:rsidRPr="0066605F">
        <w:t xml:space="preserve">Subordinate Law </w:t>
      </w:r>
      <w:r w:rsidR="00AF22B1" w:rsidRPr="0066605F">
        <w:fldChar w:fldCharType="begin"/>
      </w:r>
      <w:r w:rsidR="00AF22B1" w:rsidRPr="0066605F">
        <w:instrText xml:space="preserve"> DOCPROPERTY "Category"  \* MERGEFORMAT </w:instrText>
      </w:r>
      <w:r w:rsidR="00AF22B1" w:rsidRPr="0066605F">
        <w:fldChar w:fldCharType="separate"/>
      </w:r>
      <w:r w:rsidR="00B95748">
        <w:t>SL2022-19</w:t>
      </w:r>
      <w:r w:rsidR="00AF22B1" w:rsidRPr="0066605F">
        <w:fldChar w:fldCharType="end"/>
      </w:r>
    </w:p>
    <w:p w14:paraId="7FA01E66" w14:textId="77777777" w:rsidR="00A15EAF" w:rsidRPr="0066605F" w:rsidRDefault="00A15EAF" w:rsidP="00A15EAF">
      <w:pPr>
        <w:pStyle w:val="N-line3"/>
      </w:pPr>
    </w:p>
    <w:p w14:paraId="3CBB33C1" w14:textId="3FDF6938" w:rsidR="00A15EAF" w:rsidRPr="0066605F" w:rsidRDefault="00A15EAF" w:rsidP="00A15EAF">
      <w:pPr>
        <w:pStyle w:val="EnactingWordsRules"/>
      </w:pPr>
      <w:r w:rsidRPr="0066605F">
        <w:t xml:space="preserve">We, the rule-making committee, make the following rules of court under the </w:t>
      </w:r>
      <w:hyperlink r:id="rId9" w:tooltip="A2004-59" w:history="1">
        <w:r w:rsidR="0066605F" w:rsidRPr="0066605F">
          <w:rPr>
            <w:rStyle w:val="charCitHyperlinkItal"/>
          </w:rPr>
          <w:t>Court Procedures Act 2004</w:t>
        </w:r>
      </w:hyperlink>
      <w:r w:rsidRPr="0066605F">
        <w:t>, section 7.</w:t>
      </w:r>
    </w:p>
    <w:p w14:paraId="74BD40F6" w14:textId="31DC326C" w:rsidR="00A15EAF" w:rsidRPr="0066605F" w:rsidRDefault="00A15EAF" w:rsidP="00A15EAF">
      <w:pPr>
        <w:pStyle w:val="DateLine"/>
      </w:pPr>
      <w:r w:rsidRPr="0066605F">
        <w:t xml:space="preserve">Dated </w:t>
      </w:r>
      <w:r w:rsidR="00E80EE3">
        <w:t>16 December 2022</w:t>
      </w:r>
      <w:r w:rsidRPr="0066605F">
        <w:t>.</w:t>
      </w:r>
    </w:p>
    <w:p w14:paraId="1B721302" w14:textId="77777777" w:rsidR="00A15EAF" w:rsidRPr="0066605F" w:rsidRDefault="00A15EAF" w:rsidP="00A15EAF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A15EAF" w:rsidRPr="0066605F" w14:paraId="495C86A5" w14:textId="77777777" w:rsidTr="00AF608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FEE1A" w14:textId="785437F4" w:rsidR="00A15EAF" w:rsidRPr="0066605F" w:rsidRDefault="008940A9" w:rsidP="00AF6083">
            <w:pPr>
              <w:spacing w:before="160" w:after="40"/>
              <w:rPr>
                <w:caps/>
              </w:rPr>
            </w:pPr>
            <w:r>
              <w:rPr>
                <w:caps/>
              </w:rPr>
              <w:t>Lucy McCallum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F6DFBAA" w14:textId="58C66A79" w:rsidR="00A15EAF" w:rsidRPr="0066605F" w:rsidRDefault="008940A9" w:rsidP="00AF6083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A15EAF" w:rsidRPr="0066605F" w14:paraId="4BA8381F" w14:textId="77777777" w:rsidTr="00AF608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A64945" w14:textId="77777777" w:rsidR="00A15EAF" w:rsidRPr="0066605F" w:rsidRDefault="00A15EAF" w:rsidP="00AF6083">
            <w:pPr>
              <w:spacing w:before="160" w:after="40"/>
            </w:pPr>
            <w:r w:rsidRPr="0066605F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F55DA65" w14:textId="77777777" w:rsidR="00A15EAF" w:rsidRPr="0066605F" w:rsidRDefault="00A15EAF" w:rsidP="00AF6083">
            <w:pPr>
              <w:spacing w:before="160" w:after="40"/>
              <w:jc w:val="right"/>
            </w:pPr>
            <w:r w:rsidRPr="0066605F">
              <w:t>Chief Magistrate</w:t>
            </w:r>
          </w:p>
        </w:tc>
      </w:tr>
      <w:tr w:rsidR="00A15EAF" w:rsidRPr="0066605F" w14:paraId="0356E81B" w14:textId="77777777" w:rsidTr="00AF608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7DD89A" w14:textId="7E9EFB67" w:rsidR="00A15EAF" w:rsidRPr="0066605F" w:rsidRDefault="008940A9" w:rsidP="00AF6083">
            <w:pPr>
              <w:spacing w:before="160" w:after="40"/>
              <w:rPr>
                <w:caps/>
              </w:rPr>
            </w:pPr>
            <w:r>
              <w:rPr>
                <w:caps/>
              </w:rPr>
              <w:t>Geoffrey Kennet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9EB4F87" w14:textId="25EB648A" w:rsidR="00A15EAF" w:rsidRPr="0066605F" w:rsidRDefault="008940A9" w:rsidP="00AF6083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A15EAF" w:rsidRPr="0066605F" w14:paraId="147C6A35" w14:textId="77777777" w:rsidTr="00AF608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13032A" w14:textId="77777777" w:rsidR="00A15EAF" w:rsidRPr="0066605F" w:rsidRDefault="00A15EAF" w:rsidP="00AF6083">
            <w:pPr>
              <w:spacing w:before="160" w:after="40"/>
            </w:pPr>
            <w:r w:rsidRPr="0066605F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C6D344E" w14:textId="77777777" w:rsidR="00A15EAF" w:rsidRPr="0066605F" w:rsidRDefault="00A15EAF" w:rsidP="00AF6083">
            <w:pPr>
              <w:spacing w:before="160" w:after="40"/>
              <w:jc w:val="right"/>
            </w:pPr>
            <w:r w:rsidRPr="0066605F">
              <w:t>Magistrate</w:t>
            </w:r>
          </w:p>
        </w:tc>
      </w:tr>
      <w:tr w:rsidR="00A15EAF" w:rsidRPr="0066605F" w14:paraId="2EF8EFBC" w14:textId="77777777" w:rsidTr="00AF608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032CE1" w14:textId="77777777" w:rsidR="00A15EAF" w:rsidRPr="0066605F" w:rsidRDefault="00A15EAF" w:rsidP="00AF6083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8DD5B01" w14:textId="77777777" w:rsidR="00A15EAF" w:rsidRPr="0066605F" w:rsidRDefault="00A15EAF" w:rsidP="00AF6083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1F11C5E2" w14:textId="77777777" w:rsidR="00A15EAF" w:rsidRPr="0066605F" w:rsidRDefault="00A15EAF" w:rsidP="00A15EAF">
      <w:pPr>
        <w:pStyle w:val="N-line3"/>
      </w:pPr>
    </w:p>
    <w:p w14:paraId="4DFE9885" w14:textId="77777777" w:rsidR="00B77DA2" w:rsidRDefault="00B77DA2">
      <w:pPr>
        <w:pStyle w:val="00SigningPage"/>
        <w:sectPr w:rsidR="00B77D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31618BD" w14:textId="77777777" w:rsidR="00E80EE3" w:rsidRDefault="00E80EE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7778DA5" wp14:editId="4081F8E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FD5BD" w14:textId="77777777" w:rsidR="00E80EE3" w:rsidRDefault="00E80EE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2C4809" w14:textId="27374EA8" w:rsidR="00A15EAF" w:rsidRPr="0066605F" w:rsidRDefault="00E80EE3" w:rsidP="00A15EAF">
      <w:pPr>
        <w:pStyle w:val="Billname"/>
      </w:pPr>
      <w:bookmarkStart w:id="0" w:name="Citation"/>
      <w:r>
        <w:t>Court Procedures Amendment Rules 2022 (No 3)</w:t>
      </w:r>
      <w:bookmarkEnd w:id="0"/>
    </w:p>
    <w:p w14:paraId="4FD445AE" w14:textId="439A2A56" w:rsidR="00A15EAF" w:rsidRPr="0066605F" w:rsidRDefault="00A15EAF" w:rsidP="00A15EAF">
      <w:pPr>
        <w:pStyle w:val="ActNo"/>
      </w:pPr>
      <w:r w:rsidRPr="0066605F">
        <w:t xml:space="preserve">Subordinate Law </w:t>
      </w:r>
      <w:r w:rsidR="00AF22B1" w:rsidRPr="0066605F">
        <w:fldChar w:fldCharType="begin"/>
      </w:r>
      <w:r w:rsidR="00AF22B1" w:rsidRPr="0066605F">
        <w:instrText xml:space="preserve"> DOCPROPERTY "Category"  \* MERGEFORMAT </w:instrText>
      </w:r>
      <w:r w:rsidR="00AF22B1" w:rsidRPr="0066605F">
        <w:fldChar w:fldCharType="separate"/>
      </w:r>
      <w:r w:rsidR="00B95748">
        <w:t>SL2022-19</w:t>
      </w:r>
      <w:r w:rsidR="00AF22B1" w:rsidRPr="0066605F">
        <w:fldChar w:fldCharType="end"/>
      </w:r>
    </w:p>
    <w:p w14:paraId="1D81F7D5" w14:textId="77777777" w:rsidR="00A15EAF" w:rsidRPr="0066605F" w:rsidRDefault="00A15EAF" w:rsidP="00A15EAF">
      <w:pPr>
        <w:pStyle w:val="madeunder"/>
      </w:pPr>
      <w:r w:rsidRPr="0066605F">
        <w:t>made under the</w:t>
      </w:r>
    </w:p>
    <w:bookmarkStart w:id="1" w:name="ActName"/>
    <w:p w14:paraId="1E0D7522" w14:textId="0C56EB14" w:rsidR="00A15EAF" w:rsidRPr="0066605F" w:rsidRDefault="0066605F" w:rsidP="00A15EAF">
      <w:pPr>
        <w:pStyle w:val="AuthLaw"/>
      </w:pPr>
      <w:r w:rsidRPr="0066605F">
        <w:rPr>
          <w:rStyle w:val="charCitHyperlinkAbbrev"/>
        </w:rPr>
        <w:fldChar w:fldCharType="begin"/>
      </w:r>
      <w:r w:rsidRPr="0066605F">
        <w:rPr>
          <w:rStyle w:val="charCitHyperlinkAbbrev"/>
        </w:rPr>
        <w:instrText>HYPERLINK "http://www.legislation.act.gov.au/a/2004-59" \o "A2004-59"</w:instrText>
      </w:r>
      <w:r w:rsidRPr="0066605F">
        <w:rPr>
          <w:rStyle w:val="charCitHyperlinkAbbrev"/>
        </w:rPr>
        <w:fldChar w:fldCharType="separate"/>
      </w:r>
      <w:r w:rsidRPr="0066605F">
        <w:rPr>
          <w:rStyle w:val="charCitHyperlinkAbbrev"/>
        </w:rPr>
        <w:t>Court Procedures Act 2004</w:t>
      </w:r>
      <w:r w:rsidRPr="0066605F">
        <w:rPr>
          <w:rStyle w:val="charCitHyperlinkAbbrev"/>
        </w:rPr>
        <w:fldChar w:fldCharType="end"/>
      </w:r>
      <w:bookmarkEnd w:id="1"/>
    </w:p>
    <w:p w14:paraId="05534929" w14:textId="77777777" w:rsidR="00A15EAF" w:rsidRPr="0066605F" w:rsidRDefault="00A15EAF" w:rsidP="00A15EAF">
      <w:pPr>
        <w:pStyle w:val="Placeholder"/>
      </w:pPr>
      <w:r w:rsidRPr="0066605F">
        <w:rPr>
          <w:rStyle w:val="CharChapNo"/>
        </w:rPr>
        <w:t xml:space="preserve">  </w:t>
      </w:r>
      <w:r w:rsidRPr="0066605F">
        <w:rPr>
          <w:rStyle w:val="CharChapText"/>
        </w:rPr>
        <w:t xml:space="preserve">  </w:t>
      </w:r>
    </w:p>
    <w:p w14:paraId="672A5906" w14:textId="77777777" w:rsidR="00A15EAF" w:rsidRPr="0066605F" w:rsidRDefault="00A15EAF" w:rsidP="00A15EAF">
      <w:pPr>
        <w:pStyle w:val="Placeholder"/>
      </w:pPr>
      <w:r w:rsidRPr="0066605F">
        <w:rPr>
          <w:rStyle w:val="CharPartNo"/>
        </w:rPr>
        <w:t xml:space="preserve">  </w:t>
      </w:r>
      <w:r w:rsidRPr="0066605F">
        <w:rPr>
          <w:rStyle w:val="CharPartText"/>
        </w:rPr>
        <w:t xml:space="preserve">  </w:t>
      </w:r>
    </w:p>
    <w:p w14:paraId="5EA61EAF" w14:textId="77777777" w:rsidR="00A15EAF" w:rsidRPr="0066605F" w:rsidRDefault="00A15EAF" w:rsidP="00A15EAF">
      <w:pPr>
        <w:pStyle w:val="Placeholder"/>
      </w:pPr>
      <w:r w:rsidRPr="0066605F">
        <w:rPr>
          <w:rStyle w:val="CharDivNo"/>
        </w:rPr>
        <w:t xml:space="preserve">  </w:t>
      </w:r>
      <w:r w:rsidRPr="0066605F">
        <w:rPr>
          <w:rStyle w:val="CharDivText"/>
        </w:rPr>
        <w:t xml:space="preserve">  </w:t>
      </w:r>
    </w:p>
    <w:p w14:paraId="25F401CF" w14:textId="77777777" w:rsidR="00A15EAF" w:rsidRPr="0066605F" w:rsidRDefault="00A15EAF" w:rsidP="00A15EAF">
      <w:pPr>
        <w:pStyle w:val="Placeholder"/>
      </w:pPr>
      <w:r w:rsidRPr="0066605F">
        <w:rPr>
          <w:rStyle w:val="charContents"/>
          <w:sz w:val="16"/>
        </w:rPr>
        <w:t xml:space="preserve">  </w:t>
      </w:r>
      <w:r w:rsidRPr="0066605F">
        <w:rPr>
          <w:rStyle w:val="charPage"/>
        </w:rPr>
        <w:t xml:space="preserve">  </w:t>
      </w:r>
    </w:p>
    <w:p w14:paraId="1CF61AB3" w14:textId="77777777" w:rsidR="00A15EAF" w:rsidRPr="0066605F" w:rsidRDefault="00A15EAF" w:rsidP="00A15EAF">
      <w:pPr>
        <w:pStyle w:val="N-TOCheading"/>
      </w:pPr>
      <w:r w:rsidRPr="0066605F">
        <w:rPr>
          <w:rStyle w:val="charContents"/>
        </w:rPr>
        <w:t>Contents</w:t>
      </w:r>
    </w:p>
    <w:p w14:paraId="286AF6DB" w14:textId="77777777" w:rsidR="00A15EAF" w:rsidRPr="0066605F" w:rsidRDefault="00A15EAF" w:rsidP="00A15EAF">
      <w:pPr>
        <w:pStyle w:val="N-9pt"/>
      </w:pPr>
      <w:r w:rsidRPr="0066605F">
        <w:tab/>
      </w:r>
      <w:r w:rsidRPr="0066605F">
        <w:rPr>
          <w:rStyle w:val="charPage"/>
        </w:rPr>
        <w:t>Page</w:t>
      </w:r>
    </w:p>
    <w:p w14:paraId="7E108C9B" w14:textId="2705DA36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1488096" w:history="1">
        <w:r w:rsidRPr="00D2625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Name of rules</w:t>
        </w:r>
        <w:r>
          <w:tab/>
        </w:r>
        <w:r>
          <w:fldChar w:fldCharType="begin"/>
        </w:r>
        <w:r>
          <w:instrText xml:space="preserve"> PAGEREF _Toc121488096 \h </w:instrText>
        </w:r>
        <w:r>
          <w:fldChar w:fldCharType="separate"/>
        </w:r>
        <w:r w:rsidR="00B95748">
          <w:t>1</w:t>
        </w:r>
        <w:r>
          <w:fldChar w:fldCharType="end"/>
        </w:r>
      </w:hyperlink>
    </w:p>
    <w:p w14:paraId="5BEF0773" w14:textId="29C0F34D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097" w:history="1">
        <w:r w:rsidRPr="00D2625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Commencement</w:t>
        </w:r>
        <w:r>
          <w:tab/>
        </w:r>
        <w:r>
          <w:fldChar w:fldCharType="begin"/>
        </w:r>
        <w:r>
          <w:instrText xml:space="preserve"> PAGEREF _Toc121488097 \h </w:instrText>
        </w:r>
        <w:r>
          <w:fldChar w:fldCharType="separate"/>
        </w:r>
        <w:r w:rsidR="00B95748">
          <w:t>1</w:t>
        </w:r>
        <w:r>
          <w:fldChar w:fldCharType="end"/>
        </w:r>
      </w:hyperlink>
    </w:p>
    <w:p w14:paraId="7BFDAB67" w14:textId="7E5205EE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098" w:history="1">
        <w:r w:rsidRPr="00D2625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Legislation amended</w:t>
        </w:r>
        <w:r>
          <w:tab/>
        </w:r>
        <w:r>
          <w:fldChar w:fldCharType="begin"/>
        </w:r>
        <w:r>
          <w:instrText xml:space="preserve"> PAGEREF _Toc121488098 \h </w:instrText>
        </w:r>
        <w:r>
          <w:fldChar w:fldCharType="separate"/>
        </w:r>
        <w:r w:rsidR="00B95748">
          <w:t>1</w:t>
        </w:r>
        <w:r>
          <w:fldChar w:fldCharType="end"/>
        </w:r>
      </w:hyperlink>
    </w:p>
    <w:p w14:paraId="4DA58C72" w14:textId="6E26CD01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099" w:history="1">
        <w:r w:rsidRPr="00D2625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New rule 6106 (4) and (5)</w:t>
        </w:r>
        <w:r>
          <w:tab/>
        </w:r>
        <w:r>
          <w:fldChar w:fldCharType="begin"/>
        </w:r>
        <w:r>
          <w:instrText xml:space="preserve"> PAGEREF _Toc121488099 \h </w:instrText>
        </w:r>
        <w:r>
          <w:fldChar w:fldCharType="separate"/>
        </w:r>
        <w:r w:rsidR="00B95748">
          <w:t>1</w:t>
        </w:r>
        <w:r>
          <w:fldChar w:fldCharType="end"/>
        </w:r>
      </w:hyperlink>
    </w:p>
    <w:p w14:paraId="6309DF55" w14:textId="4DEEFA77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100" w:history="1">
        <w:r w:rsidRPr="00D2625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New rule 6120 (3)</w:t>
        </w:r>
        <w:r>
          <w:tab/>
        </w:r>
        <w:r>
          <w:fldChar w:fldCharType="begin"/>
        </w:r>
        <w:r>
          <w:instrText xml:space="preserve"> PAGEREF _Toc121488100 \h </w:instrText>
        </w:r>
        <w:r>
          <w:fldChar w:fldCharType="separate"/>
        </w:r>
        <w:r w:rsidR="00B95748">
          <w:t>1</w:t>
        </w:r>
        <w:r>
          <w:fldChar w:fldCharType="end"/>
        </w:r>
      </w:hyperlink>
    </w:p>
    <w:p w14:paraId="0CC9ABA1" w14:textId="682E0421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101" w:history="1">
        <w:r w:rsidRPr="00D2625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Rule 6250 (3) (d)</w:t>
        </w:r>
        <w:r>
          <w:tab/>
        </w:r>
        <w:r>
          <w:fldChar w:fldCharType="begin"/>
        </w:r>
        <w:r>
          <w:instrText xml:space="preserve"> PAGEREF _Toc121488101 \h </w:instrText>
        </w:r>
        <w:r>
          <w:fldChar w:fldCharType="separate"/>
        </w:r>
        <w:r w:rsidR="00B95748">
          <w:t>2</w:t>
        </w:r>
        <w:r>
          <w:fldChar w:fldCharType="end"/>
        </w:r>
      </w:hyperlink>
    </w:p>
    <w:p w14:paraId="2FC9FA9C" w14:textId="64A907E8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1488102" w:history="1">
        <w:r w:rsidRPr="00D2625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Rule 6251 (3) (c)</w:t>
        </w:r>
        <w:r>
          <w:tab/>
        </w:r>
        <w:r>
          <w:fldChar w:fldCharType="begin"/>
        </w:r>
        <w:r>
          <w:instrText xml:space="preserve"> PAGEREF _Toc121488102 \h </w:instrText>
        </w:r>
        <w:r>
          <w:fldChar w:fldCharType="separate"/>
        </w:r>
        <w:r w:rsidR="00B95748">
          <w:t>2</w:t>
        </w:r>
        <w:r>
          <w:fldChar w:fldCharType="end"/>
        </w:r>
      </w:hyperlink>
    </w:p>
    <w:p w14:paraId="729FF235" w14:textId="471DDC11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103" w:history="1">
        <w:r w:rsidRPr="00D2625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Schedule 4, rule 4.12</w:t>
        </w:r>
        <w:r>
          <w:tab/>
        </w:r>
        <w:r>
          <w:fldChar w:fldCharType="begin"/>
        </w:r>
        <w:r>
          <w:instrText xml:space="preserve"> PAGEREF _Toc121488103 \h </w:instrText>
        </w:r>
        <w:r>
          <w:fldChar w:fldCharType="separate"/>
        </w:r>
        <w:r w:rsidR="00B95748">
          <w:t>2</w:t>
        </w:r>
        <w:r>
          <w:fldChar w:fldCharType="end"/>
        </w:r>
      </w:hyperlink>
    </w:p>
    <w:p w14:paraId="7D1BDCA7" w14:textId="31B3E730" w:rsidR="00B77DA2" w:rsidRDefault="00B77DA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1488104" w:history="1">
        <w:r w:rsidRPr="00D2625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26251">
          <w:t>Schedule 4, part 4.2</w:t>
        </w:r>
        <w:r>
          <w:tab/>
        </w:r>
        <w:r>
          <w:fldChar w:fldCharType="begin"/>
        </w:r>
        <w:r>
          <w:instrText xml:space="preserve"> PAGEREF _Toc121488104 \h </w:instrText>
        </w:r>
        <w:r>
          <w:fldChar w:fldCharType="separate"/>
        </w:r>
        <w:r w:rsidR="00B95748">
          <w:t>3</w:t>
        </w:r>
        <w:r>
          <w:fldChar w:fldCharType="end"/>
        </w:r>
      </w:hyperlink>
    </w:p>
    <w:p w14:paraId="26BEA108" w14:textId="30ECE72F" w:rsidR="00A15EAF" w:rsidRPr="0066605F" w:rsidRDefault="00B77DA2" w:rsidP="00A15EAF">
      <w:pPr>
        <w:pStyle w:val="BillBasic"/>
      </w:pPr>
      <w:r>
        <w:fldChar w:fldCharType="end"/>
      </w:r>
    </w:p>
    <w:p w14:paraId="36263455" w14:textId="77777777" w:rsidR="00B77DA2" w:rsidRDefault="00B77DA2">
      <w:pPr>
        <w:pStyle w:val="01Contents"/>
        <w:sectPr w:rsidR="00B77DA2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898C3F8" w14:textId="44CEDE46" w:rsidR="00A15EAF" w:rsidRPr="0066605F" w:rsidRDefault="00B77DA2" w:rsidP="00B77DA2">
      <w:pPr>
        <w:pStyle w:val="AH5Sec"/>
        <w:shd w:val="pct25" w:color="auto" w:fill="auto"/>
      </w:pPr>
      <w:bookmarkStart w:id="2" w:name="_Toc121488096"/>
      <w:r w:rsidRPr="00B77DA2">
        <w:rPr>
          <w:rStyle w:val="CharSectNo"/>
        </w:rPr>
        <w:lastRenderedPageBreak/>
        <w:t>1</w:t>
      </w:r>
      <w:r w:rsidRPr="0066605F">
        <w:tab/>
      </w:r>
      <w:r w:rsidR="00A15EAF" w:rsidRPr="0066605F">
        <w:t>Name of rules</w:t>
      </w:r>
      <w:bookmarkEnd w:id="2"/>
    </w:p>
    <w:p w14:paraId="27A2DFBB" w14:textId="61553E6B" w:rsidR="00A15EAF" w:rsidRPr="0066605F" w:rsidRDefault="00A15EAF" w:rsidP="00A15EAF">
      <w:pPr>
        <w:pStyle w:val="Amainreturn"/>
      </w:pPr>
      <w:r w:rsidRPr="0066605F">
        <w:t xml:space="preserve">These rules are the </w:t>
      </w:r>
      <w:r w:rsidRPr="0066605F">
        <w:rPr>
          <w:i/>
        </w:rPr>
        <w:fldChar w:fldCharType="begin"/>
      </w:r>
      <w:r w:rsidRPr="0066605F">
        <w:rPr>
          <w:i/>
        </w:rPr>
        <w:instrText xml:space="preserve"> REF citation \*charformat </w:instrText>
      </w:r>
      <w:r w:rsidRPr="0066605F">
        <w:rPr>
          <w:i/>
        </w:rPr>
        <w:fldChar w:fldCharType="separate"/>
      </w:r>
      <w:r w:rsidR="00B95748" w:rsidRPr="00B95748">
        <w:rPr>
          <w:i/>
        </w:rPr>
        <w:t>Court Procedures Amendment Rules 2022 (No 3)</w:t>
      </w:r>
      <w:r w:rsidRPr="0066605F">
        <w:rPr>
          <w:i/>
        </w:rPr>
        <w:fldChar w:fldCharType="end"/>
      </w:r>
      <w:r w:rsidRPr="0066605F">
        <w:rPr>
          <w:iCs/>
        </w:rPr>
        <w:t>.</w:t>
      </w:r>
    </w:p>
    <w:p w14:paraId="2E6DCC38" w14:textId="18DF2D05" w:rsidR="00A15EAF" w:rsidRPr="0066605F" w:rsidRDefault="00B77DA2" w:rsidP="00B77DA2">
      <w:pPr>
        <w:pStyle w:val="AH5Sec"/>
        <w:shd w:val="pct25" w:color="auto" w:fill="auto"/>
      </w:pPr>
      <w:bookmarkStart w:id="3" w:name="_Toc121488097"/>
      <w:r w:rsidRPr="00B77DA2">
        <w:rPr>
          <w:rStyle w:val="CharSectNo"/>
        </w:rPr>
        <w:t>2</w:t>
      </w:r>
      <w:r w:rsidRPr="0066605F">
        <w:tab/>
      </w:r>
      <w:r w:rsidR="00A15EAF" w:rsidRPr="0066605F">
        <w:t>Commencement</w:t>
      </w:r>
      <w:bookmarkEnd w:id="3"/>
    </w:p>
    <w:p w14:paraId="45405E87" w14:textId="77777777" w:rsidR="00A15EAF" w:rsidRPr="0066605F" w:rsidRDefault="00A15EAF" w:rsidP="00B77DA2">
      <w:pPr>
        <w:pStyle w:val="Amainreturn"/>
        <w:keepNext/>
      </w:pPr>
      <w:r w:rsidRPr="0066605F">
        <w:t>These rules commence on 1 January 2023.</w:t>
      </w:r>
    </w:p>
    <w:p w14:paraId="5177473F" w14:textId="1E488629" w:rsidR="00A15EAF" w:rsidRPr="0066605F" w:rsidRDefault="00A15EAF" w:rsidP="00A15EAF">
      <w:pPr>
        <w:pStyle w:val="aNote"/>
      </w:pPr>
      <w:r w:rsidRPr="0066605F">
        <w:rPr>
          <w:rStyle w:val="charItals"/>
        </w:rPr>
        <w:t>Note</w:t>
      </w:r>
      <w:r w:rsidRPr="0066605F">
        <w:rPr>
          <w:rStyle w:val="charItals"/>
        </w:rPr>
        <w:tab/>
      </w:r>
      <w:r w:rsidRPr="0066605F">
        <w:t xml:space="preserve">The naming and commencement provisions automatically commence on the notification day (see </w:t>
      </w:r>
      <w:hyperlink r:id="rId21" w:tooltip="A2001-14" w:history="1">
        <w:r w:rsidR="0066605F" w:rsidRPr="0066605F">
          <w:rPr>
            <w:rStyle w:val="charCitHyperlinkAbbrev"/>
          </w:rPr>
          <w:t>Legislation Act</w:t>
        </w:r>
      </w:hyperlink>
      <w:r w:rsidRPr="0066605F">
        <w:t>, s</w:t>
      </w:r>
      <w:r w:rsidR="00D737E0" w:rsidRPr="0066605F">
        <w:t xml:space="preserve"> </w:t>
      </w:r>
      <w:r w:rsidRPr="0066605F">
        <w:t>75 (1)).</w:t>
      </w:r>
    </w:p>
    <w:p w14:paraId="67F50C6F" w14:textId="7AA7F7ED" w:rsidR="00A15EAF" w:rsidRPr="0066605F" w:rsidRDefault="00B77DA2" w:rsidP="00B77DA2">
      <w:pPr>
        <w:pStyle w:val="AH5Sec"/>
        <w:shd w:val="pct25" w:color="auto" w:fill="auto"/>
      </w:pPr>
      <w:bookmarkStart w:id="4" w:name="_Toc121488098"/>
      <w:r w:rsidRPr="00B77DA2">
        <w:rPr>
          <w:rStyle w:val="CharSectNo"/>
        </w:rPr>
        <w:t>3</w:t>
      </w:r>
      <w:r w:rsidRPr="0066605F">
        <w:tab/>
      </w:r>
      <w:r w:rsidR="00A15EAF" w:rsidRPr="0066605F">
        <w:t>Legislation amended</w:t>
      </w:r>
      <w:bookmarkEnd w:id="4"/>
    </w:p>
    <w:p w14:paraId="3EEAE247" w14:textId="5F4F8CF6" w:rsidR="00A15EAF" w:rsidRPr="0066605F" w:rsidRDefault="00A15EAF" w:rsidP="00A15EAF">
      <w:pPr>
        <w:pStyle w:val="Amainreturn"/>
      </w:pPr>
      <w:r w:rsidRPr="0066605F">
        <w:t xml:space="preserve">These rules amend the </w:t>
      </w:r>
      <w:hyperlink r:id="rId22" w:tooltip="SL2006-29" w:history="1">
        <w:r w:rsidR="0066605F" w:rsidRPr="0066605F">
          <w:rPr>
            <w:rStyle w:val="charCitHyperlinkItal"/>
          </w:rPr>
          <w:t>Court Procedures Rules 2006</w:t>
        </w:r>
      </w:hyperlink>
      <w:r w:rsidRPr="0066605F">
        <w:t>.</w:t>
      </w:r>
    </w:p>
    <w:p w14:paraId="7248A709" w14:textId="7E32B71E" w:rsidR="00A15EAF" w:rsidRPr="0066605F" w:rsidRDefault="00B77DA2" w:rsidP="00B77DA2">
      <w:pPr>
        <w:pStyle w:val="AH5Sec"/>
        <w:shd w:val="pct25" w:color="auto" w:fill="auto"/>
      </w:pPr>
      <w:bookmarkStart w:id="5" w:name="_Toc121488099"/>
      <w:r w:rsidRPr="00B77DA2">
        <w:rPr>
          <w:rStyle w:val="CharSectNo"/>
        </w:rPr>
        <w:t>4</w:t>
      </w:r>
      <w:r w:rsidRPr="0066605F">
        <w:tab/>
      </w:r>
      <w:r w:rsidR="00A15EAF" w:rsidRPr="0066605F">
        <w:t>New rule 6106 (4) and (5)</w:t>
      </w:r>
      <w:bookmarkEnd w:id="5"/>
    </w:p>
    <w:p w14:paraId="683D0A17" w14:textId="77777777" w:rsidR="00A15EAF" w:rsidRPr="0066605F" w:rsidRDefault="00A15EAF" w:rsidP="00942BD9">
      <w:pPr>
        <w:pStyle w:val="direction"/>
      </w:pPr>
      <w:r w:rsidRPr="0066605F">
        <w:t>before the note, insert</w:t>
      </w:r>
    </w:p>
    <w:p w14:paraId="08B8FE15" w14:textId="77777777" w:rsidR="00A15EAF" w:rsidRPr="0066605F" w:rsidRDefault="00A15EAF" w:rsidP="00942BD9">
      <w:pPr>
        <w:pStyle w:val="IMain"/>
      </w:pPr>
      <w:r w:rsidRPr="0066605F">
        <w:tab/>
        <w:t>(4)</w:t>
      </w:r>
      <w:r w:rsidRPr="0066605F">
        <w:tab/>
        <w:t>A signature affixed to a document by electronic means complies with subrule (1).</w:t>
      </w:r>
    </w:p>
    <w:p w14:paraId="3BF82A6B" w14:textId="77777777" w:rsidR="00A15EAF" w:rsidRPr="0066605F" w:rsidRDefault="00A15EAF" w:rsidP="00942BD9">
      <w:pPr>
        <w:pStyle w:val="IMain"/>
      </w:pPr>
      <w:r w:rsidRPr="0066605F">
        <w:tab/>
        <w:t>(5)</w:t>
      </w:r>
      <w:r w:rsidRPr="0066605F">
        <w:tab/>
        <w:t>However, subrule (4) does not apply to the following:</w:t>
      </w:r>
    </w:p>
    <w:p w14:paraId="3A802CF4" w14:textId="77777777" w:rsidR="00A15EAF" w:rsidRPr="0066605F" w:rsidRDefault="00A15EAF" w:rsidP="00A15EAF">
      <w:pPr>
        <w:pStyle w:val="Ipara"/>
      </w:pPr>
      <w:r w:rsidRPr="0066605F">
        <w:tab/>
        <w:t>(a)</w:t>
      </w:r>
      <w:r w:rsidRPr="0066605F">
        <w:tab/>
        <w:t xml:space="preserve">an affidavit, including— </w:t>
      </w:r>
    </w:p>
    <w:p w14:paraId="62495D90" w14:textId="77777777" w:rsidR="00A15EAF" w:rsidRPr="0066605F" w:rsidRDefault="00A15EAF" w:rsidP="00A15EAF">
      <w:pPr>
        <w:pStyle w:val="Isubpara"/>
      </w:pPr>
      <w:r w:rsidRPr="0066605F">
        <w:tab/>
        <w:t>(</w:t>
      </w:r>
      <w:proofErr w:type="spellStart"/>
      <w:r w:rsidRPr="0066605F">
        <w:t>i</w:t>
      </w:r>
      <w:proofErr w:type="spellEnd"/>
      <w:r w:rsidRPr="0066605F">
        <w:t>)</w:t>
      </w:r>
      <w:r w:rsidRPr="0066605F">
        <w:tab/>
        <w:t>a statement identifying an annexure to an affidavit; or</w:t>
      </w:r>
    </w:p>
    <w:p w14:paraId="33973DBF" w14:textId="77777777" w:rsidR="00A15EAF" w:rsidRPr="0066605F" w:rsidRDefault="00A15EAF" w:rsidP="00A15EAF">
      <w:pPr>
        <w:pStyle w:val="Isubpara"/>
      </w:pPr>
      <w:r w:rsidRPr="0066605F">
        <w:tab/>
        <w:t>(ii)</w:t>
      </w:r>
      <w:r w:rsidRPr="0066605F">
        <w:tab/>
        <w:t>a certificate identifying an exhibit to an affidavit;</w:t>
      </w:r>
    </w:p>
    <w:p w14:paraId="4C289975" w14:textId="77777777" w:rsidR="00A15EAF" w:rsidRPr="0066605F" w:rsidRDefault="00A15EAF" w:rsidP="00942BD9">
      <w:pPr>
        <w:pStyle w:val="Ipara"/>
      </w:pPr>
      <w:r w:rsidRPr="0066605F">
        <w:tab/>
        <w:t>(b)</w:t>
      </w:r>
      <w:r w:rsidRPr="0066605F">
        <w:tab/>
        <w:t>a document that is required by these rules to be witnessed.</w:t>
      </w:r>
    </w:p>
    <w:p w14:paraId="4C940BDF" w14:textId="64A73896" w:rsidR="00A15EAF" w:rsidRPr="0066605F" w:rsidRDefault="00B77DA2" w:rsidP="00B77DA2">
      <w:pPr>
        <w:pStyle w:val="AH5Sec"/>
        <w:shd w:val="pct25" w:color="auto" w:fill="auto"/>
      </w:pPr>
      <w:bookmarkStart w:id="6" w:name="_Toc121488100"/>
      <w:r w:rsidRPr="00B77DA2">
        <w:rPr>
          <w:rStyle w:val="CharSectNo"/>
        </w:rPr>
        <w:t>5</w:t>
      </w:r>
      <w:r w:rsidRPr="0066605F">
        <w:tab/>
      </w:r>
      <w:r w:rsidR="00A15EAF" w:rsidRPr="0066605F">
        <w:t>New rule 6120 (3)</w:t>
      </w:r>
      <w:bookmarkEnd w:id="6"/>
    </w:p>
    <w:p w14:paraId="66985934" w14:textId="77777777" w:rsidR="00A15EAF" w:rsidRPr="0066605F" w:rsidRDefault="00A15EAF" w:rsidP="00942BD9">
      <w:pPr>
        <w:pStyle w:val="direction"/>
      </w:pPr>
      <w:r w:rsidRPr="0066605F">
        <w:t>insert</w:t>
      </w:r>
    </w:p>
    <w:p w14:paraId="7DA30F01" w14:textId="77777777" w:rsidR="00A15EAF" w:rsidRPr="0066605F" w:rsidRDefault="00A15EAF" w:rsidP="00A15EAF">
      <w:pPr>
        <w:pStyle w:val="IMain"/>
      </w:pPr>
      <w:r w:rsidRPr="0066605F">
        <w:tab/>
        <w:t>(3)</w:t>
      </w:r>
      <w:r w:rsidRPr="0066605F">
        <w:tab/>
        <w:t xml:space="preserve">For these rules, </w:t>
      </w:r>
      <w:r w:rsidRPr="0066605F">
        <w:rPr>
          <w:rStyle w:val="charBoldItals"/>
        </w:rPr>
        <w:t>original</w:t>
      </w:r>
      <w:r w:rsidRPr="0066605F">
        <w:t xml:space="preserve"> includes a document to which rule 6106 (4) applies.</w:t>
      </w:r>
    </w:p>
    <w:p w14:paraId="7383A7E0" w14:textId="27D9ABF9" w:rsidR="00A15EAF" w:rsidRPr="0066605F" w:rsidRDefault="00B77DA2" w:rsidP="00B77DA2">
      <w:pPr>
        <w:pStyle w:val="AH5Sec"/>
        <w:shd w:val="pct25" w:color="auto" w:fill="auto"/>
      </w:pPr>
      <w:bookmarkStart w:id="7" w:name="_Toc121488101"/>
      <w:r w:rsidRPr="00B77DA2">
        <w:rPr>
          <w:rStyle w:val="CharSectNo"/>
        </w:rPr>
        <w:lastRenderedPageBreak/>
        <w:t>6</w:t>
      </w:r>
      <w:r w:rsidRPr="0066605F">
        <w:tab/>
      </w:r>
      <w:r w:rsidR="00A15EAF" w:rsidRPr="0066605F">
        <w:t>Rule 6250 (3) (d)</w:t>
      </w:r>
      <w:bookmarkEnd w:id="7"/>
    </w:p>
    <w:p w14:paraId="1CCC28CC" w14:textId="77777777" w:rsidR="00A15EAF" w:rsidRPr="0066605F" w:rsidRDefault="00A15EAF" w:rsidP="0030235D">
      <w:pPr>
        <w:pStyle w:val="direction"/>
      </w:pPr>
      <w:r w:rsidRPr="0066605F">
        <w:t>omit</w:t>
      </w:r>
    </w:p>
    <w:p w14:paraId="5F45EDA7" w14:textId="1EA12A1F" w:rsidR="00A15EAF" w:rsidRPr="0066605F" w:rsidRDefault="00B77DA2" w:rsidP="00B77DA2">
      <w:pPr>
        <w:pStyle w:val="AH5Sec"/>
        <w:shd w:val="pct25" w:color="auto" w:fill="auto"/>
      </w:pPr>
      <w:bookmarkStart w:id="8" w:name="_Toc121488102"/>
      <w:r w:rsidRPr="00B77DA2">
        <w:rPr>
          <w:rStyle w:val="CharSectNo"/>
        </w:rPr>
        <w:t>7</w:t>
      </w:r>
      <w:r w:rsidRPr="0066605F">
        <w:tab/>
      </w:r>
      <w:r w:rsidR="00A15EAF" w:rsidRPr="0066605F">
        <w:t>Rule 6251 (3) (c)</w:t>
      </w:r>
      <w:bookmarkEnd w:id="8"/>
    </w:p>
    <w:p w14:paraId="18BB0DD1" w14:textId="77777777" w:rsidR="00A15EAF" w:rsidRPr="0066605F" w:rsidRDefault="00A15EAF" w:rsidP="00014BD8">
      <w:pPr>
        <w:pStyle w:val="direction"/>
        <w:keepNext w:val="0"/>
      </w:pPr>
      <w:r w:rsidRPr="0066605F">
        <w:t>omit</w:t>
      </w:r>
    </w:p>
    <w:p w14:paraId="7A56E04E" w14:textId="77053A79" w:rsidR="00090F37" w:rsidRPr="0066605F" w:rsidRDefault="00B77DA2" w:rsidP="00B77DA2">
      <w:pPr>
        <w:pStyle w:val="AH5Sec"/>
        <w:shd w:val="pct25" w:color="auto" w:fill="auto"/>
      </w:pPr>
      <w:bookmarkStart w:id="9" w:name="_Toc121488103"/>
      <w:r w:rsidRPr="00B77DA2">
        <w:rPr>
          <w:rStyle w:val="CharSectNo"/>
        </w:rPr>
        <w:t>8</w:t>
      </w:r>
      <w:r w:rsidRPr="0066605F">
        <w:tab/>
      </w:r>
      <w:r w:rsidR="00090F37" w:rsidRPr="0066605F">
        <w:t>Schedule 4, rule 4.12</w:t>
      </w:r>
      <w:bookmarkEnd w:id="9"/>
    </w:p>
    <w:p w14:paraId="71E8085E" w14:textId="77777777" w:rsidR="00090F37" w:rsidRPr="0066605F" w:rsidRDefault="00090F37" w:rsidP="00090F37">
      <w:pPr>
        <w:pStyle w:val="direction"/>
      </w:pPr>
      <w:r w:rsidRPr="0066605F">
        <w:t>substitute</w:t>
      </w:r>
    </w:p>
    <w:p w14:paraId="6D95FE0C" w14:textId="77777777" w:rsidR="00090F37" w:rsidRPr="0066605F" w:rsidRDefault="00090F37" w:rsidP="00090F37">
      <w:pPr>
        <w:pStyle w:val="IH5Sec"/>
        <w:rPr>
          <w:lang w:eastAsia="en-AU"/>
        </w:rPr>
      </w:pPr>
      <w:r w:rsidRPr="0066605F">
        <w:t>4.12</w:t>
      </w:r>
      <w:r w:rsidRPr="0066605F">
        <w:tab/>
        <w:t>Costs—transitional</w:t>
      </w:r>
    </w:p>
    <w:p w14:paraId="2E4014F6" w14:textId="77777777" w:rsidR="00090F37" w:rsidRPr="0066605F" w:rsidRDefault="00090F37" w:rsidP="00090F37">
      <w:pPr>
        <w:pStyle w:val="IMain"/>
      </w:pPr>
      <w:r w:rsidRPr="0066605F">
        <w:tab/>
        <w:t>(1)</w:t>
      </w:r>
      <w:r w:rsidRPr="0066605F">
        <w:tab/>
        <w:t>A solicitor is entitled to charge and be allowed the costs set out in this schedule for work done or services performed on or after the commencement day.</w:t>
      </w:r>
    </w:p>
    <w:p w14:paraId="6B70EBEB" w14:textId="6A51EE4E" w:rsidR="00090F37" w:rsidRPr="0066605F" w:rsidRDefault="00090F37" w:rsidP="00090F37">
      <w:pPr>
        <w:pStyle w:val="IMain"/>
      </w:pPr>
      <w:r w:rsidRPr="0066605F">
        <w:tab/>
        <w:t>(2)</w:t>
      </w:r>
      <w:r w:rsidRPr="0066605F">
        <w:tab/>
        <w:t>However, if work done or services performed by a solicitor after the commencement day was assessed before the commencement day, this rule as in effect immediately before the commencement day continues to apply to the work and services.</w:t>
      </w:r>
    </w:p>
    <w:p w14:paraId="66178C4E" w14:textId="11487AF3" w:rsidR="00090F37" w:rsidRPr="0066605F" w:rsidRDefault="00090F37" w:rsidP="00090F37">
      <w:pPr>
        <w:pStyle w:val="IMain"/>
      </w:pPr>
      <w:r w:rsidRPr="0066605F">
        <w:tab/>
        <w:t>(3)</w:t>
      </w:r>
      <w:r w:rsidRPr="0066605F">
        <w:tab/>
      </w:r>
      <w:r w:rsidR="00C6329A" w:rsidRPr="0066605F">
        <w:t>Rule 4.12</w:t>
      </w:r>
      <w:r w:rsidRPr="0066605F">
        <w:t xml:space="preserve"> as in effect immediately before the commencement day continues to apply to work done or services performed by a solicitor before the commencement day.</w:t>
      </w:r>
    </w:p>
    <w:p w14:paraId="306E88F1" w14:textId="77777777" w:rsidR="00090F37" w:rsidRPr="0066605F" w:rsidRDefault="00090F37" w:rsidP="00090F37">
      <w:pPr>
        <w:pStyle w:val="IMain"/>
      </w:pPr>
      <w:r w:rsidRPr="0066605F">
        <w:tab/>
        <w:t>(4)</w:t>
      </w:r>
      <w:r w:rsidRPr="0066605F">
        <w:tab/>
        <w:t>In this rule:</w:t>
      </w:r>
    </w:p>
    <w:p w14:paraId="1B886204" w14:textId="5C195E0F" w:rsidR="00090F37" w:rsidRPr="0066605F" w:rsidRDefault="00090F37" w:rsidP="00B77DA2">
      <w:pPr>
        <w:pStyle w:val="aDef"/>
      </w:pPr>
      <w:r w:rsidRPr="0066605F">
        <w:rPr>
          <w:rStyle w:val="charBoldItals"/>
        </w:rPr>
        <w:t>commencement day</w:t>
      </w:r>
      <w:r w:rsidRPr="0066605F">
        <w:rPr>
          <w:iCs/>
        </w:rPr>
        <w:t xml:space="preserve"> means the day the</w:t>
      </w:r>
      <w:r w:rsidRPr="0066605F">
        <w:rPr>
          <w:rStyle w:val="charItals"/>
        </w:rPr>
        <w:t xml:space="preserve"> Court Procedures Amendment Rules 2022</w:t>
      </w:r>
      <w:r w:rsidRPr="0066605F">
        <w:t xml:space="preserve"> </w:t>
      </w:r>
      <w:r w:rsidRPr="0066605F">
        <w:rPr>
          <w:rStyle w:val="charItals"/>
        </w:rPr>
        <w:t xml:space="preserve">(No </w:t>
      </w:r>
      <w:r w:rsidR="007C671B" w:rsidRPr="0066605F">
        <w:rPr>
          <w:rStyle w:val="charItals"/>
        </w:rPr>
        <w:t>3</w:t>
      </w:r>
      <w:r w:rsidRPr="0066605F">
        <w:rPr>
          <w:rStyle w:val="charItals"/>
        </w:rPr>
        <w:t>)</w:t>
      </w:r>
      <w:r w:rsidRPr="0066605F">
        <w:rPr>
          <w:iCs/>
        </w:rPr>
        <w:t>,</w:t>
      </w:r>
      <w:r w:rsidRPr="0066605F">
        <w:t xml:space="preserve"> rule </w:t>
      </w:r>
      <w:r w:rsidR="00EB51B1">
        <w:t>8</w:t>
      </w:r>
      <w:r w:rsidRPr="0066605F">
        <w:t xml:space="preserve"> commence</w:t>
      </w:r>
      <w:r w:rsidR="007C671B" w:rsidRPr="0066605F">
        <w:t>s</w:t>
      </w:r>
      <w:r w:rsidRPr="0066605F">
        <w:t>.</w:t>
      </w:r>
    </w:p>
    <w:p w14:paraId="157EA5A8" w14:textId="494BABA8" w:rsidR="00A15EAF" w:rsidRPr="0066605F" w:rsidRDefault="00B77DA2" w:rsidP="00B77DA2">
      <w:pPr>
        <w:pStyle w:val="AH5Sec"/>
        <w:shd w:val="pct25" w:color="auto" w:fill="auto"/>
      </w:pPr>
      <w:bookmarkStart w:id="10" w:name="_Toc121488104"/>
      <w:r w:rsidRPr="00B77DA2">
        <w:rPr>
          <w:rStyle w:val="CharSectNo"/>
        </w:rPr>
        <w:lastRenderedPageBreak/>
        <w:t>9</w:t>
      </w:r>
      <w:r w:rsidRPr="0066605F">
        <w:tab/>
      </w:r>
      <w:r w:rsidR="00A15EAF" w:rsidRPr="0066605F">
        <w:t>Schedule 4, part 4.2</w:t>
      </w:r>
      <w:bookmarkEnd w:id="10"/>
    </w:p>
    <w:p w14:paraId="36A5C9CA" w14:textId="77777777" w:rsidR="00A15EAF" w:rsidRPr="0066605F" w:rsidRDefault="00A15EAF" w:rsidP="00A15EAF">
      <w:pPr>
        <w:pStyle w:val="direction"/>
      </w:pPr>
      <w:r w:rsidRPr="0066605F">
        <w:t>substitute</w:t>
      </w:r>
    </w:p>
    <w:p w14:paraId="113B2739" w14:textId="77777777" w:rsidR="00A15EAF" w:rsidRPr="0066605F" w:rsidRDefault="00A15EAF" w:rsidP="00A15EAF">
      <w:pPr>
        <w:pStyle w:val="IH2Part"/>
      </w:pPr>
      <w:r w:rsidRPr="0030235D">
        <w:t>Part 4.2</w:t>
      </w:r>
      <w:r w:rsidRPr="0066605F">
        <w:rPr>
          <w:rStyle w:val="CharPartNo"/>
        </w:rPr>
        <w:tab/>
      </w:r>
      <w:r w:rsidRPr="0030235D">
        <w:t>Scale of costs—items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161"/>
        <w:gridCol w:w="1134"/>
        <w:gridCol w:w="2453"/>
      </w:tblGrid>
      <w:tr w:rsidR="00A15EAF" w:rsidRPr="0066605F" w14:paraId="7EE054AE" w14:textId="77777777" w:rsidTr="00AF6083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5899E41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column 1</w:t>
            </w:r>
          </w:p>
          <w:p w14:paraId="6B8900D2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item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01F176FF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column 2</w:t>
            </w:r>
          </w:p>
          <w:p w14:paraId="276ECE1C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matter in relation to which charge is made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14:paraId="60E5C7DD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column 3</w:t>
            </w:r>
          </w:p>
          <w:p w14:paraId="6A3142E6" w14:textId="77777777" w:rsidR="00A15EAF" w:rsidRPr="0066605F" w:rsidRDefault="00A15EAF" w:rsidP="00AF6083">
            <w:pPr>
              <w:pStyle w:val="TableColHd"/>
              <w:rPr>
                <w:color w:val="000000"/>
              </w:rPr>
            </w:pPr>
            <w:r w:rsidRPr="0066605F">
              <w:rPr>
                <w:color w:val="000000"/>
              </w:rPr>
              <w:t>charge ($)</w:t>
            </w:r>
          </w:p>
        </w:tc>
      </w:tr>
      <w:tr w:rsidR="00A15EAF" w:rsidRPr="0066605F" w14:paraId="2F0F9AC5" w14:textId="77777777" w:rsidTr="00AF6083">
        <w:trPr>
          <w:cantSplit/>
        </w:trPr>
        <w:tc>
          <w:tcPr>
            <w:tcW w:w="7948" w:type="dxa"/>
            <w:gridSpan w:val="4"/>
            <w:tcBorders>
              <w:top w:val="single" w:sz="4" w:space="0" w:color="auto"/>
            </w:tcBorders>
          </w:tcPr>
          <w:p w14:paraId="7F1DA353" w14:textId="77777777" w:rsidR="00A15EAF" w:rsidRPr="0066605F" w:rsidRDefault="00A15EAF" w:rsidP="00AF6083">
            <w:pPr>
              <w:pStyle w:val="IH3Div"/>
            </w:pPr>
            <w:r w:rsidRPr="0030235D">
              <w:t>Division 4.2.1</w:t>
            </w:r>
            <w:r w:rsidRPr="0066605F">
              <w:rPr>
                <w:color w:val="000000"/>
              </w:rPr>
              <w:tab/>
            </w:r>
            <w:r w:rsidRPr="0030235D">
              <w:t>Instructions</w:t>
            </w:r>
          </w:p>
        </w:tc>
      </w:tr>
      <w:tr w:rsidR="00A15EAF" w:rsidRPr="0066605F" w14:paraId="23108734" w14:textId="77777777" w:rsidTr="00AF6083">
        <w:trPr>
          <w:cantSplit/>
        </w:trPr>
        <w:tc>
          <w:tcPr>
            <w:tcW w:w="1200" w:type="dxa"/>
          </w:tcPr>
          <w:p w14:paraId="04B13589" w14:textId="4945FEF9" w:rsidR="00A15EAF" w:rsidRPr="0066605F" w:rsidRDefault="00A15EAF" w:rsidP="001430CA">
            <w:pPr>
              <w:pStyle w:val="TableText10"/>
            </w:pPr>
            <w:r w:rsidRPr="0066605F">
              <w:t>1</w:t>
            </w:r>
          </w:p>
        </w:tc>
        <w:tc>
          <w:tcPr>
            <w:tcW w:w="3161" w:type="dxa"/>
          </w:tcPr>
          <w:p w14:paraId="1D5F8491" w14:textId="77777777" w:rsidR="00A15EAF" w:rsidRPr="0066605F" w:rsidRDefault="00A15EAF" w:rsidP="00AF6083">
            <w:pPr>
              <w:pStyle w:val="TableText10"/>
            </w:pPr>
            <w:r w:rsidRPr="0066605F">
              <w:t>to sue or defend, to appeal or oppose an appeal</w:t>
            </w:r>
          </w:p>
        </w:tc>
        <w:tc>
          <w:tcPr>
            <w:tcW w:w="3587" w:type="dxa"/>
            <w:gridSpan w:val="2"/>
          </w:tcPr>
          <w:p w14:paraId="746D603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201.30</w:t>
            </w:r>
          </w:p>
        </w:tc>
      </w:tr>
      <w:tr w:rsidR="00A15EAF" w:rsidRPr="0066605F" w14:paraId="3DD3AB9E" w14:textId="77777777" w:rsidTr="00AF6083">
        <w:trPr>
          <w:cantSplit/>
        </w:trPr>
        <w:tc>
          <w:tcPr>
            <w:tcW w:w="1200" w:type="dxa"/>
          </w:tcPr>
          <w:p w14:paraId="4C1FA756" w14:textId="1D5369B4" w:rsidR="00A15EAF" w:rsidRPr="0066605F" w:rsidRDefault="00A15EAF" w:rsidP="001430CA">
            <w:pPr>
              <w:pStyle w:val="TableText10"/>
            </w:pPr>
            <w:r w:rsidRPr="0066605F">
              <w:t>2</w:t>
            </w:r>
          </w:p>
        </w:tc>
        <w:tc>
          <w:tcPr>
            <w:tcW w:w="3161" w:type="dxa"/>
          </w:tcPr>
          <w:p w14:paraId="75637916" w14:textId="77777777" w:rsidR="00A15EAF" w:rsidRPr="0066605F" w:rsidRDefault="00A15EAF" w:rsidP="00AF6083">
            <w:pPr>
              <w:pStyle w:val="TableText10"/>
            </w:pPr>
            <w:r w:rsidRPr="0066605F">
              <w:t>for statement of claim, petition, special case or counterclaim</w:t>
            </w:r>
          </w:p>
        </w:tc>
        <w:tc>
          <w:tcPr>
            <w:tcW w:w="3587" w:type="dxa"/>
            <w:gridSpan w:val="2"/>
          </w:tcPr>
          <w:p w14:paraId="042941F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201.30</w:t>
            </w:r>
          </w:p>
        </w:tc>
      </w:tr>
      <w:tr w:rsidR="00A15EAF" w:rsidRPr="0066605F" w14:paraId="600C5C99" w14:textId="77777777" w:rsidTr="00AF6083">
        <w:trPr>
          <w:cantSplit/>
        </w:trPr>
        <w:tc>
          <w:tcPr>
            <w:tcW w:w="1200" w:type="dxa"/>
          </w:tcPr>
          <w:p w14:paraId="7C6BA9E8" w14:textId="240AF0AA" w:rsidR="00A15EAF" w:rsidRPr="0066605F" w:rsidRDefault="00A15EAF" w:rsidP="001430CA">
            <w:pPr>
              <w:pStyle w:val="TableText10"/>
            </w:pPr>
            <w:r w:rsidRPr="0066605F">
              <w:t>3</w:t>
            </w:r>
          </w:p>
        </w:tc>
        <w:tc>
          <w:tcPr>
            <w:tcW w:w="3161" w:type="dxa"/>
          </w:tcPr>
          <w:p w14:paraId="49621D7F" w14:textId="77777777" w:rsidR="00A15EAF" w:rsidRPr="0066605F" w:rsidRDefault="00A15EAF" w:rsidP="00AF6083">
            <w:pPr>
              <w:pStyle w:val="TableText10"/>
            </w:pPr>
            <w:r w:rsidRPr="0066605F">
              <w:t>for defence</w:t>
            </w:r>
          </w:p>
        </w:tc>
        <w:tc>
          <w:tcPr>
            <w:tcW w:w="3587" w:type="dxa"/>
            <w:gridSpan w:val="2"/>
          </w:tcPr>
          <w:p w14:paraId="5412607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172.30</w:t>
            </w:r>
          </w:p>
        </w:tc>
      </w:tr>
      <w:tr w:rsidR="00A15EAF" w:rsidRPr="0066605F" w14:paraId="6DBDDB08" w14:textId="77777777" w:rsidTr="00AF6083">
        <w:trPr>
          <w:cantSplit/>
        </w:trPr>
        <w:tc>
          <w:tcPr>
            <w:tcW w:w="1200" w:type="dxa"/>
          </w:tcPr>
          <w:p w14:paraId="55493478" w14:textId="52BF6E2B" w:rsidR="00A15EAF" w:rsidRPr="0066605F" w:rsidRDefault="00A15EAF" w:rsidP="001430CA">
            <w:pPr>
              <w:pStyle w:val="TableText10"/>
            </w:pPr>
            <w:r w:rsidRPr="0066605F">
              <w:t>4</w:t>
            </w:r>
          </w:p>
        </w:tc>
        <w:tc>
          <w:tcPr>
            <w:tcW w:w="3161" w:type="dxa"/>
          </w:tcPr>
          <w:p w14:paraId="746EC618" w14:textId="77777777" w:rsidR="00A15EAF" w:rsidRPr="0066605F" w:rsidRDefault="00A15EAF" w:rsidP="00AF6083">
            <w:pPr>
              <w:pStyle w:val="TableText10"/>
              <w:ind w:left="704" w:hanging="704"/>
            </w:pPr>
            <w:r w:rsidRPr="0066605F">
              <w:t>for—</w:t>
            </w:r>
          </w:p>
          <w:p w14:paraId="58B27324" w14:textId="77777777" w:rsidR="00A15EAF" w:rsidRPr="0066605F" w:rsidRDefault="00A15EAF" w:rsidP="00AF6083">
            <w:pPr>
              <w:pStyle w:val="TablePara10"/>
            </w:pPr>
            <w:r w:rsidRPr="0066605F">
              <w:tab/>
              <w:t>(a)</w:t>
            </w:r>
            <w:r w:rsidRPr="0066605F">
              <w:tab/>
              <w:t>a reply; or</w:t>
            </w:r>
          </w:p>
          <w:p w14:paraId="50F7FF9F" w14:textId="77777777" w:rsidR="00A15EAF" w:rsidRPr="0066605F" w:rsidRDefault="00A15EAF" w:rsidP="00AF6083">
            <w:pPr>
              <w:pStyle w:val="TablePara10"/>
            </w:pPr>
            <w:r w:rsidRPr="0066605F">
              <w:tab/>
              <w:t>(b)</w:t>
            </w:r>
            <w:r w:rsidRPr="0066605F">
              <w:tab/>
              <w:t>amending a pleading; or</w:t>
            </w:r>
          </w:p>
          <w:p w14:paraId="551664E8" w14:textId="77777777" w:rsidR="00A15EAF" w:rsidRPr="0066605F" w:rsidRDefault="00A15EAF" w:rsidP="00AF6083">
            <w:pPr>
              <w:pStyle w:val="TablePara10"/>
            </w:pPr>
            <w:r w:rsidRPr="0066605F">
              <w:tab/>
              <w:t>(c)</w:t>
            </w:r>
            <w:r w:rsidRPr="0066605F">
              <w:tab/>
              <w:t>a notice claiming contribution or indemnity; or</w:t>
            </w:r>
          </w:p>
          <w:p w14:paraId="5729F292" w14:textId="77777777" w:rsidR="00A15EAF" w:rsidRPr="0066605F" w:rsidRDefault="00A15EAF" w:rsidP="00AF6083">
            <w:pPr>
              <w:pStyle w:val="TablePara10"/>
            </w:pPr>
            <w:r w:rsidRPr="0066605F">
              <w:tab/>
              <w:t>(d)</w:t>
            </w:r>
            <w:r w:rsidRPr="0066605F">
              <w:tab/>
              <w:t>a document to be brought into the registrar’s office (for example, an account or deed); or</w:t>
            </w:r>
          </w:p>
          <w:p w14:paraId="7F4BA027" w14:textId="77777777" w:rsidR="00A15EAF" w:rsidRPr="0066605F" w:rsidRDefault="00A15EAF" w:rsidP="00AF6083">
            <w:pPr>
              <w:pStyle w:val="TablePara10"/>
            </w:pPr>
            <w:r w:rsidRPr="0066605F">
              <w:tab/>
              <w:t>(e)</w:t>
            </w:r>
            <w:r w:rsidRPr="0066605F">
              <w:tab/>
              <w:t>adding parties by order; or</w:t>
            </w:r>
          </w:p>
          <w:p w14:paraId="134C0590" w14:textId="77777777" w:rsidR="00A15EAF" w:rsidRPr="0066605F" w:rsidRDefault="00A15EAF" w:rsidP="00AF6083">
            <w:pPr>
              <w:pStyle w:val="TablePara10"/>
            </w:pPr>
            <w:r w:rsidRPr="0066605F">
              <w:tab/>
              <w:t>(f)</w:t>
            </w:r>
            <w:r w:rsidRPr="0066605F">
              <w:tab/>
              <w:t>a bond or other deed; or</w:t>
            </w:r>
          </w:p>
          <w:p w14:paraId="667E0F7F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tab/>
              <w:t>(g)</w:t>
            </w:r>
            <w:r w:rsidRPr="0066605F">
              <w:tab/>
              <w:t>retaining counsel, including preparing retainer</w:t>
            </w:r>
          </w:p>
        </w:tc>
        <w:tc>
          <w:tcPr>
            <w:tcW w:w="3587" w:type="dxa"/>
            <w:gridSpan w:val="2"/>
          </w:tcPr>
          <w:p w14:paraId="0D255F18" w14:textId="77777777" w:rsidR="00A15EAF" w:rsidRPr="0066605F" w:rsidRDefault="00A15EAF" w:rsidP="00AF6083">
            <w:pPr>
              <w:pStyle w:val="TableText10"/>
            </w:pPr>
            <w:r w:rsidRPr="0066605F">
              <w:t>71.90</w:t>
            </w:r>
          </w:p>
        </w:tc>
      </w:tr>
      <w:tr w:rsidR="00A15EAF" w:rsidRPr="0066605F" w14:paraId="48F0EE39" w14:textId="77777777" w:rsidTr="00AF6083">
        <w:tc>
          <w:tcPr>
            <w:tcW w:w="1200" w:type="dxa"/>
          </w:tcPr>
          <w:p w14:paraId="2788AE67" w14:textId="14F23B3E" w:rsidR="00A15EAF" w:rsidRPr="0066605F" w:rsidRDefault="00A15EAF" w:rsidP="001430CA">
            <w:pPr>
              <w:pStyle w:val="TableText10"/>
            </w:pPr>
            <w:r w:rsidRPr="0066605F">
              <w:lastRenderedPageBreak/>
              <w:t>5</w:t>
            </w:r>
          </w:p>
        </w:tc>
        <w:tc>
          <w:tcPr>
            <w:tcW w:w="3161" w:type="dxa"/>
          </w:tcPr>
          <w:p w14:paraId="41977FDB" w14:textId="77777777" w:rsidR="00A15EAF" w:rsidRPr="0066605F" w:rsidRDefault="00A15EAF" w:rsidP="00AF6083">
            <w:pPr>
              <w:pStyle w:val="TableText10"/>
              <w:keepNext/>
              <w:ind w:left="704" w:hanging="704"/>
              <w:rPr>
                <w:color w:val="000000"/>
              </w:rPr>
            </w:pPr>
            <w:r w:rsidRPr="0066605F">
              <w:rPr>
                <w:color w:val="000000"/>
              </w:rPr>
              <w:t>for—</w:t>
            </w:r>
          </w:p>
          <w:p w14:paraId="6C10D79D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 pleading not otherwise provided for; or</w:t>
            </w:r>
          </w:p>
          <w:p w14:paraId="5D2C80D1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interrogatories for the examination of a party or witness; or</w:t>
            </w:r>
          </w:p>
          <w:p w14:paraId="0F56C997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an affidavit in answer to interrogatories or other special affidavit; or</w:t>
            </w:r>
          </w:p>
          <w:p w14:paraId="0F805C68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(d)</w:t>
            </w:r>
            <w:r w:rsidRPr="0066605F">
              <w:rPr>
                <w:color w:val="000000"/>
              </w:rPr>
              <w:tab/>
              <w:t>disclosure or a list of documents; or</w:t>
            </w:r>
          </w:p>
          <w:p w14:paraId="4A65BE40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(e)</w:t>
            </w:r>
            <w:r w:rsidRPr="0066605F">
              <w:rPr>
                <w:color w:val="000000"/>
              </w:rPr>
              <w:tab/>
              <w:t>an application for an order that a matter be heard before the Full Court; or</w:t>
            </w:r>
          </w:p>
          <w:p w14:paraId="3C406721" w14:textId="77777777" w:rsidR="00A15EAF" w:rsidRPr="0066605F" w:rsidRDefault="00A15EAF" w:rsidP="00AF6083">
            <w:pPr>
              <w:pStyle w:val="TablePara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(f)</w:t>
            </w:r>
            <w:r w:rsidRPr="0066605F">
              <w:rPr>
                <w:color w:val="000000"/>
              </w:rPr>
              <w:tab/>
              <w:t>a brief on application in chambers</w:t>
            </w:r>
          </w:p>
        </w:tc>
        <w:tc>
          <w:tcPr>
            <w:tcW w:w="3587" w:type="dxa"/>
            <w:gridSpan w:val="2"/>
          </w:tcPr>
          <w:p w14:paraId="0DC13A94" w14:textId="77777777" w:rsidR="00A15EAF" w:rsidRPr="0066605F" w:rsidRDefault="00A15EAF" w:rsidP="00AF6083">
            <w:pPr>
              <w:pStyle w:val="TableText10"/>
              <w:keepNext/>
              <w:rPr>
                <w:color w:val="000000"/>
              </w:rPr>
            </w:pPr>
            <w:r w:rsidRPr="0066605F">
              <w:rPr>
                <w:color w:val="000000"/>
              </w:rPr>
              <w:t>143.70</w:t>
            </w:r>
          </w:p>
        </w:tc>
      </w:tr>
      <w:tr w:rsidR="00A15EAF" w:rsidRPr="0066605F" w14:paraId="18AA01CC" w14:textId="77777777" w:rsidTr="00AF6083">
        <w:trPr>
          <w:cantSplit/>
        </w:trPr>
        <w:tc>
          <w:tcPr>
            <w:tcW w:w="1200" w:type="dxa"/>
          </w:tcPr>
          <w:p w14:paraId="5DEFCBDC" w14:textId="2BD78846" w:rsidR="00A15EAF" w:rsidRPr="0066605F" w:rsidRDefault="00A15EAF" w:rsidP="001430CA">
            <w:pPr>
              <w:pStyle w:val="TableText10"/>
            </w:pPr>
            <w:r w:rsidRPr="0066605F">
              <w:t>6</w:t>
            </w:r>
          </w:p>
        </w:tc>
        <w:tc>
          <w:tcPr>
            <w:tcW w:w="3161" w:type="dxa"/>
          </w:tcPr>
          <w:p w14:paraId="536C97E1" w14:textId="77777777" w:rsidR="00A15EAF" w:rsidRPr="0066605F" w:rsidRDefault="00A15EAF" w:rsidP="00AF6083">
            <w:pPr>
              <w:pStyle w:val="TableText10"/>
              <w:ind w:left="704" w:hanging="704"/>
              <w:rPr>
                <w:color w:val="000000"/>
              </w:rPr>
            </w:pPr>
            <w:r w:rsidRPr="0066605F">
              <w:rPr>
                <w:color w:val="000000"/>
              </w:rPr>
              <w:t>for—</w:t>
            </w:r>
          </w:p>
          <w:p w14:paraId="080B6E3B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an application whether in court, before the registrar or in chambers; or</w:t>
            </w:r>
          </w:p>
          <w:p w14:paraId="39907898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opposition to an application; or</w:t>
            </w:r>
          </w:p>
          <w:p w14:paraId="766F2AAB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the assessment of a bill of costs</w:t>
            </w:r>
          </w:p>
        </w:tc>
        <w:tc>
          <w:tcPr>
            <w:tcW w:w="3587" w:type="dxa"/>
            <w:gridSpan w:val="2"/>
          </w:tcPr>
          <w:p w14:paraId="21C4DEF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143.70</w:t>
            </w:r>
          </w:p>
        </w:tc>
      </w:tr>
      <w:tr w:rsidR="00A15EAF" w:rsidRPr="0066605F" w14:paraId="71885BCA" w14:textId="77777777" w:rsidTr="00AF6083">
        <w:trPr>
          <w:cantSplit/>
        </w:trPr>
        <w:tc>
          <w:tcPr>
            <w:tcW w:w="1200" w:type="dxa"/>
          </w:tcPr>
          <w:p w14:paraId="4D13A9B4" w14:textId="0693BB9A" w:rsidR="00A15EAF" w:rsidRPr="0066605F" w:rsidRDefault="00A15EAF" w:rsidP="001430CA">
            <w:pPr>
              <w:pStyle w:val="TableText10"/>
            </w:pPr>
            <w:r w:rsidRPr="0066605F">
              <w:t>7</w:t>
            </w:r>
          </w:p>
        </w:tc>
        <w:tc>
          <w:tcPr>
            <w:tcW w:w="3161" w:type="dxa"/>
          </w:tcPr>
          <w:p w14:paraId="066239E2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brief to advise on evidence</w:t>
            </w:r>
          </w:p>
        </w:tc>
        <w:tc>
          <w:tcPr>
            <w:tcW w:w="3587" w:type="dxa"/>
            <w:gridSpan w:val="2"/>
          </w:tcPr>
          <w:p w14:paraId="01533E4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129.40</w:t>
            </w:r>
          </w:p>
        </w:tc>
      </w:tr>
      <w:tr w:rsidR="00A15EAF" w:rsidRPr="0066605F" w14:paraId="79A7A388" w14:textId="77777777" w:rsidTr="00AF6083">
        <w:trPr>
          <w:cantSplit/>
        </w:trPr>
        <w:tc>
          <w:tcPr>
            <w:tcW w:w="1200" w:type="dxa"/>
          </w:tcPr>
          <w:p w14:paraId="17365138" w14:textId="6C90B213" w:rsidR="00A15EAF" w:rsidRPr="0066605F" w:rsidRDefault="00A15EAF" w:rsidP="001430CA">
            <w:pPr>
              <w:pStyle w:val="TableText10"/>
            </w:pPr>
            <w:r w:rsidRPr="0066605F">
              <w:t>8</w:t>
            </w:r>
          </w:p>
        </w:tc>
        <w:tc>
          <w:tcPr>
            <w:tcW w:w="3161" w:type="dxa"/>
          </w:tcPr>
          <w:p w14:paraId="19D68186" w14:textId="77777777" w:rsidR="00A15EAF" w:rsidRPr="0066605F" w:rsidRDefault="00A15EAF" w:rsidP="00AF6083">
            <w:pPr>
              <w:pStyle w:val="TableText10"/>
              <w:ind w:left="704" w:hanging="704"/>
              <w:rPr>
                <w:color w:val="000000"/>
              </w:rPr>
            </w:pPr>
            <w:r w:rsidRPr="0066605F">
              <w:rPr>
                <w:color w:val="000000"/>
              </w:rPr>
              <w:t>for—</w:t>
            </w:r>
          </w:p>
          <w:p w14:paraId="5533C3A6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 statement of facts in an action; or</w:t>
            </w:r>
          </w:p>
          <w:p w14:paraId="3DE5AC91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a request for particulars; or</w:t>
            </w:r>
          </w:p>
          <w:p w14:paraId="2F1A1AC8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particulars</w:t>
            </w:r>
          </w:p>
        </w:tc>
        <w:tc>
          <w:tcPr>
            <w:tcW w:w="3587" w:type="dxa"/>
            <w:gridSpan w:val="2"/>
          </w:tcPr>
          <w:p w14:paraId="178237E9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143.70</w:t>
            </w:r>
          </w:p>
        </w:tc>
      </w:tr>
      <w:tr w:rsidR="00A15EAF" w:rsidRPr="0066605F" w14:paraId="03BF2431" w14:textId="77777777" w:rsidTr="00AF6083">
        <w:trPr>
          <w:cantSplit/>
        </w:trPr>
        <w:tc>
          <w:tcPr>
            <w:tcW w:w="1200" w:type="dxa"/>
          </w:tcPr>
          <w:p w14:paraId="2F3999F5" w14:textId="060C6669" w:rsidR="00A15EAF" w:rsidRPr="0066605F" w:rsidRDefault="00A15EAF" w:rsidP="001430CA">
            <w:pPr>
              <w:pStyle w:val="TableText10"/>
            </w:pPr>
            <w:r w:rsidRPr="0066605F">
              <w:t>9</w:t>
            </w:r>
          </w:p>
        </w:tc>
        <w:tc>
          <w:tcPr>
            <w:tcW w:w="3161" w:type="dxa"/>
          </w:tcPr>
          <w:p w14:paraId="4FD42817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brief in preparation for trial</w:t>
            </w:r>
          </w:p>
        </w:tc>
        <w:tc>
          <w:tcPr>
            <w:tcW w:w="3587" w:type="dxa"/>
            <w:gridSpan w:val="2"/>
          </w:tcPr>
          <w:p w14:paraId="1912DD4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the amount the registrar considers appropriate</w:t>
            </w:r>
          </w:p>
        </w:tc>
      </w:tr>
      <w:tr w:rsidR="00A15EAF" w:rsidRPr="0066605F" w14:paraId="559A591C" w14:textId="77777777" w:rsidTr="00AF6083">
        <w:trPr>
          <w:cantSplit/>
        </w:trPr>
        <w:tc>
          <w:tcPr>
            <w:tcW w:w="7948" w:type="dxa"/>
            <w:gridSpan w:val="4"/>
          </w:tcPr>
          <w:p w14:paraId="56DC1EE7" w14:textId="77777777" w:rsidR="00A15EAF" w:rsidRPr="0066605F" w:rsidRDefault="00A15EAF" w:rsidP="00AF6083">
            <w:pPr>
              <w:pStyle w:val="IH3Div"/>
            </w:pPr>
            <w:r w:rsidRPr="0030235D">
              <w:lastRenderedPageBreak/>
              <w:t>Division 4.2.2</w:t>
            </w:r>
            <w:r w:rsidRPr="0066605F">
              <w:rPr>
                <w:color w:val="000000"/>
              </w:rPr>
              <w:tab/>
            </w:r>
            <w:r w:rsidRPr="0030235D">
              <w:t>Drawing</w:t>
            </w:r>
          </w:p>
        </w:tc>
      </w:tr>
      <w:tr w:rsidR="00A15EAF" w:rsidRPr="0066605F" w14:paraId="6D370568" w14:textId="77777777" w:rsidTr="00AF6083">
        <w:trPr>
          <w:cantSplit/>
        </w:trPr>
        <w:tc>
          <w:tcPr>
            <w:tcW w:w="1200" w:type="dxa"/>
          </w:tcPr>
          <w:p w14:paraId="1D59752B" w14:textId="24C18604" w:rsidR="00A15EAF" w:rsidRPr="0066605F" w:rsidRDefault="00A15EAF" w:rsidP="001430CA">
            <w:pPr>
              <w:pStyle w:val="TableText10"/>
            </w:pPr>
            <w:r w:rsidRPr="0066605F">
              <w:t>10</w:t>
            </w:r>
          </w:p>
        </w:tc>
        <w:tc>
          <w:tcPr>
            <w:tcW w:w="3161" w:type="dxa"/>
          </w:tcPr>
          <w:p w14:paraId="0BF0BEF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an originating process or counterclaim</w:t>
            </w:r>
          </w:p>
        </w:tc>
        <w:tc>
          <w:tcPr>
            <w:tcW w:w="1134" w:type="dxa"/>
            <w:tcBorders>
              <w:right w:val="nil"/>
            </w:tcBorders>
          </w:tcPr>
          <w:p w14:paraId="2DDB33D2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150.20</w:t>
            </w:r>
          </w:p>
        </w:tc>
        <w:tc>
          <w:tcPr>
            <w:tcW w:w="2453" w:type="dxa"/>
            <w:tcBorders>
              <w:left w:val="nil"/>
            </w:tcBorders>
          </w:tcPr>
          <w:p w14:paraId="4D5FBF34" w14:textId="3090EC8D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longer than 700</w:t>
            </w:r>
            <w:r w:rsidR="00651D11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words, 21.30 per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</w:t>
            </w:r>
          </w:p>
        </w:tc>
      </w:tr>
      <w:tr w:rsidR="00A15EAF" w:rsidRPr="0066605F" w14:paraId="4C46111E" w14:textId="77777777" w:rsidTr="00AF6083">
        <w:trPr>
          <w:cantSplit/>
        </w:trPr>
        <w:tc>
          <w:tcPr>
            <w:tcW w:w="1200" w:type="dxa"/>
          </w:tcPr>
          <w:p w14:paraId="72D7469D" w14:textId="2F3EFFF3" w:rsidR="00A15EAF" w:rsidRPr="0066605F" w:rsidRDefault="00A15EAF" w:rsidP="001430CA">
            <w:pPr>
              <w:pStyle w:val="TableText10"/>
            </w:pPr>
            <w:r w:rsidRPr="0066605F">
              <w:t>11</w:t>
            </w:r>
          </w:p>
        </w:tc>
        <w:tc>
          <w:tcPr>
            <w:tcW w:w="3161" w:type="dxa"/>
          </w:tcPr>
          <w:p w14:paraId="47BCDB2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any other pleading, a notice claiming contribution or indemnity, or an amendment of a pleading</w:t>
            </w:r>
          </w:p>
        </w:tc>
        <w:tc>
          <w:tcPr>
            <w:tcW w:w="1134" w:type="dxa"/>
            <w:tcBorders>
              <w:right w:val="nil"/>
            </w:tcBorders>
          </w:tcPr>
          <w:p w14:paraId="3330A3EA" w14:textId="77777777" w:rsidR="00A15EAF" w:rsidRPr="0066605F" w:rsidRDefault="00A15EAF" w:rsidP="00AF6083">
            <w:pPr>
              <w:pStyle w:val="TableText10"/>
            </w:pPr>
            <w:r w:rsidRPr="0066605F">
              <w:t>100.70</w:t>
            </w:r>
          </w:p>
        </w:tc>
        <w:tc>
          <w:tcPr>
            <w:tcW w:w="2453" w:type="dxa"/>
            <w:tcBorders>
              <w:left w:val="nil"/>
            </w:tcBorders>
          </w:tcPr>
          <w:p w14:paraId="6C0D10B0" w14:textId="47188381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longer than 400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words, 21.30 per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</w:t>
            </w:r>
          </w:p>
        </w:tc>
      </w:tr>
      <w:tr w:rsidR="00A15EAF" w:rsidRPr="0066605F" w14:paraId="6F81CC7B" w14:textId="77777777" w:rsidTr="00AF6083">
        <w:trPr>
          <w:cantSplit/>
        </w:trPr>
        <w:tc>
          <w:tcPr>
            <w:tcW w:w="1200" w:type="dxa"/>
          </w:tcPr>
          <w:p w14:paraId="370B9C5E" w14:textId="1EEDE578" w:rsidR="00A15EAF" w:rsidRPr="0066605F" w:rsidRDefault="00A15EAF" w:rsidP="001430CA">
            <w:pPr>
              <w:pStyle w:val="TableText10"/>
            </w:pPr>
            <w:r w:rsidRPr="0066605F">
              <w:t>12</w:t>
            </w:r>
          </w:p>
        </w:tc>
        <w:tc>
          <w:tcPr>
            <w:tcW w:w="3161" w:type="dxa"/>
          </w:tcPr>
          <w:p w14:paraId="537A8E46" w14:textId="77777777" w:rsidR="00A15EAF" w:rsidRPr="0066605F" w:rsidRDefault="00A15EAF" w:rsidP="00AF6083">
            <w:pPr>
              <w:pStyle w:val="TableText10"/>
              <w:ind w:left="704" w:hanging="704"/>
              <w:rPr>
                <w:color w:val="000000"/>
              </w:rPr>
            </w:pPr>
            <w:r w:rsidRPr="0066605F">
              <w:rPr>
                <w:color w:val="000000"/>
              </w:rPr>
              <w:t>for—</w:t>
            </w:r>
          </w:p>
          <w:p w14:paraId="1FB10240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 notice of an application in a proceeding; or</w:t>
            </w:r>
          </w:p>
          <w:p w14:paraId="64B01D86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a notice to produce documents; or</w:t>
            </w:r>
          </w:p>
          <w:p w14:paraId="53699A6F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a notice to admit facts; or</w:t>
            </w:r>
          </w:p>
          <w:p w14:paraId="15567EBA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(d)</w:t>
            </w:r>
            <w:r w:rsidRPr="0066605F">
              <w:rPr>
                <w:color w:val="000000"/>
              </w:rPr>
              <w:tab/>
              <w:t>a special case; or</w:t>
            </w:r>
          </w:p>
          <w:p w14:paraId="3248565A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(e)</w:t>
            </w:r>
            <w:r w:rsidRPr="0066605F">
              <w:rPr>
                <w:color w:val="000000"/>
              </w:rPr>
              <w:tab/>
              <w:t>interrogatories; or</w:t>
            </w:r>
          </w:p>
          <w:p w14:paraId="1C2577B1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(f)</w:t>
            </w:r>
            <w:r w:rsidRPr="0066605F">
              <w:rPr>
                <w:color w:val="000000"/>
              </w:rPr>
              <w:tab/>
              <w:t>a special affidavit; or</w:t>
            </w:r>
          </w:p>
          <w:p w14:paraId="646D6F3B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(g)</w:t>
            </w:r>
            <w:r w:rsidRPr="0066605F">
              <w:rPr>
                <w:color w:val="000000"/>
              </w:rPr>
              <w:tab/>
              <w:t>a brief (including observations)</w:t>
            </w:r>
          </w:p>
        </w:tc>
        <w:tc>
          <w:tcPr>
            <w:tcW w:w="1134" w:type="dxa"/>
            <w:tcBorders>
              <w:right w:val="nil"/>
            </w:tcBorders>
          </w:tcPr>
          <w:p w14:paraId="55511189" w14:textId="77777777" w:rsidR="00A15EAF" w:rsidRPr="0066605F" w:rsidRDefault="00A15EAF" w:rsidP="00AF6083">
            <w:pPr>
              <w:pStyle w:val="TableText10"/>
            </w:pPr>
            <w:r w:rsidRPr="0066605F">
              <w:t>92.10</w:t>
            </w:r>
          </w:p>
        </w:tc>
        <w:tc>
          <w:tcPr>
            <w:tcW w:w="2453" w:type="dxa"/>
            <w:tcBorders>
              <w:left w:val="nil"/>
            </w:tcBorders>
          </w:tcPr>
          <w:p w14:paraId="221A8C37" w14:textId="1D873740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longer than 400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words, 21.30 per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</w:t>
            </w:r>
          </w:p>
        </w:tc>
      </w:tr>
      <w:tr w:rsidR="00A15EAF" w:rsidRPr="0066605F" w14:paraId="1C0A00BE" w14:textId="77777777" w:rsidTr="00AF6083">
        <w:trPr>
          <w:cantSplit/>
        </w:trPr>
        <w:tc>
          <w:tcPr>
            <w:tcW w:w="1200" w:type="dxa"/>
          </w:tcPr>
          <w:p w14:paraId="618E74DB" w14:textId="2788FE6B" w:rsidR="00A15EAF" w:rsidRPr="0066605F" w:rsidRDefault="00A15EAF" w:rsidP="001430CA">
            <w:pPr>
              <w:pStyle w:val="TableText10"/>
            </w:pPr>
            <w:r w:rsidRPr="0066605F">
              <w:t>13</w:t>
            </w:r>
          </w:p>
        </w:tc>
        <w:tc>
          <w:tcPr>
            <w:tcW w:w="3161" w:type="dxa"/>
          </w:tcPr>
          <w:p w14:paraId="3125DE3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 formal affidavit, including an affidavit of service</w:t>
            </w:r>
          </w:p>
        </w:tc>
        <w:tc>
          <w:tcPr>
            <w:tcW w:w="1134" w:type="dxa"/>
            <w:tcBorders>
              <w:right w:val="nil"/>
            </w:tcBorders>
          </w:tcPr>
          <w:p w14:paraId="14CB741F" w14:textId="77777777" w:rsidR="00A15EAF" w:rsidRPr="0066605F" w:rsidRDefault="00A15EAF" w:rsidP="00AF6083">
            <w:pPr>
              <w:pStyle w:val="TableText10"/>
            </w:pPr>
            <w:r w:rsidRPr="0066605F">
              <w:t>50.50</w:t>
            </w:r>
          </w:p>
        </w:tc>
        <w:tc>
          <w:tcPr>
            <w:tcW w:w="2453" w:type="dxa"/>
            <w:tcBorders>
              <w:left w:val="nil"/>
            </w:tcBorders>
          </w:tcPr>
          <w:p w14:paraId="5C32984F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0A22DF7E" w14:textId="77777777" w:rsidTr="00AF6083">
        <w:trPr>
          <w:cantSplit/>
        </w:trPr>
        <w:tc>
          <w:tcPr>
            <w:tcW w:w="1200" w:type="dxa"/>
          </w:tcPr>
          <w:p w14:paraId="46CB3E08" w14:textId="4D950FD5" w:rsidR="00A15EAF" w:rsidRPr="0066605F" w:rsidRDefault="00A15EAF" w:rsidP="001430CA">
            <w:pPr>
              <w:pStyle w:val="TableText10"/>
            </w:pPr>
            <w:r w:rsidRPr="0066605F">
              <w:t>14</w:t>
            </w:r>
          </w:p>
        </w:tc>
        <w:tc>
          <w:tcPr>
            <w:tcW w:w="3161" w:type="dxa"/>
          </w:tcPr>
          <w:p w14:paraId="7E179DE8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any other document</w:t>
            </w:r>
          </w:p>
        </w:tc>
        <w:tc>
          <w:tcPr>
            <w:tcW w:w="1134" w:type="dxa"/>
            <w:tcBorders>
              <w:right w:val="nil"/>
            </w:tcBorders>
          </w:tcPr>
          <w:p w14:paraId="6B11C7C9" w14:textId="77777777" w:rsidR="00A15EAF" w:rsidRPr="0066605F" w:rsidRDefault="00A15EAF" w:rsidP="00AF6083">
            <w:pPr>
              <w:pStyle w:val="TableText10"/>
            </w:pPr>
            <w:r w:rsidRPr="0066605F">
              <w:t>39.90</w:t>
            </w:r>
          </w:p>
        </w:tc>
        <w:tc>
          <w:tcPr>
            <w:tcW w:w="2453" w:type="dxa"/>
            <w:tcBorders>
              <w:left w:val="nil"/>
            </w:tcBorders>
          </w:tcPr>
          <w:p w14:paraId="242A69A0" w14:textId="797A76E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longer than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words, 23.60 per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</w:t>
            </w:r>
          </w:p>
        </w:tc>
      </w:tr>
      <w:tr w:rsidR="00A15EAF" w:rsidRPr="0066605F" w14:paraId="3ADCBEFC" w14:textId="77777777" w:rsidTr="00AF6083">
        <w:trPr>
          <w:cantSplit/>
        </w:trPr>
        <w:tc>
          <w:tcPr>
            <w:tcW w:w="7948" w:type="dxa"/>
            <w:gridSpan w:val="4"/>
          </w:tcPr>
          <w:p w14:paraId="76E4995F" w14:textId="77777777" w:rsidR="00A15EAF" w:rsidRPr="0066605F" w:rsidRDefault="00A15EAF" w:rsidP="00AF6083">
            <w:pPr>
              <w:pStyle w:val="IH3Div"/>
            </w:pPr>
            <w:r w:rsidRPr="0030235D">
              <w:t>Division 4.2.3</w:t>
            </w:r>
            <w:r w:rsidRPr="0066605F">
              <w:rPr>
                <w:color w:val="000000"/>
              </w:rPr>
              <w:tab/>
            </w:r>
            <w:r w:rsidRPr="0030235D">
              <w:t>Engrossing</w:t>
            </w:r>
          </w:p>
        </w:tc>
      </w:tr>
      <w:tr w:rsidR="00A15EAF" w:rsidRPr="0066605F" w14:paraId="59F4E00D" w14:textId="77777777" w:rsidTr="00AF6083">
        <w:trPr>
          <w:cantSplit/>
        </w:trPr>
        <w:tc>
          <w:tcPr>
            <w:tcW w:w="1200" w:type="dxa"/>
          </w:tcPr>
          <w:p w14:paraId="41978B8F" w14:textId="6A8D4AB9" w:rsidR="00A15EAF" w:rsidRPr="0066605F" w:rsidRDefault="00A15EAF" w:rsidP="001430CA">
            <w:pPr>
              <w:pStyle w:val="TableText10"/>
            </w:pPr>
            <w:r w:rsidRPr="0066605F">
              <w:t>15</w:t>
            </w:r>
          </w:p>
        </w:tc>
        <w:tc>
          <w:tcPr>
            <w:tcW w:w="3161" w:type="dxa"/>
          </w:tcPr>
          <w:p w14:paraId="6DD1C7C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of a document</w:t>
            </w:r>
          </w:p>
        </w:tc>
        <w:tc>
          <w:tcPr>
            <w:tcW w:w="1134" w:type="dxa"/>
            <w:tcBorders>
              <w:right w:val="nil"/>
            </w:tcBorders>
          </w:tcPr>
          <w:p w14:paraId="23E96360" w14:textId="77777777" w:rsidR="00A15EAF" w:rsidRPr="0066605F" w:rsidRDefault="00A15EAF" w:rsidP="00AF6083">
            <w:pPr>
              <w:pStyle w:val="TableText10"/>
            </w:pPr>
            <w:r w:rsidRPr="0066605F">
              <w:t>6.30</w:t>
            </w:r>
          </w:p>
        </w:tc>
        <w:tc>
          <w:tcPr>
            <w:tcW w:w="2453" w:type="dxa"/>
            <w:tcBorders>
              <w:left w:val="nil"/>
            </w:tcBorders>
          </w:tcPr>
          <w:p w14:paraId="4B962421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per 100 words</w:t>
            </w:r>
          </w:p>
        </w:tc>
      </w:tr>
      <w:tr w:rsidR="00A15EAF" w:rsidRPr="0066605F" w14:paraId="2E570C00" w14:textId="77777777" w:rsidTr="00AF6083">
        <w:trPr>
          <w:cantSplit/>
        </w:trPr>
        <w:tc>
          <w:tcPr>
            <w:tcW w:w="7948" w:type="dxa"/>
            <w:gridSpan w:val="4"/>
          </w:tcPr>
          <w:p w14:paraId="2244394D" w14:textId="77777777" w:rsidR="00A15EAF" w:rsidRPr="0066605F" w:rsidRDefault="00A15EAF" w:rsidP="00AF6083">
            <w:pPr>
              <w:pStyle w:val="IH3Div"/>
            </w:pPr>
            <w:r w:rsidRPr="0030235D">
              <w:lastRenderedPageBreak/>
              <w:t>Division 4.2.4</w:t>
            </w:r>
            <w:r w:rsidRPr="0066605F">
              <w:rPr>
                <w:color w:val="000000"/>
              </w:rPr>
              <w:tab/>
            </w:r>
            <w:r w:rsidRPr="0030235D">
              <w:t>Copies</w:t>
            </w:r>
          </w:p>
        </w:tc>
      </w:tr>
      <w:tr w:rsidR="00A15EAF" w:rsidRPr="0066605F" w14:paraId="288A3880" w14:textId="77777777" w:rsidTr="00AF6083">
        <w:trPr>
          <w:cantSplit/>
        </w:trPr>
        <w:tc>
          <w:tcPr>
            <w:tcW w:w="1200" w:type="dxa"/>
          </w:tcPr>
          <w:p w14:paraId="5C742B59" w14:textId="49788E12" w:rsidR="00A15EAF" w:rsidRPr="0066605F" w:rsidRDefault="00A15EAF" w:rsidP="001430CA">
            <w:pPr>
              <w:pStyle w:val="TableText10"/>
            </w:pPr>
            <w:r w:rsidRPr="0066605F">
              <w:t>16</w:t>
            </w:r>
          </w:p>
        </w:tc>
        <w:tc>
          <w:tcPr>
            <w:tcW w:w="3161" w:type="dxa"/>
          </w:tcPr>
          <w:p w14:paraId="6FAFDCE1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of any document, or of multiple documents copied at the same time—</w:t>
            </w:r>
          </w:p>
          <w:p w14:paraId="48B9A4FD" w14:textId="29E01336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for each of the first 10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copies; or</w:t>
            </w:r>
          </w:p>
          <w:p w14:paraId="14FB647D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for each additional copy up to 100 copies; or</w:t>
            </w:r>
          </w:p>
          <w:p w14:paraId="0B4ADC71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for each additional copy over 100 copies</w:t>
            </w:r>
          </w:p>
        </w:tc>
        <w:tc>
          <w:tcPr>
            <w:tcW w:w="1134" w:type="dxa"/>
            <w:tcBorders>
              <w:right w:val="nil"/>
            </w:tcBorders>
          </w:tcPr>
          <w:p w14:paraId="4D4A9053" w14:textId="77777777" w:rsidR="009D74F9" w:rsidRPr="0066605F" w:rsidRDefault="00A15EAF" w:rsidP="009D74F9">
            <w:pPr>
              <w:pStyle w:val="TableText10"/>
              <w:spacing w:before="820"/>
            </w:pPr>
            <w:r w:rsidRPr="0066605F">
              <w:t>4.00</w:t>
            </w:r>
          </w:p>
          <w:p w14:paraId="1500D73B" w14:textId="77777777" w:rsidR="009D74F9" w:rsidRPr="0066605F" w:rsidRDefault="00A15EAF" w:rsidP="009D74F9">
            <w:pPr>
              <w:pStyle w:val="TableText10"/>
              <w:spacing w:before="320"/>
            </w:pPr>
            <w:r w:rsidRPr="0066605F">
              <w:t>1.80</w:t>
            </w:r>
          </w:p>
          <w:p w14:paraId="42323441" w14:textId="77777777" w:rsidR="00A15EAF" w:rsidRPr="0066605F" w:rsidRDefault="00A15EAF" w:rsidP="009D74F9">
            <w:pPr>
              <w:pStyle w:val="TableText10"/>
              <w:spacing w:before="320"/>
            </w:pPr>
            <w:r w:rsidRPr="0066605F">
              <w:t>0.60</w:t>
            </w:r>
          </w:p>
        </w:tc>
        <w:tc>
          <w:tcPr>
            <w:tcW w:w="2453" w:type="dxa"/>
            <w:tcBorders>
              <w:left w:val="nil"/>
            </w:tcBorders>
          </w:tcPr>
          <w:p w14:paraId="3277B4FC" w14:textId="77777777" w:rsidR="009D74F9" w:rsidRPr="0066605F" w:rsidRDefault="00A15EAF" w:rsidP="009D74F9">
            <w:pPr>
              <w:pStyle w:val="TableText10"/>
              <w:spacing w:before="8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  <w:p w14:paraId="4B6582BB" w14:textId="77777777" w:rsidR="009D74F9" w:rsidRPr="0066605F" w:rsidRDefault="00A15EAF" w:rsidP="009D74F9">
            <w:pPr>
              <w:pStyle w:val="TableText10"/>
              <w:spacing w:before="3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  <w:p w14:paraId="2878420A" w14:textId="4C7BFB53" w:rsidR="00A15EAF" w:rsidRPr="0066605F" w:rsidRDefault="00A15EAF" w:rsidP="009D74F9">
            <w:pPr>
              <w:pStyle w:val="TableText10"/>
              <w:spacing w:before="3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</w:tc>
      </w:tr>
      <w:tr w:rsidR="00A15EAF" w:rsidRPr="0066605F" w14:paraId="5B52833D" w14:textId="77777777" w:rsidTr="00AF6083">
        <w:trPr>
          <w:cantSplit/>
        </w:trPr>
        <w:tc>
          <w:tcPr>
            <w:tcW w:w="7948" w:type="dxa"/>
            <w:gridSpan w:val="4"/>
          </w:tcPr>
          <w:p w14:paraId="59A6492F" w14:textId="77777777" w:rsidR="00A15EAF" w:rsidRPr="0066605F" w:rsidRDefault="00A15EAF" w:rsidP="00AF6083">
            <w:pPr>
              <w:pStyle w:val="IH3Div"/>
            </w:pPr>
            <w:r w:rsidRPr="0030235D">
              <w:t>Division 4.2.5</w:t>
            </w:r>
            <w:r w:rsidRPr="0066605F">
              <w:rPr>
                <w:color w:val="000000"/>
              </w:rPr>
              <w:tab/>
            </w:r>
            <w:r w:rsidRPr="0030235D">
              <w:t>Perusal</w:t>
            </w:r>
          </w:p>
        </w:tc>
      </w:tr>
      <w:tr w:rsidR="00A15EAF" w:rsidRPr="0066605F" w14:paraId="2D8094C7" w14:textId="77777777" w:rsidTr="00AF6083">
        <w:trPr>
          <w:cantSplit/>
        </w:trPr>
        <w:tc>
          <w:tcPr>
            <w:tcW w:w="1200" w:type="dxa"/>
          </w:tcPr>
          <w:p w14:paraId="07819BF9" w14:textId="30EF33D6" w:rsidR="00A15EAF" w:rsidRPr="0066605F" w:rsidRDefault="00A15EAF" w:rsidP="001430CA">
            <w:pPr>
              <w:pStyle w:val="TableText10"/>
            </w:pPr>
            <w:r w:rsidRPr="0066605F">
              <w:t>17</w:t>
            </w:r>
          </w:p>
        </w:tc>
        <w:tc>
          <w:tcPr>
            <w:tcW w:w="3161" w:type="dxa"/>
          </w:tcPr>
          <w:p w14:paraId="124946A6" w14:textId="77777777" w:rsidR="00A15EAF" w:rsidRPr="0066605F" w:rsidRDefault="00A15EAF" w:rsidP="00AF6083">
            <w:pPr>
              <w:pStyle w:val="TableText10"/>
              <w:ind w:left="704" w:hanging="704"/>
              <w:rPr>
                <w:color w:val="000000"/>
              </w:rPr>
            </w:pPr>
            <w:r w:rsidRPr="0066605F">
              <w:rPr>
                <w:color w:val="000000"/>
              </w:rPr>
              <w:t>of—</w:t>
            </w:r>
          </w:p>
          <w:p w14:paraId="202801B5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an originating process; or</w:t>
            </w:r>
          </w:p>
          <w:p w14:paraId="39D64775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a pleading; or</w:t>
            </w:r>
          </w:p>
          <w:p w14:paraId="6C803103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an application in a proceeding; or</w:t>
            </w:r>
          </w:p>
          <w:p w14:paraId="0CE5344F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(d)</w:t>
            </w:r>
            <w:r w:rsidRPr="0066605F">
              <w:rPr>
                <w:color w:val="000000"/>
              </w:rPr>
              <w:tab/>
              <w:t>interrogatories; or</w:t>
            </w:r>
          </w:p>
          <w:p w14:paraId="501463AF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(e)</w:t>
            </w:r>
            <w:r w:rsidRPr="0066605F">
              <w:rPr>
                <w:color w:val="000000"/>
              </w:rPr>
              <w:tab/>
              <w:t>a special case; or</w:t>
            </w:r>
          </w:p>
          <w:p w14:paraId="39411820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(f)</w:t>
            </w:r>
            <w:r w:rsidRPr="0066605F">
              <w:rPr>
                <w:color w:val="000000"/>
              </w:rPr>
              <w:tab/>
              <w:t>a notice to admit</w:t>
            </w:r>
          </w:p>
        </w:tc>
        <w:tc>
          <w:tcPr>
            <w:tcW w:w="1134" w:type="dxa"/>
            <w:tcBorders>
              <w:right w:val="nil"/>
            </w:tcBorders>
          </w:tcPr>
          <w:p w14:paraId="11475E84" w14:textId="77777777" w:rsidR="00A15EAF" w:rsidRPr="0066605F" w:rsidRDefault="00A15EAF" w:rsidP="00AF6083">
            <w:pPr>
              <w:pStyle w:val="TableText10"/>
            </w:pPr>
            <w:r w:rsidRPr="0066605F">
              <w:t>70.90</w:t>
            </w:r>
          </w:p>
        </w:tc>
        <w:tc>
          <w:tcPr>
            <w:tcW w:w="2453" w:type="dxa"/>
            <w:tcBorders>
              <w:left w:val="nil"/>
            </w:tcBorders>
          </w:tcPr>
          <w:p w14:paraId="7A01AE17" w14:textId="4E47A609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longer than 800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words, 8.00 per 100</w:t>
            </w:r>
            <w:r w:rsidR="009D74F9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words</w:t>
            </w:r>
          </w:p>
        </w:tc>
      </w:tr>
      <w:tr w:rsidR="00A15EAF" w:rsidRPr="0066605F" w14:paraId="369EDD76" w14:textId="77777777" w:rsidTr="00AF6083">
        <w:trPr>
          <w:cantSplit/>
        </w:trPr>
        <w:tc>
          <w:tcPr>
            <w:tcW w:w="1200" w:type="dxa"/>
          </w:tcPr>
          <w:p w14:paraId="38D869D7" w14:textId="63A476C6" w:rsidR="00A15EAF" w:rsidRPr="0066605F" w:rsidRDefault="00A15EAF" w:rsidP="001430CA">
            <w:pPr>
              <w:pStyle w:val="TableText10"/>
            </w:pPr>
            <w:r w:rsidRPr="0066605F">
              <w:t>18</w:t>
            </w:r>
          </w:p>
        </w:tc>
        <w:tc>
          <w:tcPr>
            <w:tcW w:w="3161" w:type="dxa"/>
          </w:tcPr>
          <w:p w14:paraId="616124E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of any other document, if it is necessary to peruse</w:t>
            </w:r>
          </w:p>
        </w:tc>
        <w:tc>
          <w:tcPr>
            <w:tcW w:w="1134" w:type="dxa"/>
            <w:tcBorders>
              <w:right w:val="nil"/>
            </w:tcBorders>
          </w:tcPr>
          <w:p w14:paraId="66D0F2C0" w14:textId="77777777" w:rsidR="00A15EAF" w:rsidRPr="0066605F" w:rsidRDefault="00A15EAF" w:rsidP="00AF6083">
            <w:pPr>
              <w:pStyle w:val="TableText10"/>
            </w:pPr>
            <w:r w:rsidRPr="0066605F">
              <w:t>8.00</w:t>
            </w:r>
          </w:p>
        </w:tc>
        <w:tc>
          <w:tcPr>
            <w:tcW w:w="2453" w:type="dxa"/>
            <w:tcBorders>
              <w:left w:val="nil"/>
            </w:tcBorders>
          </w:tcPr>
          <w:p w14:paraId="78FDAB3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per 100 words</w:t>
            </w:r>
          </w:p>
        </w:tc>
      </w:tr>
      <w:tr w:rsidR="00A15EAF" w:rsidRPr="0066605F" w14:paraId="31D904B7" w14:textId="77777777" w:rsidTr="00AF6083">
        <w:trPr>
          <w:cantSplit/>
        </w:trPr>
        <w:tc>
          <w:tcPr>
            <w:tcW w:w="1200" w:type="dxa"/>
          </w:tcPr>
          <w:p w14:paraId="07A2C86B" w14:textId="376D888F" w:rsidR="00A15EAF" w:rsidRPr="0066605F" w:rsidRDefault="00A15EAF" w:rsidP="001430CA">
            <w:pPr>
              <w:pStyle w:val="TableText10"/>
            </w:pPr>
            <w:r w:rsidRPr="0066605F">
              <w:t>19</w:t>
            </w:r>
          </w:p>
        </w:tc>
        <w:tc>
          <w:tcPr>
            <w:tcW w:w="3161" w:type="dxa"/>
          </w:tcPr>
          <w:p w14:paraId="0AEF6E77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of a document by scanning it, if it is not necessary to peruse</w:t>
            </w:r>
          </w:p>
        </w:tc>
        <w:tc>
          <w:tcPr>
            <w:tcW w:w="1134" w:type="dxa"/>
            <w:tcBorders>
              <w:right w:val="nil"/>
            </w:tcBorders>
          </w:tcPr>
          <w:p w14:paraId="1E6D8A8C" w14:textId="77777777" w:rsidR="00A15EAF" w:rsidRPr="0066605F" w:rsidRDefault="00A15EAF" w:rsidP="00AF6083">
            <w:pPr>
              <w:pStyle w:val="TableText10"/>
            </w:pPr>
            <w:r w:rsidRPr="0066605F">
              <w:t>7.80</w:t>
            </w:r>
          </w:p>
        </w:tc>
        <w:tc>
          <w:tcPr>
            <w:tcW w:w="2453" w:type="dxa"/>
            <w:tcBorders>
              <w:left w:val="nil"/>
            </w:tcBorders>
          </w:tcPr>
          <w:p w14:paraId="6B68E2FD" w14:textId="1E307AF6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or, if the document has more than 10</w:t>
            </w:r>
            <w:r w:rsidR="00D737E0" w:rsidRPr="0066605F">
              <w:rPr>
                <w:color w:val="000000"/>
              </w:rPr>
              <w:t xml:space="preserve"> </w:t>
            </w:r>
            <w:r w:rsidRPr="0066605F">
              <w:rPr>
                <w:color w:val="000000"/>
              </w:rPr>
              <w:t>pages, the additional amount the registrar considers appropriate</w:t>
            </w:r>
          </w:p>
        </w:tc>
      </w:tr>
      <w:tr w:rsidR="00A15EAF" w:rsidRPr="0066605F" w14:paraId="461B5FA4" w14:textId="77777777" w:rsidTr="00AF6083">
        <w:trPr>
          <w:cantSplit/>
        </w:trPr>
        <w:tc>
          <w:tcPr>
            <w:tcW w:w="7948" w:type="dxa"/>
            <w:gridSpan w:val="4"/>
          </w:tcPr>
          <w:p w14:paraId="6D969D3F" w14:textId="77777777" w:rsidR="00A15EAF" w:rsidRPr="0066605F" w:rsidRDefault="00A15EAF" w:rsidP="00AF6083">
            <w:pPr>
              <w:pStyle w:val="IH3Div"/>
            </w:pPr>
            <w:r w:rsidRPr="0030235D">
              <w:lastRenderedPageBreak/>
              <w:t>Division 4.2.6</w:t>
            </w:r>
            <w:r w:rsidRPr="0066605F">
              <w:rPr>
                <w:color w:val="000000"/>
              </w:rPr>
              <w:tab/>
            </w:r>
            <w:r w:rsidRPr="0030235D">
              <w:t>Attendances</w:t>
            </w:r>
          </w:p>
        </w:tc>
      </w:tr>
      <w:tr w:rsidR="00A15EAF" w:rsidRPr="0066605F" w14:paraId="7D564D0F" w14:textId="77777777" w:rsidTr="00AF6083">
        <w:trPr>
          <w:cantSplit/>
        </w:trPr>
        <w:tc>
          <w:tcPr>
            <w:tcW w:w="1200" w:type="dxa"/>
          </w:tcPr>
          <w:p w14:paraId="2330E3D5" w14:textId="001CAEBE" w:rsidR="00A15EAF" w:rsidRPr="0066605F" w:rsidRDefault="00A15EAF" w:rsidP="001430CA">
            <w:pPr>
              <w:pStyle w:val="TableText10"/>
            </w:pPr>
            <w:r w:rsidRPr="0066605F">
              <w:t>20</w:t>
            </w:r>
          </w:p>
        </w:tc>
        <w:tc>
          <w:tcPr>
            <w:tcW w:w="3161" w:type="dxa"/>
          </w:tcPr>
          <w:p w14:paraId="25A12046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personal service, if necessary, of 1 or more documents at the same time</w:t>
            </w:r>
          </w:p>
        </w:tc>
        <w:tc>
          <w:tcPr>
            <w:tcW w:w="1134" w:type="dxa"/>
            <w:tcBorders>
              <w:right w:val="nil"/>
            </w:tcBorders>
          </w:tcPr>
          <w:p w14:paraId="315FD241" w14:textId="77777777" w:rsidR="00A15EAF" w:rsidRPr="0066605F" w:rsidRDefault="00A15EAF" w:rsidP="00AF6083">
            <w:pPr>
              <w:pStyle w:val="TableText10"/>
            </w:pPr>
            <w:r w:rsidRPr="0066605F">
              <w:t>107.50</w:t>
            </w:r>
          </w:p>
        </w:tc>
        <w:tc>
          <w:tcPr>
            <w:tcW w:w="2453" w:type="dxa"/>
            <w:tcBorders>
              <w:left w:val="nil"/>
            </w:tcBorders>
          </w:tcPr>
          <w:p w14:paraId="4411E3A0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78C0D7B9" w14:textId="77777777" w:rsidTr="00AF6083">
        <w:trPr>
          <w:cantSplit/>
        </w:trPr>
        <w:tc>
          <w:tcPr>
            <w:tcW w:w="1200" w:type="dxa"/>
          </w:tcPr>
          <w:p w14:paraId="72D733C7" w14:textId="67686BDD" w:rsidR="00A15EAF" w:rsidRPr="0066605F" w:rsidRDefault="00A15EAF" w:rsidP="001430CA">
            <w:pPr>
              <w:pStyle w:val="TableText10"/>
            </w:pPr>
            <w:r w:rsidRPr="0066605F">
              <w:t>21</w:t>
            </w:r>
          </w:p>
        </w:tc>
        <w:tc>
          <w:tcPr>
            <w:tcW w:w="3161" w:type="dxa"/>
          </w:tcPr>
          <w:p w14:paraId="44EA58E5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 service of 1 or more documents at the same time—</w:t>
            </w:r>
          </w:p>
          <w:p w14:paraId="6D612FEA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at the office of a solicitor on the record or the address for service of a party; or</w:t>
            </w:r>
          </w:p>
          <w:p w14:paraId="44782556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by post; or</w:t>
            </w:r>
          </w:p>
          <w:p w14:paraId="503D1B80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made through a document exchange</w:t>
            </w:r>
          </w:p>
        </w:tc>
        <w:tc>
          <w:tcPr>
            <w:tcW w:w="1134" w:type="dxa"/>
            <w:tcBorders>
              <w:right w:val="nil"/>
            </w:tcBorders>
          </w:tcPr>
          <w:p w14:paraId="5354CD5F" w14:textId="77777777" w:rsidR="00A15EAF" w:rsidRPr="0066605F" w:rsidRDefault="00A15EAF" w:rsidP="00AF6083">
            <w:pPr>
              <w:pStyle w:val="TableText10"/>
            </w:pPr>
            <w:r w:rsidRPr="0066605F">
              <w:t>43.50</w:t>
            </w:r>
          </w:p>
        </w:tc>
        <w:tc>
          <w:tcPr>
            <w:tcW w:w="2453" w:type="dxa"/>
            <w:tcBorders>
              <w:left w:val="nil"/>
            </w:tcBorders>
          </w:tcPr>
          <w:p w14:paraId="7757A779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360751D8" w14:textId="77777777" w:rsidTr="00AF6083">
        <w:tc>
          <w:tcPr>
            <w:tcW w:w="1200" w:type="dxa"/>
          </w:tcPr>
          <w:p w14:paraId="1920BD56" w14:textId="2BFEEA02" w:rsidR="00A15EAF" w:rsidRPr="0066605F" w:rsidRDefault="00A15EAF" w:rsidP="001430CA">
            <w:pPr>
              <w:pStyle w:val="TableText10"/>
            </w:pPr>
            <w:r w:rsidRPr="0066605F">
              <w:t>22</w:t>
            </w:r>
          </w:p>
        </w:tc>
        <w:tc>
          <w:tcPr>
            <w:tcW w:w="3161" w:type="dxa"/>
          </w:tcPr>
          <w:p w14:paraId="180C39BA" w14:textId="77777777" w:rsidR="00A15EAF" w:rsidRPr="0066605F" w:rsidRDefault="00A15EAF" w:rsidP="00AF6083">
            <w:pPr>
              <w:pStyle w:val="TableText10"/>
            </w:pPr>
            <w:r w:rsidRPr="0066605F">
              <w:rPr>
                <w:color w:val="000000"/>
              </w:rPr>
              <w:t>by attendance (including travel and waiting time)</w:t>
            </w:r>
            <w:r w:rsidRPr="0066605F">
              <w:t>—</w:t>
            </w:r>
          </w:p>
          <w:p w14:paraId="280F51DD" w14:textId="77777777" w:rsidR="00A15EAF" w:rsidRPr="0066605F" w:rsidRDefault="00A15EAF" w:rsidP="00AF6083">
            <w:pPr>
              <w:pStyle w:val="TablePara10"/>
            </w:pPr>
            <w:r w:rsidRPr="0066605F">
              <w:tab/>
              <w:t>(a)</w:t>
            </w:r>
            <w:r w:rsidRPr="0066605F">
              <w:tab/>
              <w:t>by a solicitor; or</w:t>
            </w:r>
          </w:p>
          <w:p w14:paraId="7D0129F8" w14:textId="77777777" w:rsidR="00A15EAF" w:rsidRPr="0066605F" w:rsidRDefault="00A15EAF" w:rsidP="00AF6083">
            <w:pPr>
              <w:pStyle w:val="TablePara10"/>
            </w:pPr>
            <w:r w:rsidRPr="0066605F">
              <w:tab/>
              <w:t>(b)</w:t>
            </w:r>
            <w:r w:rsidRPr="0066605F">
              <w:tab/>
              <w:t>by a clerk</w:t>
            </w:r>
          </w:p>
        </w:tc>
        <w:tc>
          <w:tcPr>
            <w:tcW w:w="1134" w:type="dxa"/>
            <w:tcBorders>
              <w:right w:val="nil"/>
            </w:tcBorders>
          </w:tcPr>
          <w:p w14:paraId="3CE994BB" w14:textId="77777777" w:rsidR="00A15EAF" w:rsidRPr="0066605F" w:rsidRDefault="00A15EAF" w:rsidP="00886BFD">
            <w:pPr>
              <w:pStyle w:val="TableText10"/>
              <w:spacing w:before="600"/>
              <w:rPr>
                <w:color w:val="000000"/>
              </w:rPr>
            </w:pPr>
            <w:r w:rsidRPr="0066605F">
              <w:rPr>
                <w:color w:val="000000"/>
              </w:rPr>
              <w:t>38.70</w:t>
            </w:r>
          </w:p>
          <w:p w14:paraId="38BE9785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16.10</w:t>
            </w:r>
          </w:p>
        </w:tc>
        <w:tc>
          <w:tcPr>
            <w:tcW w:w="2453" w:type="dxa"/>
            <w:tcBorders>
              <w:left w:val="nil"/>
            </w:tcBorders>
          </w:tcPr>
          <w:p w14:paraId="31C687B9" w14:textId="77777777" w:rsidR="00A15EAF" w:rsidRPr="0066605F" w:rsidRDefault="00A15EAF" w:rsidP="00886BFD">
            <w:pPr>
              <w:pStyle w:val="TableText10"/>
              <w:spacing w:before="600"/>
              <w:rPr>
                <w:color w:val="000000"/>
              </w:rPr>
            </w:pPr>
            <w:r w:rsidRPr="0066605F">
              <w:rPr>
                <w:color w:val="000000"/>
              </w:rPr>
              <w:t>per 6 minutes</w:t>
            </w:r>
          </w:p>
          <w:p w14:paraId="59E4B52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per 6 minutes</w:t>
            </w:r>
          </w:p>
        </w:tc>
      </w:tr>
      <w:tr w:rsidR="00A15EAF" w:rsidRPr="0066605F" w14:paraId="1FA8BC49" w14:textId="77777777" w:rsidTr="00AF6083">
        <w:trPr>
          <w:cantSplit/>
        </w:trPr>
        <w:tc>
          <w:tcPr>
            <w:tcW w:w="1200" w:type="dxa"/>
          </w:tcPr>
          <w:p w14:paraId="51DBA4C8" w14:textId="77777777" w:rsidR="00A15EAF" w:rsidRPr="0066605F" w:rsidRDefault="00A15EAF" w:rsidP="001430CA">
            <w:pPr>
              <w:pStyle w:val="TableText10"/>
            </w:pPr>
            <w:r w:rsidRPr="0066605F">
              <w:t>23</w:t>
            </w:r>
          </w:p>
        </w:tc>
        <w:tc>
          <w:tcPr>
            <w:tcW w:w="3161" w:type="dxa"/>
          </w:tcPr>
          <w:p w14:paraId="724D7A46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at the registry or other office or place for—</w:t>
            </w:r>
          </w:p>
          <w:p w14:paraId="2158C5AB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filing, delivering, or collecting a document; or</w:t>
            </w:r>
          </w:p>
          <w:p w14:paraId="65A3FCDF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a purpose not involving the exercise of legal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5F28E95A" w14:textId="77777777" w:rsidR="00A15EAF" w:rsidRPr="0066605F" w:rsidRDefault="00A15EAF" w:rsidP="00AF6083">
            <w:pPr>
              <w:pStyle w:val="TableText10"/>
            </w:pPr>
            <w:r w:rsidRPr="0066605F">
              <w:t>35.80</w:t>
            </w:r>
          </w:p>
        </w:tc>
        <w:tc>
          <w:tcPr>
            <w:tcW w:w="2453" w:type="dxa"/>
            <w:tcBorders>
              <w:left w:val="nil"/>
            </w:tcBorders>
          </w:tcPr>
          <w:p w14:paraId="3F8D029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78C27724" w14:textId="77777777" w:rsidTr="00AF6083">
        <w:trPr>
          <w:cantSplit/>
        </w:trPr>
        <w:tc>
          <w:tcPr>
            <w:tcW w:w="1200" w:type="dxa"/>
          </w:tcPr>
          <w:p w14:paraId="274C122A" w14:textId="77777777" w:rsidR="00A15EAF" w:rsidRPr="0066605F" w:rsidRDefault="00A15EAF" w:rsidP="001430CA">
            <w:pPr>
              <w:pStyle w:val="TableText10"/>
            </w:pPr>
            <w:r w:rsidRPr="0066605F">
              <w:t>24</w:t>
            </w:r>
          </w:p>
        </w:tc>
        <w:tc>
          <w:tcPr>
            <w:tcW w:w="3161" w:type="dxa"/>
          </w:tcPr>
          <w:p w14:paraId="2C61A056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formal telephone attendance</w:t>
            </w:r>
          </w:p>
        </w:tc>
        <w:tc>
          <w:tcPr>
            <w:tcW w:w="1134" w:type="dxa"/>
            <w:tcBorders>
              <w:right w:val="nil"/>
            </w:tcBorders>
          </w:tcPr>
          <w:p w14:paraId="3850DD3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t>35.80</w:t>
            </w:r>
          </w:p>
        </w:tc>
        <w:tc>
          <w:tcPr>
            <w:tcW w:w="2453" w:type="dxa"/>
            <w:tcBorders>
              <w:left w:val="nil"/>
            </w:tcBorders>
          </w:tcPr>
          <w:p w14:paraId="1144000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7103C561" w14:textId="77777777" w:rsidTr="00AF6083">
        <w:trPr>
          <w:cantSplit/>
        </w:trPr>
        <w:tc>
          <w:tcPr>
            <w:tcW w:w="1200" w:type="dxa"/>
          </w:tcPr>
          <w:p w14:paraId="5761956A" w14:textId="77777777" w:rsidR="00A15EAF" w:rsidRPr="0066605F" w:rsidRDefault="00A15EAF" w:rsidP="001430CA">
            <w:pPr>
              <w:pStyle w:val="TableText10"/>
            </w:pPr>
            <w:r w:rsidRPr="0066605F">
              <w:t>25</w:t>
            </w:r>
          </w:p>
        </w:tc>
        <w:tc>
          <w:tcPr>
            <w:tcW w:w="3161" w:type="dxa"/>
          </w:tcPr>
          <w:p w14:paraId="55ADEEB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telephone attendance leaving message only</w:t>
            </w:r>
          </w:p>
        </w:tc>
        <w:tc>
          <w:tcPr>
            <w:tcW w:w="1134" w:type="dxa"/>
            <w:tcBorders>
              <w:right w:val="nil"/>
            </w:tcBorders>
          </w:tcPr>
          <w:p w14:paraId="0CAC5301" w14:textId="77777777" w:rsidR="00A15EAF" w:rsidRPr="0066605F" w:rsidRDefault="00A15EAF" w:rsidP="00AF6083">
            <w:pPr>
              <w:pStyle w:val="TableText10"/>
            </w:pPr>
            <w:r w:rsidRPr="0066605F">
              <w:t>17.80</w:t>
            </w:r>
          </w:p>
        </w:tc>
        <w:tc>
          <w:tcPr>
            <w:tcW w:w="2453" w:type="dxa"/>
            <w:tcBorders>
              <w:left w:val="nil"/>
            </w:tcBorders>
          </w:tcPr>
          <w:p w14:paraId="49F9036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6CF64DF9" w14:textId="77777777" w:rsidTr="00AF6083">
        <w:trPr>
          <w:cantSplit/>
        </w:trPr>
        <w:tc>
          <w:tcPr>
            <w:tcW w:w="1200" w:type="dxa"/>
          </w:tcPr>
          <w:p w14:paraId="38B800F7" w14:textId="77777777" w:rsidR="00A15EAF" w:rsidRPr="0066605F" w:rsidRDefault="00A15EAF" w:rsidP="001430CA">
            <w:pPr>
              <w:pStyle w:val="TableText10"/>
            </w:pPr>
            <w:r w:rsidRPr="0066605F">
              <w:lastRenderedPageBreak/>
              <w:t>26</w:t>
            </w:r>
          </w:p>
        </w:tc>
        <w:tc>
          <w:tcPr>
            <w:tcW w:w="3161" w:type="dxa"/>
          </w:tcPr>
          <w:p w14:paraId="0609DEC6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if the registrar is satisfied, in relation to travel, that the purpose of the journey could not have been satisfactorily accomplished by an agent and that—</w:t>
            </w:r>
          </w:p>
          <w:p w14:paraId="43B3F9A4" w14:textId="5F309A00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(a)</w:t>
            </w:r>
            <w:r w:rsidRPr="0066605F">
              <w:rPr>
                <w:color w:val="000000"/>
              </w:rPr>
              <w:tab/>
              <w:t>a solicitor has been necessarily absent from the place where the solicitor carries on practice; or</w:t>
            </w:r>
          </w:p>
          <w:p w14:paraId="6A7CECC1" w14:textId="77777777" w:rsidR="00A15EAF" w:rsidRPr="0066605F" w:rsidRDefault="00A15EAF" w:rsidP="00886BFD">
            <w:pPr>
              <w:pStyle w:val="TablePara10"/>
              <w:spacing w:before="36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a clerk has attended in place of the solicitor</w:t>
            </w:r>
          </w:p>
        </w:tc>
        <w:tc>
          <w:tcPr>
            <w:tcW w:w="3587" w:type="dxa"/>
            <w:gridSpan w:val="2"/>
          </w:tcPr>
          <w:p w14:paraId="1BD566CD" w14:textId="08311CF5" w:rsidR="00A15EAF" w:rsidRPr="0066605F" w:rsidRDefault="00A15EAF" w:rsidP="00886BFD">
            <w:pPr>
              <w:pStyle w:val="TableText10"/>
              <w:spacing w:before="1220"/>
              <w:rPr>
                <w:color w:val="000000"/>
              </w:rPr>
            </w:pPr>
            <w:r w:rsidRPr="0066605F">
              <w:rPr>
                <w:color w:val="000000"/>
              </w:rPr>
              <w:t>an allowance (in addition to reasonable travelling expenses), for each day (other than Saturdays and Sundays) that the solicitor is absent, of not more than 1</w:t>
            </w:r>
            <w:r w:rsidR="00886BFD" w:rsidRPr="0066605F">
              <w:rPr>
                <w:color w:val="000000"/>
              </w:rPr>
              <w:t> </w:t>
            </w:r>
            <w:r w:rsidRPr="0066605F">
              <w:rPr>
                <w:color w:val="000000"/>
              </w:rPr>
              <w:t>676.90</w:t>
            </w:r>
          </w:p>
          <w:p w14:paraId="64D57BAB" w14:textId="77777777" w:rsidR="00A15EAF" w:rsidRPr="0066605F" w:rsidRDefault="00A15EAF" w:rsidP="00886BFD">
            <w:pPr>
              <w:pStyle w:val="TableText10"/>
              <w:spacing w:before="120"/>
              <w:rPr>
                <w:color w:val="000000"/>
              </w:rPr>
            </w:pPr>
            <w:r w:rsidRPr="0066605F">
              <w:rPr>
                <w:color w:val="000000"/>
              </w:rPr>
              <w:t>an allowance (in addition to reasonable travelling expenses), for each day (other than Saturdays and Sundays) that the clerk is absent, of not more than 430.70</w:t>
            </w:r>
          </w:p>
        </w:tc>
      </w:tr>
      <w:tr w:rsidR="00A15EAF" w:rsidRPr="0066605F" w14:paraId="48C2AA02" w14:textId="77777777" w:rsidTr="00AF6083">
        <w:trPr>
          <w:cantSplit/>
        </w:trPr>
        <w:tc>
          <w:tcPr>
            <w:tcW w:w="7948" w:type="dxa"/>
            <w:gridSpan w:val="4"/>
          </w:tcPr>
          <w:p w14:paraId="401A3727" w14:textId="77777777" w:rsidR="00A15EAF" w:rsidRPr="0066605F" w:rsidRDefault="00A15EAF" w:rsidP="00AF6083">
            <w:pPr>
              <w:pStyle w:val="IH3Div"/>
            </w:pPr>
            <w:r w:rsidRPr="0030235D">
              <w:t>Division 4.2.7</w:t>
            </w:r>
            <w:r w:rsidRPr="0066605F">
              <w:rPr>
                <w:color w:val="000000"/>
              </w:rPr>
              <w:tab/>
            </w:r>
            <w:r w:rsidRPr="0030235D">
              <w:t>Letters</w:t>
            </w:r>
          </w:p>
        </w:tc>
      </w:tr>
      <w:tr w:rsidR="00A15EAF" w:rsidRPr="0066605F" w14:paraId="684B8D7D" w14:textId="77777777" w:rsidTr="00AF6083">
        <w:trPr>
          <w:cantSplit/>
        </w:trPr>
        <w:tc>
          <w:tcPr>
            <w:tcW w:w="1200" w:type="dxa"/>
          </w:tcPr>
          <w:p w14:paraId="6F00FC92" w14:textId="77777777" w:rsidR="00A15EAF" w:rsidRPr="0066605F" w:rsidRDefault="00A15EAF" w:rsidP="001430CA">
            <w:pPr>
              <w:pStyle w:val="TableText10"/>
            </w:pPr>
            <w:r w:rsidRPr="0066605F">
              <w:t>27</w:t>
            </w:r>
          </w:p>
        </w:tc>
        <w:tc>
          <w:tcPr>
            <w:tcW w:w="3161" w:type="dxa"/>
          </w:tcPr>
          <w:p w14:paraId="13E651D2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ordinary letter</w:t>
            </w:r>
          </w:p>
        </w:tc>
        <w:tc>
          <w:tcPr>
            <w:tcW w:w="1134" w:type="dxa"/>
            <w:tcBorders>
              <w:right w:val="nil"/>
            </w:tcBorders>
          </w:tcPr>
          <w:p w14:paraId="05DDA49B" w14:textId="77777777" w:rsidR="00A15EAF" w:rsidRPr="0066605F" w:rsidRDefault="00A15EAF" w:rsidP="00AF6083">
            <w:pPr>
              <w:pStyle w:val="TableText10"/>
            </w:pPr>
            <w:r w:rsidRPr="0066605F">
              <w:t>50.00</w:t>
            </w:r>
          </w:p>
        </w:tc>
        <w:tc>
          <w:tcPr>
            <w:tcW w:w="2453" w:type="dxa"/>
            <w:tcBorders>
              <w:left w:val="nil"/>
            </w:tcBorders>
          </w:tcPr>
          <w:p w14:paraId="23009472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 24.30 per 100 words</w:t>
            </w:r>
          </w:p>
        </w:tc>
      </w:tr>
      <w:tr w:rsidR="00A15EAF" w:rsidRPr="0066605F" w14:paraId="50EEEB55" w14:textId="77777777" w:rsidTr="00AF6083">
        <w:trPr>
          <w:cantSplit/>
        </w:trPr>
        <w:tc>
          <w:tcPr>
            <w:tcW w:w="1200" w:type="dxa"/>
          </w:tcPr>
          <w:p w14:paraId="357FD777" w14:textId="77777777" w:rsidR="00A15EAF" w:rsidRPr="0066605F" w:rsidRDefault="00A15EAF" w:rsidP="001430CA">
            <w:pPr>
              <w:pStyle w:val="TableText10"/>
            </w:pPr>
            <w:r w:rsidRPr="0066605F">
              <w:t>28</w:t>
            </w:r>
          </w:p>
        </w:tc>
        <w:tc>
          <w:tcPr>
            <w:tcW w:w="3161" w:type="dxa"/>
          </w:tcPr>
          <w:p w14:paraId="0479CF05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special letter</w:t>
            </w:r>
          </w:p>
        </w:tc>
        <w:tc>
          <w:tcPr>
            <w:tcW w:w="1134" w:type="dxa"/>
            <w:tcBorders>
              <w:right w:val="nil"/>
            </w:tcBorders>
          </w:tcPr>
          <w:p w14:paraId="50079DAD" w14:textId="77777777" w:rsidR="00A15EAF" w:rsidRPr="0066605F" w:rsidRDefault="00A15EAF" w:rsidP="00AF6083">
            <w:pPr>
              <w:pStyle w:val="TableText10"/>
            </w:pPr>
            <w:r w:rsidRPr="0066605F">
              <w:t>83.00</w:t>
            </w:r>
          </w:p>
        </w:tc>
        <w:tc>
          <w:tcPr>
            <w:tcW w:w="2453" w:type="dxa"/>
            <w:tcBorders>
              <w:left w:val="nil"/>
            </w:tcBorders>
          </w:tcPr>
          <w:p w14:paraId="4F38CBC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or 24.30 per 100 words</w:t>
            </w:r>
          </w:p>
        </w:tc>
      </w:tr>
      <w:tr w:rsidR="00A15EAF" w:rsidRPr="0066605F" w14:paraId="37574867" w14:textId="77777777" w:rsidTr="00AF6083">
        <w:trPr>
          <w:cantSplit/>
        </w:trPr>
        <w:tc>
          <w:tcPr>
            <w:tcW w:w="1200" w:type="dxa"/>
          </w:tcPr>
          <w:p w14:paraId="78C70BBE" w14:textId="77777777" w:rsidR="00A15EAF" w:rsidRPr="0066605F" w:rsidRDefault="00A15EAF" w:rsidP="001430CA">
            <w:pPr>
              <w:pStyle w:val="TableText10"/>
            </w:pPr>
            <w:r w:rsidRPr="0066605F">
              <w:t>29</w:t>
            </w:r>
          </w:p>
        </w:tc>
        <w:tc>
          <w:tcPr>
            <w:tcW w:w="3161" w:type="dxa"/>
          </w:tcPr>
          <w:p w14:paraId="071A7F7F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formal letter—short letter, without legal content</w:t>
            </w:r>
          </w:p>
        </w:tc>
        <w:tc>
          <w:tcPr>
            <w:tcW w:w="1134" w:type="dxa"/>
            <w:tcBorders>
              <w:right w:val="nil"/>
            </w:tcBorders>
          </w:tcPr>
          <w:p w14:paraId="1E99EE33" w14:textId="77777777" w:rsidR="00A15EAF" w:rsidRPr="0066605F" w:rsidRDefault="00A15EAF" w:rsidP="00AF6083">
            <w:pPr>
              <w:pStyle w:val="TableText10"/>
            </w:pPr>
            <w:r w:rsidRPr="0066605F">
              <w:t>24.20</w:t>
            </w:r>
          </w:p>
        </w:tc>
        <w:tc>
          <w:tcPr>
            <w:tcW w:w="2453" w:type="dxa"/>
            <w:tcBorders>
              <w:left w:val="nil"/>
            </w:tcBorders>
          </w:tcPr>
          <w:p w14:paraId="1253E3CF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487E634A" w14:textId="77777777" w:rsidTr="00AF6083">
        <w:trPr>
          <w:cantSplit/>
        </w:trPr>
        <w:tc>
          <w:tcPr>
            <w:tcW w:w="1200" w:type="dxa"/>
          </w:tcPr>
          <w:p w14:paraId="2A8166D8" w14:textId="77777777" w:rsidR="00A15EAF" w:rsidRPr="0066605F" w:rsidRDefault="00A15EAF" w:rsidP="001430CA">
            <w:pPr>
              <w:pStyle w:val="TableText10"/>
            </w:pPr>
            <w:r w:rsidRPr="0066605F">
              <w:t>30</w:t>
            </w:r>
          </w:p>
        </w:tc>
        <w:tc>
          <w:tcPr>
            <w:tcW w:w="3161" w:type="dxa"/>
          </w:tcPr>
          <w:p w14:paraId="415334A0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circular letters after the first</w:t>
            </w:r>
          </w:p>
        </w:tc>
        <w:tc>
          <w:tcPr>
            <w:tcW w:w="1134" w:type="dxa"/>
            <w:tcBorders>
              <w:right w:val="nil"/>
            </w:tcBorders>
          </w:tcPr>
          <w:p w14:paraId="3016B4E5" w14:textId="77777777" w:rsidR="00A15EAF" w:rsidRPr="0066605F" w:rsidRDefault="00A15EAF" w:rsidP="00AF6083">
            <w:pPr>
              <w:pStyle w:val="TableText10"/>
            </w:pPr>
            <w:r w:rsidRPr="0066605F">
              <w:t>11.00</w:t>
            </w:r>
          </w:p>
        </w:tc>
        <w:tc>
          <w:tcPr>
            <w:tcW w:w="2453" w:type="dxa"/>
            <w:tcBorders>
              <w:left w:val="nil"/>
            </w:tcBorders>
          </w:tcPr>
          <w:p w14:paraId="722675B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538FCBD2" w14:textId="77777777" w:rsidTr="00AF6083">
        <w:trPr>
          <w:cantSplit/>
        </w:trPr>
        <w:tc>
          <w:tcPr>
            <w:tcW w:w="1200" w:type="dxa"/>
          </w:tcPr>
          <w:p w14:paraId="33B3F31D" w14:textId="77777777" w:rsidR="00A15EAF" w:rsidRPr="0066605F" w:rsidRDefault="00A15EAF" w:rsidP="001430CA">
            <w:pPr>
              <w:pStyle w:val="TableText10"/>
            </w:pPr>
            <w:r w:rsidRPr="0066605F">
              <w:t>31</w:t>
            </w:r>
          </w:p>
        </w:tc>
        <w:tc>
          <w:tcPr>
            <w:tcW w:w="3161" w:type="dxa"/>
          </w:tcPr>
          <w:p w14:paraId="19826239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fax copy or telex, including attendance to send</w:t>
            </w:r>
          </w:p>
        </w:tc>
        <w:tc>
          <w:tcPr>
            <w:tcW w:w="1134" w:type="dxa"/>
            <w:tcBorders>
              <w:right w:val="nil"/>
            </w:tcBorders>
          </w:tcPr>
          <w:p w14:paraId="39FEF182" w14:textId="77777777" w:rsidR="00A15EAF" w:rsidRPr="0066605F" w:rsidRDefault="00A15EAF" w:rsidP="00AF6083">
            <w:pPr>
              <w:pStyle w:val="TableText10"/>
            </w:pPr>
            <w:r w:rsidRPr="0066605F">
              <w:t>56.60</w:t>
            </w:r>
          </w:p>
        </w:tc>
        <w:tc>
          <w:tcPr>
            <w:tcW w:w="2453" w:type="dxa"/>
            <w:tcBorders>
              <w:left w:val="nil"/>
            </w:tcBorders>
          </w:tcPr>
          <w:p w14:paraId="0483E90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79C0BA44" w14:textId="77777777" w:rsidTr="00AF6083">
        <w:trPr>
          <w:cantSplit/>
        </w:trPr>
        <w:tc>
          <w:tcPr>
            <w:tcW w:w="1200" w:type="dxa"/>
          </w:tcPr>
          <w:p w14:paraId="4E8B110D" w14:textId="77777777" w:rsidR="00A15EAF" w:rsidRPr="0066605F" w:rsidRDefault="00A15EAF" w:rsidP="001430CA">
            <w:pPr>
              <w:pStyle w:val="TableText10"/>
            </w:pPr>
            <w:r w:rsidRPr="0066605F">
              <w:t>32</w:t>
            </w:r>
          </w:p>
        </w:tc>
        <w:tc>
          <w:tcPr>
            <w:tcW w:w="3161" w:type="dxa"/>
          </w:tcPr>
          <w:p w14:paraId="481A10C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receiving and filing any incoming letter, other than a letter received by email (postage and transmission fees properly incurred may be claimed as a disbursement)</w:t>
            </w:r>
          </w:p>
        </w:tc>
        <w:tc>
          <w:tcPr>
            <w:tcW w:w="1134" w:type="dxa"/>
            <w:tcBorders>
              <w:right w:val="nil"/>
            </w:tcBorders>
          </w:tcPr>
          <w:p w14:paraId="2B02F2E5" w14:textId="77777777" w:rsidR="00A15EAF" w:rsidRPr="0066605F" w:rsidRDefault="00A15EAF" w:rsidP="00AF6083">
            <w:pPr>
              <w:pStyle w:val="TableText10"/>
            </w:pPr>
            <w:r w:rsidRPr="0066605F">
              <w:t>14.90</w:t>
            </w:r>
          </w:p>
        </w:tc>
        <w:tc>
          <w:tcPr>
            <w:tcW w:w="2453" w:type="dxa"/>
            <w:tcBorders>
              <w:left w:val="nil"/>
            </w:tcBorders>
          </w:tcPr>
          <w:p w14:paraId="2B2D090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56133768" w14:textId="77777777" w:rsidTr="00AF6083">
        <w:trPr>
          <w:cantSplit/>
        </w:trPr>
        <w:tc>
          <w:tcPr>
            <w:tcW w:w="1200" w:type="dxa"/>
          </w:tcPr>
          <w:p w14:paraId="71B6C9A5" w14:textId="77777777" w:rsidR="00A15EAF" w:rsidRPr="0066605F" w:rsidRDefault="00A15EAF" w:rsidP="001430CA">
            <w:pPr>
              <w:pStyle w:val="TableText10"/>
            </w:pPr>
            <w:r w:rsidRPr="0066605F">
              <w:t>33</w:t>
            </w:r>
          </w:p>
        </w:tc>
        <w:tc>
          <w:tcPr>
            <w:tcW w:w="3161" w:type="dxa"/>
          </w:tcPr>
          <w:p w14:paraId="0C62C46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receiving, printing and filing incoming letter received by email</w:t>
            </w:r>
          </w:p>
        </w:tc>
        <w:tc>
          <w:tcPr>
            <w:tcW w:w="1134" w:type="dxa"/>
            <w:tcBorders>
              <w:right w:val="nil"/>
            </w:tcBorders>
          </w:tcPr>
          <w:p w14:paraId="4414F723" w14:textId="77777777" w:rsidR="00A15EAF" w:rsidRPr="0066605F" w:rsidRDefault="00A15EAF" w:rsidP="00AF6083">
            <w:pPr>
              <w:pStyle w:val="TableText10"/>
            </w:pPr>
            <w:r w:rsidRPr="0066605F">
              <w:t>16.30</w:t>
            </w:r>
          </w:p>
        </w:tc>
        <w:tc>
          <w:tcPr>
            <w:tcW w:w="2453" w:type="dxa"/>
            <w:tcBorders>
              <w:left w:val="nil"/>
            </w:tcBorders>
          </w:tcPr>
          <w:p w14:paraId="7359C624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</w:p>
        </w:tc>
      </w:tr>
      <w:tr w:rsidR="00A15EAF" w:rsidRPr="0066605F" w14:paraId="391D7599" w14:textId="77777777" w:rsidTr="00AF6083">
        <w:trPr>
          <w:cantSplit/>
        </w:trPr>
        <w:tc>
          <w:tcPr>
            <w:tcW w:w="1200" w:type="dxa"/>
          </w:tcPr>
          <w:p w14:paraId="3A417303" w14:textId="77777777" w:rsidR="00A15EAF" w:rsidRPr="0066605F" w:rsidRDefault="00A15EAF" w:rsidP="001430CA">
            <w:pPr>
              <w:pStyle w:val="TableText10"/>
            </w:pPr>
            <w:r w:rsidRPr="0066605F">
              <w:lastRenderedPageBreak/>
              <w:t>34</w:t>
            </w:r>
          </w:p>
        </w:tc>
        <w:tc>
          <w:tcPr>
            <w:tcW w:w="3161" w:type="dxa"/>
          </w:tcPr>
          <w:p w14:paraId="7BE618F2" w14:textId="77777777" w:rsidR="00A15EAF" w:rsidRPr="0066605F" w:rsidRDefault="00A15EAF" w:rsidP="00AF6083">
            <w:pPr>
              <w:pStyle w:val="TableText10"/>
            </w:pPr>
            <w:r w:rsidRPr="0066605F">
              <w:t>printing any attachment to an email, or multiple attachments to an email printed at the same time—</w:t>
            </w:r>
          </w:p>
          <w:p w14:paraId="4557FA78" w14:textId="3C8BF184" w:rsidR="00A15EAF" w:rsidRPr="0066605F" w:rsidRDefault="00A15EAF" w:rsidP="00AF6083">
            <w:pPr>
              <w:pStyle w:val="TablePara10"/>
            </w:pPr>
            <w:r w:rsidRPr="0066605F">
              <w:tab/>
              <w:t>(a)</w:t>
            </w:r>
            <w:r w:rsidRPr="0066605F">
              <w:tab/>
              <w:t>for each of the first 10</w:t>
            </w:r>
            <w:r w:rsidR="00886BFD" w:rsidRPr="0066605F">
              <w:t> </w:t>
            </w:r>
            <w:r w:rsidRPr="0066605F">
              <w:t>pages; or</w:t>
            </w:r>
          </w:p>
          <w:p w14:paraId="5B309F7D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(b)</w:t>
            </w:r>
            <w:r w:rsidRPr="0066605F">
              <w:rPr>
                <w:color w:val="000000"/>
              </w:rPr>
              <w:tab/>
              <w:t>for each additional page up to 100 copies; or</w:t>
            </w:r>
          </w:p>
          <w:p w14:paraId="73636CB4" w14:textId="77777777" w:rsidR="00A15EAF" w:rsidRPr="0066605F" w:rsidRDefault="00A15EAF" w:rsidP="00AF6083">
            <w:pPr>
              <w:pStyle w:val="TablePara10"/>
              <w:rPr>
                <w:color w:val="000000"/>
              </w:rPr>
            </w:pPr>
            <w:r w:rsidRPr="0066605F">
              <w:rPr>
                <w:color w:val="000000"/>
              </w:rPr>
              <w:tab/>
              <w:t>(c)</w:t>
            </w:r>
            <w:r w:rsidRPr="0066605F">
              <w:rPr>
                <w:color w:val="000000"/>
              </w:rPr>
              <w:tab/>
              <w:t>for each additional page over 100 copies</w:t>
            </w:r>
          </w:p>
        </w:tc>
        <w:tc>
          <w:tcPr>
            <w:tcW w:w="1134" w:type="dxa"/>
            <w:tcBorders>
              <w:right w:val="nil"/>
            </w:tcBorders>
          </w:tcPr>
          <w:p w14:paraId="7EDD1BA5" w14:textId="77777777" w:rsidR="00886BFD" w:rsidRPr="0066605F" w:rsidRDefault="00A15EAF" w:rsidP="00886BFD">
            <w:pPr>
              <w:pStyle w:val="TableText10"/>
              <w:spacing w:before="820"/>
            </w:pPr>
            <w:r w:rsidRPr="0066605F">
              <w:t>4.00</w:t>
            </w:r>
          </w:p>
          <w:p w14:paraId="7A13F121" w14:textId="77777777" w:rsidR="00886BFD" w:rsidRPr="0066605F" w:rsidRDefault="00A15EAF" w:rsidP="00886BFD">
            <w:pPr>
              <w:pStyle w:val="TableText10"/>
              <w:spacing w:before="320"/>
            </w:pPr>
            <w:r w:rsidRPr="0066605F">
              <w:t>1.80</w:t>
            </w:r>
          </w:p>
          <w:p w14:paraId="190311BC" w14:textId="6A16790B" w:rsidR="00A15EAF" w:rsidRPr="0066605F" w:rsidRDefault="00A15EAF" w:rsidP="00886BFD">
            <w:pPr>
              <w:pStyle w:val="TableText10"/>
              <w:spacing w:before="320"/>
            </w:pPr>
            <w:r w:rsidRPr="0066605F">
              <w:t>0.60</w:t>
            </w:r>
          </w:p>
        </w:tc>
        <w:tc>
          <w:tcPr>
            <w:tcW w:w="2453" w:type="dxa"/>
            <w:tcBorders>
              <w:left w:val="nil"/>
            </w:tcBorders>
          </w:tcPr>
          <w:p w14:paraId="35357C78" w14:textId="7B2E9726" w:rsidR="00A15EAF" w:rsidRPr="0066605F" w:rsidRDefault="00A15EAF" w:rsidP="00886BFD">
            <w:pPr>
              <w:pStyle w:val="TableText10"/>
              <w:spacing w:before="8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  <w:p w14:paraId="5FF4D405" w14:textId="45698C2F" w:rsidR="00A15EAF" w:rsidRPr="0066605F" w:rsidRDefault="00A15EAF" w:rsidP="00886BFD">
            <w:pPr>
              <w:pStyle w:val="TableText10"/>
              <w:spacing w:before="3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  <w:p w14:paraId="4E76A825" w14:textId="7D33B8D1" w:rsidR="00A15EAF" w:rsidRPr="0066605F" w:rsidRDefault="00A15EAF" w:rsidP="00886BFD">
            <w:pPr>
              <w:pStyle w:val="TableText10"/>
              <w:spacing w:before="320"/>
              <w:rPr>
                <w:color w:val="000000"/>
              </w:rPr>
            </w:pPr>
            <w:r w:rsidRPr="0066605F">
              <w:rPr>
                <w:color w:val="000000"/>
              </w:rPr>
              <w:t>per page</w:t>
            </w:r>
          </w:p>
        </w:tc>
      </w:tr>
      <w:tr w:rsidR="00A15EAF" w:rsidRPr="0066605F" w14:paraId="28DD6C45" w14:textId="77777777" w:rsidTr="00AF6083">
        <w:trPr>
          <w:cantSplit/>
        </w:trPr>
        <w:tc>
          <w:tcPr>
            <w:tcW w:w="7948" w:type="dxa"/>
            <w:gridSpan w:val="4"/>
          </w:tcPr>
          <w:p w14:paraId="3A354679" w14:textId="77777777" w:rsidR="00A15EAF" w:rsidRPr="0066605F" w:rsidRDefault="00A15EAF" w:rsidP="00AF6083">
            <w:pPr>
              <w:pStyle w:val="IH3Div"/>
            </w:pPr>
            <w:r w:rsidRPr="0030235D">
              <w:t>Division 4.2.8</w:t>
            </w:r>
            <w:r w:rsidRPr="0066605F">
              <w:rPr>
                <w:color w:val="000000"/>
              </w:rPr>
              <w:tab/>
            </w:r>
            <w:r w:rsidRPr="0030235D">
              <w:t>Witness expenses</w:t>
            </w:r>
          </w:p>
        </w:tc>
      </w:tr>
      <w:tr w:rsidR="00A15EAF" w:rsidRPr="0066605F" w14:paraId="55DF56C7" w14:textId="77777777" w:rsidTr="00AF6083">
        <w:trPr>
          <w:cantSplit/>
        </w:trPr>
        <w:tc>
          <w:tcPr>
            <w:tcW w:w="1200" w:type="dxa"/>
          </w:tcPr>
          <w:p w14:paraId="518F6483" w14:textId="77777777" w:rsidR="00A15EAF" w:rsidRPr="0066605F" w:rsidRDefault="00A15EAF" w:rsidP="001430CA">
            <w:pPr>
              <w:pStyle w:val="TableText10"/>
            </w:pPr>
            <w:r w:rsidRPr="0066605F">
              <w:t>35</w:t>
            </w:r>
          </w:p>
        </w:tc>
        <w:tc>
          <w:tcPr>
            <w:tcW w:w="3161" w:type="dxa"/>
          </w:tcPr>
          <w:p w14:paraId="050FE071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 witness called because of the witness’s professional, scientific or other special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4D220346" w14:textId="62C7B35A" w:rsidR="00A15EAF" w:rsidRPr="0066605F" w:rsidRDefault="00A15EAF" w:rsidP="00AF6083">
            <w:pPr>
              <w:pStyle w:val="TableText10"/>
            </w:pPr>
            <w:r w:rsidRPr="0066605F">
              <w:t>1</w:t>
            </w:r>
            <w:r w:rsidR="00D737E0" w:rsidRPr="0066605F">
              <w:t xml:space="preserve"> </w:t>
            </w:r>
            <w:r w:rsidRPr="0066605F">
              <w:t>408.80</w:t>
            </w:r>
          </w:p>
        </w:tc>
        <w:tc>
          <w:tcPr>
            <w:tcW w:w="2453" w:type="dxa"/>
            <w:tcBorders>
              <w:left w:val="nil"/>
            </w:tcBorders>
          </w:tcPr>
          <w:p w14:paraId="2CE4856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per day</w:t>
            </w:r>
          </w:p>
        </w:tc>
      </w:tr>
      <w:tr w:rsidR="00A15EAF" w:rsidRPr="0066605F" w14:paraId="6BE53699" w14:textId="77777777" w:rsidTr="00AF6083">
        <w:trPr>
          <w:cantSplit/>
        </w:trPr>
        <w:tc>
          <w:tcPr>
            <w:tcW w:w="1200" w:type="dxa"/>
          </w:tcPr>
          <w:p w14:paraId="7410E243" w14:textId="77777777" w:rsidR="00A15EAF" w:rsidRPr="0066605F" w:rsidRDefault="00A15EAF" w:rsidP="001430CA">
            <w:pPr>
              <w:pStyle w:val="TableText10"/>
            </w:pPr>
            <w:r w:rsidRPr="0066605F">
              <w:t>36</w:t>
            </w:r>
          </w:p>
        </w:tc>
        <w:tc>
          <w:tcPr>
            <w:tcW w:w="3161" w:type="dxa"/>
          </w:tcPr>
          <w:p w14:paraId="46C5199A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 witness called other than because of the witness’s professional, scientific or other special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12740D21" w14:textId="77777777" w:rsidR="00A15EAF" w:rsidRPr="0066605F" w:rsidRDefault="00A15EAF" w:rsidP="00AF6083">
            <w:pPr>
              <w:pStyle w:val="TableText10"/>
            </w:pPr>
            <w:r w:rsidRPr="0066605F">
              <w:t>148.30</w:t>
            </w:r>
          </w:p>
        </w:tc>
        <w:tc>
          <w:tcPr>
            <w:tcW w:w="2453" w:type="dxa"/>
            <w:tcBorders>
              <w:left w:val="nil"/>
            </w:tcBorders>
          </w:tcPr>
          <w:p w14:paraId="092858D9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per day</w:t>
            </w:r>
          </w:p>
        </w:tc>
      </w:tr>
      <w:tr w:rsidR="00A15EAF" w:rsidRPr="0066605F" w14:paraId="0F9406F9" w14:textId="77777777" w:rsidTr="00AF6083">
        <w:trPr>
          <w:cantSplit/>
        </w:trPr>
        <w:tc>
          <w:tcPr>
            <w:tcW w:w="1200" w:type="dxa"/>
          </w:tcPr>
          <w:p w14:paraId="536C8D82" w14:textId="77777777" w:rsidR="00A15EAF" w:rsidRPr="0066605F" w:rsidRDefault="00A15EAF" w:rsidP="001430CA">
            <w:pPr>
              <w:pStyle w:val="TableText10"/>
            </w:pPr>
            <w:r w:rsidRPr="0066605F">
              <w:t>37</w:t>
            </w:r>
          </w:p>
        </w:tc>
        <w:tc>
          <w:tcPr>
            <w:tcW w:w="3161" w:type="dxa"/>
          </w:tcPr>
          <w:p w14:paraId="067D8CDF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 witness paid in the witness’s occupation by wages, salary or fees</w:t>
            </w:r>
          </w:p>
        </w:tc>
        <w:tc>
          <w:tcPr>
            <w:tcW w:w="3587" w:type="dxa"/>
            <w:gridSpan w:val="2"/>
          </w:tcPr>
          <w:p w14:paraId="1991F5E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the amount lost by attendance at court</w:t>
            </w:r>
          </w:p>
        </w:tc>
      </w:tr>
      <w:tr w:rsidR="00A15EAF" w:rsidRPr="0066605F" w14:paraId="7B0CB56E" w14:textId="77777777" w:rsidTr="00AF6083">
        <w:trPr>
          <w:cantSplit/>
        </w:trPr>
        <w:tc>
          <w:tcPr>
            <w:tcW w:w="1200" w:type="dxa"/>
          </w:tcPr>
          <w:p w14:paraId="3CDC46B0" w14:textId="77777777" w:rsidR="00A15EAF" w:rsidRPr="0066605F" w:rsidRDefault="00A15EAF" w:rsidP="001430CA">
            <w:pPr>
              <w:pStyle w:val="TableText10"/>
            </w:pPr>
            <w:r w:rsidRPr="0066605F">
              <w:t>38</w:t>
            </w:r>
          </w:p>
        </w:tc>
        <w:tc>
          <w:tcPr>
            <w:tcW w:w="3161" w:type="dxa"/>
          </w:tcPr>
          <w:p w14:paraId="6990ABAC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 witness qualifying to give skilled evidence</w:t>
            </w:r>
          </w:p>
        </w:tc>
        <w:tc>
          <w:tcPr>
            <w:tcW w:w="3587" w:type="dxa"/>
            <w:gridSpan w:val="2"/>
          </w:tcPr>
          <w:p w14:paraId="6E16C83D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the additional amount the registrar considers reasonable and properly incurred and paid</w:t>
            </w:r>
          </w:p>
        </w:tc>
      </w:tr>
      <w:tr w:rsidR="00A15EAF" w:rsidRPr="0066605F" w14:paraId="3371DCCE" w14:textId="77777777" w:rsidTr="00AF6083">
        <w:trPr>
          <w:cantSplit/>
        </w:trPr>
        <w:tc>
          <w:tcPr>
            <w:tcW w:w="1200" w:type="dxa"/>
          </w:tcPr>
          <w:p w14:paraId="3199451B" w14:textId="77777777" w:rsidR="00A15EAF" w:rsidRPr="0066605F" w:rsidRDefault="00A15EAF" w:rsidP="001430CA">
            <w:pPr>
              <w:pStyle w:val="TableText10"/>
            </w:pPr>
            <w:r w:rsidRPr="0066605F">
              <w:t>39</w:t>
            </w:r>
          </w:p>
        </w:tc>
        <w:tc>
          <w:tcPr>
            <w:tcW w:w="3161" w:type="dxa"/>
          </w:tcPr>
          <w:p w14:paraId="5FFCF84B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if the witness lives more than 50km from the court</w:t>
            </w:r>
          </w:p>
        </w:tc>
        <w:tc>
          <w:tcPr>
            <w:tcW w:w="3587" w:type="dxa"/>
            <w:gridSpan w:val="2"/>
          </w:tcPr>
          <w:p w14:paraId="06CE4D23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the additional amount the registrar considers reasonable for the actual cost of travel, and for accommodation and meals</w:t>
            </w:r>
          </w:p>
        </w:tc>
      </w:tr>
      <w:tr w:rsidR="00A15EAF" w:rsidRPr="0066605F" w14:paraId="13F481DC" w14:textId="77777777" w:rsidTr="00AF6083">
        <w:trPr>
          <w:cantSplit/>
        </w:trPr>
        <w:tc>
          <w:tcPr>
            <w:tcW w:w="1200" w:type="dxa"/>
          </w:tcPr>
          <w:p w14:paraId="3230A14E" w14:textId="77777777" w:rsidR="00A15EAF" w:rsidRPr="0066605F" w:rsidRDefault="00A15EAF" w:rsidP="001430CA">
            <w:pPr>
              <w:pStyle w:val="TableText10"/>
            </w:pPr>
            <w:r w:rsidRPr="0066605F">
              <w:t>40</w:t>
            </w:r>
          </w:p>
        </w:tc>
        <w:tc>
          <w:tcPr>
            <w:tcW w:w="3161" w:type="dxa"/>
          </w:tcPr>
          <w:p w14:paraId="0EA8F858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 xml:space="preserve">attendance at court by a witness acting as an expert in assisting counsel or a solicitor for a period during the trial or hearing </w:t>
            </w:r>
          </w:p>
        </w:tc>
        <w:tc>
          <w:tcPr>
            <w:tcW w:w="3587" w:type="dxa"/>
            <w:gridSpan w:val="2"/>
          </w:tcPr>
          <w:p w14:paraId="034BF4A1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the amount the registrar considers appropriate (but not affecting the existing practice of allowing qualifying fees for witnesses)</w:t>
            </w:r>
          </w:p>
        </w:tc>
      </w:tr>
      <w:tr w:rsidR="00A15EAF" w:rsidRPr="0066605F" w14:paraId="630D5E7C" w14:textId="77777777" w:rsidTr="00AF6083">
        <w:trPr>
          <w:cantSplit/>
        </w:trPr>
        <w:tc>
          <w:tcPr>
            <w:tcW w:w="7948" w:type="dxa"/>
            <w:gridSpan w:val="4"/>
          </w:tcPr>
          <w:p w14:paraId="26267F56" w14:textId="77777777" w:rsidR="00A15EAF" w:rsidRPr="0066605F" w:rsidRDefault="00A15EAF" w:rsidP="00AF6083">
            <w:pPr>
              <w:pStyle w:val="IH3Div"/>
              <w:rPr>
                <w:rStyle w:val="CharDivText"/>
              </w:rPr>
            </w:pPr>
            <w:r w:rsidRPr="00867C6B">
              <w:lastRenderedPageBreak/>
              <w:t>Division 4.2.9</w:t>
            </w:r>
            <w:r w:rsidRPr="0066605F">
              <w:rPr>
                <w:color w:val="000000"/>
              </w:rPr>
              <w:tab/>
            </w:r>
            <w:r w:rsidRPr="00867C6B">
              <w:t>Disbursements</w:t>
            </w:r>
          </w:p>
          <w:p w14:paraId="2DEFC961" w14:textId="77777777" w:rsidR="00A15EAF" w:rsidRPr="0066605F" w:rsidRDefault="00A15EAF" w:rsidP="00AF6083">
            <w:pPr>
              <w:rPr>
                <w:color w:val="000000"/>
                <w:sz w:val="4"/>
                <w:szCs w:val="4"/>
              </w:rPr>
            </w:pPr>
          </w:p>
        </w:tc>
      </w:tr>
      <w:tr w:rsidR="00A15EAF" w:rsidRPr="0066605F" w14:paraId="7F3AA3CA" w14:textId="77777777" w:rsidTr="00AF6083">
        <w:trPr>
          <w:cantSplit/>
        </w:trPr>
        <w:tc>
          <w:tcPr>
            <w:tcW w:w="1200" w:type="dxa"/>
          </w:tcPr>
          <w:p w14:paraId="12EEA97F" w14:textId="77777777" w:rsidR="00A15EAF" w:rsidRPr="0066605F" w:rsidRDefault="00A15EAF" w:rsidP="001430CA">
            <w:pPr>
              <w:pStyle w:val="TableText10"/>
            </w:pPr>
            <w:r w:rsidRPr="0066605F">
              <w:t>41</w:t>
            </w:r>
          </w:p>
        </w:tc>
        <w:tc>
          <w:tcPr>
            <w:tcW w:w="3161" w:type="dxa"/>
          </w:tcPr>
          <w:p w14:paraId="68E91692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all court fees, counsel’s fees and other fees and payments</w:t>
            </w:r>
          </w:p>
        </w:tc>
        <w:tc>
          <w:tcPr>
            <w:tcW w:w="3587" w:type="dxa"/>
            <w:gridSpan w:val="2"/>
          </w:tcPr>
          <w:p w14:paraId="5113CA09" w14:textId="77777777" w:rsidR="00A15EAF" w:rsidRPr="0066605F" w:rsidRDefault="00A15EAF" w:rsidP="00AF6083">
            <w:pPr>
              <w:pStyle w:val="TableText10"/>
              <w:rPr>
                <w:color w:val="000000"/>
              </w:rPr>
            </w:pPr>
            <w:r w:rsidRPr="0066605F">
              <w:rPr>
                <w:color w:val="000000"/>
              </w:rPr>
              <w:t>allowed to the extent that they have been properly and reasonably incurred and paid</w:t>
            </w:r>
          </w:p>
        </w:tc>
      </w:tr>
    </w:tbl>
    <w:p w14:paraId="77EF2F02" w14:textId="77777777" w:rsidR="00B77DA2" w:rsidRDefault="00B77DA2">
      <w:pPr>
        <w:pStyle w:val="02Text"/>
        <w:sectPr w:rsidR="00B77DA2" w:rsidSect="00B77DA2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7E0D7FD" w14:textId="77777777" w:rsidR="00A15EAF" w:rsidRPr="0066605F" w:rsidRDefault="00A15EAF" w:rsidP="00A15EAF">
      <w:pPr>
        <w:pStyle w:val="N-line2"/>
      </w:pPr>
    </w:p>
    <w:p w14:paraId="37CAF96D" w14:textId="77777777" w:rsidR="00A15EAF" w:rsidRPr="0066605F" w:rsidRDefault="00A15EAF" w:rsidP="00A15EAF">
      <w:pPr>
        <w:pStyle w:val="EndNoteHeading"/>
      </w:pPr>
      <w:r w:rsidRPr="0066605F">
        <w:t>Endnotes</w:t>
      </w:r>
    </w:p>
    <w:p w14:paraId="00CF8F63" w14:textId="77777777" w:rsidR="00A15EAF" w:rsidRPr="0066605F" w:rsidRDefault="00A15EAF" w:rsidP="00A15EAF">
      <w:pPr>
        <w:pStyle w:val="EndNoteSubHeading"/>
      </w:pPr>
      <w:r w:rsidRPr="0066605F">
        <w:t>1</w:t>
      </w:r>
      <w:r w:rsidRPr="0066605F">
        <w:tab/>
        <w:t>Notification</w:t>
      </w:r>
    </w:p>
    <w:p w14:paraId="35BC72B3" w14:textId="09DFB0CE" w:rsidR="00A15EAF" w:rsidRPr="0066605F" w:rsidRDefault="00A15EAF" w:rsidP="00A15EAF">
      <w:pPr>
        <w:pStyle w:val="EndNoteText"/>
      </w:pPr>
      <w:r w:rsidRPr="0066605F">
        <w:tab/>
        <w:t xml:space="preserve">Notified under the </w:t>
      </w:r>
      <w:hyperlink r:id="rId28" w:tooltip="A2001-14" w:history="1">
        <w:r w:rsidR="0066605F" w:rsidRPr="0066605F">
          <w:rPr>
            <w:rStyle w:val="charCitHyperlinkAbbrev"/>
          </w:rPr>
          <w:t>Legislation Act</w:t>
        </w:r>
      </w:hyperlink>
      <w:r w:rsidRPr="0066605F">
        <w:t xml:space="preserve"> on</w:t>
      </w:r>
      <w:r w:rsidR="00E80EE3">
        <w:t xml:space="preserve"> 19 December 2022</w:t>
      </w:r>
      <w:r w:rsidRPr="0066605F">
        <w:t>.</w:t>
      </w:r>
    </w:p>
    <w:p w14:paraId="19891D8A" w14:textId="77777777" w:rsidR="00A15EAF" w:rsidRPr="0066605F" w:rsidRDefault="00A15EAF" w:rsidP="00A15EAF">
      <w:pPr>
        <w:pStyle w:val="EndNoteSubHeading"/>
      </w:pPr>
      <w:r w:rsidRPr="0066605F">
        <w:t>2</w:t>
      </w:r>
      <w:r w:rsidRPr="0066605F">
        <w:tab/>
        <w:t>Republications of amended laws</w:t>
      </w:r>
    </w:p>
    <w:p w14:paraId="3C3EF446" w14:textId="658E96D7" w:rsidR="00A15EAF" w:rsidRPr="0066605F" w:rsidRDefault="00A15EAF" w:rsidP="00A15EAF">
      <w:pPr>
        <w:pStyle w:val="EndNoteText"/>
      </w:pPr>
      <w:r w:rsidRPr="0066605F">
        <w:tab/>
        <w:t xml:space="preserve">For the latest republication of amended laws, see </w:t>
      </w:r>
      <w:hyperlink r:id="rId29" w:history="1">
        <w:r w:rsidR="0066605F" w:rsidRPr="0066605F">
          <w:rPr>
            <w:rStyle w:val="charCitHyperlinkAbbrev"/>
          </w:rPr>
          <w:t>www.legislation.act.gov.au</w:t>
        </w:r>
      </w:hyperlink>
      <w:r w:rsidRPr="0066605F">
        <w:t>.</w:t>
      </w:r>
    </w:p>
    <w:p w14:paraId="562E03A9" w14:textId="77777777" w:rsidR="00A15EAF" w:rsidRPr="0066605F" w:rsidRDefault="00A15EAF" w:rsidP="00A15EAF">
      <w:pPr>
        <w:pStyle w:val="N-line2"/>
      </w:pPr>
    </w:p>
    <w:p w14:paraId="48AB4EB7" w14:textId="77777777" w:rsidR="00B77DA2" w:rsidRDefault="00B77DA2">
      <w:pPr>
        <w:pStyle w:val="05EndNote"/>
        <w:sectPr w:rsidR="00B77DA2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982E708" w14:textId="64E4020A" w:rsidR="00D252E0" w:rsidRDefault="00D252E0" w:rsidP="00A15EAF"/>
    <w:p w14:paraId="1A2F1892" w14:textId="6B03B460" w:rsidR="00B77DA2" w:rsidRDefault="00B77DA2" w:rsidP="00B77DA2"/>
    <w:p w14:paraId="082BBE8A" w14:textId="5FE041BA" w:rsidR="00867C6B" w:rsidRDefault="00867C6B" w:rsidP="00B77DA2"/>
    <w:p w14:paraId="39467834" w14:textId="1F046D90" w:rsidR="00867C6B" w:rsidRDefault="00867C6B" w:rsidP="00B77DA2"/>
    <w:p w14:paraId="07EBEF8E" w14:textId="0A207BB1" w:rsidR="00867C6B" w:rsidRDefault="00867C6B" w:rsidP="00B77DA2"/>
    <w:p w14:paraId="1B35EFAC" w14:textId="2C5AEC1A" w:rsidR="00867C6B" w:rsidRDefault="00867C6B" w:rsidP="00B77DA2"/>
    <w:p w14:paraId="37206149" w14:textId="77C65267" w:rsidR="00867C6B" w:rsidRDefault="00867C6B" w:rsidP="00B77DA2"/>
    <w:p w14:paraId="0E542D43" w14:textId="6C7A0CFE" w:rsidR="00867C6B" w:rsidRDefault="00867C6B" w:rsidP="00B77DA2"/>
    <w:p w14:paraId="2151595F" w14:textId="4CA52F14" w:rsidR="00867C6B" w:rsidRDefault="00867C6B" w:rsidP="00B77DA2"/>
    <w:p w14:paraId="780BFF0F" w14:textId="666A7A7B" w:rsidR="00867C6B" w:rsidRDefault="00867C6B" w:rsidP="00B77DA2"/>
    <w:p w14:paraId="1DE9AD1B" w14:textId="5ADE8166" w:rsidR="00867C6B" w:rsidRDefault="00867C6B" w:rsidP="00B77DA2"/>
    <w:p w14:paraId="25171361" w14:textId="796D6E2B" w:rsidR="00867C6B" w:rsidRDefault="00867C6B" w:rsidP="00B77DA2"/>
    <w:p w14:paraId="76287216" w14:textId="692EA197" w:rsidR="00867C6B" w:rsidRDefault="00867C6B" w:rsidP="00B77DA2"/>
    <w:p w14:paraId="3CF9FB24" w14:textId="19B7AA0B" w:rsidR="00867C6B" w:rsidRDefault="00867C6B" w:rsidP="00B77DA2"/>
    <w:p w14:paraId="36032A62" w14:textId="77777777" w:rsidR="00867C6B" w:rsidRDefault="00867C6B" w:rsidP="00B77DA2"/>
    <w:p w14:paraId="7E1FF881" w14:textId="189DDC85" w:rsidR="00B77DA2" w:rsidRDefault="00B77DA2" w:rsidP="00B77DA2">
      <w:pPr>
        <w:suppressLineNumbers/>
      </w:pPr>
    </w:p>
    <w:p w14:paraId="1676972B" w14:textId="577AFEC7" w:rsidR="00B77DA2" w:rsidRDefault="00B77DA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B77DA2" w:rsidSect="00B77DA2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806C" w14:textId="77777777" w:rsidR="00BF1868" w:rsidRDefault="00BF1868">
      <w:r>
        <w:separator/>
      </w:r>
    </w:p>
  </w:endnote>
  <w:endnote w:type="continuationSeparator" w:id="0">
    <w:p w14:paraId="06312B12" w14:textId="77777777" w:rsidR="00BF1868" w:rsidRDefault="00B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01BB" w14:textId="0A31169D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6F5" w14:textId="77777777" w:rsidR="00B77DA2" w:rsidRDefault="00B77DA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77DA2" w14:paraId="463B3B65" w14:textId="77777777">
      <w:trPr>
        <w:jc w:val="center"/>
      </w:trPr>
      <w:tc>
        <w:tcPr>
          <w:tcW w:w="1240" w:type="dxa"/>
        </w:tcPr>
        <w:p w14:paraId="4FBC73CA" w14:textId="77777777" w:rsidR="00B77DA2" w:rsidRDefault="00B77DA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BB2DD9C" w14:textId="11637ACA" w:rsidR="00B77DA2" w:rsidRDefault="00AF22B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00F05">
            <w:t>Court Procedures Amendment Rules 2022 (No 3)</w:t>
          </w:r>
          <w:r>
            <w:fldChar w:fldCharType="end"/>
          </w:r>
        </w:p>
        <w:p w14:paraId="67EC5940" w14:textId="00D3B05D" w:rsidR="00B77DA2" w:rsidRDefault="00AF22B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00F0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128D333" w14:textId="0878E55C" w:rsidR="00B77DA2" w:rsidRDefault="00AF22B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00F05">
            <w:t>SL2022-19</w:t>
          </w:r>
          <w:r>
            <w:fldChar w:fldCharType="end"/>
          </w:r>
          <w:r w:rsidR="00B77DA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</w:p>
      </w:tc>
    </w:tr>
  </w:tbl>
  <w:p w14:paraId="696272DF" w14:textId="321AC009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EBF0" w14:textId="77777777" w:rsidR="00B77DA2" w:rsidRDefault="00B77DA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77DA2" w14:paraId="1ECE190D" w14:textId="77777777">
      <w:trPr>
        <w:jc w:val="center"/>
      </w:trPr>
      <w:tc>
        <w:tcPr>
          <w:tcW w:w="1553" w:type="dxa"/>
        </w:tcPr>
        <w:p w14:paraId="0D6A4922" w14:textId="003B4764" w:rsidR="00B77DA2" w:rsidRDefault="00AF22B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00F05">
            <w:t>SL2022-19</w:t>
          </w:r>
          <w:r>
            <w:fldChar w:fldCharType="end"/>
          </w:r>
          <w:r w:rsidR="00B77DA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1844E5B" w14:textId="59A06E9E" w:rsidR="00B77DA2" w:rsidRDefault="00AF22B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00F05">
            <w:t>Court Procedures Amendment Rules 2022 (No 3)</w:t>
          </w:r>
          <w:r>
            <w:fldChar w:fldCharType="end"/>
          </w:r>
        </w:p>
        <w:p w14:paraId="0BBECAF5" w14:textId="4B2D33A4" w:rsidR="00B77DA2" w:rsidRDefault="00AF22B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00F0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00F0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17CE0F0" w14:textId="77777777" w:rsidR="00B77DA2" w:rsidRDefault="00B77DA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3A3D499" w14:textId="0B7F6A39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E3FC" w14:textId="6BC1F06B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1D8" w14:textId="2DC04BB1" w:rsidR="00B77DA2" w:rsidRDefault="00B77DA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00F05">
      <w:rPr>
        <w:rFonts w:ascii="Arial" w:hAnsi="Arial"/>
        <w:sz w:val="12"/>
      </w:rPr>
      <w:t>J2022-357</w:t>
    </w:r>
    <w:r>
      <w:rPr>
        <w:rFonts w:ascii="Arial" w:hAnsi="Arial"/>
        <w:sz w:val="12"/>
      </w:rPr>
      <w:fldChar w:fldCharType="end"/>
    </w:r>
  </w:p>
  <w:p w14:paraId="7F2FCAD9" w14:textId="0340E5F1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32B5" w14:textId="77777777" w:rsidR="00B77DA2" w:rsidRDefault="00B77D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77DA2" w:rsidRPr="00CB3D59" w14:paraId="2E3F3D7F" w14:textId="77777777">
      <w:tc>
        <w:tcPr>
          <w:tcW w:w="845" w:type="pct"/>
        </w:tcPr>
        <w:p w14:paraId="33E633C7" w14:textId="77777777" w:rsidR="00B77DA2" w:rsidRPr="0097645D" w:rsidRDefault="00B77DA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15D33F5" w14:textId="19466C1B" w:rsidR="00B77DA2" w:rsidRPr="00783A18" w:rsidRDefault="00AF22B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00F05">
            <w:t>Court Procedures Amendment Rules 2022 (No 3)</w:t>
          </w:r>
          <w:r>
            <w:fldChar w:fldCharType="end"/>
          </w:r>
        </w:p>
        <w:p w14:paraId="0F9F0F9B" w14:textId="63377003" w:rsidR="00B77DA2" w:rsidRPr="00783A18" w:rsidRDefault="00B77DA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426595D" w14:textId="2B004403" w:rsidR="00B77DA2" w:rsidRPr="00743346" w:rsidRDefault="00B77DA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SL2022-19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B26FC84" w14:textId="3DB41022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844" w14:textId="77777777" w:rsidR="00B77DA2" w:rsidRDefault="00B77D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77DA2" w:rsidRPr="00CB3D59" w14:paraId="00B8BBB4" w14:textId="77777777">
      <w:tc>
        <w:tcPr>
          <w:tcW w:w="1060" w:type="pct"/>
        </w:tcPr>
        <w:p w14:paraId="16094B5A" w14:textId="7444ED38" w:rsidR="00B77DA2" w:rsidRPr="00743346" w:rsidRDefault="00B77DA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SL2022-19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D9C7C94" w14:textId="6D24B009" w:rsidR="00B77DA2" w:rsidRPr="00783A18" w:rsidRDefault="00AF22B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00F05">
            <w:t>Court Procedures Amendment Rules 2022 (No 3)</w:t>
          </w:r>
          <w:r>
            <w:fldChar w:fldCharType="end"/>
          </w:r>
        </w:p>
        <w:p w14:paraId="77644581" w14:textId="4CB45F62" w:rsidR="00B77DA2" w:rsidRPr="00783A18" w:rsidRDefault="00B77DA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CB5CEC" w14:textId="77777777" w:rsidR="00B77DA2" w:rsidRPr="0097645D" w:rsidRDefault="00B77DA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05A66E" w14:textId="7EB69661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3239" w14:textId="77777777" w:rsidR="00B77DA2" w:rsidRDefault="00B77DA2">
    <w:pPr>
      <w:rPr>
        <w:sz w:val="16"/>
      </w:rPr>
    </w:pPr>
  </w:p>
  <w:p w14:paraId="5CC8AFBD" w14:textId="75CEB873" w:rsidR="00B77DA2" w:rsidRDefault="00B77DA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00F05">
      <w:rPr>
        <w:rFonts w:ascii="Arial" w:hAnsi="Arial"/>
        <w:sz w:val="12"/>
      </w:rPr>
      <w:t>J2022-357</w:t>
    </w:r>
    <w:r>
      <w:rPr>
        <w:rFonts w:ascii="Arial" w:hAnsi="Arial"/>
        <w:sz w:val="12"/>
      </w:rPr>
      <w:fldChar w:fldCharType="end"/>
    </w:r>
  </w:p>
  <w:p w14:paraId="1A0AC964" w14:textId="183D3212" w:rsidR="00B77DA2" w:rsidRPr="00AF22B1" w:rsidRDefault="00AF22B1" w:rsidP="00AF22B1">
    <w:pPr>
      <w:pStyle w:val="Status"/>
      <w:tabs>
        <w:tab w:val="center" w:pos="3853"/>
        <w:tab w:val="left" w:pos="4575"/>
      </w:tabs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B79D" w14:textId="77777777" w:rsidR="00B77DA2" w:rsidRDefault="00B77D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77DA2" w:rsidRPr="00CB3D59" w14:paraId="1E5CF80F" w14:textId="77777777">
      <w:tc>
        <w:tcPr>
          <w:tcW w:w="847" w:type="pct"/>
        </w:tcPr>
        <w:p w14:paraId="5B68CF96" w14:textId="77777777" w:rsidR="00B77DA2" w:rsidRPr="006D109C" w:rsidRDefault="00B77DA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F08741" w14:textId="1E6790E3" w:rsidR="00B77DA2" w:rsidRPr="006D109C" w:rsidRDefault="00B77DA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00F05" w:rsidRPr="00900F05">
            <w:rPr>
              <w:rFonts w:cs="Arial"/>
              <w:szCs w:val="18"/>
            </w:rPr>
            <w:t>Court Procedures Amendment Rules 2022 </w:t>
          </w:r>
          <w:r w:rsidR="00900F05">
            <w:t>(No 3)</w:t>
          </w:r>
          <w:r>
            <w:rPr>
              <w:rFonts w:cs="Arial"/>
              <w:szCs w:val="18"/>
            </w:rPr>
            <w:fldChar w:fldCharType="end"/>
          </w:r>
        </w:p>
        <w:p w14:paraId="4C81B9AE" w14:textId="3339AD1F" w:rsidR="00B77DA2" w:rsidRPr="00783A18" w:rsidRDefault="00B77DA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7BD25B9" w14:textId="640D77F1" w:rsidR="00B77DA2" w:rsidRPr="006D109C" w:rsidRDefault="00B77DA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SL2022-19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A526B9" w14:textId="6BE6ACC8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8F77" w14:textId="77777777" w:rsidR="00B77DA2" w:rsidRDefault="00B77D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77DA2" w:rsidRPr="00CB3D59" w14:paraId="6C77134C" w14:textId="77777777">
      <w:tc>
        <w:tcPr>
          <w:tcW w:w="1061" w:type="pct"/>
        </w:tcPr>
        <w:p w14:paraId="59E1B553" w14:textId="3E6F0D4D" w:rsidR="00B77DA2" w:rsidRPr="006D109C" w:rsidRDefault="00B77DA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SL2022-19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F61CF9" w14:textId="270B33CE" w:rsidR="00B77DA2" w:rsidRPr="006D109C" w:rsidRDefault="00B77DA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00F05" w:rsidRPr="00900F05">
            <w:rPr>
              <w:rFonts w:cs="Arial"/>
              <w:szCs w:val="18"/>
            </w:rPr>
            <w:t>Court Procedures Amendment Rules 2022 </w:t>
          </w:r>
          <w:r w:rsidR="00900F05">
            <w:t>(No 3)</w:t>
          </w:r>
          <w:r>
            <w:rPr>
              <w:rFonts w:cs="Arial"/>
              <w:szCs w:val="18"/>
            </w:rPr>
            <w:fldChar w:fldCharType="end"/>
          </w:r>
        </w:p>
        <w:p w14:paraId="76C264E7" w14:textId="30B48B85" w:rsidR="00B77DA2" w:rsidRPr="00783A18" w:rsidRDefault="00B77DA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F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AA5FA11" w14:textId="77777777" w:rsidR="00B77DA2" w:rsidRPr="006D109C" w:rsidRDefault="00B77DA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F2C427F" w14:textId="3FDBBCCC" w:rsidR="00B77DA2" w:rsidRPr="00AF22B1" w:rsidRDefault="00AF22B1" w:rsidP="00AF22B1">
    <w:pPr>
      <w:pStyle w:val="Status"/>
      <w:rPr>
        <w:rFonts w:cs="Arial"/>
      </w:rPr>
    </w:pPr>
    <w:r w:rsidRPr="00AF22B1">
      <w:rPr>
        <w:rFonts w:cs="Arial"/>
      </w:rPr>
      <w:fldChar w:fldCharType="begin"/>
    </w:r>
    <w:r w:rsidRPr="00AF22B1">
      <w:rPr>
        <w:rFonts w:cs="Arial"/>
      </w:rPr>
      <w:instrText xml:space="preserve"> DOCPROPERTY "Status" </w:instrText>
    </w:r>
    <w:r w:rsidRPr="00AF22B1">
      <w:rPr>
        <w:rFonts w:cs="Arial"/>
      </w:rPr>
      <w:fldChar w:fldCharType="separate"/>
    </w:r>
    <w:r w:rsidR="00900F05" w:rsidRPr="00AF22B1">
      <w:rPr>
        <w:rFonts w:cs="Arial"/>
      </w:rPr>
      <w:t xml:space="preserve"> </w:t>
    </w:r>
    <w:r w:rsidRPr="00AF22B1">
      <w:rPr>
        <w:rFonts w:cs="Arial"/>
      </w:rPr>
      <w:fldChar w:fldCharType="end"/>
    </w:r>
    <w:r w:rsidRPr="00AF22B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F053" w14:textId="77777777" w:rsidR="00B77DA2" w:rsidRDefault="00B77DA2">
    <w:pPr>
      <w:rPr>
        <w:sz w:val="16"/>
      </w:rPr>
    </w:pPr>
  </w:p>
  <w:p w14:paraId="57D66B28" w14:textId="032634B9" w:rsidR="00B77DA2" w:rsidRDefault="00B77DA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00F05">
      <w:rPr>
        <w:rFonts w:ascii="Arial" w:hAnsi="Arial"/>
        <w:sz w:val="12"/>
      </w:rPr>
      <w:t>J2022-357</w:t>
    </w:r>
    <w:r>
      <w:rPr>
        <w:rFonts w:ascii="Arial" w:hAnsi="Arial"/>
        <w:sz w:val="12"/>
      </w:rPr>
      <w:fldChar w:fldCharType="end"/>
    </w:r>
  </w:p>
  <w:p w14:paraId="57D9B08D" w14:textId="70BD0CB4" w:rsidR="00B77DA2" w:rsidRDefault="00AF22B1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900F05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C54E" w14:textId="77777777" w:rsidR="00BF1868" w:rsidRDefault="00BF1868">
      <w:r>
        <w:separator/>
      </w:r>
    </w:p>
  </w:footnote>
  <w:footnote w:type="continuationSeparator" w:id="0">
    <w:p w14:paraId="0B5CA34F" w14:textId="77777777" w:rsidR="00BF1868" w:rsidRDefault="00BF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73E4" w14:textId="77777777" w:rsidR="00B77DA2" w:rsidRDefault="00B77DA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6A1FE88" w14:textId="77777777" w:rsidTr="00567644">
      <w:trPr>
        <w:jc w:val="center"/>
      </w:trPr>
      <w:tc>
        <w:tcPr>
          <w:tcW w:w="1068" w:type="pct"/>
        </w:tcPr>
        <w:p w14:paraId="3547720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EEDD0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BC67462" w14:textId="77777777" w:rsidTr="00567644">
      <w:trPr>
        <w:jc w:val="center"/>
      </w:trPr>
      <w:tc>
        <w:tcPr>
          <w:tcW w:w="1068" w:type="pct"/>
        </w:tcPr>
        <w:p w14:paraId="7FAE689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EF6A1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CBDCDA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76BC6F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8863451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71" w14:textId="77777777" w:rsidR="00B77DA2" w:rsidRDefault="00B7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DE2" w14:textId="77777777" w:rsidR="00B77DA2" w:rsidRDefault="00B77D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77DA2" w:rsidRPr="00CB3D59" w14:paraId="5A541CAA" w14:textId="77777777">
      <w:tc>
        <w:tcPr>
          <w:tcW w:w="900" w:type="pct"/>
        </w:tcPr>
        <w:p w14:paraId="72B2613D" w14:textId="77777777" w:rsidR="00B77DA2" w:rsidRPr="00783A18" w:rsidRDefault="00B77DA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49627D" w14:textId="77777777" w:rsidR="00B77DA2" w:rsidRPr="00783A18" w:rsidRDefault="00B77DA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77DA2" w:rsidRPr="00CB3D59" w14:paraId="1559513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7DC9BFE" w14:textId="2D48DFC8" w:rsidR="00B77DA2" w:rsidRPr="0097645D" w:rsidRDefault="00AF22B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</w:instrText>
          </w:r>
          <w:r>
            <w:instrText xml:space="preserve">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E8E7591" w14:textId="10891CC0" w:rsidR="00B77DA2" w:rsidRDefault="00B77DA2">
    <w:pPr>
      <w:pStyle w:val="N-9pt"/>
    </w:pPr>
    <w:r>
      <w:tab/>
    </w:r>
    <w:r w:rsidR="00AF22B1">
      <w:fldChar w:fldCharType="begin"/>
    </w:r>
    <w:r w:rsidR="00AF22B1">
      <w:instrText xml:space="preserve"> STYLEREF charPage \* MERGEFORMAT </w:instrText>
    </w:r>
    <w:r w:rsidR="00AF22B1">
      <w:fldChar w:fldCharType="separate"/>
    </w:r>
    <w:r w:rsidR="00AF22B1">
      <w:rPr>
        <w:noProof/>
      </w:rPr>
      <w:t>Page</w:t>
    </w:r>
    <w:r w:rsidR="00AF22B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77DA2" w:rsidRPr="00CB3D59" w14:paraId="663D48B9" w14:textId="77777777">
      <w:tc>
        <w:tcPr>
          <w:tcW w:w="4100" w:type="pct"/>
        </w:tcPr>
        <w:p w14:paraId="0A6DE276" w14:textId="77777777" w:rsidR="00B77DA2" w:rsidRPr="00783A18" w:rsidRDefault="00B77DA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4957F31" w14:textId="77777777" w:rsidR="00B77DA2" w:rsidRPr="00783A18" w:rsidRDefault="00B77DA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77DA2" w:rsidRPr="00CB3D59" w14:paraId="4019510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81BDDD0" w14:textId="32A76B38" w:rsidR="00B77DA2" w:rsidRPr="0097645D" w:rsidRDefault="00B77DA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6463291" w14:textId="4C4F12CF" w:rsidR="00B77DA2" w:rsidRDefault="00B77DA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B77DA2" w:rsidRPr="00CB3D59" w14:paraId="3ED5829B" w14:textId="77777777" w:rsidTr="003A49FD">
      <w:tc>
        <w:tcPr>
          <w:tcW w:w="1701" w:type="dxa"/>
        </w:tcPr>
        <w:p w14:paraId="2DEB5657" w14:textId="53F67BB8" w:rsidR="00B77DA2" w:rsidRPr="006D109C" w:rsidRDefault="00B77D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5C0FC3" w14:textId="22E91D9C" w:rsidR="00B77DA2" w:rsidRPr="006D109C" w:rsidRDefault="00B77D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77DA2" w:rsidRPr="00CB3D59" w14:paraId="2FF9EFB0" w14:textId="77777777" w:rsidTr="003A49FD">
      <w:tc>
        <w:tcPr>
          <w:tcW w:w="1701" w:type="dxa"/>
        </w:tcPr>
        <w:p w14:paraId="20005B30" w14:textId="7D1458BE" w:rsidR="00B77DA2" w:rsidRPr="006D109C" w:rsidRDefault="00B77D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B702F9" w14:textId="032A4E87" w:rsidR="00B77DA2" w:rsidRPr="006D109C" w:rsidRDefault="00B77D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="00AF22B1">
            <w:rPr>
              <w:rFonts w:cs="Arial"/>
              <w:szCs w:val="18"/>
            </w:rPr>
            <w:fldChar w:fldCharType="separate"/>
          </w:r>
          <w:r w:rsidR="00AF22B1">
            <w:rPr>
              <w:rFonts w:cs="Arial"/>
              <w:noProof/>
              <w:szCs w:val="18"/>
            </w:rPr>
            <w:cr/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77DA2" w:rsidRPr="00CB3D59" w14:paraId="4917C7E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6CF5A0" w14:textId="43C54DA7" w:rsidR="00B77DA2" w:rsidRPr="006D109C" w:rsidRDefault="00B77DA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22B1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5DAFE8" w14:textId="77777777" w:rsidR="00B77DA2" w:rsidRDefault="00B77DA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77DA2" w:rsidRPr="00CB3D59" w14:paraId="4A3207F4" w14:textId="77777777" w:rsidTr="003A49FD">
      <w:tc>
        <w:tcPr>
          <w:tcW w:w="6320" w:type="dxa"/>
        </w:tcPr>
        <w:p w14:paraId="3FBBD925" w14:textId="44D74C56" w:rsidR="00B77DA2" w:rsidRPr="006D109C" w:rsidRDefault="00B77D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862B26" w14:textId="7C2ACEF1" w:rsidR="00B77DA2" w:rsidRPr="006D109C" w:rsidRDefault="00B77D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77DA2" w:rsidRPr="00CB3D59" w14:paraId="6572EB17" w14:textId="77777777" w:rsidTr="003A49FD">
      <w:tc>
        <w:tcPr>
          <w:tcW w:w="6320" w:type="dxa"/>
        </w:tcPr>
        <w:p w14:paraId="7C67E97D" w14:textId="0DB97F0B" w:rsidR="00B77DA2" w:rsidRPr="006D109C" w:rsidRDefault="00B77D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75560C" w14:textId="09C52D36" w:rsidR="00B77DA2" w:rsidRPr="006D109C" w:rsidRDefault="00B77D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77DA2" w:rsidRPr="00CB3D59" w14:paraId="31DE6DD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4B1BE4E" w14:textId="5A534CAC" w:rsidR="00B77DA2" w:rsidRPr="006D109C" w:rsidRDefault="00B77DA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00F05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22B1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295B40" w14:textId="77777777" w:rsidR="00B77DA2" w:rsidRDefault="00B77DA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77DA2" w14:paraId="256D1DE8" w14:textId="77777777">
      <w:trPr>
        <w:jc w:val="center"/>
      </w:trPr>
      <w:tc>
        <w:tcPr>
          <w:tcW w:w="1234" w:type="dxa"/>
        </w:tcPr>
        <w:p w14:paraId="6EF79520" w14:textId="77777777" w:rsidR="00B77DA2" w:rsidRDefault="00B77DA2">
          <w:pPr>
            <w:pStyle w:val="HeaderEven"/>
          </w:pPr>
        </w:p>
      </w:tc>
      <w:tc>
        <w:tcPr>
          <w:tcW w:w="6062" w:type="dxa"/>
        </w:tcPr>
        <w:p w14:paraId="2B20D3E1" w14:textId="77777777" w:rsidR="00B77DA2" w:rsidRDefault="00B77DA2">
          <w:pPr>
            <w:pStyle w:val="HeaderEven"/>
          </w:pPr>
        </w:p>
      </w:tc>
    </w:tr>
    <w:tr w:rsidR="00B77DA2" w14:paraId="615F6E4E" w14:textId="77777777">
      <w:trPr>
        <w:jc w:val="center"/>
      </w:trPr>
      <w:tc>
        <w:tcPr>
          <w:tcW w:w="1234" w:type="dxa"/>
        </w:tcPr>
        <w:p w14:paraId="6621057A" w14:textId="77777777" w:rsidR="00B77DA2" w:rsidRDefault="00B77DA2">
          <w:pPr>
            <w:pStyle w:val="HeaderEven"/>
          </w:pPr>
        </w:p>
      </w:tc>
      <w:tc>
        <w:tcPr>
          <w:tcW w:w="6062" w:type="dxa"/>
        </w:tcPr>
        <w:p w14:paraId="1BDBFC01" w14:textId="77777777" w:rsidR="00B77DA2" w:rsidRDefault="00B77DA2">
          <w:pPr>
            <w:pStyle w:val="HeaderEven"/>
          </w:pPr>
        </w:p>
      </w:tc>
    </w:tr>
    <w:tr w:rsidR="00B77DA2" w14:paraId="1368FB5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178C2A" w14:textId="77777777" w:rsidR="00B77DA2" w:rsidRDefault="00B77DA2">
          <w:pPr>
            <w:pStyle w:val="HeaderEven6"/>
          </w:pPr>
        </w:p>
      </w:tc>
    </w:tr>
  </w:tbl>
  <w:p w14:paraId="3D7E97B6" w14:textId="77777777" w:rsidR="00B77DA2" w:rsidRDefault="00B77DA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77DA2" w14:paraId="439C355A" w14:textId="77777777">
      <w:trPr>
        <w:jc w:val="center"/>
      </w:trPr>
      <w:tc>
        <w:tcPr>
          <w:tcW w:w="6062" w:type="dxa"/>
        </w:tcPr>
        <w:p w14:paraId="55BCA979" w14:textId="77777777" w:rsidR="00B77DA2" w:rsidRDefault="00B77DA2">
          <w:pPr>
            <w:pStyle w:val="HeaderOdd"/>
          </w:pPr>
        </w:p>
      </w:tc>
      <w:tc>
        <w:tcPr>
          <w:tcW w:w="1234" w:type="dxa"/>
        </w:tcPr>
        <w:p w14:paraId="41BE7BB2" w14:textId="77777777" w:rsidR="00B77DA2" w:rsidRDefault="00B77DA2">
          <w:pPr>
            <w:pStyle w:val="HeaderOdd"/>
          </w:pPr>
        </w:p>
      </w:tc>
    </w:tr>
    <w:tr w:rsidR="00B77DA2" w14:paraId="50C16EB7" w14:textId="77777777">
      <w:trPr>
        <w:jc w:val="center"/>
      </w:trPr>
      <w:tc>
        <w:tcPr>
          <w:tcW w:w="6062" w:type="dxa"/>
        </w:tcPr>
        <w:p w14:paraId="5AB7A7CB" w14:textId="77777777" w:rsidR="00B77DA2" w:rsidRDefault="00B77DA2">
          <w:pPr>
            <w:pStyle w:val="HeaderOdd"/>
          </w:pPr>
        </w:p>
      </w:tc>
      <w:tc>
        <w:tcPr>
          <w:tcW w:w="1234" w:type="dxa"/>
        </w:tcPr>
        <w:p w14:paraId="52ACF860" w14:textId="77777777" w:rsidR="00B77DA2" w:rsidRDefault="00B77DA2">
          <w:pPr>
            <w:pStyle w:val="HeaderOdd"/>
          </w:pPr>
        </w:p>
      </w:tc>
    </w:tr>
    <w:tr w:rsidR="00B77DA2" w14:paraId="3A25B39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C13547" w14:textId="77777777" w:rsidR="00B77DA2" w:rsidRDefault="00B77DA2">
          <w:pPr>
            <w:pStyle w:val="HeaderOdd6"/>
          </w:pPr>
        </w:p>
      </w:tc>
    </w:tr>
  </w:tbl>
  <w:p w14:paraId="53689189" w14:textId="77777777" w:rsidR="00B77DA2" w:rsidRDefault="00B7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6760">
    <w:abstractNumId w:val="4"/>
  </w:num>
  <w:num w:numId="2" w16cid:durableId="1686396782">
    <w:abstractNumId w:val="11"/>
  </w:num>
  <w:num w:numId="3" w16cid:durableId="1876431805">
    <w:abstractNumId w:val="3"/>
  </w:num>
  <w:num w:numId="4" w16cid:durableId="1924485785">
    <w:abstractNumId w:val="6"/>
  </w:num>
  <w:num w:numId="5" w16cid:durableId="249511553">
    <w:abstractNumId w:val="12"/>
  </w:num>
  <w:num w:numId="6" w16cid:durableId="1698046259">
    <w:abstractNumId w:val="9"/>
  </w:num>
  <w:num w:numId="7" w16cid:durableId="484053282">
    <w:abstractNumId w:val="5"/>
  </w:num>
  <w:num w:numId="8" w16cid:durableId="69291787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C6"/>
    <w:rsid w:val="00000C1F"/>
    <w:rsid w:val="000038FA"/>
    <w:rsid w:val="000043A6"/>
    <w:rsid w:val="00004573"/>
    <w:rsid w:val="00005825"/>
    <w:rsid w:val="00010513"/>
    <w:rsid w:val="0001347E"/>
    <w:rsid w:val="00014BD8"/>
    <w:rsid w:val="0002034F"/>
    <w:rsid w:val="000215AA"/>
    <w:rsid w:val="0002517D"/>
    <w:rsid w:val="00025988"/>
    <w:rsid w:val="0003249F"/>
    <w:rsid w:val="00035D79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4A6"/>
    <w:rsid w:val="00052B1E"/>
    <w:rsid w:val="00055507"/>
    <w:rsid w:val="00055E30"/>
    <w:rsid w:val="00063210"/>
    <w:rsid w:val="00064576"/>
    <w:rsid w:val="000663A1"/>
    <w:rsid w:val="00066F6A"/>
    <w:rsid w:val="000702A7"/>
    <w:rsid w:val="000702C6"/>
    <w:rsid w:val="00072B06"/>
    <w:rsid w:val="00072ED8"/>
    <w:rsid w:val="00080397"/>
    <w:rsid w:val="000812D4"/>
    <w:rsid w:val="00081D6E"/>
    <w:rsid w:val="0008211A"/>
    <w:rsid w:val="00083C32"/>
    <w:rsid w:val="000852A9"/>
    <w:rsid w:val="000906B4"/>
    <w:rsid w:val="00090F37"/>
    <w:rsid w:val="00090FAB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4CF7"/>
    <w:rsid w:val="000B5464"/>
    <w:rsid w:val="000B5685"/>
    <w:rsid w:val="000B729E"/>
    <w:rsid w:val="000C13FD"/>
    <w:rsid w:val="000C54A0"/>
    <w:rsid w:val="000C687C"/>
    <w:rsid w:val="000C7832"/>
    <w:rsid w:val="000C7850"/>
    <w:rsid w:val="000D54F2"/>
    <w:rsid w:val="000E29CA"/>
    <w:rsid w:val="000E3D44"/>
    <w:rsid w:val="000E5145"/>
    <w:rsid w:val="000E576D"/>
    <w:rsid w:val="000F1FEC"/>
    <w:rsid w:val="000F2735"/>
    <w:rsid w:val="000F329E"/>
    <w:rsid w:val="000F75D5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30CA"/>
    <w:rsid w:val="00147781"/>
    <w:rsid w:val="00150851"/>
    <w:rsid w:val="001520FC"/>
    <w:rsid w:val="001533C1"/>
    <w:rsid w:val="00153482"/>
    <w:rsid w:val="00154977"/>
    <w:rsid w:val="001570F0"/>
    <w:rsid w:val="001572E4"/>
    <w:rsid w:val="00157B3D"/>
    <w:rsid w:val="00160DF7"/>
    <w:rsid w:val="00164204"/>
    <w:rsid w:val="00167970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3E88"/>
    <w:rsid w:val="00195101"/>
    <w:rsid w:val="001A086B"/>
    <w:rsid w:val="001A309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A9D"/>
    <w:rsid w:val="001E41E3"/>
    <w:rsid w:val="001E4694"/>
    <w:rsid w:val="001E5D92"/>
    <w:rsid w:val="001E773B"/>
    <w:rsid w:val="001E79DB"/>
    <w:rsid w:val="001F3DB4"/>
    <w:rsid w:val="001F55E5"/>
    <w:rsid w:val="001F5A2B"/>
    <w:rsid w:val="00200557"/>
    <w:rsid w:val="002012E6"/>
    <w:rsid w:val="00201973"/>
    <w:rsid w:val="00202420"/>
    <w:rsid w:val="00202E8F"/>
    <w:rsid w:val="00203655"/>
    <w:rsid w:val="002037B2"/>
    <w:rsid w:val="00204233"/>
    <w:rsid w:val="00204E34"/>
    <w:rsid w:val="0020610F"/>
    <w:rsid w:val="002155AA"/>
    <w:rsid w:val="00217C8C"/>
    <w:rsid w:val="002208AF"/>
    <w:rsid w:val="0022149F"/>
    <w:rsid w:val="002222A8"/>
    <w:rsid w:val="00223C13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A3C"/>
    <w:rsid w:val="002A6F4D"/>
    <w:rsid w:val="002A756E"/>
    <w:rsid w:val="002B2682"/>
    <w:rsid w:val="002B4F6E"/>
    <w:rsid w:val="002B58FC"/>
    <w:rsid w:val="002C5DB3"/>
    <w:rsid w:val="002C7985"/>
    <w:rsid w:val="002D09CB"/>
    <w:rsid w:val="002D26EA"/>
    <w:rsid w:val="002D2A42"/>
    <w:rsid w:val="002D2FE5"/>
    <w:rsid w:val="002D61FC"/>
    <w:rsid w:val="002E01EA"/>
    <w:rsid w:val="002E144D"/>
    <w:rsid w:val="002E65AF"/>
    <w:rsid w:val="002E6E0C"/>
    <w:rsid w:val="002F0D2F"/>
    <w:rsid w:val="002F43A0"/>
    <w:rsid w:val="002F696A"/>
    <w:rsid w:val="003003EC"/>
    <w:rsid w:val="0030235D"/>
    <w:rsid w:val="003026E9"/>
    <w:rsid w:val="00303D53"/>
    <w:rsid w:val="0030481E"/>
    <w:rsid w:val="003068E0"/>
    <w:rsid w:val="003108D1"/>
    <w:rsid w:val="0031143F"/>
    <w:rsid w:val="00311AA1"/>
    <w:rsid w:val="00314266"/>
    <w:rsid w:val="00315B62"/>
    <w:rsid w:val="00317608"/>
    <w:rsid w:val="003178D2"/>
    <w:rsid w:val="003179E8"/>
    <w:rsid w:val="00317FDC"/>
    <w:rsid w:val="0032063D"/>
    <w:rsid w:val="00324DAA"/>
    <w:rsid w:val="00331203"/>
    <w:rsid w:val="00333078"/>
    <w:rsid w:val="003344D3"/>
    <w:rsid w:val="00334509"/>
    <w:rsid w:val="00336345"/>
    <w:rsid w:val="00342E3D"/>
    <w:rsid w:val="0034336E"/>
    <w:rsid w:val="0034583F"/>
    <w:rsid w:val="003478D2"/>
    <w:rsid w:val="00353FF3"/>
    <w:rsid w:val="00354AD5"/>
    <w:rsid w:val="00355AD9"/>
    <w:rsid w:val="00355F20"/>
    <w:rsid w:val="003574D1"/>
    <w:rsid w:val="003646D5"/>
    <w:rsid w:val="003659ED"/>
    <w:rsid w:val="003700C0"/>
    <w:rsid w:val="00370AE8"/>
    <w:rsid w:val="00370C5C"/>
    <w:rsid w:val="00372EF0"/>
    <w:rsid w:val="00375B2E"/>
    <w:rsid w:val="00377D1F"/>
    <w:rsid w:val="00381D64"/>
    <w:rsid w:val="00384451"/>
    <w:rsid w:val="00385097"/>
    <w:rsid w:val="0038626C"/>
    <w:rsid w:val="00391B32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1A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170"/>
    <w:rsid w:val="00410C20"/>
    <w:rsid w:val="004110BA"/>
    <w:rsid w:val="004136C5"/>
    <w:rsid w:val="00416A4F"/>
    <w:rsid w:val="00420BCB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3C8"/>
    <w:rsid w:val="00455046"/>
    <w:rsid w:val="0045554E"/>
    <w:rsid w:val="00456074"/>
    <w:rsid w:val="00457476"/>
    <w:rsid w:val="0046076C"/>
    <w:rsid w:val="00460A67"/>
    <w:rsid w:val="004614FB"/>
    <w:rsid w:val="00461D78"/>
    <w:rsid w:val="00462B21"/>
    <w:rsid w:val="00464014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868"/>
    <w:rsid w:val="0048525E"/>
    <w:rsid w:val="00486FE2"/>
    <w:rsid w:val="004875BE"/>
    <w:rsid w:val="00487D5F"/>
    <w:rsid w:val="00491236"/>
    <w:rsid w:val="00491606"/>
    <w:rsid w:val="00491D7C"/>
    <w:rsid w:val="00492FFB"/>
    <w:rsid w:val="00493ED5"/>
    <w:rsid w:val="00494267"/>
    <w:rsid w:val="0049570D"/>
    <w:rsid w:val="00497D33"/>
    <w:rsid w:val="004A1E58"/>
    <w:rsid w:val="004A2333"/>
    <w:rsid w:val="004A2FDC"/>
    <w:rsid w:val="004A32C4"/>
    <w:rsid w:val="004A3989"/>
    <w:rsid w:val="004A3D43"/>
    <w:rsid w:val="004A47FC"/>
    <w:rsid w:val="004A49BA"/>
    <w:rsid w:val="004B0E9D"/>
    <w:rsid w:val="004B5B98"/>
    <w:rsid w:val="004B7E54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5877"/>
    <w:rsid w:val="004F6688"/>
    <w:rsid w:val="00500CC7"/>
    <w:rsid w:val="00501495"/>
    <w:rsid w:val="0050281A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23E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40BA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B50"/>
    <w:rsid w:val="00580EBD"/>
    <w:rsid w:val="005840DF"/>
    <w:rsid w:val="005859BF"/>
    <w:rsid w:val="00587DFD"/>
    <w:rsid w:val="0059278C"/>
    <w:rsid w:val="00596BB3"/>
    <w:rsid w:val="005A4EE0"/>
    <w:rsid w:val="005A5916"/>
    <w:rsid w:val="005B4E58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B84"/>
    <w:rsid w:val="005E077A"/>
    <w:rsid w:val="005E0ECD"/>
    <w:rsid w:val="005E14CB"/>
    <w:rsid w:val="005E3659"/>
    <w:rsid w:val="005E36CA"/>
    <w:rsid w:val="005E5186"/>
    <w:rsid w:val="005E749D"/>
    <w:rsid w:val="005F18F8"/>
    <w:rsid w:val="005F56A8"/>
    <w:rsid w:val="005F58E5"/>
    <w:rsid w:val="006017DD"/>
    <w:rsid w:val="0060197E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70A0"/>
    <w:rsid w:val="00641C9A"/>
    <w:rsid w:val="00641CC6"/>
    <w:rsid w:val="006430DD"/>
    <w:rsid w:val="00643F71"/>
    <w:rsid w:val="006444E8"/>
    <w:rsid w:val="00646AED"/>
    <w:rsid w:val="00646CA9"/>
    <w:rsid w:val="006473C1"/>
    <w:rsid w:val="006514B6"/>
    <w:rsid w:val="00651669"/>
    <w:rsid w:val="00651D11"/>
    <w:rsid w:val="00651FCE"/>
    <w:rsid w:val="006522E1"/>
    <w:rsid w:val="00654C2B"/>
    <w:rsid w:val="006564B9"/>
    <w:rsid w:val="00656C84"/>
    <w:rsid w:val="006570FC"/>
    <w:rsid w:val="00660E96"/>
    <w:rsid w:val="006613D5"/>
    <w:rsid w:val="00661E43"/>
    <w:rsid w:val="0066605F"/>
    <w:rsid w:val="00667638"/>
    <w:rsid w:val="00671280"/>
    <w:rsid w:val="00671AC6"/>
    <w:rsid w:val="00672644"/>
    <w:rsid w:val="00673674"/>
    <w:rsid w:val="00675E77"/>
    <w:rsid w:val="006802DA"/>
    <w:rsid w:val="00680547"/>
    <w:rsid w:val="00680887"/>
    <w:rsid w:val="00680A95"/>
    <w:rsid w:val="0068447C"/>
    <w:rsid w:val="00685233"/>
    <w:rsid w:val="006855FC"/>
    <w:rsid w:val="006856C1"/>
    <w:rsid w:val="00687A2B"/>
    <w:rsid w:val="00693C2C"/>
    <w:rsid w:val="00694725"/>
    <w:rsid w:val="006A25CE"/>
    <w:rsid w:val="006B3F45"/>
    <w:rsid w:val="006C02F6"/>
    <w:rsid w:val="006C08D3"/>
    <w:rsid w:val="006C1D6C"/>
    <w:rsid w:val="006C265F"/>
    <w:rsid w:val="006C332F"/>
    <w:rsid w:val="006C3D19"/>
    <w:rsid w:val="006C552F"/>
    <w:rsid w:val="006C680C"/>
    <w:rsid w:val="006C7AAC"/>
    <w:rsid w:val="006D0757"/>
    <w:rsid w:val="006D07E0"/>
    <w:rsid w:val="006D345E"/>
    <w:rsid w:val="006D3568"/>
    <w:rsid w:val="006D3AEF"/>
    <w:rsid w:val="006D756E"/>
    <w:rsid w:val="006E0A8E"/>
    <w:rsid w:val="006E2568"/>
    <w:rsid w:val="006E272E"/>
    <w:rsid w:val="006E2DC7"/>
    <w:rsid w:val="006F2595"/>
    <w:rsid w:val="006F4B6F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08A0"/>
    <w:rsid w:val="007421C8"/>
    <w:rsid w:val="00743755"/>
    <w:rsid w:val="007437FB"/>
    <w:rsid w:val="007449BF"/>
    <w:rsid w:val="0074503E"/>
    <w:rsid w:val="00747C76"/>
    <w:rsid w:val="00750265"/>
    <w:rsid w:val="00750FC5"/>
    <w:rsid w:val="00753ABC"/>
    <w:rsid w:val="00756A15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1FBD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3BF"/>
    <w:rsid w:val="007B440F"/>
    <w:rsid w:val="007B6DEA"/>
    <w:rsid w:val="007B7D81"/>
    <w:rsid w:val="007B7F54"/>
    <w:rsid w:val="007C0EF9"/>
    <w:rsid w:val="007C18B8"/>
    <w:rsid w:val="007C29F6"/>
    <w:rsid w:val="007C3B42"/>
    <w:rsid w:val="007C3BD1"/>
    <w:rsid w:val="007C3E80"/>
    <w:rsid w:val="007C401E"/>
    <w:rsid w:val="007C671B"/>
    <w:rsid w:val="007D2426"/>
    <w:rsid w:val="007D3EA1"/>
    <w:rsid w:val="007D78B4"/>
    <w:rsid w:val="007E10D3"/>
    <w:rsid w:val="007E54BB"/>
    <w:rsid w:val="007E6376"/>
    <w:rsid w:val="007E7A1C"/>
    <w:rsid w:val="007F0503"/>
    <w:rsid w:val="007F0D05"/>
    <w:rsid w:val="007F228D"/>
    <w:rsid w:val="007F30A9"/>
    <w:rsid w:val="007F3E33"/>
    <w:rsid w:val="00800B18"/>
    <w:rsid w:val="008022E6"/>
    <w:rsid w:val="0080249C"/>
    <w:rsid w:val="00804649"/>
    <w:rsid w:val="00806717"/>
    <w:rsid w:val="008072C0"/>
    <w:rsid w:val="008109A6"/>
    <w:rsid w:val="00810DFB"/>
    <w:rsid w:val="00811382"/>
    <w:rsid w:val="008145D8"/>
    <w:rsid w:val="00820CF5"/>
    <w:rsid w:val="008211B6"/>
    <w:rsid w:val="008255E8"/>
    <w:rsid w:val="008267A3"/>
    <w:rsid w:val="00827747"/>
    <w:rsid w:val="0083086E"/>
    <w:rsid w:val="00831332"/>
    <w:rsid w:val="008325BF"/>
    <w:rsid w:val="0083262F"/>
    <w:rsid w:val="00833D0D"/>
    <w:rsid w:val="00834DA5"/>
    <w:rsid w:val="00837C3E"/>
    <w:rsid w:val="00837DCE"/>
    <w:rsid w:val="00843CDB"/>
    <w:rsid w:val="00850545"/>
    <w:rsid w:val="00850764"/>
    <w:rsid w:val="008628C6"/>
    <w:rsid w:val="008630BC"/>
    <w:rsid w:val="00865893"/>
    <w:rsid w:val="00866E4A"/>
    <w:rsid w:val="00866F6F"/>
    <w:rsid w:val="00867846"/>
    <w:rsid w:val="00867C6B"/>
    <w:rsid w:val="0087063D"/>
    <w:rsid w:val="008718D0"/>
    <w:rsid w:val="008719B7"/>
    <w:rsid w:val="00875391"/>
    <w:rsid w:val="00875E43"/>
    <w:rsid w:val="00875F55"/>
    <w:rsid w:val="008803D6"/>
    <w:rsid w:val="0088089D"/>
    <w:rsid w:val="00883D8E"/>
    <w:rsid w:val="0088436F"/>
    <w:rsid w:val="00884870"/>
    <w:rsid w:val="00884D43"/>
    <w:rsid w:val="008866FB"/>
    <w:rsid w:val="00886BFD"/>
    <w:rsid w:val="008940A9"/>
    <w:rsid w:val="0089523E"/>
    <w:rsid w:val="008955D1"/>
    <w:rsid w:val="00896657"/>
    <w:rsid w:val="008A012C"/>
    <w:rsid w:val="008A3E95"/>
    <w:rsid w:val="008A40BE"/>
    <w:rsid w:val="008A4C1E"/>
    <w:rsid w:val="008B6788"/>
    <w:rsid w:val="008B779C"/>
    <w:rsid w:val="008B7D6F"/>
    <w:rsid w:val="008C0975"/>
    <w:rsid w:val="008C1E20"/>
    <w:rsid w:val="008C1F06"/>
    <w:rsid w:val="008C2532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0F05"/>
    <w:rsid w:val="009016CF"/>
    <w:rsid w:val="0090415D"/>
    <w:rsid w:val="00910688"/>
    <w:rsid w:val="009108A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47E"/>
    <w:rsid w:val="00934806"/>
    <w:rsid w:val="00942BD9"/>
    <w:rsid w:val="009446BD"/>
    <w:rsid w:val="009453C3"/>
    <w:rsid w:val="00953148"/>
    <w:rsid w:val="009531DF"/>
    <w:rsid w:val="00953AD1"/>
    <w:rsid w:val="00954381"/>
    <w:rsid w:val="00955259"/>
    <w:rsid w:val="00955D15"/>
    <w:rsid w:val="0095612A"/>
    <w:rsid w:val="00956A09"/>
    <w:rsid w:val="00956FCD"/>
    <w:rsid w:val="0095751B"/>
    <w:rsid w:val="00962664"/>
    <w:rsid w:val="00963019"/>
    <w:rsid w:val="00963647"/>
    <w:rsid w:val="00963864"/>
    <w:rsid w:val="00963C2F"/>
    <w:rsid w:val="009651DD"/>
    <w:rsid w:val="00967AFD"/>
    <w:rsid w:val="00972325"/>
    <w:rsid w:val="00976895"/>
    <w:rsid w:val="00981C9E"/>
    <w:rsid w:val="00982536"/>
    <w:rsid w:val="00984748"/>
    <w:rsid w:val="00984956"/>
    <w:rsid w:val="00987D2C"/>
    <w:rsid w:val="009922E0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4BBB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00C"/>
    <w:rsid w:val="009D4319"/>
    <w:rsid w:val="009D558E"/>
    <w:rsid w:val="009D57E5"/>
    <w:rsid w:val="009D6C80"/>
    <w:rsid w:val="009D74F9"/>
    <w:rsid w:val="009E0AAE"/>
    <w:rsid w:val="009E2846"/>
    <w:rsid w:val="009E2EF5"/>
    <w:rsid w:val="009E396D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663F"/>
    <w:rsid w:val="00A0780F"/>
    <w:rsid w:val="00A11572"/>
    <w:rsid w:val="00A11A8D"/>
    <w:rsid w:val="00A11DC6"/>
    <w:rsid w:val="00A15D01"/>
    <w:rsid w:val="00A15EAF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FD2"/>
    <w:rsid w:val="00A5319F"/>
    <w:rsid w:val="00A53D3B"/>
    <w:rsid w:val="00A55454"/>
    <w:rsid w:val="00A62896"/>
    <w:rsid w:val="00A63852"/>
    <w:rsid w:val="00A63DC2"/>
    <w:rsid w:val="00A63E77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BCC"/>
    <w:rsid w:val="00A83CA7"/>
    <w:rsid w:val="00A84644"/>
    <w:rsid w:val="00A85172"/>
    <w:rsid w:val="00A85940"/>
    <w:rsid w:val="00A86199"/>
    <w:rsid w:val="00A919E1"/>
    <w:rsid w:val="00A924E1"/>
    <w:rsid w:val="00A93CC6"/>
    <w:rsid w:val="00A97C49"/>
    <w:rsid w:val="00AA42D4"/>
    <w:rsid w:val="00AA4F7F"/>
    <w:rsid w:val="00AA58FD"/>
    <w:rsid w:val="00AA6D95"/>
    <w:rsid w:val="00AA78AB"/>
    <w:rsid w:val="00AB13F3"/>
    <w:rsid w:val="00AB154E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1FF4"/>
    <w:rsid w:val="00AE3DC2"/>
    <w:rsid w:val="00AE4E81"/>
    <w:rsid w:val="00AE4ED6"/>
    <w:rsid w:val="00AE541E"/>
    <w:rsid w:val="00AE56F2"/>
    <w:rsid w:val="00AE6611"/>
    <w:rsid w:val="00AE6A93"/>
    <w:rsid w:val="00AE7A99"/>
    <w:rsid w:val="00AF1984"/>
    <w:rsid w:val="00AF22B1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24FE6"/>
    <w:rsid w:val="00B310BA"/>
    <w:rsid w:val="00B3290A"/>
    <w:rsid w:val="00B334BB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C05"/>
    <w:rsid w:val="00B666F6"/>
    <w:rsid w:val="00B6704F"/>
    <w:rsid w:val="00B71167"/>
    <w:rsid w:val="00B724E8"/>
    <w:rsid w:val="00B77AEF"/>
    <w:rsid w:val="00B77DA2"/>
    <w:rsid w:val="00B81327"/>
    <w:rsid w:val="00B83B16"/>
    <w:rsid w:val="00B855F0"/>
    <w:rsid w:val="00B861FF"/>
    <w:rsid w:val="00B86983"/>
    <w:rsid w:val="00B91703"/>
    <w:rsid w:val="00B923AC"/>
    <w:rsid w:val="00B9300F"/>
    <w:rsid w:val="00B95748"/>
    <w:rsid w:val="00B95B1D"/>
    <w:rsid w:val="00B9665F"/>
    <w:rsid w:val="00B975EA"/>
    <w:rsid w:val="00BA0398"/>
    <w:rsid w:val="00BA08B4"/>
    <w:rsid w:val="00BA268E"/>
    <w:rsid w:val="00BA27C8"/>
    <w:rsid w:val="00BA2911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64E8"/>
    <w:rsid w:val="00BB73F0"/>
    <w:rsid w:val="00BC014C"/>
    <w:rsid w:val="00BC14BD"/>
    <w:rsid w:val="00BC1EF9"/>
    <w:rsid w:val="00BC3B10"/>
    <w:rsid w:val="00BC4898"/>
    <w:rsid w:val="00BC67EC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6F0"/>
    <w:rsid w:val="00BE7F9A"/>
    <w:rsid w:val="00BF1868"/>
    <w:rsid w:val="00BF302E"/>
    <w:rsid w:val="00BF31E6"/>
    <w:rsid w:val="00BF5F8B"/>
    <w:rsid w:val="00BF62D8"/>
    <w:rsid w:val="00BF7F05"/>
    <w:rsid w:val="00C01BCA"/>
    <w:rsid w:val="00C01E53"/>
    <w:rsid w:val="00C02FCB"/>
    <w:rsid w:val="00C03188"/>
    <w:rsid w:val="00C070F2"/>
    <w:rsid w:val="00C12406"/>
    <w:rsid w:val="00C1275E"/>
    <w:rsid w:val="00C12B87"/>
    <w:rsid w:val="00C13661"/>
    <w:rsid w:val="00C14B20"/>
    <w:rsid w:val="00C2082A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E61"/>
    <w:rsid w:val="00C553CE"/>
    <w:rsid w:val="00C61DA2"/>
    <w:rsid w:val="00C6329A"/>
    <w:rsid w:val="00C66894"/>
    <w:rsid w:val="00C67A6D"/>
    <w:rsid w:val="00C70130"/>
    <w:rsid w:val="00C71B6A"/>
    <w:rsid w:val="00C74A15"/>
    <w:rsid w:val="00C7510A"/>
    <w:rsid w:val="00C771B0"/>
    <w:rsid w:val="00C7765D"/>
    <w:rsid w:val="00C805EF"/>
    <w:rsid w:val="00C810B5"/>
    <w:rsid w:val="00C81169"/>
    <w:rsid w:val="00C8149E"/>
    <w:rsid w:val="00C8212A"/>
    <w:rsid w:val="00C82A58"/>
    <w:rsid w:val="00C849E1"/>
    <w:rsid w:val="00C85A4F"/>
    <w:rsid w:val="00C87AB0"/>
    <w:rsid w:val="00C91D31"/>
    <w:rsid w:val="00C91D6B"/>
    <w:rsid w:val="00C96409"/>
    <w:rsid w:val="00C97CE3"/>
    <w:rsid w:val="00CA1B41"/>
    <w:rsid w:val="00CA27A3"/>
    <w:rsid w:val="00CA512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947"/>
    <w:rsid w:val="00CE3DFA"/>
    <w:rsid w:val="00CE4265"/>
    <w:rsid w:val="00CE6EA1"/>
    <w:rsid w:val="00CE6FA1"/>
    <w:rsid w:val="00CF1542"/>
    <w:rsid w:val="00CF1953"/>
    <w:rsid w:val="00CF2697"/>
    <w:rsid w:val="00CF4678"/>
    <w:rsid w:val="00CF49FD"/>
    <w:rsid w:val="00CF4D23"/>
    <w:rsid w:val="00CF77AE"/>
    <w:rsid w:val="00CF7D5C"/>
    <w:rsid w:val="00D02191"/>
    <w:rsid w:val="00D0246D"/>
    <w:rsid w:val="00D02E41"/>
    <w:rsid w:val="00D030E4"/>
    <w:rsid w:val="00D04327"/>
    <w:rsid w:val="00D06C2B"/>
    <w:rsid w:val="00D1089A"/>
    <w:rsid w:val="00D1314F"/>
    <w:rsid w:val="00D13BAA"/>
    <w:rsid w:val="00D1514D"/>
    <w:rsid w:val="00D16B8B"/>
    <w:rsid w:val="00D16EDC"/>
    <w:rsid w:val="00D174D8"/>
    <w:rsid w:val="00D1783E"/>
    <w:rsid w:val="00D22821"/>
    <w:rsid w:val="00D22AE0"/>
    <w:rsid w:val="00D252E0"/>
    <w:rsid w:val="00D26430"/>
    <w:rsid w:val="00D31225"/>
    <w:rsid w:val="00D31B6C"/>
    <w:rsid w:val="00D32398"/>
    <w:rsid w:val="00D34B85"/>
    <w:rsid w:val="00D34E4F"/>
    <w:rsid w:val="00D353C1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6964"/>
    <w:rsid w:val="00D67262"/>
    <w:rsid w:val="00D72E30"/>
    <w:rsid w:val="00D737E0"/>
    <w:rsid w:val="00D74BC4"/>
    <w:rsid w:val="00D76D8B"/>
    <w:rsid w:val="00D77D4F"/>
    <w:rsid w:val="00D8098E"/>
    <w:rsid w:val="00D814C7"/>
    <w:rsid w:val="00D8155E"/>
    <w:rsid w:val="00D8504F"/>
    <w:rsid w:val="00D85CA5"/>
    <w:rsid w:val="00D91037"/>
    <w:rsid w:val="00D928DD"/>
    <w:rsid w:val="00D93CCE"/>
    <w:rsid w:val="00D941AF"/>
    <w:rsid w:val="00D95B71"/>
    <w:rsid w:val="00DA00A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7E0"/>
    <w:rsid w:val="00DC2B12"/>
    <w:rsid w:val="00DC2CBE"/>
    <w:rsid w:val="00DC4F08"/>
    <w:rsid w:val="00DC6837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6C90"/>
    <w:rsid w:val="00E20D17"/>
    <w:rsid w:val="00E225D9"/>
    <w:rsid w:val="00E2278F"/>
    <w:rsid w:val="00E22C1C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8FF"/>
    <w:rsid w:val="00E54E35"/>
    <w:rsid w:val="00E54F8A"/>
    <w:rsid w:val="00E5643C"/>
    <w:rsid w:val="00E577E9"/>
    <w:rsid w:val="00E57927"/>
    <w:rsid w:val="00E61E25"/>
    <w:rsid w:val="00E63C36"/>
    <w:rsid w:val="00E6433C"/>
    <w:rsid w:val="00E65503"/>
    <w:rsid w:val="00E663F3"/>
    <w:rsid w:val="00E66CD2"/>
    <w:rsid w:val="00E7277E"/>
    <w:rsid w:val="00E73B26"/>
    <w:rsid w:val="00E74724"/>
    <w:rsid w:val="00E76C83"/>
    <w:rsid w:val="00E808D2"/>
    <w:rsid w:val="00E80EE3"/>
    <w:rsid w:val="00E835BE"/>
    <w:rsid w:val="00E83DB1"/>
    <w:rsid w:val="00E84C2B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3B3"/>
    <w:rsid w:val="00EB51B1"/>
    <w:rsid w:val="00EB60D9"/>
    <w:rsid w:val="00EB627F"/>
    <w:rsid w:val="00EC0738"/>
    <w:rsid w:val="00EC078A"/>
    <w:rsid w:val="00EC3630"/>
    <w:rsid w:val="00EC3A35"/>
    <w:rsid w:val="00EC4C15"/>
    <w:rsid w:val="00EC5AD3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30C"/>
    <w:rsid w:val="00F016D8"/>
    <w:rsid w:val="00F034F8"/>
    <w:rsid w:val="00F036D5"/>
    <w:rsid w:val="00F045C5"/>
    <w:rsid w:val="00F04CD5"/>
    <w:rsid w:val="00F0540D"/>
    <w:rsid w:val="00F1028C"/>
    <w:rsid w:val="00F10450"/>
    <w:rsid w:val="00F1210C"/>
    <w:rsid w:val="00F121C7"/>
    <w:rsid w:val="00F149EE"/>
    <w:rsid w:val="00F1614C"/>
    <w:rsid w:val="00F1615C"/>
    <w:rsid w:val="00F17809"/>
    <w:rsid w:val="00F20D7B"/>
    <w:rsid w:val="00F23479"/>
    <w:rsid w:val="00F23B0E"/>
    <w:rsid w:val="00F24B97"/>
    <w:rsid w:val="00F25EDF"/>
    <w:rsid w:val="00F2647F"/>
    <w:rsid w:val="00F27521"/>
    <w:rsid w:val="00F279ED"/>
    <w:rsid w:val="00F30499"/>
    <w:rsid w:val="00F3083D"/>
    <w:rsid w:val="00F309E5"/>
    <w:rsid w:val="00F343D1"/>
    <w:rsid w:val="00F344CC"/>
    <w:rsid w:val="00F347CD"/>
    <w:rsid w:val="00F353C4"/>
    <w:rsid w:val="00F37466"/>
    <w:rsid w:val="00F403D7"/>
    <w:rsid w:val="00F41FD2"/>
    <w:rsid w:val="00F437A1"/>
    <w:rsid w:val="00F4575C"/>
    <w:rsid w:val="00F459A0"/>
    <w:rsid w:val="00F45AC2"/>
    <w:rsid w:val="00F45ED3"/>
    <w:rsid w:val="00F4663D"/>
    <w:rsid w:val="00F503F3"/>
    <w:rsid w:val="00F50B44"/>
    <w:rsid w:val="00F5321D"/>
    <w:rsid w:val="00F54850"/>
    <w:rsid w:val="00F553D8"/>
    <w:rsid w:val="00F57421"/>
    <w:rsid w:val="00F60EAF"/>
    <w:rsid w:val="00F62247"/>
    <w:rsid w:val="00F65665"/>
    <w:rsid w:val="00F67070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3EF2"/>
    <w:rsid w:val="00FD46A9"/>
    <w:rsid w:val="00FD4A8D"/>
    <w:rsid w:val="00FD4E9B"/>
    <w:rsid w:val="00FD5148"/>
    <w:rsid w:val="00FD5E67"/>
    <w:rsid w:val="00FD73A4"/>
    <w:rsid w:val="00FD7989"/>
    <w:rsid w:val="00FD79BB"/>
    <w:rsid w:val="00FE1CED"/>
    <w:rsid w:val="00FE1F9A"/>
    <w:rsid w:val="00FE260E"/>
    <w:rsid w:val="00FE2D06"/>
    <w:rsid w:val="00FE39B9"/>
    <w:rsid w:val="00FE3D57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BF68A"/>
  <w15:docId w15:val="{42DF06E2-CD4F-4BB2-B506-3EB0075D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A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7DA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77DA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77DA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7DA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51B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51B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51B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51B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B51B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77D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77DA2"/>
  </w:style>
  <w:style w:type="paragraph" w:customStyle="1" w:styleId="00ClientCover">
    <w:name w:val="00ClientCover"/>
    <w:basedOn w:val="Normal"/>
    <w:rsid w:val="00B77DA2"/>
  </w:style>
  <w:style w:type="paragraph" w:customStyle="1" w:styleId="02Text">
    <w:name w:val="02Text"/>
    <w:basedOn w:val="Normal"/>
    <w:rsid w:val="00B77DA2"/>
  </w:style>
  <w:style w:type="paragraph" w:customStyle="1" w:styleId="BillBasic">
    <w:name w:val="BillBasic"/>
    <w:link w:val="BillBasicChar"/>
    <w:rsid w:val="00B77DA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77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7DA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77DA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77DA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77DA2"/>
    <w:pPr>
      <w:spacing w:before="240"/>
    </w:pPr>
  </w:style>
  <w:style w:type="paragraph" w:customStyle="1" w:styleId="EnactingWords">
    <w:name w:val="EnactingWords"/>
    <w:basedOn w:val="BillBasic"/>
    <w:rsid w:val="00B77DA2"/>
    <w:pPr>
      <w:spacing w:before="120"/>
    </w:pPr>
  </w:style>
  <w:style w:type="paragraph" w:customStyle="1" w:styleId="Amain">
    <w:name w:val="A main"/>
    <w:basedOn w:val="BillBasic"/>
    <w:rsid w:val="00B77DA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77DA2"/>
    <w:pPr>
      <w:ind w:left="1100"/>
    </w:pPr>
  </w:style>
  <w:style w:type="paragraph" w:customStyle="1" w:styleId="Apara">
    <w:name w:val="A para"/>
    <w:basedOn w:val="BillBasic"/>
    <w:rsid w:val="00B77DA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77DA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77DA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77DA2"/>
    <w:pPr>
      <w:ind w:left="1100"/>
    </w:pPr>
  </w:style>
  <w:style w:type="paragraph" w:customStyle="1" w:styleId="aExamHead">
    <w:name w:val="aExam Head"/>
    <w:basedOn w:val="BillBasicHeading"/>
    <w:next w:val="aExam"/>
    <w:rsid w:val="00B77DA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77DA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77DA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77DA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77DA2"/>
    <w:pPr>
      <w:spacing w:before="120" w:after="60"/>
    </w:pPr>
  </w:style>
  <w:style w:type="paragraph" w:customStyle="1" w:styleId="HeaderOdd6">
    <w:name w:val="HeaderOdd6"/>
    <w:basedOn w:val="HeaderEven6"/>
    <w:rsid w:val="00B77DA2"/>
    <w:pPr>
      <w:jc w:val="right"/>
    </w:pPr>
  </w:style>
  <w:style w:type="paragraph" w:customStyle="1" w:styleId="HeaderOdd">
    <w:name w:val="HeaderOdd"/>
    <w:basedOn w:val="HeaderEven"/>
    <w:rsid w:val="00B77DA2"/>
    <w:pPr>
      <w:jc w:val="right"/>
    </w:pPr>
  </w:style>
  <w:style w:type="paragraph" w:customStyle="1" w:styleId="N-TOCheading">
    <w:name w:val="N-TOCheading"/>
    <w:basedOn w:val="BillBasicHeading"/>
    <w:next w:val="N-9pt"/>
    <w:rsid w:val="00B77DA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77DA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77DA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77DA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77DA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77DA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77DA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77DA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77DA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77DA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77DA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77DA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77DA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77DA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77DA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77DA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77DA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77DA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77DA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77DA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77DA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77DA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77DA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51B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77DA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77DA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77DA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77DA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77DA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77DA2"/>
    <w:rPr>
      <w:rFonts w:ascii="Arial" w:hAnsi="Arial"/>
      <w:sz w:val="16"/>
    </w:rPr>
  </w:style>
  <w:style w:type="paragraph" w:customStyle="1" w:styleId="PageBreak">
    <w:name w:val="PageBreak"/>
    <w:basedOn w:val="Normal"/>
    <w:rsid w:val="00B77DA2"/>
    <w:rPr>
      <w:sz w:val="4"/>
    </w:rPr>
  </w:style>
  <w:style w:type="paragraph" w:customStyle="1" w:styleId="04Dictionary">
    <w:name w:val="04Dictionary"/>
    <w:basedOn w:val="Normal"/>
    <w:rsid w:val="00B77DA2"/>
  </w:style>
  <w:style w:type="paragraph" w:customStyle="1" w:styleId="N-line1">
    <w:name w:val="N-line1"/>
    <w:basedOn w:val="BillBasic"/>
    <w:rsid w:val="00B77DA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77DA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77DA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77DA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77DA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77DA2"/>
  </w:style>
  <w:style w:type="paragraph" w:customStyle="1" w:styleId="03Schedule">
    <w:name w:val="03Schedule"/>
    <w:basedOn w:val="Normal"/>
    <w:rsid w:val="00B77DA2"/>
  </w:style>
  <w:style w:type="paragraph" w:customStyle="1" w:styleId="ISched-heading">
    <w:name w:val="I Sched-heading"/>
    <w:basedOn w:val="BillBasicHeading"/>
    <w:next w:val="Normal"/>
    <w:rsid w:val="00B77DA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77DA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77DA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77DA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77DA2"/>
  </w:style>
  <w:style w:type="paragraph" w:customStyle="1" w:styleId="Ipara">
    <w:name w:val="I para"/>
    <w:basedOn w:val="Apara"/>
    <w:rsid w:val="00B77DA2"/>
    <w:pPr>
      <w:outlineLvl w:val="9"/>
    </w:pPr>
  </w:style>
  <w:style w:type="paragraph" w:customStyle="1" w:styleId="Isubpara">
    <w:name w:val="I subpara"/>
    <w:basedOn w:val="Asubpara"/>
    <w:rsid w:val="00B77DA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77DA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77DA2"/>
  </w:style>
  <w:style w:type="character" w:customStyle="1" w:styleId="CharDivNo">
    <w:name w:val="CharDivNo"/>
    <w:basedOn w:val="DefaultParagraphFont"/>
    <w:rsid w:val="00B77DA2"/>
  </w:style>
  <w:style w:type="character" w:customStyle="1" w:styleId="CharDivText">
    <w:name w:val="CharDivText"/>
    <w:basedOn w:val="DefaultParagraphFont"/>
    <w:rsid w:val="00B77DA2"/>
  </w:style>
  <w:style w:type="character" w:customStyle="1" w:styleId="CharPartNo">
    <w:name w:val="CharPartNo"/>
    <w:basedOn w:val="DefaultParagraphFont"/>
    <w:rsid w:val="00B77DA2"/>
  </w:style>
  <w:style w:type="paragraph" w:customStyle="1" w:styleId="Placeholder">
    <w:name w:val="Placeholder"/>
    <w:basedOn w:val="Normal"/>
    <w:rsid w:val="00B77DA2"/>
    <w:rPr>
      <w:sz w:val="10"/>
    </w:rPr>
  </w:style>
  <w:style w:type="paragraph" w:styleId="PlainText">
    <w:name w:val="Plain Text"/>
    <w:basedOn w:val="Normal"/>
    <w:rsid w:val="00B77DA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77DA2"/>
  </w:style>
  <w:style w:type="character" w:customStyle="1" w:styleId="CharChapText">
    <w:name w:val="CharChapText"/>
    <w:basedOn w:val="DefaultParagraphFont"/>
    <w:rsid w:val="00B77DA2"/>
  </w:style>
  <w:style w:type="character" w:customStyle="1" w:styleId="CharPartText">
    <w:name w:val="CharPartText"/>
    <w:basedOn w:val="DefaultParagraphFont"/>
    <w:rsid w:val="00B77DA2"/>
  </w:style>
  <w:style w:type="paragraph" w:styleId="TOC1">
    <w:name w:val="toc 1"/>
    <w:basedOn w:val="Normal"/>
    <w:next w:val="Normal"/>
    <w:autoRedefine/>
    <w:rsid w:val="00B77DA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77D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77D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77DA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77DA2"/>
  </w:style>
  <w:style w:type="paragraph" w:styleId="Title">
    <w:name w:val="Title"/>
    <w:basedOn w:val="Normal"/>
    <w:qFormat/>
    <w:rsid w:val="00EB51B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77DA2"/>
    <w:pPr>
      <w:ind w:left="4252"/>
    </w:pPr>
  </w:style>
  <w:style w:type="paragraph" w:customStyle="1" w:styleId="ActNo">
    <w:name w:val="ActNo"/>
    <w:basedOn w:val="BillBasicHeading"/>
    <w:rsid w:val="00B77DA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77DA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77DA2"/>
    <w:pPr>
      <w:ind w:left="1500" w:hanging="400"/>
    </w:pPr>
  </w:style>
  <w:style w:type="paragraph" w:customStyle="1" w:styleId="LongTitle">
    <w:name w:val="LongTitle"/>
    <w:basedOn w:val="BillBasic"/>
    <w:rsid w:val="00B77DA2"/>
    <w:pPr>
      <w:spacing w:before="300"/>
    </w:pPr>
  </w:style>
  <w:style w:type="paragraph" w:customStyle="1" w:styleId="Minister">
    <w:name w:val="Minister"/>
    <w:basedOn w:val="BillBasic"/>
    <w:rsid w:val="00B77DA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77DA2"/>
    <w:pPr>
      <w:tabs>
        <w:tab w:val="left" w:pos="4320"/>
      </w:tabs>
    </w:pPr>
  </w:style>
  <w:style w:type="paragraph" w:customStyle="1" w:styleId="madeunder">
    <w:name w:val="made under"/>
    <w:basedOn w:val="BillBasic"/>
    <w:rsid w:val="00B77DA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51B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77DA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77DA2"/>
    <w:rPr>
      <w:i/>
    </w:rPr>
  </w:style>
  <w:style w:type="paragraph" w:customStyle="1" w:styleId="00SigningPage">
    <w:name w:val="00SigningPage"/>
    <w:basedOn w:val="Normal"/>
    <w:rsid w:val="00B77DA2"/>
  </w:style>
  <w:style w:type="paragraph" w:customStyle="1" w:styleId="Aparareturn">
    <w:name w:val="A para return"/>
    <w:basedOn w:val="BillBasic"/>
    <w:rsid w:val="00B77DA2"/>
    <w:pPr>
      <w:ind w:left="1600"/>
    </w:pPr>
  </w:style>
  <w:style w:type="paragraph" w:customStyle="1" w:styleId="Asubparareturn">
    <w:name w:val="A subpara return"/>
    <w:basedOn w:val="BillBasic"/>
    <w:rsid w:val="00B77DA2"/>
    <w:pPr>
      <w:ind w:left="2100"/>
    </w:pPr>
  </w:style>
  <w:style w:type="paragraph" w:customStyle="1" w:styleId="CommentNum">
    <w:name w:val="CommentNum"/>
    <w:basedOn w:val="Comment"/>
    <w:rsid w:val="00B77DA2"/>
    <w:pPr>
      <w:ind w:left="1800" w:hanging="1800"/>
    </w:pPr>
  </w:style>
  <w:style w:type="paragraph" w:styleId="TOC8">
    <w:name w:val="toc 8"/>
    <w:basedOn w:val="TOC3"/>
    <w:next w:val="Normal"/>
    <w:autoRedefine/>
    <w:rsid w:val="00B77DA2"/>
    <w:pPr>
      <w:keepNext w:val="0"/>
      <w:spacing w:before="120"/>
    </w:pPr>
  </w:style>
  <w:style w:type="paragraph" w:customStyle="1" w:styleId="Judges">
    <w:name w:val="Judges"/>
    <w:basedOn w:val="Minister"/>
    <w:rsid w:val="00B77DA2"/>
    <w:pPr>
      <w:spacing w:before="180"/>
    </w:pPr>
  </w:style>
  <w:style w:type="paragraph" w:customStyle="1" w:styleId="BillFor">
    <w:name w:val="BillFor"/>
    <w:basedOn w:val="BillBasicHeading"/>
    <w:rsid w:val="00B77DA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77DA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77DA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77DA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77DA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77DA2"/>
    <w:pPr>
      <w:spacing w:before="60"/>
      <w:ind w:left="2540" w:hanging="400"/>
    </w:pPr>
  </w:style>
  <w:style w:type="paragraph" w:customStyle="1" w:styleId="aDefpara">
    <w:name w:val="aDef para"/>
    <w:basedOn w:val="Apara"/>
    <w:rsid w:val="00B77DA2"/>
  </w:style>
  <w:style w:type="paragraph" w:customStyle="1" w:styleId="aDefsubpara">
    <w:name w:val="aDef subpara"/>
    <w:basedOn w:val="Asubpara"/>
    <w:rsid w:val="00B77DA2"/>
  </w:style>
  <w:style w:type="paragraph" w:customStyle="1" w:styleId="Idefpara">
    <w:name w:val="I def para"/>
    <w:basedOn w:val="Ipara"/>
    <w:rsid w:val="00B77DA2"/>
  </w:style>
  <w:style w:type="paragraph" w:customStyle="1" w:styleId="Idefsubpara">
    <w:name w:val="I def subpara"/>
    <w:basedOn w:val="Isubpara"/>
    <w:rsid w:val="00B77DA2"/>
  </w:style>
  <w:style w:type="paragraph" w:customStyle="1" w:styleId="Notified">
    <w:name w:val="Notified"/>
    <w:basedOn w:val="BillBasic"/>
    <w:rsid w:val="00B77DA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77DA2"/>
  </w:style>
  <w:style w:type="paragraph" w:customStyle="1" w:styleId="IDict-Heading">
    <w:name w:val="I Dict-Heading"/>
    <w:basedOn w:val="BillBasicHeading"/>
    <w:rsid w:val="00B77DA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77DA2"/>
  </w:style>
  <w:style w:type="paragraph" w:styleId="Salutation">
    <w:name w:val="Salutation"/>
    <w:basedOn w:val="Normal"/>
    <w:next w:val="Normal"/>
    <w:rsid w:val="00EB51B1"/>
  </w:style>
  <w:style w:type="paragraph" w:customStyle="1" w:styleId="aNoteBullet">
    <w:name w:val="aNoteBullet"/>
    <w:basedOn w:val="aNoteSymb"/>
    <w:rsid w:val="00B77DA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51B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77DA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77DA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77DA2"/>
    <w:pPr>
      <w:spacing w:before="60"/>
      <w:ind w:firstLine="0"/>
    </w:pPr>
  </w:style>
  <w:style w:type="paragraph" w:customStyle="1" w:styleId="MinisterWord">
    <w:name w:val="MinisterWord"/>
    <w:basedOn w:val="Normal"/>
    <w:rsid w:val="00B77DA2"/>
    <w:pPr>
      <w:spacing w:before="60"/>
      <w:jc w:val="right"/>
    </w:pPr>
  </w:style>
  <w:style w:type="paragraph" w:customStyle="1" w:styleId="aExamPara">
    <w:name w:val="aExamPara"/>
    <w:basedOn w:val="aExam"/>
    <w:rsid w:val="00B77DA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77DA2"/>
    <w:pPr>
      <w:ind w:left="1500"/>
    </w:pPr>
  </w:style>
  <w:style w:type="paragraph" w:customStyle="1" w:styleId="aExamBullet">
    <w:name w:val="aExamBullet"/>
    <w:basedOn w:val="aExam"/>
    <w:rsid w:val="00B77DA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77DA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77DA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77DA2"/>
    <w:rPr>
      <w:sz w:val="20"/>
    </w:rPr>
  </w:style>
  <w:style w:type="paragraph" w:customStyle="1" w:styleId="aParaNotePara">
    <w:name w:val="aParaNotePara"/>
    <w:basedOn w:val="aNoteParaSymb"/>
    <w:rsid w:val="00B77DA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77DA2"/>
    <w:rPr>
      <w:b/>
    </w:rPr>
  </w:style>
  <w:style w:type="character" w:customStyle="1" w:styleId="charBoldItals">
    <w:name w:val="charBoldItals"/>
    <w:basedOn w:val="DefaultParagraphFont"/>
    <w:rsid w:val="00B77DA2"/>
    <w:rPr>
      <w:b/>
      <w:i/>
    </w:rPr>
  </w:style>
  <w:style w:type="character" w:customStyle="1" w:styleId="charItals">
    <w:name w:val="charItals"/>
    <w:basedOn w:val="DefaultParagraphFont"/>
    <w:rsid w:val="00B77DA2"/>
    <w:rPr>
      <w:i/>
    </w:rPr>
  </w:style>
  <w:style w:type="character" w:customStyle="1" w:styleId="charUnderline">
    <w:name w:val="charUnderline"/>
    <w:basedOn w:val="DefaultParagraphFont"/>
    <w:rsid w:val="00B77DA2"/>
    <w:rPr>
      <w:u w:val="single"/>
    </w:rPr>
  </w:style>
  <w:style w:type="paragraph" w:customStyle="1" w:styleId="TableHd">
    <w:name w:val="TableHd"/>
    <w:basedOn w:val="Normal"/>
    <w:rsid w:val="00B77DA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77DA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77DA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77DA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77DA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77DA2"/>
    <w:pPr>
      <w:spacing w:before="60" w:after="60"/>
    </w:pPr>
  </w:style>
  <w:style w:type="paragraph" w:customStyle="1" w:styleId="IshadedH5Sec">
    <w:name w:val="I shaded H5 Sec"/>
    <w:basedOn w:val="AH5Sec"/>
    <w:rsid w:val="00B77DA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77DA2"/>
  </w:style>
  <w:style w:type="paragraph" w:customStyle="1" w:styleId="Penalty">
    <w:name w:val="Penalty"/>
    <w:basedOn w:val="Amainreturn"/>
    <w:rsid w:val="00B77DA2"/>
  </w:style>
  <w:style w:type="paragraph" w:customStyle="1" w:styleId="aNoteText">
    <w:name w:val="aNoteText"/>
    <w:basedOn w:val="aNoteSymb"/>
    <w:rsid w:val="00B77DA2"/>
    <w:pPr>
      <w:spacing w:before="60"/>
      <w:ind w:firstLine="0"/>
    </w:pPr>
  </w:style>
  <w:style w:type="paragraph" w:customStyle="1" w:styleId="aExamINum">
    <w:name w:val="aExamINum"/>
    <w:basedOn w:val="aExam"/>
    <w:rsid w:val="00EB51B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77DA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B51B1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77DA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77DA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77DA2"/>
    <w:pPr>
      <w:ind w:left="1600"/>
    </w:pPr>
  </w:style>
  <w:style w:type="paragraph" w:customStyle="1" w:styleId="aExampar">
    <w:name w:val="aExampar"/>
    <w:basedOn w:val="aExamss"/>
    <w:rsid w:val="00B77DA2"/>
    <w:pPr>
      <w:ind w:left="1600"/>
    </w:pPr>
  </w:style>
  <w:style w:type="paragraph" w:customStyle="1" w:styleId="aExamINumss">
    <w:name w:val="aExamINumss"/>
    <w:basedOn w:val="aExamss"/>
    <w:rsid w:val="00B77DA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77DA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77DA2"/>
    <w:pPr>
      <w:ind w:left="1500"/>
    </w:pPr>
  </w:style>
  <w:style w:type="paragraph" w:customStyle="1" w:styleId="aExamNumTextpar">
    <w:name w:val="aExamNumTextpar"/>
    <w:basedOn w:val="aExampar"/>
    <w:rsid w:val="00EB51B1"/>
    <w:pPr>
      <w:ind w:left="2000"/>
    </w:pPr>
  </w:style>
  <w:style w:type="paragraph" w:customStyle="1" w:styleId="aExamBulletss">
    <w:name w:val="aExamBulletss"/>
    <w:basedOn w:val="aExamss"/>
    <w:rsid w:val="00B77DA2"/>
    <w:pPr>
      <w:ind w:left="1500" w:hanging="400"/>
    </w:pPr>
  </w:style>
  <w:style w:type="paragraph" w:customStyle="1" w:styleId="aExamBulletpar">
    <w:name w:val="aExamBulletpar"/>
    <w:basedOn w:val="aExampar"/>
    <w:rsid w:val="00B77DA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77DA2"/>
    <w:pPr>
      <w:ind w:left="2140"/>
    </w:pPr>
  </w:style>
  <w:style w:type="paragraph" w:customStyle="1" w:styleId="aExamsubpar">
    <w:name w:val="aExamsubpar"/>
    <w:basedOn w:val="aExamss"/>
    <w:rsid w:val="00B77DA2"/>
    <w:pPr>
      <w:ind w:left="2140"/>
    </w:pPr>
  </w:style>
  <w:style w:type="paragraph" w:customStyle="1" w:styleId="aExamNumsubpar">
    <w:name w:val="aExamNumsubpar"/>
    <w:basedOn w:val="aExamsubpar"/>
    <w:rsid w:val="00B77DA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B51B1"/>
    <w:pPr>
      <w:ind w:left="2540"/>
    </w:pPr>
  </w:style>
  <w:style w:type="paragraph" w:customStyle="1" w:styleId="aExamBulletsubpar">
    <w:name w:val="aExamBulletsubpar"/>
    <w:basedOn w:val="aExamsubpar"/>
    <w:rsid w:val="00B77DA2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77DA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77DA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77DA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77DA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77DA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51B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77DA2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77DA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77DA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77DA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51B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51B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51B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77DA2"/>
  </w:style>
  <w:style w:type="paragraph" w:customStyle="1" w:styleId="SchApara">
    <w:name w:val="Sch A para"/>
    <w:basedOn w:val="Apara"/>
    <w:rsid w:val="00B77DA2"/>
  </w:style>
  <w:style w:type="paragraph" w:customStyle="1" w:styleId="SchAsubpara">
    <w:name w:val="Sch A subpara"/>
    <w:basedOn w:val="Asubpara"/>
    <w:rsid w:val="00B77DA2"/>
  </w:style>
  <w:style w:type="paragraph" w:customStyle="1" w:styleId="SchAsubsubpara">
    <w:name w:val="Sch A subsubpara"/>
    <w:basedOn w:val="Asubsubpara"/>
    <w:rsid w:val="00B77DA2"/>
  </w:style>
  <w:style w:type="paragraph" w:customStyle="1" w:styleId="TOCOL1">
    <w:name w:val="TOCOL 1"/>
    <w:basedOn w:val="TOC1"/>
    <w:rsid w:val="00B77DA2"/>
  </w:style>
  <w:style w:type="paragraph" w:customStyle="1" w:styleId="TOCOL2">
    <w:name w:val="TOCOL 2"/>
    <w:basedOn w:val="TOC2"/>
    <w:rsid w:val="00B77DA2"/>
    <w:pPr>
      <w:keepNext w:val="0"/>
    </w:pPr>
  </w:style>
  <w:style w:type="paragraph" w:customStyle="1" w:styleId="TOCOL3">
    <w:name w:val="TOCOL 3"/>
    <w:basedOn w:val="TOC3"/>
    <w:rsid w:val="00B77DA2"/>
    <w:pPr>
      <w:keepNext w:val="0"/>
    </w:pPr>
  </w:style>
  <w:style w:type="paragraph" w:customStyle="1" w:styleId="TOCOL4">
    <w:name w:val="TOCOL 4"/>
    <w:basedOn w:val="TOC4"/>
    <w:rsid w:val="00B77DA2"/>
    <w:pPr>
      <w:keepNext w:val="0"/>
    </w:pPr>
  </w:style>
  <w:style w:type="paragraph" w:customStyle="1" w:styleId="TOCOL5">
    <w:name w:val="TOCOL 5"/>
    <w:basedOn w:val="TOC5"/>
    <w:rsid w:val="00B77DA2"/>
    <w:pPr>
      <w:tabs>
        <w:tab w:val="left" w:pos="400"/>
      </w:tabs>
    </w:pPr>
  </w:style>
  <w:style w:type="paragraph" w:customStyle="1" w:styleId="TOCOL6">
    <w:name w:val="TOCOL 6"/>
    <w:basedOn w:val="TOC6"/>
    <w:rsid w:val="00B77DA2"/>
    <w:pPr>
      <w:keepNext w:val="0"/>
    </w:pPr>
  </w:style>
  <w:style w:type="paragraph" w:customStyle="1" w:styleId="TOCOL7">
    <w:name w:val="TOCOL 7"/>
    <w:basedOn w:val="TOC7"/>
    <w:rsid w:val="00B77DA2"/>
  </w:style>
  <w:style w:type="paragraph" w:customStyle="1" w:styleId="TOCOL8">
    <w:name w:val="TOCOL 8"/>
    <w:basedOn w:val="TOC8"/>
    <w:rsid w:val="00B77DA2"/>
  </w:style>
  <w:style w:type="paragraph" w:customStyle="1" w:styleId="TOCOL9">
    <w:name w:val="TOCOL 9"/>
    <w:basedOn w:val="TOC9"/>
    <w:rsid w:val="00B77DA2"/>
    <w:pPr>
      <w:ind w:right="0"/>
    </w:pPr>
  </w:style>
  <w:style w:type="paragraph" w:styleId="TOC9">
    <w:name w:val="toc 9"/>
    <w:basedOn w:val="Normal"/>
    <w:next w:val="Normal"/>
    <w:autoRedefine/>
    <w:rsid w:val="00B77DA2"/>
    <w:pPr>
      <w:ind w:left="1920" w:right="600"/>
    </w:pPr>
  </w:style>
  <w:style w:type="paragraph" w:customStyle="1" w:styleId="Billname1">
    <w:name w:val="Billname1"/>
    <w:basedOn w:val="Normal"/>
    <w:rsid w:val="00B77DA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77DA2"/>
    <w:rPr>
      <w:sz w:val="20"/>
    </w:rPr>
  </w:style>
  <w:style w:type="paragraph" w:customStyle="1" w:styleId="TablePara10">
    <w:name w:val="TablePara10"/>
    <w:basedOn w:val="tablepara"/>
    <w:rsid w:val="00B77DA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77DA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77DA2"/>
  </w:style>
  <w:style w:type="character" w:customStyle="1" w:styleId="charPage">
    <w:name w:val="charPage"/>
    <w:basedOn w:val="DefaultParagraphFont"/>
    <w:rsid w:val="00B77DA2"/>
  </w:style>
  <w:style w:type="character" w:styleId="PageNumber">
    <w:name w:val="page number"/>
    <w:basedOn w:val="DefaultParagraphFont"/>
    <w:rsid w:val="00B77DA2"/>
  </w:style>
  <w:style w:type="paragraph" w:customStyle="1" w:styleId="Letterhead">
    <w:name w:val="Letterhead"/>
    <w:rsid w:val="00EB51B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51B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51B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7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7DA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51B1"/>
  </w:style>
  <w:style w:type="character" w:customStyle="1" w:styleId="FooterChar">
    <w:name w:val="Footer Char"/>
    <w:basedOn w:val="DefaultParagraphFont"/>
    <w:link w:val="Footer"/>
    <w:rsid w:val="00B77DA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51B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77DA2"/>
  </w:style>
  <w:style w:type="paragraph" w:customStyle="1" w:styleId="TableBullet">
    <w:name w:val="TableBullet"/>
    <w:basedOn w:val="TableText10"/>
    <w:qFormat/>
    <w:rsid w:val="00B77DA2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B77DA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77DA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51B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51B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77DA2"/>
    <w:pPr>
      <w:numPr>
        <w:numId w:val="5"/>
      </w:numPr>
    </w:pPr>
  </w:style>
  <w:style w:type="paragraph" w:customStyle="1" w:styleId="ISchMain">
    <w:name w:val="I Sch Main"/>
    <w:basedOn w:val="BillBasic"/>
    <w:rsid w:val="00B77DA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77DA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77DA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77DA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77DA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77DA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77DA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77DA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51B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51B1"/>
    <w:rPr>
      <w:sz w:val="24"/>
      <w:lang w:eastAsia="en-US"/>
    </w:rPr>
  </w:style>
  <w:style w:type="paragraph" w:customStyle="1" w:styleId="Status">
    <w:name w:val="Status"/>
    <w:basedOn w:val="Normal"/>
    <w:rsid w:val="00B77DA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77DA2"/>
    <w:pPr>
      <w:spacing w:before="60"/>
      <w:jc w:val="center"/>
    </w:pPr>
  </w:style>
  <w:style w:type="paragraph" w:customStyle="1" w:styleId="adef0">
    <w:name w:val="adef"/>
    <w:basedOn w:val="Normal"/>
    <w:rsid w:val="00F309E5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F309E5"/>
  </w:style>
  <w:style w:type="character" w:customStyle="1" w:styleId="charitals0">
    <w:name w:val="charitals"/>
    <w:basedOn w:val="DefaultParagraphFont"/>
    <w:rsid w:val="00F309E5"/>
  </w:style>
  <w:style w:type="character" w:styleId="UnresolvedMention">
    <w:name w:val="Unresolved Mention"/>
    <w:basedOn w:val="DefaultParagraphFont"/>
    <w:uiPriority w:val="99"/>
    <w:semiHidden/>
    <w:unhideWhenUsed/>
    <w:rsid w:val="00090FA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77DA2"/>
  </w:style>
  <w:style w:type="paragraph" w:customStyle="1" w:styleId="05Endnote0">
    <w:name w:val="05Endnote"/>
    <w:basedOn w:val="Normal"/>
    <w:rsid w:val="00B77DA2"/>
  </w:style>
  <w:style w:type="paragraph" w:customStyle="1" w:styleId="06Copyright">
    <w:name w:val="06Copyright"/>
    <w:basedOn w:val="Normal"/>
    <w:rsid w:val="00B77DA2"/>
  </w:style>
  <w:style w:type="paragraph" w:customStyle="1" w:styleId="RepubNo">
    <w:name w:val="RepubNo"/>
    <w:basedOn w:val="BillBasicHeading"/>
    <w:rsid w:val="00B77DA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77DA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77DA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77DA2"/>
    <w:rPr>
      <w:rFonts w:ascii="Arial" w:hAnsi="Arial"/>
      <w:b/>
    </w:rPr>
  </w:style>
  <w:style w:type="paragraph" w:customStyle="1" w:styleId="CoverSubHdg">
    <w:name w:val="CoverSubHdg"/>
    <w:basedOn w:val="CoverHeading"/>
    <w:rsid w:val="00B77DA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77DA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77DA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77DA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77DA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77DA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77DA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77DA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77DA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77DA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77DA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77DA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77DA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77DA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77DA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77DA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77DA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77DA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77DA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77DA2"/>
  </w:style>
  <w:style w:type="character" w:customStyle="1" w:styleId="charTableText">
    <w:name w:val="charTableText"/>
    <w:basedOn w:val="DefaultParagraphFont"/>
    <w:rsid w:val="00B77DA2"/>
  </w:style>
  <w:style w:type="paragraph" w:customStyle="1" w:styleId="Dict-HeadingSymb">
    <w:name w:val="Dict-Heading Symb"/>
    <w:basedOn w:val="Dict-Heading"/>
    <w:rsid w:val="00B77DA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77DA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77DA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77DA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77DA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77D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77DA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77DA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77DA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77DA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77DA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77DA2"/>
    <w:pPr>
      <w:ind w:hanging="480"/>
    </w:pPr>
  </w:style>
  <w:style w:type="paragraph" w:styleId="MacroText">
    <w:name w:val="macro"/>
    <w:link w:val="MacroTextChar"/>
    <w:semiHidden/>
    <w:rsid w:val="00B77D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77DA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77DA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77DA2"/>
  </w:style>
  <w:style w:type="paragraph" w:customStyle="1" w:styleId="RenumProvEntries">
    <w:name w:val="RenumProvEntries"/>
    <w:basedOn w:val="Normal"/>
    <w:rsid w:val="00B77DA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77DA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77DA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77DA2"/>
    <w:pPr>
      <w:ind w:left="252"/>
    </w:pPr>
  </w:style>
  <w:style w:type="paragraph" w:customStyle="1" w:styleId="RenumTableHdg">
    <w:name w:val="RenumTableHdg"/>
    <w:basedOn w:val="Normal"/>
    <w:rsid w:val="00B77DA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77DA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77DA2"/>
    <w:rPr>
      <w:b w:val="0"/>
    </w:rPr>
  </w:style>
  <w:style w:type="paragraph" w:customStyle="1" w:styleId="Sched-FormSymb">
    <w:name w:val="Sched-Form Symb"/>
    <w:basedOn w:val="Sched-Form"/>
    <w:rsid w:val="00B77DA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77DA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77DA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77DA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77DA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77DA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77DA2"/>
    <w:pPr>
      <w:ind w:firstLine="0"/>
    </w:pPr>
    <w:rPr>
      <w:b/>
    </w:rPr>
  </w:style>
  <w:style w:type="paragraph" w:customStyle="1" w:styleId="EndNoteTextPub">
    <w:name w:val="EndNoteTextPub"/>
    <w:basedOn w:val="Normal"/>
    <w:rsid w:val="00B77DA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77DA2"/>
    <w:rPr>
      <w:szCs w:val="24"/>
    </w:rPr>
  </w:style>
  <w:style w:type="character" w:customStyle="1" w:styleId="charNotBold">
    <w:name w:val="charNotBold"/>
    <w:basedOn w:val="DefaultParagraphFont"/>
    <w:rsid w:val="00B77DA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77DA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77DA2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77DA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77DA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77DA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77DA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77DA2"/>
    <w:pPr>
      <w:tabs>
        <w:tab w:val="left" w:pos="2700"/>
      </w:tabs>
      <w:spacing w:before="0"/>
    </w:pPr>
  </w:style>
  <w:style w:type="paragraph" w:customStyle="1" w:styleId="parainpara">
    <w:name w:val="para in para"/>
    <w:rsid w:val="00B77DA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77DA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77DA2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77DA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77DA2"/>
    <w:rPr>
      <w:b w:val="0"/>
      <w:sz w:val="32"/>
    </w:rPr>
  </w:style>
  <w:style w:type="paragraph" w:customStyle="1" w:styleId="MH1Chapter">
    <w:name w:val="M H1 Chapter"/>
    <w:basedOn w:val="AH1Chapter"/>
    <w:rsid w:val="00B77DA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77DA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77DA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77DA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77DA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77DA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77DA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77DA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77DA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77DA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77DA2"/>
    <w:pPr>
      <w:ind w:left="1800"/>
    </w:pPr>
  </w:style>
  <w:style w:type="paragraph" w:customStyle="1" w:styleId="Modparareturn">
    <w:name w:val="Mod para return"/>
    <w:basedOn w:val="AparareturnSymb"/>
    <w:rsid w:val="00B77DA2"/>
    <w:pPr>
      <w:ind w:left="2300"/>
    </w:pPr>
  </w:style>
  <w:style w:type="paragraph" w:customStyle="1" w:styleId="Modsubparareturn">
    <w:name w:val="Mod subpara return"/>
    <w:basedOn w:val="AsubparareturnSymb"/>
    <w:rsid w:val="00B77DA2"/>
    <w:pPr>
      <w:ind w:left="3040"/>
    </w:pPr>
  </w:style>
  <w:style w:type="paragraph" w:customStyle="1" w:styleId="Modref">
    <w:name w:val="Mod ref"/>
    <w:basedOn w:val="refSymb"/>
    <w:rsid w:val="00B77DA2"/>
    <w:pPr>
      <w:ind w:left="1100"/>
    </w:pPr>
  </w:style>
  <w:style w:type="paragraph" w:customStyle="1" w:styleId="ModaNote">
    <w:name w:val="Mod aNote"/>
    <w:basedOn w:val="aNoteSymb"/>
    <w:rsid w:val="00B77DA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77DA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77DA2"/>
    <w:pPr>
      <w:ind w:left="0" w:firstLine="0"/>
    </w:pPr>
  </w:style>
  <w:style w:type="paragraph" w:customStyle="1" w:styleId="AmdtEntries">
    <w:name w:val="AmdtEntries"/>
    <w:basedOn w:val="BillBasicHeading"/>
    <w:rsid w:val="00B77DA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77DA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77DA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77DA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77DA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77DA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77DA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77DA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77DA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77DA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77DA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77DA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77DA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77DA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77DA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77DA2"/>
  </w:style>
  <w:style w:type="paragraph" w:customStyle="1" w:styleId="refSymb">
    <w:name w:val="ref Symb"/>
    <w:basedOn w:val="BillBasic"/>
    <w:next w:val="Normal"/>
    <w:rsid w:val="00B77DA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77DA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77DA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77D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77D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77DA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77DA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77DA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77DA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77DA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77DA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77DA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77DA2"/>
    <w:pPr>
      <w:ind w:left="1599" w:hanging="2081"/>
    </w:pPr>
  </w:style>
  <w:style w:type="paragraph" w:customStyle="1" w:styleId="IdefsubparaSymb">
    <w:name w:val="I def subpara Symb"/>
    <w:basedOn w:val="IsubparaSymb"/>
    <w:rsid w:val="00B77DA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77D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77D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77DA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77DA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77DA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77DA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77DA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77DA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77DA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77DA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77DA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77DA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77DA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77DA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77DA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77DA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77DA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77DA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77DA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77DA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77DA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77DA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77DA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77DA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77DA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77DA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77DA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77DA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77DA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77DA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77DA2"/>
  </w:style>
  <w:style w:type="paragraph" w:customStyle="1" w:styleId="PenaltyParaSymb">
    <w:name w:val="PenaltyPara Symb"/>
    <w:basedOn w:val="Normal"/>
    <w:rsid w:val="00B77DA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77DA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77DA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7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6-29" TargetMode="External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1525</Words>
  <Characters>7303</Characters>
  <Application>Microsoft Office Word</Application>
  <DocSecurity>0</DocSecurity>
  <Lines>452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2022 (No )</vt:lpstr>
    </vt:vector>
  </TitlesOfParts>
  <Manager>Rule</Manager>
  <Company>Rule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2022 (No )</dc:title>
  <dc:subject>Amendment</dc:subject>
  <dc:creator>ACT Government</dc:creator>
  <cp:keywords>N01</cp:keywords>
  <dc:description>J2022-357</dc:description>
  <cp:lastModifiedBy>PCODCS</cp:lastModifiedBy>
  <cp:revision>4</cp:revision>
  <cp:lastPrinted>2022-12-09T03:29:00Z</cp:lastPrinted>
  <dcterms:created xsi:type="dcterms:W3CDTF">2022-12-19T01:16:00Z</dcterms:created>
  <dcterms:modified xsi:type="dcterms:W3CDTF">2022-12-19T01:16:00Z</dcterms:modified>
  <cp:category>SL2022-19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Rules Advisory Committee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jayne.reece@courts.act.gov.au</vt:lpwstr>
  </property>
  <property fmtid="{D5CDD505-2E9C-101B-9397-08002B2CF9AE}" pid="12" name="ClientPh1">
    <vt:lpwstr>62071044</vt:lpwstr>
  </property>
  <property fmtid="{D5CDD505-2E9C-101B-9397-08002B2CF9AE}" pid="13" name="ClientName2">
    <vt:lpwstr>Helen Banks</vt:lpwstr>
  </property>
  <property fmtid="{D5CDD505-2E9C-101B-9397-08002B2CF9AE}" pid="14" name="ClientEmail2">
    <vt:lpwstr>helen.banks@courts.act.gov.au</vt:lpwstr>
  </property>
  <property fmtid="{D5CDD505-2E9C-101B-9397-08002B2CF9AE}" pid="15" name="ClientPh2">
    <vt:lpwstr>62071197</vt:lpwstr>
  </property>
  <property fmtid="{D5CDD505-2E9C-101B-9397-08002B2CF9AE}" pid="16" name="jobType">
    <vt:lpwstr>Drafting</vt:lpwstr>
  </property>
  <property fmtid="{D5CDD505-2E9C-101B-9397-08002B2CF9AE}" pid="17" name="DMSID">
    <vt:lpwstr>10049121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Court Procedures Amendment Rules 2022 (No )</vt:lpwstr>
  </property>
  <property fmtid="{D5CDD505-2E9C-101B-9397-08002B2CF9AE}" pid="21" name="ActName">
    <vt:lpwstr>Court Procedures Act 2004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