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ABF8" w14:textId="77777777" w:rsidR="004E022F" w:rsidRDefault="004E022F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645108F7" wp14:editId="13D1E30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E2E3F" w14:textId="77777777" w:rsidR="004E022F" w:rsidRDefault="004E022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84C1463" w14:textId="6D0F0FD4" w:rsidR="00A72315" w:rsidRPr="005117E6" w:rsidRDefault="004161BD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B7619F">
        <w:t>Climate Change and Greenhouse Gas Reduction Amendment Regulation 2023 (No 1)</w:t>
      </w:r>
      <w:r>
        <w:fldChar w:fldCharType="end"/>
      </w:r>
    </w:p>
    <w:p w14:paraId="29B7038A" w14:textId="100F2793" w:rsidR="00A72315" w:rsidRPr="005117E6" w:rsidRDefault="00A72315">
      <w:pPr>
        <w:pStyle w:val="ActNo"/>
      </w:pPr>
      <w:r w:rsidRPr="005117E6">
        <w:t xml:space="preserve">Subordinate Law </w:t>
      </w:r>
      <w:r w:rsidR="004161BD">
        <w:fldChar w:fldCharType="begin"/>
      </w:r>
      <w:r w:rsidR="004161BD">
        <w:instrText xml:space="preserve"> DOCPROPERTY "Category"  \* MERGEFORMAT </w:instrText>
      </w:r>
      <w:r w:rsidR="004161BD">
        <w:fldChar w:fldCharType="separate"/>
      </w:r>
      <w:r w:rsidR="00B7619F">
        <w:t>SL2023-33</w:t>
      </w:r>
      <w:r w:rsidR="004161BD">
        <w:fldChar w:fldCharType="end"/>
      </w:r>
    </w:p>
    <w:p w14:paraId="6D0F9C59" w14:textId="77777777" w:rsidR="00A72315" w:rsidRPr="005117E6" w:rsidRDefault="00A72315">
      <w:pPr>
        <w:pStyle w:val="N-line3"/>
      </w:pPr>
    </w:p>
    <w:p w14:paraId="0AEDECA9" w14:textId="0260C2B1" w:rsidR="00A72315" w:rsidRPr="005117E6" w:rsidRDefault="00A72315">
      <w:pPr>
        <w:pStyle w:val="EnactingWords"/>
      </w:pPr>
      <w:r w:rsidRPr="005117E6">
        <w:t xml:space="preserve">The Australian Capital Territory Executive makes the following regulation under the </w:t>
      </w:r>
      <w:hyperlink r:id="rId9" w:tooltip="A2010-41" w:history="1">
        <w:r w:rsidR="003F6D49" w:rsidRPr="003F6D49">
          <w:rPr>
            <w:rStyle w:val="charCitHyperlinkItal"/>
          </w:rPr>
          <w:t>Climate Change and Greenhouse Gas Reduction Act 2010</w:t>
        </w:r>
      </w:hyperlink>
      <w:r w:rsidRPr="005117E6">
        <w:t>.</w:t>
      </w:r>
    </w:p>
    <w:p w14:paraId="649CB947" w14:textId="07F5E8C1" w:rsidR="00A72315" w:rsidRPr="005117E6" w:rsidRDefault="00A72315">
      <w:pPr>
        <w:pStyle w:val="DateLine"/>
      </w:pPr>
      <w:r w:rsidRPr="005117E6">
        <w:t xml:space="preserve">Dated </w:t>
      </w:r>
      <w:r w:rsidR="004E022F">
        <w:t>28 November 2023</w:t>
      </w:r>
      <w:r w:rsidRPr="005117E6">
        <w:t>.</w:t>
      </w:r>
    </w:p>
    <w:p w14:paraId="6B7CC73C" w14:textId="7292A6DD" w:rsidR="00A72315" w:rsidRPr="005117E6" w:rsidRDefault="004E022F">
      <w:pPr>
        <w:pStyle w:val="Minister"/>
      </w:pPr>
      <w:r>
        <w:t>Andrew Barr</w:t>
      </w:r>
    </w:p>
    <w:p w14:paraId="2CF43EF6" w14:textId="77777777" w:rsidR="00A72315" w:rsidRPr="005117E6" w:rsidRDefault="00A72315">
      <w:pPr>
        <w:pStyle w:val="MinisterWord"/>
      </w:pPr>
      <w:r w:rsidRPr="005117E6">
        <w:t>Chief Minister</w:t>
      </w:r>
    </w:p>
    <w:p w14:paraId="31202814" w14:textId="7F185435" w:rsidR="00A72315" w:rsidRPr="005117E6" w:rsidRDefault="004E022F">
      <w:pPr>
        <w:pStyle w:val="Minister"/>
      </w:pPr>
      <w:r>
        <w:t>Shane Rattenbury</w:t>
      </w:r>
    </w:p>
    <w:p w14:paraId="39AE5065" w14:textId="77777777" w:rsidR="00A72315" w:rsidRPr="005117E6" w:rsidRDefault="00A72315">
      <w:pPr>
        <w:pStyle w:val="MinisterWord"/>
      </w:pPr>
      <w:r w:rsidRPr="005117E6">
        <w:t>Minister</w:t>
      </w:r>
    </w:p>
    <w:p w14:paraId="6F4F1751" w14:textId="77777777" w:rsidR="00A72315" w:rsidRPr="005117E6" w:rsidRDefault="00A72315">
      <w:pPr>
        <w:pStyle w:val="N-line3"/>
      </w:pPr>
    </w:p>
    <w:p w14:paraId="5E7764F1" w14:textId="77777777" w:rsidR="005065AF" w:rsidRDefault="005065AF">
      <w:pPr>
        <w:pStyle w:val="00SigningPage"/>
        <w:sectPr w:rsidR="005065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55E6E0DF" w14:textId="77777777" w:rsidR="004E022F" w:rsidRDefault="004E022F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2E1A104" wp14:editId="04EAF996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DC094" w14:textId="77777777" w:rsidR="004E022F" w:rsidRDefault="004E022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5E7F74E" w14:textId="243EFFC5" w:rsidR="00A72315" w:rsidRPr="005117E6" w:rsidRDefault="004E022F" w:rsidP="00AB3E20">
      <w:pPr>
        <w:pStyle w:val="Billname"/>
      </w:pPr>
      <w:bookmarkStart w:id="0" w:name="Citation"/>
      <w:r>
        <w:t>Climate Change and Greenhouse Gas Reduction Amendment Regulation 2023 (No 1)</w:t>
      </w:r>
      <w:bookmarkEnd w:id="0"/>
    </w:p>
    <w:p w14:paraId="1F07294E" w14:textId="7DF4C1C6" w:rsidR="00A72315" w:rsidRPr="005117E6" w:rsidRDefault="00A72315">
      <w:pPr>
        <w:pStyle w:val="ActNo"/>
      </w:pPr>
      <w:r w:rsidRPr="005117E6">
        <w:t xml:space="preserve">Subordinate Law </w:t>
      </w:r>
      <w:r w:rsidR="004161BD">
        <w:fldChar w:fldCharType="begin"/>
      </w:r>
      <w:r w:rsidR="004161BD">
        <w:instrText xml:space="preserve"> DOCPROPERTY "Category"  \* MERGEFORMAT </w:instrText>
      </w:r>
      <w:r w:rsidR="004161BD">
        <w:fldChar w:fldCharType="separate"/>
      </w:r>
      <w:r w:rsidR="00B7619F">
        <w:t>SL2023-33</w:t>
      </w:r>
      <w:r w:rsidR="004161BD">
        <w:fldChar w:fldCharType="end"/>
      </w:r>
    </w:p>
    <w:p w14:paraId="70C85120" w14:textId="77777777" w:rsidR="00A72315" w:rsidRPr="005117E6" w:rsidRDefault="00A72315">
      <w:pPr>
        <w:pStyle w:val="madeunder"/>
      </w:pPr>
      <w:r w:rsidRPr="005117E6">
        <w:t>made under the</w:t>
      </w:r>
    </w:p>
    <w:bookmarkStart w:id="1" w:name="ActName"/>
    <w:p w14:paraId="4FDD36E1" w14:textId="647B3DD7" w:rsidR="00A72315" w:rsidRPr="005117E6" w:rsidRDefault="003F6D49">
      <w:pPr>
        <w:pStyle w:val="AuthLaw"/>
      </w:pPr>
      <w:r w:rsidRPr="003F6D49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"http://www.legislation.act.gov.au/a/2010-41" \o "A2010-41"</w:instrText>
      </w:r>
      <w:r w:rsidRPr="003F6D49">
        <w:rPr>
          <w:rStyle w:val="charCitHyperlinkAbbrev"/>
        </w:rPr>
      </w:r>
      <w:r w:rsidRPr="003F6D49">
        <w:rPr>
          <w:rStyle w:val="charCitHyperlinkAbbrev"/>
        </w:rPr>
        <w:fldChar w:fldCharType="separate"/>
      </w:r>
      <w:r w:rsidRPr="003F6D49">
        <w:rPr>
          <w:rStyle w:val="charCitHyperlinkAbbrev"/>
        </w:rPr>
        <w:t>Climate Change and Greenhouse Gas Reduction Act 2010</w:t>
      </w:r>
      <w:r w:rsidRPr="003F6D49">
        <w:rPr>
          <w:rStyle w:val="charCitHyperlinkAbbrev"/>
        </w:rPr>
        <w:fldChar w:fldCharType="end"/>
      </w:r>
      <w:bookmarkEnd w:id="1"/>
    </w:p>
    <w:p w14:paraId="748F321F" w14:textId="77777777" w:rsidR="00A72315" w:rsidRPr="005117E6" w:rsidRDefault="00A72315">
      <w:pPr>
        <w:pStyle w:val="Placeholder"/>
      </w:pPr>
      <w:r w:rsidRPr="005117E6">
        <w:rPr>
          <w:rStyle w:val="CharChapNo"/>
        </w:rPr>
        <w:t xml:space="preserve">  </w:t>
      </w:r>
      <w:r w:rsidRPr="005117E6">
        <w:rPr>
          <w:rStyle w:val="CharChapText"/>
        </w:rPr>
        <w:t xml:space="preserve">  </w:t>
      </w:r>
    </w:p>
    <w:p w14:paraId="3482CE0B" w14:textId="77777777" w:rsidR="00A72315" w:rsidRPr="005117E6" w:rsidRDefault="00A72315">
      <w:pPr>
        <w:pStyle w:val="Placeholder"/>
      </w:pPr>
      <w:r w:rsidRPr="005117E6">
        <w:rPr>
          <w:rStyle w:val="CharPartNo"/>
        </w:rPr>
        <w:t xml:space="preserve">  </w:t>
      </w:r>
      <w:r w:rsidRPr="005117E6">
        <w:rPr>
          <w:rStyle w:val="CharPartText"/>
        </w:rPr>
        <w:t xml:space="preserve">  </w:t>
      </w:r>
    </w:p>
    <w:p w14:paraId="19273C5D" w14:textId="77777777" w:rsidR="00A72315" w:rsidRPr="005117E6" w:rsidRDefault="00A72315">
      <w:pPr>
        <w:pStyle w:val="Placeholder"/>
      </w:pPr>
      <w:r w:rsidRPr="005117E6">
        <w:rPr>
          <w:rStyle w:val="CharDivNo"/>
        </w:rPr>
        <w:t xml:space="preserve">  </w:t>
      </w:r>
      <w:r w:rsidRPr="005117E6">
        <w:rPr>
          <w:rStyle w:val="CharDivText"/>
        </w:rPr>
        <w:t xml:space="preserve">  </w:t>
      </w:r>
    </w:p>
    <w:p w14:paraId="11437063" w14:textId="77777777" w:rsidR="00A72315" w:rsidRPr="005117E6" w:rsidRDefault="00A72315">
      <w:pPr>
        <w:pStyle w:val="Placeholder"/>
      </w:pPr>
      <w:r w:rsidRPr="005117E6">
        <w:rPr>
          <w:rStyle w:val="charContents"/>
          <w:sz w:val="16"/>
        </w:rPr>
        <w:t xml:space="preserve">  </w:t>
      </w:r>
      <w:r w:rsidRPr="005117E6">
        <w:rPr>
          <w:rStyle w:val="charPage"/>
        </w:rPr>
        <w:t xml:space="preserve">  </w:t>
      </w:r>
    </w:p>
    <w:p w14:paraId="633B4D12" w14:textId="77777777" w:rsidR="00A72315" w:rsidRPr="005117E6" w:rsidRDefault="00A72315">
      <w:pPr>
        <w:pStyle w:val="N-TOCheading"/>
      </w:pPr>
      <w:r w:rsidRPr="005117E6">
        <w:rPr>
          <w:rStyle w:val="charContents"/>
        </w:rPr>
        <w:t>Contents</w:t>
      </w:r>
    </w:p>
    <w:p w14:paraId="750893D6" w14:textId="77777777" w:rsidR="00A72315" w:rsidRPr="005117E6" w:rsidRDefault="00A72315">
      <w:pPr>
        <w:pStyle w:val="N-9pt"/>
      </w:pPr>
      <w:r w:rsidRPr="005117E6">
        <w:tab/>
      </w:r>
      <w:r w:rsidRPr="005117E6">
        <w:rPr>
          <w:rStyle w:val="charPage"/>
        </w:rPr>
        <w:t>Page</w:t>
      </w:r>
    </w:p>
    <w:p w14:paraId="329CCCE1" w14:textId="0E3091E2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1996611" w:history="1">
        <w:r w:rsidRPr="00312690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Name of regulation</w:t>
        </w:r>
        <w:r>
          <w:tab/>
        </w:r>
        <w:r>
          <w:fldChar w:fldCharType="begin"/>
        </w:r>
        <w:r>
          <w:instrText xml:space="preserve"> PAGEREF _Toc151996611 \h </w:instrText>
        </w:r>
        <w:r>
          <w:fldChar w:fldCharType="separate"/>
        </w:r>
        <w:r w:rsidR="00B7619F">
          <w:t>1</w:t>
        </w:r>
        <w:r>
          <w:fldChar w:fldCharType="end"/>
        </w:r>
      </w:hyperlink>
    </w:p>
    <w:p w14:paraId="446CAA21" w14:textId="0FD4F6C8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2" w:history="1">
        <w:r w:rsidRPr="00312690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Commencement</w:t>
        </w:r>
        <w:r>
          <w:tab/>
        </w:r>
        <w:r>
          <w:fldChar w:fldCharType="begin"/>
        </w:r>
        <w:r>
          <w:instrText xml:space="preserve"> PAGEREF _Toc151996612 \h </w:instrText>
        </w:r>
        <w:r>
          <w:fldChar w:fldCharType="separate"/>
        </w:r>
        <w:r w:rsidR="00B7619F">
          <w:t>1</w:t>
        </w:r>
        <w:r>
          <w:fldChar w:fldCharType="end"/>
        </w:r>
      </w:hyperlink>
    </w:p>
    <w:p w14:paraId="17C79E64" w14:textId="6B7C5CD3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3" w:history="1">
        <w:r w:rsidRPr="00312690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Legislation amended</w:t>
        </w:r>
        <w:r>
          <w:tab/>
        </w:r>
        <w:r>
          <w:fldChar w:fldCharType="begin"/>
        </w:r>
        <w:r>
          <w:instrText xml:space="preserve"> PAGEREF _Toc151996613 \h </w:instrText>
        </w:r>
        <w:r>
          <w:fldChar w:fldCharType="separate"/>
        </w:r>
        <w:r w:rsidR="00B7619F">
          <w:t>1</w:t>
        </w:r>
        <w:r>
          <w:fldChar w:fldCharType="end"/>
        </w:r>
      </w:hyperlink>
    </w:p>
    <w:p w14:paraId="6014131B" w14:textId="4AFCE9EB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4" w:history="1">
        <w:r w:rsidRPr="00312690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New part 1 heading</w:t>
        </w:r>
        <w:r>
          <w:tab/>
        </w:r>
        <w:r>
          <w:fldChar w:fldCharType="begin"/>
        </w:r>
        <w:r>
          <w:instrText xml:space="preserve"> PAGEREF _Toc151996614 \h </w:instrText>
        </w:r>
        <w:r>
          <w:fldChar w:fldCharType="separate"/>
        </w:r>
        <w:r w:rsidR="00B7619F">
          <w:t>1</w:t>
        </w:r>
        <w:r>
          <w:fldChar w:fldCharType="end"/>
        </w:r>
      </w:hyperlink>
    </w:p>
    <w:p w14:paraId="7D2DD629" w14:textId="7A894606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5" w:history="1">
        <w:r w:rsidRPr="00312690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New parts 2 and 3</w:t>
        </w:r>
        <w:r>
          <w:tab/>
        </w:r>
        <w:r>
          <w:fldChar w:fldCharType="begin"/>
        </w:r>
        <w:r>
          <w:instrText xml:space="preserve"> PAGEREF _Toc151996615 \h </w:instrText>
        </w:r>
        <w:r>
          <w:fldChar w:fldCharType="separate"/>
        </w:r>
        <w:r w:rsidR="00B7619F">
          <w:t>1</w:t>
        </w:r>
        <w:r>
          <w:fldChar w:fldCharType="end"/>
        </w:r>
      </w:hyperlink>
    </w:p>
    <w:p w14:paraId="627DDD8D" w14:textId="2BABAE1C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51996616" w:history="1">
        <w:r w:rsidRPr="00312690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New part 4 heading</w:t>
        </w:r>
        <w:r>
          <w:tab/>
        </w:r>
        <w:r>
          <w:fldChar w:fldCharType="begin"/>
        </w:r>
        <w:r>
          <w:instrText xml:space="preserve"> PAGEREF _Toc151996616 \h </w:instrText>
        </w:r>
        <w:r>
          <w:fldChar w:fldCharType="separate"/>
        </w:r>
        <w:r w:rsidR="00B7619F">
          <w:t>12</w:t>
        </w:r>
        <w:r>
          <w:fldChar w:fldCharType="end"/>
        </w:r>
      </w:hyperlink>
    </w:p>
    <w:p w14:paraId="11A95167" w14:textId="4E479059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7" w:history="1">
        <w:r w:rsidRPr="00312690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Section 5</w:t>
        </w:r>
        <w:r>
          <w:tab/>
        </w:r>
        <w:r>
          <w:fldChar w:fldCharType="begin"/>
        </w:r>
        <w:r>
          <w:instrText xml:space="preserve"> PAGEREF _Toc151996617 \h </w:instrText>
        </w:r>
        <w:r>
          <w:fldChar w:fldCharType="separate"/>
        </w:r>
        <w:r w:rsidR="00B7619F">
          <w:t>12</w:t>
        </w:r>
        <w:r>
          <w:fldChar w:fldCharType="end"/>
        </w:r>
      </w:hyperlink>
    </w:p>
    <w:p w14:paraId="27A49477" w14:textId="46DB5BAF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8" w:history="1">
        <w:r w:rsidRPr="00312690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New schedule 1</w:t>
        </w:r>
        <w:r>
          <w:tab/>
        </w:r>
        <w:r>
          <w:fldChar w:fldCharType="begin"/>
        </w:r>
        <w:r>
          <w:instrText xml:space="preserve"> PAGEREF _Toc151996618 \h </w:instrText>
        </w:r>
        <w:r>
          <w:fldChar w:fldCharType="separate"/>
        </w:r>
        <w:r w:rsidR="00B7619F">
          <w:t>12</w:t>
        </w:r>
        <w:r>
          <w:fldChar w:fldCharType="end"/>
        </w:r>
      </w:hyperlink>
    </w:p>
    <w:p w14:paraId="6FE06DF9" w14:textId="1DE34B2D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19" w:history="1">
        <w:r w:rsidRPr="00312690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Dictionary, note 2</w:t>
        </w:r>
        <w:r>
          <w:tab/>
        </w:r>
        <w:r>
          <w:fldChar w:fldCharType="begin"/>
        </w:r>
        <w:r>
          <w:instrText xml:space="preserve"> PAGEREF _Toc151996619 \h </w:instrText>
        </w:r>
        <w:r>
          <w:fldChar w:fldCharType="separate"/>
        </w:r>
        <w:r w:rsidR="00B7619F">
          <w:t>13</w:t>
        </w:r>
        <w:r>
          <w:fldChar w:fldCharType="end"/>
        </w:r>
      </w:hyperlink>
    </w:p>
    <w:p w14:paraId="0FE7D402" w14:textId="136C4893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20" w:history="1">
        <w:r w:rsidRPr="00312690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Dictionary, note 3</w:t>
        </w:r>
        <w:r>
          <w:tab/>
        </w:r>
        <w:r>
          <w:fldChar w:fldCharType="begin"/>
        </w:r>
        <w:r>
          <w:instrText xml:space="preserve"> PAGEREF _Toc151996620 \h </w:instrText>
        </w:r>
        <w:r>
          <w:fldChar w:fldCharType="separate"/>
        </w:r>
        <w:r w:rsidR="00B7619F">
          <w:t>13</w:t>
        </w:r>
        <w:r>
          <w:fldChar w:fldCharType="end"/>
        </w:r>
      </w:hyperlink>
    </w:p>
    <w:p w14:paraId="4BBD0F97" w14:textId="6D4E3941" w:rsidR="005065AF" w:rsidRDefault="005065A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1996621" w:history="1">
        <w:r w:rsidRPr="00312690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12690">
          <w:t>Dictionary, new definitions</w:t>
        </w:r>
        <w:r>
          <w:tab/>
        </w:r>
        <w:r>
          <w:fldChar w:fldCharType="begin"/>
        </w:r>
        <w:r>
          <w:instrText xml:space="preserve"> PAGEREF _Toc151996621 \h </w:instrText>
        </w:r>
        <w:r>
          <w:fldChar w:fldCharType="separate"/>
        </w:r>
        <w:r w:rsidR="00B7619F">
          <w:t>13</w:t>
        </w:r>
        <w:r>
          <w:fldChar w:fldCharType="end"/>
        </w:r>
      </w:hyperlink>
    </w:p>
    <w:p w14:paraId="651C72F3" w14:textId="2F0BFCE8" w:rsidR="00A72315" w:rsidRPr="005117E6" w:rsidRDefault="005065AF">
      <w:pPr>
        <w:pStyle w:val="BillBasic"/>
      </w:pPr>
      <w:r>
        <w:fldChar w:fldCharType="end"/>
      </w:r>
    </w:p>
    <w:p w14:paraId="60573AD8" w14:textId="77777777" w:rsidR="005065AF" w:rsidRDefault="005065AF">
      <w:pPr>
        <w:pStyle w:val="01Contents"/>
        <w:sectPr w:rsidR="005065AF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F09F580" w14:textId="7962CDA0" w:rsidR="00A72315" w:rsidRPr="005117E6" w:rsidRDefault="005065AF" w:rsidP="005065AF">
      <w:pPr>
        <w:pStyle w:val="AH5Sec"/>
        <w:shd w:val="pct25" w:color="auto" w:fill="auto"/>
      </w:pPr>
      <w:bookmarkStart w:id="2" w:name="_Toc151996611"/>
      <w:r w:rsidRPr="005065AF">
        <w:rPr>
          <w:rStyle w:val="CharSectNo"/>
        </w:rPr>
        <w:lastRenderedPageBreak/>
        <w:t>1</w:t>
      </w:r>
      <w:r w:rsidRPr="005117E6">
        <w:tab/>
      </w:r>
      <w:r w:rsidR="00A72315" w:rsidRPr="005117E6">
        <w:t>Name of regulation</w:t>
      </w:r>
      <w:bookmarkEnd w:id="2"/>
    </w:p>
    <w:p w14:paraId="7C1C01FE" w14:textId="472C4D52" w:rsidR="00A72315" w:rsidRPr="005117E6" w:rsidRDefault="00A72315">
      <w:pPr>
        <w:pStyle w:val="Amainreturn"/>
      </w:pPr>
      <w:r w:rsidRPr="005117E6">
        <w:t xml:space="preserve">This regulation is the </w:t>
      </w:r>
      <w:r w:rsidRPr="005117E6">
        <w:rPr>
          <w:i/>
        </w:rPr>
        <w:fldChar w:fldCharType="begin"/>
      </w:r>
      <w:r w:rsidRPr="005117E6">
        <w:rPr>
          <w:i/>
        </w:rPr>
        <w:instrText xml:space="preserve"> REF citation \*charformat </w:instrText>
      </w:r>
      <w:r w:rsidRPr="005117E6">
        <w:rPr>
          <w:i/>
        </w:rPr>
        <w:fldChar w:fldCharType="separate"/>
      </w:r>
      <w:r w:rsidR="00B7619F" w:rsidRPr="00B7619F">
        <w:rPr>
          <w:i/>
        </w:rPr>
        <w:t>Climate Change and Greenhouse Gas Reduction Amendment Regulation 2023 (No 1)</w:t>
      </w:r>
      <w:r w:rsidRPr="005117E6">
        <w:rPr>
          <w:i/>
        </w:rPr>
        <w:fldChar w:fldCharType="end"/>
      </w:r>
      <w:r w:rsidRPr="005117E6">
        <w:rPr>
          <w:iCs/>
        </w:rPr>
        <w:t>.</w:t>
      </w:r>
    </w:p>
    <w:p w14:paraId="59856CF3" w14:textId="57A894D6" w:rsidR="00A72315" w:rsidRPr="005117E6" w:rsidRDefault="005065AF" w:rsidP="005065AF">
      <w:pPr>
        <w:pStyle w:val="AH5Sec"/>
        <w:shd w:val="pct25" w:color="auto" w:fill="auto"/>
      </w:pPr>
      <w:bookmarkStart w:id="3" w:name="_Toc151996612"/>
      <w:r w:rsidRPr="005065AF">
        <w:rPr>
          <w:rStyle w:val="CharSectNo"/>
        </w:rPr>
        <w:t>2</w:t>
      </w:r>
      <w:r w:rsidRPr="005117E6">
        <w:tab/>
      </w:r>
      <w:r w:rsidR="00A72315" w:rsidRPr="005117E6">
        <w:t>Commencement</w:t>
      </w:r>
      <w:bookmarkEnd w:id="3"/>
    </w:p>
    <w:p w14:paraId="6EB193E5" w14:textId="2FF9065A" w:rsidR="00A72315" w:rsidRPr="005117E6" w:rsidRDefault="00A72315">
      <w:pPr>
        <w:pStyle w:val="Amainreturn"/>
      </w:pPr>
      <w:r w:rsidRPr="005117E6">
        <w:t xml:space="preserve">This regulation commences on </w:t>
      </w:r>
      <w:r w:rsidR="002D4E7E" w:rsidRPr="005117E6">
        <w:t>8 December 2023.</w:t>
      </w:r>
    </w:p>
    <w:p w14:paraId="797D2876" w14:textId="37B8628F" w:rsidR="004820DA" w:rsidRPr="005117E6" w:rsidRDefault="00A72315" w:rsidP="00044034">
      <w:pPr>
        <w:pStyle w:val="aNote"/>
      </w:pPr>
      <w:r w:rsidRPr="003F6D49">
        <w:rPr>
          <w:rStyle w:val="charItals"/>
        </w:rPr>
        <w:t>Note</w:t>
      </w:r>
      <w:r w:rsidRPr="003F6D49">
        <w:rPr>
          <w:rStyle w:val="charItals"/>
        </w:rPr>
        <w:tab/>
      </w:r>
      <w:r w:rsidRPr="005117E6">
        <w:t xml:space="preserve">The naming and commencement provisions automatically commence on the notification day (see </w:t>
      </w:r>
      <w:hyperlink r:id="rId21" w:tooltip="A2001-14" w:history="1">
        <w:r w:rsidR="003F6D49" w:rsidRPr="003F6D49">
          <w:rPr>
            <w:rStyle w:val="charCitHyperlinkAbbrev"/>
          </w:rPr>
          <w:t>Legislation Act</w:t>
        </w:r>
      </w:hyperlink>
      <w:r w:rsidRPr="005117E6">
        <w:t>, s 75 (1)).</w:t>
      </w:r>
    </w:p>
    <w:p w14:paraId="618AE65B" w14:textId="06251523" w:rsidR="00A72315" w:rsidRPr="005117E6" w:rsidRDefault="005065AF" w:rsidP="005065AF">
      <w:pPr>
        <w:pStyle w:val="AH5Sec"/>
        <w:shd w:val="pct25" w:color="auto" w:fill="auto"/>
      </w:pPr>
      <w:bookmarkStart w:id="4" w:name="_Toc151996613"/>
      <w:r w:rsidRPr="005065AF">
        <w:rPr>
          <w:rStyle w:val="CharSectNo"/>
        </w:rPr>
        <w:t>3</w:t>
      </w:r>
      <w:r w:rsidRPr="005117E6">
        <w:tab/>
      </w:r>
      <w:r w:rsidR="00A72315" w:rsidRPr="005117E6">
        <w:t>Legislation amended</w:t>
      </w:r>
      <w:bookmarkEnd w:id="4"/>
    </w:p>
    <w:p w14:paraId="28B42679" w14:textId="0936EBDB" w:rsidR="00A72315" w:rsidRPr="005117E6" w:rsidRDefault="00A72315">
      <w:pPr>
        <w:pStyle w:val="Amainreturn"/>
      </w:pPr>
      <w:r w:rsidRPr="005117E6">
        <w:t xml:space="preserve">This regulation amends the </w:t>
      </w:r>
      <w:hyperlink r:id="rId22" w:tooltip="SL2011-10" w:history="1">
        <w:r w:rsidR="003F6D49" w:rsidRPr="003F6D49">
          <w:rPr>
            <w:rStyle w:val="charCitHyperlinkItal"/>
          </w:rPr>
          <w:t>Climate Change and Greenhouse Gas Reduction Regulation 2011</w:t>
        </w:r>
      </w:hyperlink>
      <w:r w:rsidRPr="005117E6">
        <w:t>.</w:t>
      </w:r>
    </w:p>
    <w:p w14:paraId="73E23EC3" w14:textId="55C1C811" w:rsidR="0091643B" w:rsidRPr="005117E6" w:rsidRDefault="005065AF" w:rsidP="005065AF">
      <w:pPr>
        <w:pStyle w:val="AH5Sec"/>
        <w:shd w:val="pct25" w:color="auto" w:fill="auto"/>
      </w:pPr>
      <w:bookmarkStart w:id="5" w:name="_Toc151996614"/>
      <w:r w:rsidRPr="005065AF">
        <w:rPr>
          <w:rStyle w:val="CharSectNo"/>
        </w:rPr>
        <w:t>4</w:t>
      </w:r>
      <w:r w:rsidRPr="005117E6">
        <w:tab/>
      </w:r>
      <w:r w:rsidR="0091643B" w:rsidRPr="005117E6">
        <w:t xml:space="preserve">New part </w:t>
      </w:r>
      <w:r w:rsidR="00F56040" w:rsidRPr="005117E6">
        <w:t xml:space="preserve">1 </w:t>
      </w:r>
      <w:r w:rsidR="0091643B" w:rsidRPr="005117E6">
        <w:t>heading</w:t>
      </w:r>
      <w:bookmarkEnd w:id="5"/>
    </w:p>
    <w:p w14:paraId="3D7A1C7D" w14:textId="03C07338" w:rsidR="0091643B" w:rsidRPr="005117E6" w:rsidRDefault="0091643B" w:rsidP="0091643B">
      <w:pPr>
        <w:pStyle w:val="direction"/>
      </w:pPr>
      <w:r w:rsidRPr="005117E6">
        <w:t>insert</w:t>
      </w:r>
    </w:p>
    <w:p w14:paraId="225B7EEB" w14:textId="1904A2E0" w:rsidR="0091643B" w:rsidRPr="005117E6" w:rsidRDefault="0091643B" w:rsidP="0091643B">
      <w:pPr>
        <w:pStyle w:val="IH2Part"/>
      </w:pPr>
      <w:r w:rsidRPr="005117E6">
        <w:t>Part 1</w:t>
      </w:r>
      <w:r w:rsidRPr="005117E6">
        <w:tab/>
        <w:t>Preliminary</w:t>
      </w:r>
    </w:p>
    <w:p w14:paraId="3AC49515" w14:textId="15360DF2" w:rsidR="00872B3B" w:rsidRPr="005117E6" w:rsidRDefault="005065AF" w:rsidP="005065AF">
      <w:pPr>
        <w:pStyle w:val="AH5Sec"/>
        <w:shd w:val="pct25" w:color="auto" w:fill="auto"/>
      </w:pPr>
      <w:bookmarkStart w:id="6" w:name="_Toc151996615"/>
      <w:r w:rsidRPr="005065AF">
        <w:rPr>
          <w:rStyle w:val="CharSectNo"/>
        </w:rPr>
        <w:t>5</w:t>
      </w:r>
      <w:r w:rsidRPr="005117E6">
        <w:tab/>
      </w:r>
      <w:r w:rsidR="00B6363D" w:rsidRPr="005117E6">
        <w:t xml:space="preserve">New </w:t>
      </w:r>
      <w:r w:rsidR="0091643B" w:rsidRPr="005117E6">
        <w:t>part</w:t>
      </w:r>
      <w:r w:rsidR="007271BF" w:rsidRPr="005117E6">
        <w:t>s</w:t>
      </w:r>
      <w:r w:rsidR="0091643B" w:rsidRPr="005117E6">
        <w:t xml:space="preserve"> 2</w:t>
      </w:r>
      <w:r w:rsidR="007271BF" w:rsidRPr="005117E6">
        <w:t xml:space="preserve"> and 3</w:t>
      </w:r>
      <w:bookmarkEnd w:id="6"/>
    </w:p>
    <w:p w14:paraId="42219356" w14:textId="20373EB4" w:rsidR="00B6363D" w:rsidRPr="005117E6" w:rsidRDefault="00F56040" w:rsidP="00B6363D">
      <w:pPr>
        <w:pStyle w:val="direction"/>
      </w:pPr>
      <w:r w:rsidRPr="005117E6">
        <w:t xml:space="preserve">after section 4, </w:t>
      </w:r>
      <w:r w:rsidR="00B6363D" w:rsidRPr="005117E6">
        <w:t>insert</w:t>
      </w:r>
    </w:p>
    <w:p w14:paraId="5E66E9F5" w14:textId="545E92C9" w:rsidR="0091643B" w:rsidRPr="005117E6" w:rsidRDefault="0091643B" w:rsidP="0091643B">
      <w:pPr>
        <w:pStyle w:val="IH2Part"/>
      </w:pPr>
      <w:r w:rsidRPr="005117E6">
        <w:t>Part 2</w:t>
      </w:r>
      <w:r w:rsidRPr="005117E6">
        <w:tab/>
        <w:t>N</w:t>
      </w:r>
      <w:r w:rsidR="00A256E4" w:rsidRPr="005117E6">
        <w:t>ew n</w:t>
      </w:r>
      <w:r w:rsidRPr="005117E6">
        <w:t>atural gas connections</w:t>
      </w:r>
    </w:p>
    <w:p w14:paraId="2FD0DE51" w14:textId="042ED2BA" w:rsidR="00821141" w:rsidRPr="005117E6" w:rsidRDefault="001A6B0A" w:rsidP="00AC23A1">
      <w:pPr>
        <w:pStyle w:val="IH3Div"/>
      </w:pPr>
      <w:r w:rsidRPr="005117E6">
        <w:t>Division 2.1</w:t>
      </w:r>
      <w:r w:rsidRPr="005117E6">
        <w:tab/>
      </w:r>
      <w:r w:rsidR="00821141" w:rsidRPr="005117E6">
        <w:t>Definitions—pt 2</w:t>
      </w:r>
    </w:p>
    <w:p w14:paraId="1356D209" w14:textId="728472DF" w:rsidR="00821141" w:rsidRPr="005117E6" w:rsidRDefault="007157F7" w:rsidP="006908F9">
      <w:pPr>
        <w:pStyle w:val="IH5Sec"/>
      </w:pPr>
      <w:r w:rsidRPr="005117E6">
        <w:t>5</w:t>
      </w:r>
      <w:r w:rsidR="006908F9" w:rsidRPr="005117E6">
        <w:tab/>
        <w:t>Definitions—pt 2</w:t>
      </w:r>
    </w:p>
    <w:p w14:paraId="4745396E" w14:textId="4F810E85" w:rsidR="006908F9" w:rsidRPr="005117E6" w:rsidRDefault="006908F9" w:rsidP="00123A33">
      <w:pPr>
        <w:pStyle w:val="Amainreturn"/>
      </w:pPr>
      <w:r w:rsidRPr="005117E6">
        <w:t>In this part:</w:t>
      </w:r>
    </w:p>
    <w:p w14:paraId="44B1A089" w14:textId="02F5DE44" w:rsidR="00453F1B" w:rsidRPr="005117E6" w:rsidRDefault="00453F1B" w:rsidP="005065AF">
      <w:pPr>
        <w:pStyle w:val="aDef"/>
      </w:pPr>
      <w:r w:rsidRPr="003F6D49">
        <w:rPr>
          <w:rStyle w:val="charBoldItals"/>
        </w:rPr>
        <w:t>class</w:t>
      </w:r>
      <w:r w:rsidRPr="005117E6">
        <w:t>, for a building, means the class of building under the building code.</w:t>
      </w:r>
    </w:p>
    <w:p w14:paraId="6D688431" w14:textId="5788CF3C" w:rsidR="00453F1B" w:rsidRPr="005117E6" w:rsidRDefault="00453F1B" w:rsidP="00453F1B">
      <w:pPr>
        <w:pStyle w:val="aNote"/>
      </w:pPr>
      <w:r w:rsidRPr="003F6D49">
        <w:rPr>
          <w:rStyle w:val="charItals"/>
        </w:rPr>
        <w:t>Note</w:t>
      </w:r>
      <w:r w:rsidRPr="003F6D49">
        <w:rPr>
          <w:rStyle w:val="charItals"/>
        </w:rPr>
        <w:tab/>
      </w:r>
      <w:r w:rsidRPr="003F6D49">
        <w:rPr>
          <w:rStyle w:val="charBoldItals"/>
        </w:rPr>
        <w:t>Building code</w:t>
      </w:r>
      <w:r w:rsidRPr="005117E6">
        <w:t>—see the</w:t>
      </w:r>
      <w:r w:rsidR="006A660A">
        <w:t xml:space="preserve"> </w:t>
      </w:r>
      <w:hyperlink r:id="rId23" w:tooltip="A2001-14" w:history="1">
        <w:r w:rsidRPr="005117E6">
          <w:rPr>
            <w:rStyle w:val="charcithyperlinkabbrev0"/>
            <w:color w:val="0000FF"/>
          </w:rPr>
          <w:t>Legislation Act</w:t>
        </w:r>
      </w:hyperlink>
      <w:r w:rsidRPr="005117E6">
        <w:t xml:space="preserve">, </w:t>
      </w:r>
      <w:proofErr w:type="spellStart"/>
      <w:r w:rsidRPr="005117E6">
        <w:t>dict</w:t>
      </w:r>
      <w:proofErr w:type="spellEnd"/>
      <w:r w:rsidRPr="005117E6">
        <w:t>, pt 1.</w:t>
      </w:r>
    </w:p>
    <w:p w14:paraId="7F4932DA" w14:textId="5F3E3E3A" w:rsidR="006908F9" w:rsidRPr="005117E6" w:rsidRDefault="006908F9" w:rsidP="005065AF">
      <w:pPr>
        <w:pStyle w:val="aDef"/>
      </w:pPr>
      <w:r w:rsidRPr="003F6D49">
        <w:rPr>
          <w:rStyle w:val="charBoldItals"/>
        </w:rPr>
        <w:lastRenderedPageBreak/>
        <w:t>connection</w:t>
      </w:r>
      <w:r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24" w:tooltip="Climate Change and Greenhouse Gas Reduction Act 2010" w:history="1">
        <w:r w:rsidR="00600394" w:rsidRPr="00600394">
          <w:rPr>
            <w:rStyle w:val="charCitHyperlinkAbbrev"/>
          </w:rPr>
          <w:t>Act</w:t>
        </w:r>
      </w:hyperlink>
      <w:r w:rsidRPr="005117E6">
        <w:rPr>
          <w:rStyle w:val="cf01"/>
          <w:rFonts w:ascii="Times New Roman" w:hAnsi="Times New Roman" w:cs="Times New Roman"/>
          <w:sz w:val="24"/>
          <w:szCs w:val="24"/>
        </w:rPr>
        <w:t>, section 13A (4).</w:t>
      </w:r>
    </w:p>
    <w:p w14:paraId="3154FC87" w14:textId="1703AD95" w:rsidR="003D7415" w:rsidRPr="005117E6" w:rsidRDefault="003D7415" w:rsidP="005065AF">
      <w:pPr>
        <w:pStyle w:val="aDef"/>
      </w:pPr>
      <w:r w:rsidRPr="003F6D49">
        <w:rPr>
          <w:rStyle w:val="charBoldItals"/>
        </w:rPr>
        <w:t>connection application</w:t>
      </w:r>
      <w:r w:rsidR="00CF0126" w:rsidRPr="005117E6">
        <w:rPr>
          <w:bCs/>
          <w:iCs/>
        </w:rPr>
        <w:t>, in relation to premises, means an application under the national gas rules</w:t>
      </w:r>
      <w:r w:rsidR="00CF0126" w:rsidRPr="005117E6">
        <w:t>, section 119R (Application process) for a connection service to a new gas connection to the premises.</w:t>
      </w:r>
    </w:p>
    <w:p w14:paraId="07585FC2" w14:textId="2348BF21" w:rsidR="006908F9" w:rsidRPr="005117E6" w:rsidRDefault="006908F9" w:rsidP="005065AF">
      <w:pPr>
        <w:pStyle w:val="aDef"/>
      </w:pPr>
      <w:r w:rsidRPr="003F6D49">
        <w:rPr>
          <w:rStyle w:val="charBoldItals"/>
        </w:rPr>
        <w:t>district</w:t>
      </w:r>
      <w:r w:rsidRPr="005117E6">
        <w:rPr>
          <w:shd w:val="clear" w:color="auto" w:fill="FFFFFF"/>
        </w:rPr>
        <w:t>—see the</w:t>
      </w:r>
      <w:r w:rsidR="006A660A">
        <w:rPr>
          <w:shd w:val="clear" w:color="auto" w:fill="FFFFFF"/>
        </w:rPr>
        <w:t xml:space="preserve"> </w:t>
      </w:r>
      <w:hyperlink r:id="rId25" w:tooltip="A2002-39" w:history="1">
        <w:r w:rsidR="003F6D49" w:rsidRPr="003F6D49">
          <w:rPr>
            <w:rStyle w:val="charCitHyperlinkItal"/>
          </w:rPr>
          <w:t>Districts Act 2002</w:t>
        </w:r>
      </w:hyperlink>
      <w:r w:rsidRPr="005117E6">
        <w:rPr>
          <w:shd w:val="clear" w:color="auto" w:fill="FFFFFF"/>
        </w:rPr>
        <w:t>, dictionary.</w:t>
      </w:r>
    </w:p>
    <w:p w14:paraId="1052681E" w14:textId="79548CD4" w:rsidR="006908F9" w:rsidRPr="005117E6" w:rsidRDefault="006908F9" w:rsidP="005065AF">
      <w:pPr>
        <w:pStyle w:val="aDef"/>
      </w:pPr>
      <w:r w:rsidRPr="003F6D49">
        <w:rPr>
          <w:rStyle w:val="charBoldItals"/>
        </w:rPr>
        <w:t>gas distributor</w:t>
      </w:r>
      <w:r w:rsidRPr="005117E6">
        <w:rPr>
          <w:shd w:val="clear" w:color="auto" w:fill="FFFFFF"/>
        </w:rPr>
        <w:t>—see the</w:t>
      </w:r>
      <w:r w:rsidR="006A660A">
        <w:rPr>
          <w:shd w:val="clear" w:color="auto" w:fill="FFFFFF"/>
        </w:rPr>
        <w:t xml:space="preserve"> </w:t>
      </w:r>
      <w:hyperlink r:id="rId26" w:tooltip="A2000-65" w:history="1">
        <w:r w:rsidR="003F6D49" w:rsidRPr="003F6D49">
          <w:rPr>
            <w:rStyle w:val="charCitHyperlinkItal"/>
          </w:rPr>
          <w:t>Utilities Act 2000</w:t>
        </w:r>
      </w:hyperlink>
      <w:r w:rsidRPr="005117E6">
        <w:rPr>
          <w:shd w:val="clear" w:color="auto" w:fill="FFFFFF"/>
        </w:rPr>
        <w:t>, dictionary.</w:t>
      </w:r>
    </w:p>
    <w:p w14:paraId="44710098" w14:textId="77777777" w:rsidR="006908F9" w:rsidRPr="005117E6" w:rsidRDefault="006908F9" w:rsidP="005065AF">
      <w:pPr>
        <w:pStyle w:val="aDef"/>
      </w:pPr>
      <w:r w:rsidRPr="003F6D49">
        <w:rPr>
          <w:rStyle w:val="charBoldItals"/>
        </w:rPr>
        <w:t>national gas rules</w:t>
      </w:r>
      <w:r w:rsidRPr="005117E6">
        <w:t xml:space="preserve"> means the National Gas Rules under the </w:t>
      </w:r>
      <w:r w:rsidRPr="003F6D49">
        <w:rPr>
          <w:rStyle w:val="charItals"/>
        </w:rPr>
        <w:t>National Gas (ACT) Law</w:t>
      </w:r>
      <w:r w:rsidRPr="005117E6">
        <w:t>.</w:t>
      </w:r>
    </w:p>
    <w:p w14:paraId="3E309BD0" w14:textId="43E1613E" w:rsidR="006908F9" w:rsidRPr="005117E6" w:rsidRDefault="006908F9" w:rsidP="006908F9">
      <w:pPr>
        <w:pStyle w:val="aNote"/>
        <w:rPr>
          <w:lang w:eastAsia="en-AU"/>
        </w:rPr>
      </w:pPr>
      <w:r w:rsidRPr="003F6D49">
        <w:rPr>
          <w:rStyle w:val="charItals"/>
        </w:rPr>
        <w:t>Note 1</w:t>
      </w:r>
      <w:r w:rsidRPr="003F6D49">
        <w:rPr>
          <w:rStyle w:val="charItals"/>
        </w:rPr>
        <w:tab/>
      </w:r>
      <w:r w:rsidRPr="005117E6">
        <w:rPr>
          <w:lang w:eastAsia="en-AU"/>
        </w:rPr>
        <w:t>The</w:t>
      </w:r>
      <w:r w:rsidR="006A660A">
        <w:rPr>
          <w:lang w:eastAsia="en-AU"/>
        </w:rPr>
        <w:t xml:space="preserve"> </w:t>
      </w:r>
      <w:r w:rsidRPr="005117E6">
        <w:rPr>
          <w:lang w:eastAsia="en-AU"/>
        </w:rPr>
        <w:t xml:space="preserve">national gas rules are accessible at </w:t>
      </w:r>
      <w:hyperlink r:id="rId27" w:history="1">
        <w:r w:rsidR="00600394" w:rsidRPr="00B25A13">
          <w:rPr>
            <w:rStyle w:val="Hyperlink"/>
            <w:u w:val="none"/>
            <w:lang w:eastAsia="en-AU"/>
          </w:rPr>
          <w:t>www.aemc.gov.au</w:t>
        </w:r>
      </w:hyperlink>
      <w:r w:rsidRPr="005117E6">
        <w:rPr>
          <w:lang w:eastAsia="en-AU"/>
        </w:rPr>
        <w:t>.</w:t>
      </w:r>
    </w:p>
    <w:p w14:paraId="69D6572C" w14:textId="7F763E4D" w:rsidR="006908F9" w:rsidRPr="005117E6" w:rsidRDefault="006908F9" w:rsidP="006908F9">
      <w:pPr>
        <w:pStyle w:val="aNote"/>
        <w:rPr>
          <w:rFonts w:ascii="Arial" w:hAnsi="Arial" w:cs="Arial"/>
          <w:lang w:eastAsia="en-AU"/>
        </w:rPr>
      </w:pPr>
      <w:r w:rsidRPr="003F6D49">
        <w:rPr>
          <w:rStyle w:val="charItals"/>
        </w:rPr>
        <w:t>Note 2</w:t>
      </w:r>
      <w:r w:rsidRPr="003F6D49">
        <w:rPr>
          <w:rStyle w:val="charItals"/>
        </w:rPr>
        <w:tab/>
      </w:r>
      <w:r w:rsidRPr="005117E6">
        <w:rPr>
          <w:lang w:eastAsia="en-AU"/>
        </w:rPr>
        <w:t xml:space="preserve">The </w:t>
      </w:r>
      <w:hyperlink r:id="rId28" w:tooltip="A2008-15" w:history="1">
        <w:r w:rsidR="003F6D49" w:rsidRPr="003F6D49">
          <w:rPr>
            <w:rStyle w:val="charCitHyperlinkItal"/>
          </w:rPr>
          <w:t>National Gas (ACT) Act 2008</w:t>
        </w:r>
      </w:hyperlink>
      <w:r w:rsidRPr="005117E6">
        <w:rPr>
          <w:lang w:eastAsia="en-AU"/>
        </w:rPr>
        <w:t>, s</w:t>
      </w:r>
      <w:r w:rsidR="00B25A13">
        <w:rPr>
          <w:lang w:eastAsia="en-AU"/>
        </w:rPr>
        <w:t xml:space="preserve"> </w:t>
      </w:r>
      <w:r w:rsidRPr="005117E6">
        <w:rPr>
          <w:lang w:eastAsia="en-AU"/>
        </w:rPr>
        <w:t xml:space="preserve">8 applies the National Gas Law set out in the </w:t>
      </w:r>
      <w:hyperlink r:id="rId29" w:tooltip="No 19 of 2008 (SA)" w:history="1">
        <w:r w:rsidR="003F6D49" w:rsidRPr="003F6D49">
          <w:rPr>
            <w:rStyle w:val="charCitHyperlinkItal"/>
          </w:rPr>
          <w:t>National Gas (South Australia) Act 2008</w:t>
        </w:r>
      </w:hyperlink>
      <w:r w:rsidRPr="005117E6">
        <w:rPr>
          <w:lang w:eastAsia="en-AU"/>
        </w:rPr>
        <w:t xml:space="preserve"> (SA), schedule as if it were an ACT law called the </w:t>
      </w:r>
      <w:r w:rsidRPr="003F6D49">
        <w:rPr>
          <w:rStyle w:val="charItals"/>
        </w:rPr>
        <w:t>National Gas (ACT) Law</w:t>
      </w:r>
      <w:r w:rsidRPr="005117E6">
        <w:rPr>
          <w:lang w:eastAsia="en-AU"/>
        </w:rPr>
        <w:t>.</w:t>
      </w:r>
    </w:p>
    <w:p w14:paraId="5EDB204E" w14:textId="3B4F867D" w:rsidR="006908F9" w:rsidRPr="005117E6" w:rsidRDefault="006908F9" w:rsidP="005065AF">
      <w:pPr>
        <w:pStyle w:val="aDef"/>
        <w:rPr>
          <w:szCs w:val="24"/>
          <w:lang w:eastAsia="en-AU"/>
        </w:rPr>
      </w:pPr>
      <w:r w:rsidRPr="003F6D49">
        <w:rPr>
          <w:rStyle w:val="charBoldItals"/>
        </w:rPr>
        <w:t>new gas connection</w:t>
      </w:r>
      <w:r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30" w:tooltip="Climate Change and Greenhouse Gas Reduction Act 2010" w:history="1">
        <w:r w:rsidR="00600394" w:rsidRPr="00600394">
          <w:rPr>
            <w:rStyle w:val="charCitHyperlinkAbbrev"/>
          </w:rPr>
          <w:t>Act</w:t>
        </w:r>
      </w:hyperlink>
      <w:r w:rsidRPr="005117E6">
        <w:rPr>
          <w:rStyle w:val="cf01"/>
          <w:rFonts w:ascii="Times New Roman" w:hAnsi="Times New Roman" w:cs="Times New Roman"/>
          <w:sz w:val="24"/>
          <w:szCs w:val="24"/>
        </w:rPr>
        <w:t>, section 13A (4).</w:t>
      </w:r>
    </w:p>
    <w:p w14:paraId="17732AB4" w14:textId="667C0663" w:rsidR="006908F9" w:rsidRPr="005117E6" w:rsidRDefault="006908F9" w:rsidP="005065AF">
      <w:pPr>
        <w:pStyle w:val="aDef"/>
        <w:rPr>
          <w:rStyle w:val="cf01"/>
          <w:rFonts w:ascii="Times New Roman" w:hAnsi="Times New Roman" w:cs="Times New Roman"/>
          <w:sz w:val="24"/>
          <w:szCs w:val="24"/>
          <w:lang w:eastAsia="en-AU"/>
        </w:rPr>
      </w:pPr>
      <w:r w:rsidRPr="003F6D49">
        <w:rPr>
          <w:rStyle w:val="charBoldItals"/>
        </w:rPr>
        <w:t>premises</w:t>
      </w:r>
      <w:r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31" w:tooltip="Climate Change and Greenhouse Gas Reduction Act 2010" w:history="1">
        <w:r w:rsidR="00600394" w:rsidRPr="00600394">
          <w:rPr>
            <w:rStyle w:val="charCitHyperlinkAbbrev"/>
          </w:rPr>
          <w:t>Act</w:t>
        </w:r>
      </w:hyperlink>
      <w:r w:rsidRPr="005117E6">
        <w:rPr>
          <w:rStyle w:val="cf01"/>
          <w:rFonts w:ascii="Times New Roman" w:hAnsi="Times New Roman" w:cs="Times New Roman"/>
          <w:sz w:val="24"/>
          <w:szCs w:val="24"/>
        </w:rPr>
        <w:t>, section 13A (4).</w:t>
      </w:r>
    </w:p>
    <w:p w14:paraId="3839F11D" w14:textId="1413E1B7" w:rsidR="006908F9" w:rsidRPr="005117E6" w:rsidRDefault="006908F9" w:rsidP="005065AF">
      <w:pPr>
        <w:pStyle w:val="aDef"/>
        <w:rPr>
          <w:szCs w:val="24"/>
          <w:lang w:eastAsia="en-AU"/>
        </w:rPr>
      </w:pPr>
      <w:r w:rsidRPr="003F6D49">
        <w:rPr>
          <w:rStyle w:val="charBoldItals"/>
        </w:rPr>
        <w:t>provide</w:t>
      </w:r>
      <w:r w:rsidRPr="005117E6">
        <w:rPr>
          <w:szCs w:val="24"/>
        </w:rPr>
        <w:t>, a new gas connection</w:t>
      </w:r>
      <w:r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32" w:tooltip="Climate Change and Greenhouse Gas Reduction Act 2010" w:history="1">
        <w:r w:rsidR="00600394" w:rsidRPr="00600394">
          <w:rPr>
            <w:rStyle w:val="charCitHyperlinkAbbrev"/>
          </w:rPr>
          <w:t>Act</w:t>
        </w:r>
      </w:hyperlink>
      <w:r w:rsidRPr="005117E6">
        <w:rPr>
          <w:rStyle w:val="cf01"/>
          <w:rFonts w:ascii="Times New Roman" w:hAnsi="Times New Roman" w:cs="Times New Roman"/>
          <w:sz w:val="24"/>
          <w:szCs w:val="24"/>
        </w:rPr>
        <w:t>, section 13A (4).</w:t>
      </w:r>
    </w:p>
    <w:p w14:paraId="327C3375" w14:textId="3E5F25EF" w:rsidR="006908F9" w:rsidRPr="005117E6" w:rsidRDefault="006908F9" w:rsidP="005065AF">
      <w:pPr>
        <w:pStyle w:val="aDef"/>
      </w:pPr>
      <w:r w:rsidRPr="003F6D49">
        <w:rPr>
          <w:rStyle w:val="charBoldItals"/>
        </w:rPr>
        <w:t>zone</w:t>
      </w:r>
      <w:r w:rsidRPr="005117E6">
        <w:rPr>
          <w:iCs/>
        </w:rPr>
        <w:t xml:space="preserve">—see the </w:t>
      </w:r>
      <w:hyperlink r:id="rId33" w:tooltip="A2023-18" w:history="1">
        <w:r w:rsidR="003F6D49" w:rsidRPr="003F6D49">
          <w:rPr>
            <w:rStyle w:val="charCitHyperlinkItal"/>
          </w:rPr>
          <w:t>Planning Act 2023</w:t>
        </w:r>
      </w:hyperlink>
      <w:r w:rsidRPr="005117E6">
        <w:rPr>
          <w:iCs/>
        </w:rPr>
        <w:t>, dictionary</w:t>
      </w:r>
      <w:r w:rsidRPr="005117E6">
        <w:t>.</w:t>
      </w:r>
    </w:p>
    <w:p w14:paraId="59401249" w14:textId="5CA98476" w:rsidR="00AC23A1" w:rsidRPr="005117E6" w:rsidRDefault="00821141" w:rsidP="00AC23A1">
      <w:pPr>
        <w:pStyle w:val="IH3Div"/>
      </w:pPr>
      <w:r w:rsidRPr="005117E6">
        <w:t>Division 2.2</w:t>
      </w:r>
      <w:r w:rsidRPr="005117E6">
        <w:tab/>
      </w:r>
      <w:r w:rsidR="00AC23A1" w:rsidRPr="005117E6">
        <w:t xml:space="preserve">Restricted </w:t>
      </w:r>
      <w:r w:rsidR="00A256E4" w:rsidRPr="005117E6">
        <w:t xml:space="preserve">new natural </w:t>
      </w:r>
      <w:r w:rsidR="00AC23A1" w:rsidRPr="005117E6">
        <w:t>gas connections</w:t>
      </w:r>
    </w:p>
    <w:p w14:paraId="0F63FC48" w14:textId="1F5E854D" w:rsidR="00B6363D" w:rsidRPr="005117E6" w:rsidRDefault="007157F7" w:rsidP="00B6363D">
      <w:pPr>
        <w:pStyle w:val="IH5Sec"/>
      </w:pPr>
      <w:r w:rsidRPr="005117E6">
        <w:t>6</w:t>
      </w:r>
      <w:r w:rsidR="00B6363D" w:rsidRPr="005117E6">
        <w:tab/>
        <w:t>Prescribed areas</w:t>
      </w:r>
      <w:r w:rsidR="008D0D22" w:rsidRPr="005117E6">
        <w:t xml:space="preserve"> and stated premises</w:t>
      </w:r>
      <w:r w:rsidR="00B6363D" w:rsidRPr="005117E6">
        <w:t>—Act, s 13A (1)</w:t>
      </w:r>
    </w:p>
    <w:p w14:paraId="525F6409" w14:textId="70FA7D85" w:rsidR="00B6363D" w:rsidRPr="005117E6" w:rsidRDefault="008D0D22" w:rsidP="008D0D22">
      <w:pPr>
        <w:pStyle w:val="IMain"/>
      </w:pPr>
      <w:r w:rsidRPr="005117E6">
        <w:tab/>
        <w:t>(1)</w:t>
      </w:r>
      <w:r w:rsidRPr="005117E6">
        <w:tab/>
      </w:r>
      <w:r w:rsidR="00C5465E" w:rsidRPr="005117E6">
        <w:t xml:space="preserve">An area </w:t>
      </w:r>
      <w:r w:rsidR="00431FAD" w:rsidRPr="005117E6">
        <w:t xml:space="preserve">located in </w:t>
      </w:r>
      <w:r w:rsidR="00D01AF0" w:rsidRPr="005117E6">
        <w:t>any</w:t>
      </w:r>
      <w:r w:rsidR="00300000" w:rsidRPr="005117E6">
        <w:t xml:space="preserve"> of the following zones is prescribed:</w:t>
      </w:r>
    </w:p>
    <w:p w14:paraId="493B8809" w14:textId="32C3BAA2" w:rsidR="00F54FA0" w:rsidRPr="005117E6" w:rsidRDefault="00F54FA0" w:rsidP="00F54FA0">
      <w:pPr>
        <w:pStyle w:val="Ipara"/>
      </w:pPr>
      <w:r w:rsidRPr="005117E6">
        <w:tab/>
        <w:t>(a)</w:t>
      </w:r>
      <w:r w:rsidRPr="005117E6">
        <w:tab/>
        <w:t>CFZ (Community Facility Zone)</w:t>
      </w:r>
      <w:r w:rsidR="00F56040" w:rsidRPr="005117E6">
        <w:t>;</w:t>
      </w:r>
    </w:p>
    <w:p w14:paraId="6ADFB866" w14:textId="4A30ACFE" w:rsidR="006575A7" w:rsidRPr="005117E6" w:rsidRDefault="006575A7" w:rsidP="00D01AF0">
      <w:pPr>
        <w:pStyle w:val="Ipara"/>
        <w:tabs>
          <w:tab w:val="center" w:pos="3853"/>
        </w:tabs>
      </w:pPr>
      <w:r w:rsidRPr="005117E6">
        <w:tab/>
        <w:t>(</w:t>
      </w:r>
      <w:r w:rsidR="00F54FA0" w:rsidRPr="005117E6">
        <w:t>b</w:t>
      </w:r>
      <w:r w:rsidRPr="005117E6">
        <w:t>)</w:t>
      </w:r>
      <w:r w:rsidRPr="005117E6">
        <w:tab/>
        <w:t xml:space="preserve">CZ1 </w:t>
      </w:r>
      <w:r w:rsidR="008A0E7D" w:rsidRPr="005117E6">
        <w:t>(</w:t>
      </w:r>
      <w:r w:rsidRPr="005117E6">
        <w:t>Core Zone</w:t>
      </w:r>
      <w:r w:rsidR="008A0E7D" w:rsidRPr="005117E6">
        <w:t>)</w:t>
      </w:r>
      <w:r w:rsidR="008D0D22" w:rsidRPr="005117E6">
        <w:t>;</w:t>
      </w:r>
    </w:p>
    <w:p w14:paraId="23B20C6E" w14:textId="0DF2758D" w:rsidR="006575A7" w:rsidRPr="005117E6" w:rsidRDefault="00D01AF0" w:rsidP="006575A7">
      <w:pPr>
        <w:pStyle w:val="Ipara"/>
      </w:pPr>
      <w:r w:rsidRPr="005117E6">
        <w:tab/>
        <w:t>(</w:t>
      </w:r>
      <w:r w:rsidR="00F54FA0" w:rsidRPr="005117E6">
        <w:t>c</w:t>
      </w:r>
      <w:r w:rsidRPr="005117E6">
        <w:t>)</w:t>
      </w:r>
      <w:r w:rsidRPr="005117E6">
        <w:tab/>
      </w:r>
      <w:r w:rsidR="006575A7" w:rsidRPr="005117E6">
        <w:t xml:space="preserve">CZ2 </w:t>
      </w:r>
      <w:r w:rsidR="008A0E7D" w:rsidRPr="005117E6">
        <w:t>(</w:t>
      </w:r>
      <w:r w:rsidR="006575A7" w:rsidRPr="005117E6">
        <w:t>Business Zone</w:t>
      </w:r>
      <w:r w:rsidR="008A0E7D" w:rsidRPr="005117E6">
        <w:t>)</w:t>
      </w:r>
      <w:r w:rsidR="008D0D22" w:rsidRPr="005117E6">
        <w:t>;</w:t>
      </w:r>
    </w:p>
    <w:p w14:paraId="009396AE" w14:textId="3ABF84AA" w:rsidR="006575A7" w:rsidRPr="005117E6" w:rsidRDefault="00D01AF0" w:rsidP="006575A7">
      <w:pPr>
        <w:pStyle w:val="Ipara"/>
      </w:pPr>
      <w:r w:rsidRPr="005117E6">
        <w:tab/>
        <w:t>(</w:t>
      </w:r>
      <w:r w:rsidR="00F54FA0" w:rsidRPr="005117E6">
        <w:t>d</w:t>
      </w:r>
      <w:r w:rsidRPr="005117E6">
        <w:t>)</w:t>
      </w:r>
      <w:r w:rsidRPr="005117E6">
        <w:tab/>
      </w:r>
      <w:r w:rsidR="006575A7" w:rsidRPr="005117E6">
        <w:t xml:space="preserve">CZ3 </w:t>
      </w:r>
      <w:r w:rsidR="008A0E7D" w:rsidRPr="005117E6">
        <w:t>(</w:t>
      </w:r>
      <w:r w:rsidR="006575A7" w:rsidRPr="005117E6">
        <w:t>Services Zone</w:t>
      </w:r>
      <w:r w:rsidR="008A0E7D" w:rsidRPr="005117E6">
        <w:t>)</w:t>
      </w:r>
      <w:r w:rsidR="008D0D22" w:rsidRPr="005117E6">
        <w:t>;</w:t>
      </w:r>
    </w:p>
    <w:p w14:paraId="390845F6" w14:textId="29F241B8" w:rsidR="006575A7" w:rsidRPr="005117E6" w:rsidRDefault="00D01AF0" w:rsidP="006575A7">
      <w:pPr>
        <w:pStyle w:val="Ipara"/>
      </w:pPr>
      <w:r w:rsidRPr="005117E6">
        <w:tab/>
        <w:t>(</w:t>
      </w:r>
      <w:r w:rsidR="00F54FA0" w:rsidRPr="005117E6">
        <w:t>e</w:t>
      </w:r>
      <w:r w:rsidRPr="005117E6">
        <w:t>)</w:t>
      </w:r>
      <w:r w:rsidRPr="005117E6">
        <w:tab/>
      </w:r>
      <w:r w:rsidR="006575A7" w:rsidRPr="005117E6">
        <w:t xml:space="preserve">CZ4 </w:t>
      </w:r>
      <w:r w:rsidR="008A0E7D" w:rsidRPr="005117E6">
        <w:t>(</w:t>
      </w:r>
      <w:r w:rsidR="006575A7" w:rsidRPr="005117E6">
        <w:t>Local Centres Zone</w:t>
      </w:r>
      <w:r w:rsidR="008A0E7D" w:rsidRPr="005117E6">
        <w:t>)</w:t>
      </w:r>
      <w:r w:rsidR="008D0D22" w:rsidRPr="005117E6">
        <w:t>;</w:t>
      </w:r>
    </w:p>
    <w:p w14:paraId="0D70C36A" w14:textId="407AD6F9" w:rsidR="006575A7" w:rsidRPr="005117E6" w:rsidRDefault="00D01AF0" w:rsidP="006575A7">
      <w:pPr>
        <w:pStyle w:val="Ipara"/>
      </w:pPr>
      <w:r w:rsidRPr="005117E6">
        <w:lastRenderedPageBreak/>
        <w:tab/>
        <w:t>(</w:t>
      </w:r>
      <w:r w:rsidR="00F54FA0" w:rsidRPr="005117E6">
        <w:t>f</w:t>
      </w:r>
      <w:r w:rsidRPr="005117E6">
        <w:t>)</w:t>
      </w:r>
      <w:r w:rsidRPr="005117E6">
        <w:tab/>
      </w:r>
      <w:r w:rsidR="006575A7" w:rsidRPr="005117E6">
        <w:t xml:space="preserve">CZ5 </w:t>
      </w:r>
      <w:r w:rsidR="008A0E7D" w:rsidRPr="005117E6">
        <w:t>(</w:t>
      </w:r>
      <w:r w:rsidR="006575A7" w:rsidRPr="005117E6">
        <w:t>Mixed Use Zone</w:t>
      </w:r>
      <w:r w:rsidR="008A0E7D" w:rsidRPr="005117E6">
        <w:t>)</w:t>
      </w:r>
      <w:r w:rsidR="008D0D22" w:rsidRPr="005117E6">
        <w:t>;</w:t>
      </w:r>
    </w:p>
    <w:p w14:paraId="3A057EAB" w14:textId="668AD979" w:rsidR="006575A7" w:rsidRPr="006A660A" w:rsidRDefault="00D01AF0" w:rsidP="006575A7">
      <w:pPr>
        <w:pStyle w:val="Ipara"/>
        <w:rPr>
          <w:color w:val="222222"/>
          <w:szCs w:val="24"/>
          <w:lang w:eastAsia="en-AU"/>
        </w:rPr>
      </w:pPr>
      <w:r w:rsidRPr="005117E6">
        <w:tab/>
        <w:t>(</w:t>
      </w:r>
      <w:r w:rsidR="00F54FA0" w:rsidRPr="005117E6">
        <w:t>g</w:t>
      </w:r>
      <w:r w:rsidRPr="005117E6">
        <w:t>)</w:t>
      </w:r>
      <w:r w:rsidRPr="005117E6">
        <w:tab/>
      </w:r>
      <w:r w:rsidR="006575A7" w:rsidRPr="005117E6">
        <w:t xml:space="preserve">CZ6 </w:t>
      </w:r>
      <w:r w:rsidR="008A0E7D" w:rsidRPr="005117E6">
        <w:t>(</w:t>
      </w:r>
      <w:r w:rsidR="006575A7" w:rsidRPr="005117E6">
        <w:t>Leisure and Accommodation Zone</w:t>
      </w:r>
      <w:r w:rsidR="008A0E7D" w:rsidRPr="005117E6">
        <w:t>)</w:t>
      </w:r>
      <w:r w:rsidR="008D0D22" w:rsidRPr="005117E6">
        <w:t>;</w:t>
      </w:r>
    </w:p>
    <w:p w14:paraId="1171D577" w14:textId="7D3DD8E1" w:rsidR="00300000" w:rsidRPr="005117E6" w:rsidRDefault="00300000" w:rsidP="00300000">
      <w:pPr>
        <w:pStyle w:val="Ipara"/>
      </w:pPr>
      <w:r w:rsidRPr="005117E6">
        <w:tab/>
        <w:t>(</w:t>
      </w:r>
      <w:r w:rsidR="00F54FA0" w:rsidRPr="005117E6">
        <w:t>h</w:t>
      </w:r>
      <w:r w:rsidRPr="005117E6">
        <w:t>)</w:t>
      </w:r>
      <w:r w:rsidRPr="005117E6">
        <w:tab/>
        <w:t xml:space="preserve">RZ1 </w:t>
      </w:r>
      <w:r w:rsidR="008A0E7D" w:rsidRPr="005117E6">
        <w:t>(</w:t>
      </w:r>
      <w:r w:rsidRPr="005117E6">
        <w:t>Suburban Zone</w:t>
      </w:r>
      <w:r w:rsidR="008A0E7D" w:rsidRPr="005117E6">
        <w:t>)</w:t>
      </w:r>
      <w:r w:rsidR="008D0D22" w:rsidRPr="005117E6">
        <w:t>;</w:t>
      </w:r>
    </w:p>
    <w:p w14:paraId="394F126A" w14:textId="0E549994" w:rsidR="00300000" w:rsidRPr="005117E6" w:rsidRDefault="00300000" w:rsidP="00300000">
      <w:pPr>
        <w:pStyle w:val="Ipara"/>
      </w:pPr>
      <w:r w:rsidRPr="005117E6">
        <w:tab/>
        <w:t>(</w:t>
      </w:r>
      <w:proofErr w:type="spellStart"/>
      <w:r w:rsidR="00F54FA0" w:rsidRPr="005117E6">
        <w:t>i</w:t>
      </w:r>
      <w:proofErr w:type="spellEnd"/>
      <w:r w:rsidRPr="005117E6">
        <w:t>)</w:t>
      </w:r>
      <w:r w:rsidRPr="005117E6">
        <w:tab/>
        <w:t xml:space="preserve">RZ2 </w:t>
      </w:r>
      <w:r w:rsidR="008A0E7D" w:rsidRPr="005117E6">
        <w:t>(</w:t>
      </w:r>
      <w:r w:rsidRPr="005117E6">
        <w:t>Suburban Core Zone</w:t>
      </w:r>
      <w:r w:rsidR="008A0E7D" w:rsidRPr="005117E6">
        <w:t>)</w:t>
      </w:r>
      <w:r w:rsidR="008D0D22" w:rsidRPr="005117E6">
        <w:t>;</w:t>
      </w:r>
    </w:p>
    <w:p w14:paraId="266986E9" w14:textId="037178B4" w:rsidR="00300000" w:rsidRPr="005117E6" w:rsidRDefault="00300000" w:rsidP="00300000">
      <w:pPr>
        <w:pStyle w:val="Ipara"/>
      </w:pPr>
      <w:r w:rsidRPr="005117E6">
        <w:tab/>
        <w:t>(</w:t>
      </w:r>
      <w:r w:rsidR="00F54FA0" w:rsidRPr="005117E6">
        <w:t>j</w:t>
      </w:r>
      <w:r w:rsidRPr="005117E6">
        <w:t>)</w:t>
      </w:r>
      <w:r w:rsidRPr="005117E6">
        <w:tab/>
        <w:t xml:space="preserve">RZ3 </w:t>
      </w:r>
      <w:r w:rsidR="008A0E7D" w:rsidRPr="005117E6">
        <w:t>(</w:t>
      </w:r>
      <w:r w:rsidRPr="005117E6">
        <w:t>Urban Residential Zone</w:t>
      </w:r>
      <w:r w:rsidR="008A0E7D" w:rsidRPr="005117E6">
        <w:t>)</w:t>
      </w:r>
      <w:r w:rsidR="008D0D22" w:rsidRPr="005117E6">
        <w:t>;</w:t>
      </w:r>
    </w:p>
    <w:p w14:paraId="39694FDE" w14:textId="5EC31F53" w:rsidR="00300000" w:rsidRPr="005117E6" w:rsidRDefault="00300000" w:rsidP="008D0D22">
      <w:pPr>
        <w:pStyle w:val="Ipara"/>
        <w:tabs>
          <w:tab w:val="left" w:pos="5925"/>
        </w:tabs>
      </w:pPr>
      <w:r w:rsidRPr="005117E6">
        <w:tab/>
        <w:t>(</w:t>
      </w:r>
      <w:r w:rsidR="00F54FA0" w:rsidRPr="005117E6">
        <w:t>k</w:t>
      </w:r>
      <w:r w:rsidRPr="005117E6">
        <w:t>)</w:t>
      </w:r>
      <w:r w:rsidRPr="005117E6">
        <w:tab/>
        <w:t xml:space="preserve">RZ4 </w:t>
      </w:r>
      <w:r w:rsidR="008A0E7D" w:rsidRPr="005117E6">
        <w:t>(</w:t>
      </w:r>
      <w:r w:rsidRPr="005117E6">
        <w:t>Medium Density Residential Zone</w:t>
      </w:r>
      <w:r w:rsidR="008A0E7D" w:rsidRPr="005117E6">
        <w:t>)</w:t>
      </w:r>
      <w:r w:rsidR="008D0D22" w:rsidRPr="005117E6">
        <w:t>;</w:t>
      </w:r>
    </w:p>
    <w:p w14:paraId="103B0644" w14:textId="4F3CA52C" w:rsidR="00792E92" w:rsidRPr="005117E6" w:rsidRDefault="00300000" w:rsidP="00300000">
      <w:pPr>
        <w:pStyle w:val="Ipara"/>
      </w:pPr>
      <w:r w:rsidRPr="005117E6">
        <w:tab/>
        <w:t>(</w:t>
      </w:r>
      <w:r w:rsidR="00F54FA0" w:rsidRPr="005117E6">
        <w:t>l</w:t>
      </w:r>
      <w:r w:rsidRPr="005117E6">
        <w:t>)</w:t>
      </w:r>
      <w:r w:rsidRPr="005117E6">
        <w:tab/>
        <w:t xml:space="preserve">RZ5 </w:t>
      </w:r>
      <w:r w:rsidR="008A0E7D" w:rsidRPr="005117E6">
        <w:t>(</w:t>
      </w:r>
      <w:r w:rsidRPr="005117E6">
        <w:t>High Density Residential Zone</w:t>
      </w:r>
      <w:r w:rsidR="008A0E7D" w:rsidRPr="005117E6">
        <w:t>)</w:t>
      </w:r>
      <w:r w:rsidR="00F54FA0" w:rsidRPr="005117E6">
        <w:t>.</w:t>
      </w:r>
    </w:p>
    <w:p w14:paraId="4CB729B7" w14:textId="166AEC64" w:rsidR="008D0D22" w:rsidRPr="005117E6" w:rsidRDefault="00904E42" w:rsidP="00904E42">
      <w:pPr>
        <w:pStyle w:val="IMain"/>
      </w:pPr>
      <w:r w:rsidRPr="005117E6">
        <w:tab/>
        <w:t>(2)</w:t>
      </w:r>
      <w:r w:rsidRPr="005117E6">
        <w:tab/>
      </w:r>
      <w:r w:rsidR="001C5E13" w:rsidRPr="005117E6">
        <w:t>Premises</w:t>
      </w:r>
      <w:r w:rsidRPr="005117E6">
        <w:t xml:space="preserve"> </w:t>
      </w:r>
      <w:r w:rsidR="00FA7BBA" w:rsidRPr="005117E6">
        <w:t>on which</w:t>
      </w:r>
      <w:r w:rsidR="002D2CAB" w:rsidRPr="005117E6">
        <w:t xml:space="preserve"> </w:t>
      </w:r>
      <w:r w:rsidR="00DD3E44" w:rsidRPr="005117E6">
        <w:t>any of the following</w:t>
      </w:r>
      <w:r w:rsidR="00EC2767" w:rsidRPr="005117E6">
        <w:t xml:space="preserve"> are</w:t>
      </w:r>
      <w:r w:rsidR="00FA7BBA" w:rsidRPr="005117E6">
        <w:t xml:space="preserve"> located</w:t>
      </w:r>
      <w:r w:rsidR="00CA3123" w:rsidRPr="005117E6">
        <w:t xml:space="preserve">, in any </w:t>
      </w:r>
      <w:r w:rsidR="007E4EE3" w:rsidRPr="005117E6">
        <w:t>zone</w:t>
      </w:r>
      <w:r w:rsidR="00CA3123" w:rsidRPr="005117E6">
        <w:t>,</w:t>
      </w:r>
      <w:r w:rsidR="00FA7BBA" w:rsidRPr="005117E6">
        <w:t xml:space="preserve"> are</w:t>
      </w:r>
      <w:r w:rsidRPr="005117E6">
        <w:t xml:space="preserve"> prescribed:</w:t>
      </w:r>
    </w:p>
    <w:p w14:paraId="6A77C190" w14:textId="778855BE" w:rsidR="000B64F6" w:rsidRPr="005117E6" w:rsidRDefault="000B64F6" w:rsidP="00904E42">
      <w:pPr>
        <w:pStyle w:val="Ipara"/>
      </w:pPr>
      <w:r w:rsidRPr="005117E6">
        <w:tab/>
        <w:t>(a)</w:t>
      </w:r>
      <w:r w:rsidRPr="005117E6">
        <w:tab/>
        <w:t>a class 1 building;</w:t>
      </w:r>
    </w:p>
    <w:p w14:paraId="444E4000" w14:textId="06E0E11E" w:rsidR="000B64F6" w:rsidRPr="005117E6" w:rsidRDefault="000B64F6" w:rsidP="00904E42">
      <w:pPr>
        <w:pStyle w:val="Ipara"/>
      </w:pPr>
      <w:r w:rsidRPr="005117E6">
        <w:tab/>
        <w:t>(b)</w:t>
      </w:r>
      <w:r w:rsidRPr="005117E6">
        <w:tab/>
        <w:t>a class 2 building;</w:t>
      </w:r>
    </w:p>
    <w:p w14:paraId="7C28F152" w14:textId="0DFB5979" w:rsidR="000B64F6" w:rsidRPr="005117E6" w:rsidRDefault="000B64F6" w:rsidP="00904E42">
      <w:pPr>
        <w:pStyle w:val="Ipara"/>
      </w:pPr>
      <w:r w:rsidRPr="005117E6">
        <w:tab/>
        <w:t>(c)</w:t>
      </w:r>
      <w:r w:rsidRPr="005117E6">
        <w:tab/>
        <w:t>a class 3 building;</w:t>
      </w:r>
    </w:p>
    <w:p w14:paraId="7EA4343F" w14:textId="7200E9C1" w:rsidR="000B64F6" w:rsidRPr="005117E6" w:rsidRDefault="000B64F6" w:rsidP="00904E42">
      <w:pPr>
        <w:pStyle w:val="Ipara"/>
      </w:pPr>
      <w:r w:rsidRPr="005117E6">
        <w:tab/>
        <w:t>(d)</w:t>
      </w:r>
      <w:r w:rsidRPr="005117E6">
        <w:tab/>
        <w:t>a class 4 building.</w:t>
      </w:r>
    </w:p>
    <w:p w14:paraId="3EBB9276" w14:textId="607AA33E" w:rsidR="004560B1" w:rsidRPr="005117E6" w:rsidRDefault="004560B1" w:rsidP="004560B1">
      <w:pPr>
        <w:pStyle w:val="IH3Div"/>
      </w:pPr>
      <w:r w:rsidRPr="005117E6">
        <w:t>Division 2.</w:t>
      </w:r>
      <w:r w:rsidR="00821141" w:rsidRPr="005117E6">
        <w:t>3</w:t>
      </w:r>
      <w:r w:rsidRPr="005117E6">
        <w:tab/>
        <w:t xml:space="preserve">Exempt </w:t>
      </w:r>
      <w:r w:rsidR="00177F3E" w:rsidRPr="005117E6">
        <w:t xml:space="preserve">new </w:t>
      </w:r>
      <w:r w:rsidRPr="005117E6">
        <w:t>connections</w:t>
      </w:r>
    </w:p>
    <w:p w14:paraId="696C143E" w14:textId="34EDCF13" w:rsidR="00A56A3B" w:rsidRPr="005117E6" w:rsidRDefault="007157F7" w:rsidP="004560B1">
      <w:pPr>
        <w:pStyle w:val="IH5Sec"/>
      </w:pPr>
      <w:r w:rsidRPr="005117E6">
        <w:t>7</w:t>
      </w:r>
      <w:r w:rsidR="004560B1" w:rsidRPr="005117E6">
        <w:tab/>
      </w:r>
      <w:r w:rsidR="00A56A3B" w:rsidRPr="005117E6">
        <w:t>Definitions—div 2.</w:t>
      </w:r>
      <w:r w:rsidR="007E2C89" w:rsidRPr="005117E6">
        <w:t>3</w:t>
      </w:r>
    </w:p>
    <w:p w14:paraId="5299D200" w14:textId="1E163EB6" w:rsidR="00A56A3B" w:rsidRPr="005117E6" w:rsidRDefault="00A56A3B" w:rsidP="005C4A80">
      <w:pPr>
        <w:pStyle w:val="Amainreturn"/>
      </w:pPr>
      <w:r w:rsidRPr="005117E6">
        <w:t>In this division:</w:t>
      </w:r>
    </w:p>
    <w:p w14:paraId="39F9FAF5" w14:textId="0599AB81" w:rsidR="003D7415" w:rsidRPr="005117E6" w:rsidRDefault="003D7415" w:rsidP="005065AF">
      <w:pPr>
        <w:pStyle w:val="aDef"/>
        <w:rPr>
          <w:rStyle w:val="charbolditals0"/>
          <w:szCs w:val="24"/>
        </w:rPr>
      </w:pPr>
      <w:r w:rsidRPr="003F6D49">
        <w:rPr>
          <w:rStyle w:val="charBoldItals"/>
        </w:rPr>
        <w:t>block</w:t>
      </w:r>
      <w:r w:rsidRPr="005117E6">
        <w:rPr>
          <w:rStyle w:val="charbolditals0"/>
          <w:bCs/>
          <w:iCs/>
          <w:szCs w:val="24"/>
        </w:rPr>
        <w:t>—</w:t>
      </w:r>
      <w:r w:rsidRPr="005117E6">
        <w:rPr>
          <w:rStyle w:val="charbolditals0"/>
          <w:szCs w:val="24"/>
        </w:rPr>
        <w:t xml:space="preserve">see the </w:t>
      </w:r>
      <w:hyperlink r:id="rId34" w:tooltip="A2002-39" w:history="1">
        <w:r w:rsidR="003F6D49" w:rsidRPr="003F6D49">
          <w:rPr>
            <w:rStyle w:val="charCitHyperlinkItal"/>
          </w:rPr>
          <w:t>Districts Act 2002</w:t>
        </w:r>
      </w:hyperlink>
      <w:r w:rsidRPr="005117E6">
        <w:rPr>
          <w:rStyle w:val="charbolditals0"/>
          <w:szCs w:val="24"/>
        </w:rPr>
        <w:t>, dictionary.</w:t>
      </w:r>
    </w:p>
    <w:p w14:paraId="539B4EA9" w14:textId="25CA3B28" w:rsidR="00D8071F" w:rsidRPr="005117E6" w:rsidRDefault="00D8071F" w:rsidP="005065AF">
      <w:pPr>
        <w:pStyle w:val="aDef"/>
        <w:rPr>
          <w:rStyle w:val="charbolditals0"/>
          <w:szCs w:val="24"/>
        </w:rPr>
      </w:pPr>
      <w:r w:rsidRPr="003F6D49">
        <w:rPr>
          <w:rStyle w:val="charBoldItals"/>
        </w:rPr>
        <w:t>section</w:t>
      </w:r>
      <w:r w:rsidRPr="005117E6">
        <w:rPr>
          <w:rStyle w:val="charbolditals0"/>
          <w:bCs/>
          <w:iCs/>
          <w:szCs w:val="24"/>
        </w:rPr>
        <w:t>, in relation to land—</w:t>
      </w:r>
      <w:r w:rsidRPr="005117E6">
        <w:rPr>
          <w:rStyle w:val="charbolditals0"/>
          <w:szCs w:val="24"/>
        </w:rPr>
        <w:t xml:space="preserve">see the </w:t>
      </w:r>
      <w:hyperlink r:id="rId35" w:tooltip="A2002-39" w:history="1">
        <w:r w:rsidR="003F6D49" w:rsidRPr="003F6D49">
          <w:rPr>
            <w:rStyle w:val="charCitHyperlinkItal"/>
          </w:rPr>
          <w:t>Districts Act 2002</w:t>
        </w:r>
      </w:hyperlink>
      <w:r w:rsidRPr="005117E6">
        <w:rPr>
          <w:rStyle w:val="charbolditals0"/>
          <w:szCs w:val="24"/>
        </w:rPr>
        <w:t>, dictionary.</w:t>
      </w:r>
    </w:p>
    <w:p w14:paraId="3CEE9481" w14:textId="39152324" w:rsidR="004560B1" w:rsidRPr="005117E6" w:rsidRDefault="007157F7" w:rsidP="004560B1">
      <w:pPr>
        <w:pStyle w:val="IH5Sec"/>
      </w:pPr>
      <w:r w:rsidRPr="005117E6">
        <w:t>8</w:t>
      </w:r>
      <w:r w:rsidR="00A56A3B" w:rsidRPr="005117E6">
        <w:tab/>
      </w:r>
      <w:r w:rsidR="004560B1" w:rsidRPr="005117E6">
        <w:t xml:space="preserve">Exempt </w:t>
      </w:r>
      <w:r w:rsidR="00177F3E" w:rsidRPr="005117E6">
        <w:t xml:space="preserve">new </w:t>
      </w:r>
      <w:r w:rsidR="004560B1" w:rsidRPr="005117E6">
        <w:t xml:space="preserve">connections—Act, s 13A (4), </w:t>
      </w:r>
      <w:r w:rsidR="00C1089D" w:rsidRPr="005117E6">
        <w:t>def</w:t>
      </w:r>
      <w:r w:rsidR="004560B1" w:rsidRPr="005117E6">
        <w:t xml:space="preserve"> </w:t>
      </w:r>
      <w:r w:rsidR="004560B1" w:rsidRPr="003F6D49">
        <w:rPr>
          <w:rStyle w:val="charItals"/>
        </w:rPr>
        <w:t>new gas connection</w:t>
      </w:r>
      <w:r w:rsidR="004560B1" w:rsidRPr="005117E6">
        <w:t xml:space="preserve">, </w:t>
      </w:r>
      <w:r w:rsidR="00C1089D" w:rsidRPr="005117E6">
        <w:t>par</w:t>
      </w:r>
      <w:r w:rsidR="004560B1" w:rsidRPr="005117E6">
        <w:t xml:space="preserve"> (b) (iii)</w:t>
      </w:r>
    </w:p>
    <w:p w14:paraId="37E698C4" w14:textId="362A2294" w:rsidR="003B009D" w:rsidRPr="005117E6" w:rsidRDefault="004560B1" w:rsidP="004560B1">
      <w:pPr>
        <w:pStyle w:val="IMain"/>
      </w:pPr>
      <w:r w:rsidRPr="005117E6">
        <w:tab/>
        <w:t>(1)</w:t>
      </w:r>
      <w:r w:rsidRPr="005117E6">
        <w:tab/>
      </w:r>
      <w:r w:rsidR="003B009D" w:rsidRPr="005117E6">
        <w:t>A new connection</w:t>
      </w:r>
      <w:r w:rsidR="0072629D" w:rsidRPr="005117E6">
        <w:t xml:space="preserve"> to premises</w:t>
      </w:r>
      <w:r w:rsidR="003B009D" w:rsidRPr="005117E6">
        <w:t xml:space="preserve"> mentioned </w:t>
      </w:r>
      <w:r w:rsidR="00E51E36" w:rsidRPr="005117E6">
        <w:t xml:space="preserve">in an item in table </w:t>
      </w:r>
      <w:r w:rsidR="007157F7" w:rsidRPr="005117E6">
        <w:t>8</w:t>
      </w:r>
      <w:r w:rsidR="00E51E36" w:rsidRPr="005117E6">
        <w:t xml:space="preserve">, column 2 </w:t>
      </w:r>
      <w:r w:rsidR="003B009D" w:rsidRPr="005117E6">
        <w:t>is prescribed if</w:t>
      </w:r>
      <w:r w:rsidR="00D01A9D" w:rsidRPr="005117E6">
        <w:t>—</w:t>
      </w:r>
    </w:p>
    <w:p w14:paraId="44B96C6F" w14:textId="1280405E" w:rsidR="00DE133A" w:rsidRPr="005117E6" w:rsidRDefault="00D01A9D" w:rsidP="00D01A9D">
      <w:pPr>
        <w:pStyle w:val="Ipara"/>
      </w:pPr>
      <w:r w:rsidRPr="005117E6">
        <w:tab/>
        <w:t>(a)</w:t>
      </w:r>
      <w:r w:rsidRPr="005117E6">
        <w:tab/>
      </w:r>
      <w:r w:rsidR="00297693" w:rsidRPr="005117E6">
        <w:t>all</w:t>
      </w:r>
      <w:r w:rsidR="00DE133A" w:rsidRPr="005117E6">
        <w:t xml:space="preserve"> </w:t>
      </w:r>
      <w:r w:rsidR="008672FF" w:rsidRPr="005117E6">
        <w:t xml:space="preserve">the </w:t>
      </w:r>
      <w:r w:rsidR="00B2010F" w:rsidRPr="005117E6">
        <w:t xml:space="preserve">circumstances </w:t>
      </w:r>
      <w:r w:rsidRPr="005117E6">
        <w:t xml:space="preserve">mentioned </w:t>
      </w:r>
      <w:r w:rsidR="00AC2A34" w:rsidRPr="005117E6">
        <w:t xml:space="preserve">in </w:t>
      </w:r>
      <w:r w:rsidR="00E51E36" w:rsidRPr="005117E6">
        <w:t xml:space="preserve">the item, </w:t>
      </w:r>
      <w:r w:rsidR="00AC2A34" w:rsidRPr="005117E6">
        <w:t>column 3</w:t>
      </w:r>
      <w:r w:rsidR="00DE133A" w:rsidRPr="005117E6">
        <w:t xml:space="preserve"> </w:t>
      </w:r>
      <w:r w:rsidR="00B2010F" w:rsidRPr="005117E6">
        <w:t>apply</w:t>
      </w:r>
      <w:r w:rsidRPr="005117E6">
        <w:t>; and</w:t>
      </w:r>
    </w:p>
    <w:p w14:paraId="60172608" w14:textId="6981ACCF" w:rsidR="003B009D" w:rsidRPr="005117E6" w:rsidRDefault="00D01A9D" w:rsidP="00D01A9D">
      <w:pPr>
        <w:pStyle w:val="Ipara"/>
      </w:pPr>
      <w:r w:rsidRPr="005117E6">
        <w:lastRenderedPageBreak/>
        <w:tab/>
        <w:t>(b)</w:t>
      </w:r>
      <w:r w:rsidRPr="005117E6">
        <w:tab/>
      </w:r>
      <w:r w:rsidR="003B009D" w:rsidRPr="005117E6">
        <w:t xml:space="preserve">the connection application </w:t>
      </w:r>
      <w:r w:rsidR="00E54F7A" w:rsidRPr="005117E6">
        <w:t xml:space="preserve">for the new connection </w:t>
      </w:r>
      <w:r w:rsidR="00AC2A34" w:rsidRPr="005117E6">
        <w:t xml:space="preserve">is made </w:t>
      </w:r>
      <w:r w:rsidR="00297693" w:rsidRPr="005117E6">
        <w:t>by</w:t>
      </w:r>
      <w:r w:rsidR="003B009D" w:rsidRPr="005117E6">
        <w:t xml:space="preserve"> the date mentioned </w:t>
      </w:r>
      <w:r w:rsidR="00E51E36" w:rsidRPr="005117E6">
        <w:t>in the item,</w:t>
      </w:r>
      <w:r w:rsidR="00AC2A34" w:rsidRPr="005117E6">
        <w:t xml:space="preserve"> column 4</w:t>
      </w:r>
      <w:r w:rsidRPr="005117E6">
        <w:t>; and</w:t>
      </w:r>
    </w:p>
    <w:p w14:paraId="608380CC" w14:textId="6B9F5372" w:rsidR="003B009D" w:rsidRPr="005117E6" w:rsidRDefault="00D01A9D" w:rsidP="00D01A9D">
      <w:pPr>
        <w:pStyle w:val="Ipara"/>
      </w:pPr>
      <w:r w:rsidRPr="005117E6">
        <w:tab/>
        <w:t>(c)</w:t>
      </w:r>
      <w:r w:rsidRPr="005117E6">
        <w:tab/>
      </w:r>
      <w:r w:rsidR="003B009D" w:rsidRPr="005117E6">
        <w:t xml:space="preserve">the </w:t>
      </w:r>
      <w:r w:rsidRPr="005117E6">
        <w:t xml:space="preserve">new </w:t>
      </w:r>
      <w:r w:rsidR="003B009D" w:rsidRPr="005117E6">
        <w:t xml:space="preserve">connection is </w:t>
      </w:r>
      <w:r w:rsidR="00AC2A34" w:rsidRPr="005117E6">
        <w:t xml:space="preserve">provided </w:t>
      </w:r>
      <w:r w:rsidR="00D81CAB" w:rsidRPr="005117E6">
        <w:t xml:space="preserve">by a gas distributor </w:t>
      </w:r>
      <w:r w:rsidR="008A0C2B" w:rsidRPr="005117E6">
        <w:t>within the timeframe</w:t>
      </w:r>
      <w:r w:rsidR="00B2010F" w:rsidRPr="005117E6">
        <w:t xml:space="preserve"> </w:t>
      </w:r>
      <w:r w:rsidR="00DE133A" w:rsidRPr="005117E6">
        <w:t>mentioned</w:t>
      </w:r>
      <w:r w:rsidR="00AC2A34" w:rsidRPr="005117E6">
        <w:t xml:space="preserve"> in </w:t>
      </w:r>
      <w:r w:rsidR="00E51E36" w:rsidRPr="005117E6">
        <w:t xml:space="preserve">the item, </w:t>
      </w:r>
      <w:r w:rsidR="00AC2A34" w:rsidRPr="005117E6">
        <w:t>column 5</w:t>
      </w:r>
      <w:r w:rsidR="00B2010F" w:rsidRPr="005117E6">
        <w:t>.</w:t>
      </w:r>
    </w:p>
    <w:p w14:paraId="7E4A1A0B" w14:textId="29D9EBB3" w:rsidR="00337F6A" w:rsidRPr="005117E6" w:rsidRDefault="00337F6A" w:rsidP="00216073">
      <w:pPr>
        <w:pStyle w:val="TableHd"/>
        <w:spacing w:after="120"/>
      </w:pPr>
      <w:r w:rsidRPr="005117E6">
        <w:t xml:space="preserve">Table </w:t>
      </w:r>
      <w:r w:rsidR="007157F7" w:rsidRPr="005117E6">
        <w:t>8</w:t>
      </w:r>
      <w:r w:rsidRPr="005117E6">
        <w:tab/>
      </w:r>
      <w:r w:rsidR="00E81290" w:rsidRPr="005117E6">
        <w:t>Exempt new connections</w:t>
      </w:r>
    </w:p>
    <w:tbl>
      <w:tblPr>
        <w:tblW w:w="499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026"/>
        <w:gridCol w:w="1381"/>
        <w:gridCol w:w="1700"/>
        <w:gridCol w:w="1643"/>
        <w:gridCol w:w="1944"/>
      </w:tblGrid>
      <w:tr w:rsidR="00A56857" w:rsidRPr="005117E6" w14:paraId="698AEFE6" w14:textId="6BDD4509" w:rsidTr="00071959">
        <w:trPr>
          <w:cantSplit/>
          <w:tblHeader/>
        </w:trPr>
        <w:tc>
          <w:tcPr>
            <w:tcW w:w="666" w:type="pct"/>
            <w:tcBorders>
              <w:bottom w:val="single" w:sz="4" w:space="0" w:color="auto"/>
            </w:tcBorders>
          </w:tcPr>
          <w:p w14:paraId="7BD623CF" w14:textId="77777777" w:rsidR="00055991" w:rsidRPr="005117E6" w:rsidRDefault="00055991" w:rsidP="00201F4B">
            <w:pPr>
              <w:pStyle w:val="TableColHd"/>
            </w:pPr>
            <w:r w:rsidRPr="005117E6">
              <w:t>column 1</w:t>
            </w:r>
          </w:p>
          <w:p w14:paraId="6128BA4D" w14:textId="77777777" w:rsidR="00055991" w:rsidRPr="005117E6" w:rsidRDefault="00055991" w:rsidP="00201F4B">
            <w:pPr>
              <w:pStyle w:val="TableColHd"/>
            </w:pPr>
            <w:r w:rsidRPr="005117E6">
              <w:t>item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728010C8" w14:textId="77777777" w:rsidR="00055991" w:rsidRPr="005117E6" w:rsidRDefault="00055991" w:rsidP="00201F4B">
            <w:pPr>
              <w:pStyle w:val="TableColHd"/>
            </w:pPr>
            <w:r w:rsidRPr="005117E6">
              <w:t>column 2</w:t>
            </w:r>
          </w:p>
          <w:p w14:paraId="3610CFAE" w14:textId="56E93061" w:rsidR="00055991" w:rsidRPr="005117E6" w:rsidRDefault="00055991" w:rsidP="00201F4B">
            <w:pPr>
              <w:pStyle w:val="TableColHd"/>
            </w:pPr>
            <w:r w:rsidRPr="005117E6">
              <w:t>new connection</w:t>
            </w:r>
            <w:r w:rsidR="00942302" w:rsidRPr="005117E6">
              <w:t xml:space="preserve"> to premises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3DFC05FA" w14:textId="77777777" w:rsidR="00055991" w:rsidRPr="005117E6" w:rsidRDefault="00055991" w:rsidP="00201F4B">
            <w:pPr>
              <w:pStyle w:val="TableColHd"/>
            </w:pPr>
            <w:r w:rsidRPr="005117E6">
              <w:t>column 3</w:t>
            </w:r>
          </w:p>
          <w:p w14:paraId="087E1167" w14:textId="553D5732" w:rsidR="00055991" w:rsidRPr="005117E6" w:rsidRDefault="00055991" w:rsidP="00201F4B">
            <w:pPr>
              <w:pStyle w:val="TableColHd"/>
            </w:pPr>
            <w:r w:rsidRPr="005117E6">
              <w:t>circumstances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676E5E21" w14:textId="77777777" w:rsidR="00055991" w:rsidRPr="005117E6" w:rsidRDefault="00055991" w:rsidP="00201F4B">
            <w:pPr>
              <w:pStyle w:val="TableColHd"/>
            </w:pPr>
            <w:r w:rsidRPr="005117E6">
              <w:t>column 4</w:t>
            </w:r>
          </w:p>
          <w:p w14:paraId="101DFD4B" w14:textId="0E868CFE" w:rsidR="00055991" w:rsidRPr="005117E6" w:rsidRDefault="00297693" w:rsidP="00201F4B">
            <w:pPr>
              <w:pStyle w:val="TableColHd"/>
            </w:pPr>
            <w:r w:rsidRPr="005117E6">
              <w:t xml:space="preserve">last day to make </w:t>
            </w:r>
            <w:r w:rsidR="00055991" w:rsidRPr="005117E6">
              <w:t xml:space="preserve">connection application </w:t>
            </w: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4E387367" w14:textId="77777777" w:rsidR="00055991" w:rsidRPr="005117E6" w:rsidRDefault="00055991" w:rsidP="00201F4B">
            <w:pPr>
              <w:pStyle w:val="TableColHd"/>
            </w:pPr>
            <w:r w:rsidRPr="005117E6">
              <w:t>column 5</w:t>
            </w:r>
          </w:p>
          <w:p w14:paraId="22AE6E12" w14:textId="2BA53B99" w:rsidR="00055991" w:rsidRPr="005117E6" w:rsidRDefault="00055991" w:rsidP="00201F4B">
            <w:pPr>
              <w:pStyle w:val="TableColHd"/>
            </w:pPr>
            <w:r w:rsidRPr="005117E6">
              <w:t>timeframe to provide new connection</w:t>
            </w:r>
          </w:p>
        </w:tc>
      </w:tr>
      <w:tr w:rsidR="00A56857" w:rsidRPr="005117E6" w14:paraId="35C6BD95" w14:textId="18C16F80" w:rsidTr="00071959">
        <w:trPr>
          <w:cantSplit/>
        </w:trPr>
        <w:tc>
          <w:tcPr>
            <w:tcW w:w="666" w:type="pct"/>
            <w:tcBorders>
              <w:top w:val="single" w:sz="4" w:space="0" w:color="auto"/>
            </w:tcBorders>
          </w:tcPr>
          <w:p w14:paraId="1222399A" w14:textId="58008F49" w:rsidR="00055991" w:rsidRPr="005117E6" w:rsidRDefault="005065AF" w:rsidP="00B25A13">
            <w:pPr>
              <w:pStyle w:val="TableText10"/>
            </w:pPr>
            <w:r w:rsidRPr="005117E6">
              <w:t>1</w:t>
            </w:r>
          </w:p>
        </w:tc>
        <w:tc>
          <w:tcPr>
            <w:tcW w:w="897" w:type="pct"/>
            <w:tcBorders>
              <w:top w:val="single" w:sz="4" w:space="0" w:color="auto"/>
            </w:tcBorders>
          </w:tcPr>
          <w:p w14:paraId="460883C4" w14:textId="6470958C" w:rsidR="00055991" w:rsidRPr="005117E6" w:rsidRDefault="00055991" w:rsidP="00055991">
            <w:pPr>
              <w:pStyle w:val="TableText10"/>
            </w:pPr>
            <w:r w:rsidRPr="005117E6">
              <w:t>new connection</w:t>
            </w:r>
            <w:r w:rsidR="0072629D" w:rsidRPr="005117E6">
              <w:t xml:space="preserve"> </w:t>
            </w: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4FB3C03B" w14:textId="77777777" w:rsidR="00055991" w:rsidRPr="005117E6" w:rsidRDefault="00055991" w:rsidP="00055991">
            <w:pPr>
              <w:pStyle w:val="TableText10"/>
            </w:pPr>
          </w:p>
        </w:tc>
        <w:tc>
          <w:tcPr>
            <w:tcW w:w="1068" w:type="pct"/>
            <w:tcBorders>
              <w:top w:val="single" w:sz="4" w:space="0" w:color="auto"/>
            </w:tcBorders>
          </w:tcPr>
          <w:p w14:paraId="3DE282F5" w14:textId="1CCB6A78" w:rsidR="00055991" w:rsidRPr="005117E6" w:rsidRDefault="00297693" w:rsidP="00055991">
            <w:pPr>
              <w:pStyle w:val="TableText10"/>
            </w:pPr>
            <w:r w:rsidRPr="005117E6">
              <w:t>7</w:t>
            </w:r>
            <w:r w:rsidR="00E81290" w:rsidRPr="005117E6">
              <w:t xml:space="preserve"> December 2023</w:t>
            </w: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4FDF3580" w14:textId="10787B84" w:rsidR="00055991" w:rsidRPr="005117E6" w:rsidRDefault="00055991" w:rsidP="00055991">
            <w:pPr>
              <w:pStyle w:val="TableText10"/>
            </w:pPr>
            <w:r w:rsidRPr="005117E6">
              <w:t>12 months after connection application</w:t>
            </w:r>
            <w:r w:rsidR="008672FF" w:rsidRPr="005117E6">
              <w:t xml:space="preserve"> is</w:t>
            </w:r>
            <w:r w:rsidR="00E81290" w:rsidRPr="005117E6">
              <w:t xml:space="preserve"> made</w:t>
            </w:r>
          </w:p>
        </w:tc>
      </w:tr>
      <w:tr w:rsidR="005A6F87" w:rsidRPr="005117E6" w14:paraId="3202329A" w14:textId="309F6CCC" w:rsidTr="00071959">
        <w:trPr>
          <w:cantSplit/>
        </w:trPr>
        <w:tc>
          <w:tcPr>
            <w:tcW w:w="666" w:type="pct"/>
          </w:tcPr>
          <w:p w14:paraId="46FB7652" w14:textId="540BF05A" w:rsidR="005A6F87" w:rsidRPr="005117E6" w:rsidRDefault="005065AF" w:rsidP="00B25A13">
            <w:pPr>
              <w:pStyle w:val="TableText10"/>
            </w:pPr>
            <w:r w:rsidRPr="005117E6">
              <w:t>2</w:t>
            </w:r>
          </w:p>
        </w:tc>
        <w:tc>
          <w:tcPr>
            <w:tcW w:w="897" w:type="pct"/>
          </w:tcPr>
          <w:p w14:paraId="37F6F856" w14:textId="130E4159" w:rsidR="005A6F87" w:rsidRPr="005117E6" w:rsidRDefault="005A6F87" w:rsidP="005A6F87">
            <w:pPr>
              <w:pStyle w:val="TableText10"/>
            </w:pPr>
            <w:r w:rsidRPr="005117E6">
              <w:t>new connection in relation to development approval</w:t>
            </w:r>
          </w:p>
        </w:tc>
        <w:tc>
          <w:tcPr>
            <w:tcW w:w="1105" w:type="pct"/>
          </w:tcPr>
          <w:p w14:paraId="18A1DF33" w14:textId="58F179E8" w:rsidR="000554BE" w:rsidRPr="005117E6" w:rsidRDefault="005A6F87" w:rsidP="00B24E61">
            <w:pPr>
              <w:pStyle w:val="TableText10"/>
            </w:pPr>
            <w:r w:rsidRPr="005117E6">
              <w:rPr>
                <w:bCs/>
                <w:iCs/>
              </w:rPr>
              <w:t>development</w:t>
            </w:r>
            <w:r w:rsidRPr="005117E6">
              <w:t xml:space="preserve"> application </w:t>
            </w:r>
            <w:r w:rsidR="003139F9" w:rsidRPr="005117E6">
              <w:t>in relation to</w:t>
            </w:r>
            <w:r w:rsidR="001618AA" w:rsidRPr="005117E6">
              <w:t xml:space="preserve"> </w:t>
            </w:r>
            <w:r w:rsidR="00AF45B2" w:rsidRPr="005117E6">
              <w:t xml:space="preserve">the </w:t>
            </w:r>
            <w:r w:rsidR="001618AA" w:rsidRPr="005117E6">
              <w:t>development approval</w:t>
            </w:r>
            <w:r w:rsidR="00482E2A" w:rsidRPr="005117E6">
              <w:t xml:space="preserve"> is</w:t>
            </w:r>
            <w:r w:rsidR="001618AA" w:rsidRPr="005117E6">
              <w:t xml:space="preserve"> </w:t>
            </w:r>
            <w:r w:rsidRPr="005117E6">
              <w:t>lodged or made before 2 March</w:t>
            </w:r>
            <w:r w:rsidR="00071959">
              <w:t xml:space="preserve"> </w:t>
            </w:r>
            <w:r w:rsidRPr="005117E6">
              <w:t>2024</w:t>
            </w:r>
          </w:p>
        </w:tc>
        <w:tc>
          <w:tcPr>
            <w:tcW w:w="1068" w:type="pct"/>
          </w:tcPr>
          <w:p w14:paraId="14FC66D8" w14:textId="635AE35F" w:rsidR="005A6F87" w:rsidRPr="005117E6" w:rsidRDefault="005A6F87" w:rsidP="005A6F87">
            <w:pPr>
              <w:pStyle w:val="TableText10"/>
            </w:pPr>
            <w:r w:rsidRPr="005117E6">
              <w:rPr>
                <w:bCs/>
                <w:iCs/>
              </w:rPr>
              <w:t>7 December 2028</w:t>
            </w:r>
          </w:p>
        </w:tc>
        <w:tc>
          <w:tcPr>
            <w:tcW w:w="1263" w:type="pct"/>
          </w:tcPr>
          <w:p w14:paraId="7F88FF81" w14:textId="066FE994" w:rsidR="005A6F87" w:rsidRPr="005117E6" w:rsidRDefault="005A6F87" w:rsidP="005A6F87">
            <w:pPr>
              <w:pStyle w:val="TableText10"/>
            </w:pPr>
            <w:r w:rsidRPr="005117E6">
              <w:t>the earlier of the following:</w:t>
            </w:r>
          </w:p>
          <w:p w14:paraId="45BEE52F" w14:textId="5614A882" w:rsidR="005A6F87" w:rsidRPr="005117E6" w:rsidRDefault="005065AF" w:rsidP="005065AF">
            <w:pPr>
              <w:pStyle w:val="TableText10"/>
              <w:ind w:left="240" w:hanging="218"/>
            </w:pPr>
            <w:r w:rsidRPr="005117E6">
              <w:rPr>
                <w:rFonts w:ascii="Symbol" w:hAnsi="Symbol"/>
              </w:rPr>
              <w:t></w:t>
            </w:r>
            <w:r w:rsidRPr="005117E6">
              <w:rPr>
                <w:rFonts w:ascii="Symbol" w:hAnsi="Symbol"/>
              </w:rPr>
              <w:tab/>
            </w:r>
            <w:r w:rsidR="005A6F87" w:rsidRPr="005117E6">
              <w:t xml:space="preserve">12 months after connection application made; </w:t>
            </w:r>
          </w:p>
          <w:p w14:paraId="6F1D95BD" w14:textId="336F7628" w:rsidR="005A6F87" w:rsidRPr="005117E6" w:rsidRDefault="005065AF" w:rsidP="005065AF">
            <w:pPr>
              <w:pStyle w:val="TableText10"/>
              <w:ind w:left="240" w:hanging="218"/>
            </w:pPr>
            <w:r w:rsidRPr="005117E6">
              <w:rPr>
                <w:rFonts w:ascii="Symbol" w:hAnsi="Symbol"/>
              </w:rPr>
              <w:t></w:t>
            </w:r>
            <w:r w:rsidRPr="005117E6">
              <w:rPr>
                <w:rFonts w:ascii="Symbol" w:hAnsi="Symbol"/>
              </w:rPr>
              <w:tab/>
            </w:r>
            <w:r w:rsidR="005A6F87" w:rsidRPr="005117E6">
              <w:t>30 March 2029</w:t>
            </w:r>
          </w:p>
        </w:tc>
      </w:tr>
      <w:tr w:rsidR="005A6F87" w:rsidRPr="005117E6" w14:paraId="014A157D" w14:textId="77777777" w:rsidTr="00071959">
        <w:trPr>
          <w:cantSplit/>
        </w:trPr>
        <w:tc>
          <w:tcPr>
            <w:tcW w:w="666" w:type="pct"/>
          </w:tcPr>
          <w:p w14:paraId="3F88C89A" w14:textId="486814AD" w:rsidR="005A6F87" w:rsidRPr="005117E6" w:rsidRDefault="005065AF" w:rsidP="00B25A13">
            <w:pPr>
              <w:pStyle w:val="TableText10"/>
            </w:pPr>
            <w:r w:rsidRPr="005117E6">
              <w:t>3</w:t>
            </w:r>
          </w:p>
        </w:tc>
        <w:tc>
          <w:tcPr>
            <w:tcW w:w="897" w:type="pct"/>
          </w:tcPr>
          <w:p w14:paraId="7D8490B0" w14:textId="01CD7C6D" w:rsidR="005A6F87" w:rsidRPr="005117E6" w:rsidRDefault="005A6F87" w:rsidP="005A6F87">
            <w:pPr>
              <w:pStyle w:val="TableText10"/>
            </w:pPr>
            <w:r w:rsidRPr="005117E6">
              <w:t>new connection in relation to building approval</w:t>
            </w:r>
          </w:p>
        </w:tc>
        <w:tc>
          <w:tcPr>
            <w:tcW w:w="1105" w:type="pct"/>
          </w:tcPr>
          <w:p w14:paraId="61AF9A7C" w14:textId="000E167C" w:rsidR="005A6F87" w:rsidRPr="005117E6" w:rsidRDefault="005A6F87" w:rsidP="00B24E61">
            <w:pPr>
              <w:pStyle w:val="TableText10"/>
            </w:pPr>
            <w:r w:rsidRPr="005117E6">
              <w:t xml:space="preserve">building approval </w:t>
            </w:r>
            <w:r w:rsidR="00482E2A" w:rsidRPr="005117E6">
              <w:t xml:space="preserve">is </w:t>
            </w:r>
            <w:r w:rsidRPr="005117E6">
              <w:t>issued before 2 March 2024</w:t>
            </w:r>
          </w:p>
        </w:tc>
        <w:tc>
          <w:tcPr>
            <w:tcW w:w="1068" w:type="pct"/>
          </w:tcPr>
          <w:p w14:paraId="28C66C47" w14:textId="74FFC6A5" w:rsidR="005A6F87" w:rsidRPr="005117E6" w:rsidRDefault="005A6F87" w:rsidP="005A6F87">
            <w:pPr>
              <w:pStyle w:val="TableText10"/>
            </w:pPr>
            <w:r w:rsidRPr="005117E6">
              <w:rPr>
                <w:bCs/>
                <w:iCs/>
              </w:rPr>
              <w:t>7 December 2028</w:t>
            </w:r>
          </w:p>
        </w:tc>
        <w:tc>
          <w:tcPr>
            <w:tcW w:w="1263" w:type="pct"/>
          </w:tcPr>
          <w:p w14:paraId="68A63458" w14:textId="77777777" w:rsidR="005A6F87" w:rsidRPr="005117E6" w:rsidRDefault="005A6F87" w:rsidP="005A6F87">
            <w:pPr>
              <w:pStyle w:val="TableText10"/>
            </w:pPr>
            <w:r w:rsidRPr="005117E6">
              <w:t>the earlier of the following:</w:t>
            </w:r>
          </w:p>
          <w:p w14:paraId="4B330B67" w14:textId="2FA02097" w:rsidR="005A6F87" w:rsidRPr="005117E6" w:rsidRDefault="005065AF" w:rsidP="005065AF">
            <w:pPr>
              <w:pStyle w:val="TableText10"/>
              <w:ind w:left="240" w:hanging="218"/>
            </w:pPr>
            <w:r w:rsidRPr="005117E6">
              <w:rPr>
                <w:rFonts w:ascii="Symbol" w:hAnsi="Symbol"/>
              </w:rPr>
              <w:t></w:t>
            </w:r>
            <w:r w:rsidRPr="005117E6">
              <w:rPr>
                <w:rFonts w:ascii="Symbol" w:hAnsi="Symbol"/>
              </w:rPr>
              <w:tab/>
            </w:r>
            <w:r w:rsidR="005A6F87" w:rsidRPr="005117E6">
              <w:t xml:space="preserve">12 months after connection application made; </w:t>
            </w:r>
          </w:p>
          <w:p w14:paraId="5F34A27A" w14:textId="03535993" w:rsidR="005A6F87" w:rsidRPr="005117E6" w:rsidRDefault="005065AF" w:rsidP="005065AF">
            <w:pPr>
              <w:pStyle w:val="TableText10"/>
              <w:ind w:left="240" w:hanging="218"/>
            </w:pPr>
            <w:r w:rsidRPr="005117E6">
              <w:rPr>
                <w:rFonts w:ascii="Symbol" w:hAnsi="Symbol"/>
              </w:rPr>
              <w:t></w:t>
            </w:r>
            <w:r w:rsidRPr="005117E6">
              <w:rPr>
                <w:rFonts w:ascii="Symbol" w:hAnsi="Symbol"/>
              </w:rPr>
              <w:tab/>
            </w:r>
            <w:r w:rsidR="005A6F87" w:rsidRPr="005117E6">
              <w:t>30 March 2029</w:t>
            </w:r>
          </w:p>
        </w:tc>
      </w:tr>
      <w:tr w:rsidR="00A56857" w:rsidRPr="005117E6" w14:paraId="077DBF23" w14:textId="77777777" w:rsidTr="00071959">
        <w:trPr>
          <w:cantSplit/>
        </w:trPr>
        <w:tc>
          <w:tcPr>
            <w:tcW w:w="666" w:type="pct"/>
          </w:tcPr>
          <w:p w14:paraId="2380DF51" w14:textId="4A8BEC6F" w:rsidR="00931516" w:rsidRPr="005117E6" w:rsidRDefault="005065AF" w:rsidP="00B25A13">
            <w:pPr>
              <w:pStyle w:val="TableText10"/>
            </w:pPr>
            <w:r w:rsidRPr="005117E6">
              <w:t>4</w:t>
            </w:r>
          </w:p>
        </w:tc>
        <w:tc>
          <w:tcPr>
            <w:tcW w:w="897" w:type="pct"/>
          </w:tcPr>
          <w:p w14:paraId="2203F8A0" w14:textId="6F2C4487" w:rsidR="00931516" w:rsidRPr="005117E6" w:rsidRDefault="004330BA" w:rsidP="00F26327">
            <w:pPr>
              <w:pStyle w:val="TableText10"/>
            </w:pPr>
            <w:r w:rsidRPr="005117E6">
              <w:t>new connection for which approval for exemption is issued under s</w:t>
            </w:r>
            <w:r w:rsidR="00071959">
              <w:t> </w:t>
            </w:r>
            <w:r w:rsidR="00B42559" w:rsidRPr="005117E6">
              <w:t>11</w:t>
            </w:r>
            <w:r w:rsidR="00931516" w:rsidRPr="005117E6">
              <w:t xml:space="preserve"> (1)</w:t>
            </w:r>
          </w:p>
        </w:tc>
        <w:tc>
          <w:tcPr>
            <w:tcW w:w="1105" w:type="pct"/>
          </w:tcPr>
          <w:p w14:paraId="0D65CF92" w14:textId="77777777" w:rsidR="00931516" w:rsidRPr="005117E6" w:rsidRDefault="00931516" w:rsidP="00F26327">
            <w:pPr>
              <w:pStyle w:val="TableText10"/>
            </w:pPr>
          </w:p>
        </w:tc>
        <w:tc>
          <w:tcPr>
            <w:tcW w:w="1068" w:type="pct"/>
          </w:tcPr>
          <w:p w14:paraId="15D8C56B" w14:textId="7C4C91CE" w:rsidR="00931516" w:rsidRPr="005117E6" w:rsidRDefault="00297693" w:rsidP="00F26327">
            <w:pPr>
              <w:pStyle w:val="TableText10"/>
            </w:pPr>
            <w:r w:rsidRPr="005117E6">
              <w:rPr>
                <w:bCs/>
                <w:iCs/>
              </w:rPr>
              <w:t>7</w:t>
            </w:r>
            <w:r w:rsidR="00931516" w:rsidRPr="005117E6">
              <w:rPr>
                <w:bCs/>
                <w:iCs/>
              </w:rPr>
              <w:t xml:space="preserve"> December 2028</w:t>
            </w:r>
          </w:p>
        </w:tc>
        <w:tc>
          <w:tcPr>
            <w:tcW w:w="1263" w:type="pct"/>
          </w:tcPr>
          <w:p w14:paraId="381A683F" w14:textId="5FE57F79" w:rsidR="00931516" w:rsidRPr="005117E6" w:rsidRDefault="00012052" w:rsidP="00F26327">
            <w:pPr>
              <w:pStyle w:val="TableText10"/>
            </w:pPr>
            <w:r w:rsidRPr="005117E6">
              <w:t xml:space="preserve">the </w:t>
            </w:r>
            <w:r w:rsidR="00931516" w:rsidRPr="005117E6">
              <w:t>earlier of the following:</w:t>
            </w:r>
          </w:p>
          <w:p w14:paraId="681E1293" w14:textId="6D8BC7C8" w:rsidR="00931516" w:rsidRPr="005117E6" w:rsidRDefault="005065AF" w:rsidP="005065AF">
            <w:pPr>
              <w:pStyle w:val="TableText10"/>
              <w:ind w:left="240" w:hanging="218"/>
            </w:pPr>
            <w:r w:rsidRPr="005117E6">
              <w:rPr>
                <w:rFonts w:ascii="Symbol" w:hAnsi="Symbol"/>
              </w:rPr>
              <w:t></w:t>
            </w:r>
            <w:r w:rsidRPr="005117E6">
              <w:rPr>
                <w:rFonts w:ascii="Symbol" w:hAnsi="Symbol"/>
              </w:rPr>
              <w:tab/>
            </w:r>
            <w:r w:rsidR="00931516" w:rsidRPr="005117E6">
              <w:t xml:space="preserve">12 months after connection application made; </w:t>
            </w:r>
          </w:p>
          <w:p w14:paraId="64BB7B80" w14:textId="275B1D9D" w:rsidR="00931516" w:rsidRPr="005117E6" w:rsidRDefault="005065AF" w:rsidP="005065AF">
            <w:pPr>
              <w:pStyle w:val="TableText10"/>
              <w:ind w:left="240" w:hanging="218"/>
            </w:pPr>
            <w:r w:rsidRPr="005117E6">
              <w:rPr>
                <w:rFonts w:ascii="Symbol" w:hAnsi="Symbol"/>
              </w:rPr>
              <w:t></w:t>
            </w:r>
            <w:r w:rsidRPr="005117E6">
              <w:rPr>
                <w:rFonts w:ascii="Symbol" w:hAnsi="Symbol"/>
              </w:rPr>
              <w:tab/>
            </w:r>
            <w:r w:rsidR="00931516" w:rsidRPr="005117E6">
              <w:t>30 March 2029</w:t>
            </w:r>
          </w:p>
        </w:tc>
      </w:tr>
    </w:tbl>
    <w:p w14:paraId="6F92F853" w14:textId="15AAC495" w:rsidR="004560B1" w:rsidRPr="005117E6" w:rsidRDefault="004560B1" w:rsidP="00E9486E">
      <w:pPr>
        <w:pStyle w:val="IMain"/>
        <w:keepNext/>
      </w:pPr>
      <w:r w:rsidRPr="005117E6">
        <w:lastRenderedPageBreak/>
        <w:tab/>
        <w:t>(2)</w:t>
      </w:r>
      <w:r w:rsidRPr="005117E6">
        <w:tab/>
        <w:t>In this section:</w:t>
      </w:r>
    </w:p>
    <w:p w14:paraId="668B35CA" w14:textId="39EAE9BD" w:rsidR="00B73DF7" w:rsidRPr="005117E6" w:rsidRDefault="008526FB" w:rsidP="005065AF">
      <w:pPr>
        <w:pStyle w:val="aDef"/>
      </w:pPr>
      <w:r w:rsidRPr="003F6D49">
        <w:rPr>
          <w:rStyle w:val="charBoldItals"/>
        </w:rPr>
        <w:t>building approval</w:t>
      </w:r>
      <w:r w:rsidR="00297693" w:rsidRPr="005117E6">
        <w:rPr>
          <w:bCs/>
          <w:iCs/>
        </w:rPr>
        <w:t xml:space="preserve"> </w:t>
      </w:r>
      <w:r w:rsidRPr="005117E6">
        <w:rPr>
          <w:bCs/>
          <w:iCs/>
        </w:rPr>
        <w:t>means a building approval</w:t>
      </w:r>
      <w:r w:rsidRPr="005117E6">
        <w:t xml:space="preserve"> issued under the </w:t>
      </w:r>
      <w:hyperlink r:id="rId36" w:tooltip="A2004-11" w:history="1">
        <w:r w:rsidR="003F6D49" w:rsidRPr="003F6D49">
          <w:rPr>
            <w:rStyle w:val="charCitHyperlinkItal"/>
          </w:rPr>
          <w:t>Building Act 2004</w:t>
        </w:r>
      </w:hyperlink>
      <w:r w:rsidR="00C666DA" w:rsidRPr="005117E6">
        <w:t>,</w:t>
      </w:r>
      <w:r w:rsidR="009261B7" w:rsidRPr="005117E6">
        <w:t xml:space="preserve"> other than a building approval </w:t>
      </w:r>
      <w:r w:rsidR="00F91180" w:rsidRPr="005117E6">
        <w:t>for</w:t>
      </w:r>
      <w:r w:rsidR="00D420FD" w:rsidRPr="005117E6">
        <w:t xml:space="preserve"> which</w:t>
      </w:r>
      <w:r w:rsidR="00B73DF7" w:rsidRPr="005117E6">
        <w:t>—</w:t>
      </w:r>
    </w:p>
    <w:p w14:paraId="19BC3B25" w14:textId="5291BE80" w:rsidR="00B73DF7" w:rsidRPr="005117E6" w:rsidRDefault="009261B7" w:rsidP="009261B7">
      <w:pPr>
        <w:pStyle w:val="Idefpara"/>
      </w:pPr>
      <w:r w:rsidRPr="005117E6">
        <w:tab/>
        <w:t>(a)</w:t>
      </w:r>
      <w:r w:rsidRPr="005117E6">
        <w:tab/>
      </w:r>
      <w:r w:rsidR="00B73DF7" w:rsidRPr="005117E6">
        <w:t>a certificate of occupancy has been issued</w:t>
      </w:r>
      <w:r w:rsidR="003B2648" w:rsidRPr="005117E6">
        <w:t xml:space="preserve"> under the </w:t>
      </w:r>
      <w:hyperlink r:id="rId37" w:tooltip="A2004-11" w:history="1">
        <w:r w:rsidR="003F6D49" w:rsidRPr="003F6D49">
          <w:rPr>
            <w:rStyle w:val="charCitHyperlinkItal"/>
          </w:rPr>
          <w:t>Building Act</w:t>
        </w:r>
        <w:r w:rsidR="00E9486E">
          <w:rPr>
            <w:rStyle w:val="charCitHyperlinkItal"/>
          </w:rPr>
          <w:t> </w:t>
        </w:r>
        <w:r w:rsidR="003F6D49" w:rsidRPr="003F6D49">
          <w:rPr>
            <w:rStyle w:val="charCitHyperlinkItal"/>
          </w:rPr>
          <w:t>2004</w:t>
        </w:r>
      </w:hyperlink>
      <w:r w:rsidR="00B73DF7" w:rsidRPr="005117E6">
        <w:t>; or</w:t>
      </w:r>
    </w:p>
    <w:p w14:paraId="46B115B0" w14:textId="68D457ED" w:rsidR="00D420FD" w:rsidRPr="005117E6" w:rsidRDefault="00B73DF7" w:rsidP="009261B7">
      <w:pPr>
        <w:pStyle w:val="Idefpara"/>
      </w:pPr>
      <w:r w:rsidRPr="005117E6">
        <w:tab/>
        <w:t>(</w:t>
      </w:r>
      <w:r w:rsidR="009261B7" w:rsidRPr="005117E6">
        <w:t>b</w:t>
      </w:r>
      <w:r w:rsidRPr="005117E6">
        <w:t>)</w:t>
      </w:r>
      <w:r w:rsidRPr="005117E6">
        <w:tab/>
      </w:r>
      <w:r w:rsidR="00D420FD" w:rsidRPr="005117E6">
        <w:t xml:space="preserve">the development period </w:t>
      </w:r>
      <w:r w:rsidR="000C7F14" w:rsidRPr="005117E6">
        <w:t xml:space="preserve">under the </w:t>
      </w:r>
      <w:hyperlink r:id="rId38" w:tooltip="A2004-11" w:history="1">
        <w:r w:rsidR="003F6D49" w:rsidRPr="003F6D49">
          <w:rPr>
            <w:rStyle w:val="charCitHyperlinkItal"/>
          </w:rPr>
          <w:t>Building Act 2004</w:t>
        </w:r>
      </w:hyperlink>
      <w:r w:rsidR="000C7F14" w:rsidRPr="005117E6">
        <w:rPr>
          <w:bCs/>
          <w:iCs/>
        </w:rPr>
        <w:t>, section</w:t>
      </w:r>
      <w:r w:rsidR="00FD6451">
        <w:rPr>
          <w:bCs/>
          <w:iCs/>
        </w:rPr>
        <w:t xml:space="preserve"> </w:t>
      </w:r>
      <w:r w:rsidR="000C7F14" w:rsidRPr="005117E6">
        <w:rPr>
          <w:bCs/>
          <w:iCs/>
        </w:rPr>
        <w:t xml:space="preserve">36 </w:t>
      </w:r>
      <w:r w:rsidR="00956145" w:rsidRPr="005117E6">
        <w:t>has</w:t>
      </w:r>
      <w:r w:rsidR="00D420FD" w:rsidRPr="005117E6">
        <w:t xml:space="preserve"> ended.</w:t>
      </w:r>
    </w:p>
    <w:p w14:paraId="3731E1FD" w14:textId="6DF0E255" w:rsidR="002A351F" w:rsidRPr="005117E6" w:rsidRDefault="008526FB" w:rsidP="005065AF">
      <w:pPr>
        <w:pStyle w:val="aDef"/>
      </w:pPr>
      <w:r w:rsidRPr="003F6D49">
        <w:rPr>
          <w:rStyle w:val="charBoldItals"/>
        </w:rPr>
        <w:t>development approval</w:t>
      </w:r>
      <w:r w:rsidR="004330BA" w:rsidRPr="003F6D49">
        <w:rPr>
          <w:rStyle w:val="charBoldItals"/>
        </w:rPr>
        <w:t xml:space="preserve"> </w:t>
      </w:r>
      <w:r w:rsidR="004330BA" w:rsidRPr="005117E6">
        <w:t>means a development approval made under</w:t>
      </w:r>
      <w:r w:rsidR="002A351F" w:rsidRPr="003F6D49">
        <w:rPr>
          <w:rStyle w:val="charBoldItals"/>
        </w:rPr>
        <w:t>—</w:t>
      </w:r>
    </w:p>
    <w:p w14:paraId="6A313F06" w14:textId="2AE1E30B" w:rsidR="00AA43CF" w:rsidRPr="005117E6" w:rsidRDefault="002A351F" w:rsidP="002A351F">
      <w:pPr>
        <w:pStyle w:val="Idefpara"/>
      </w:pPr>
      <w:r w:rsidRPr="005117E6">
        <w:tab/>
        <w:t>(a)</w:t>
      </w:r>
      <w:r w:rsidRPr="005117E6">
        <w:tab/>
        <w:t xml:space="preserve">the </w:t>
      </w:r>
      <w:hyperlink r:id="rId39" w:tooltip="A2007-24" w:history="1">
        <w:r w:rsidR="003F6D49" w:rsidRPr="003F6D49">
          <w:rPr>
            <w:rStyle w:val="charCitHyperlinkItal"/>
          </w:rPr>
          <w:t>Planning and Development Act 2007</w:t>
        </w:r>
      </w:hyperlink>
      <w:r w:rsidR="00C666DA" w:rsidRPr="005117E6">
        <w:t>, other</w:t>
      </w:r>
      <w:r w:rsidRPr="005117E6">
        <w:t xml:space="preserve"> than a development approval</w:t>
      </w:r>
      <w:r w:rsidR="00AA43CF" w:rsidRPr="005117E6">
        <w:t>—</w:t>
      </w:r>
    </w:p>
    <w:p w14:paraId="7AAF0575" w14:textId="612C5935" w:rsidR="008E108D" w:rsidRPr="005117E6" w:rsidRDefault="008E108D" w:rsidP="008E108D">
      <w:pPr>
        <w:pStyle w:val="Idefsubpara"/>
      </w:pPr>
      <w:r w:rsidRPr="005117E6">
        <w:tab/>
        <w:t>(</w:t>
      </w:r>
      <w:proofErr w:type="spellStart"/>
      <w:r w:rsidRPr="005117E6">
        <w:t>i</w:t>
      </w:r>
      <w:proofErr w:type="spellEnd"/>
      <w:r w:rsidRPr="005117E6">
        <w:t>)</w:t>
      </w:r>
      <w:r w:rsidRPr="005117E6">
        <w:tab/>
        <w:t xml:space="preserve">for which a certificate of occupancy has been issued under the </w:t>
      </w:r>
      <w:hyperlink r:id="rId40" w:tooltip="A2004-11" w:history="1">
        <w:r w:rsidR="003F6D49" w:rsidRPr="003F6D49">
          <w:rPr>
            <w:rStyle w:val="charCitHyperlinkItal"/>
          </w:rPr>
          <w:t>Building Act 2004</w:t>
        </w:r>
      </w:hyperlink>
      <w:r w:rsidR="00E67866" w:rsidRPr="005117E6">
        <w:t>, section 69</w:t>
      </w:r>
      <w:r w:rsidRPr="005117E6">
        <w:t>; or</w:t>
      </w:r>
    </w:p>
    <w:p w14:paraId="6DD972B2" w14:textId="7C9C9878" w:rsidR="008526FB" w:rsidRPr="005117E6" w:rsidRDefault="008526FB" w:rsidP="002A351F">
      <w:pPr>
        <w:pStyle w:val="Idefsubpara"/>
      </w:pPr>
      <w:r w:rsidRPr="005117E6">
        <w:tab/>
        <w:t>(</w:t>
      </w:r>
      <w:r w:rsidR="002A351F" w:rsidRPr="005117E6">
        <w:t>i</w:t>
      </w:r>
      <w:r w:rsidR="008E108D" w:rsidRPr="005117E6">
        <w:t>i</w:t>
      </w:r>
      <w:r w:rsidRPr="005117E6">
        <w:t>)</w:t>
      </w:r>
      <w:r w:rsidRPr="005117E6">
        <w:tab/>
        <w:t xml:space="preserve">that has </w:t>
      </w:r>
      <w:r w:rsidRPr="005117E6">
        <w:rPr>
          <w:bCs/>
          <w:iCs/>
        </w:rPr>
        <w:t xml:space="preserve">ended under the </w:t>
      </w:r>
      <w:hyperlink r:id="rId41" w:tooltip="A2007-24" w:history="1">
        <w:r w:rsidR="003F6D49" w:rsidRPr="003F6D49">
          <w:rPr>
            <w:rStyle w:val="charCitHyperlinkItal"/>
          </w:rPr>
          <w:t>Planning and Development Act 2007</w:t>
        </w:r>
      </w:hyperlink>
      <w:r w:rsidR="00956145" w:rsidRPr="005117E6">
        <w:rPr>
          <w:bCs/>
          <w:iCs/>
        </w:rPr>
        <w:t>,</w:t>
      </w:r>
      <w:r w:rsidRPr="005117E6">
        <w:t xml:space="preserve"> sect</w:t>
      </w:r>
      <w:r w:rsidRPr="005117E6">
        <w:rPr>
          <w:bCs/>
          <w:iCs/>
        </w:rPr>
        <w:t>ion 18</w:t>
      </w:r>
      <w:r w:rsidR="006061DD" w:rsidRPr="005117E6">
        <w:rPr>
          <w:bCs/>
          <w:iCs/>
        </w:rPr>
        <w:t>7</w:t>
      </w:r>
      <w:r w:rsidRPr="005117E6">
        <w:t>; or</w:t>
      </w:r>
    </w:p>
    <w:p w14:paraId="3302B05C" w14:textId="671C8A69" w:rsidR="002A351F" w:rsidRPr="005117E6" w:rsidRDefault="008526FB" w:rsidP="002A351F">
      <w:pPr>
        <w:pStyle w:val="Idefsubpara"/>
      </w:pPr>
      <w:r w:rsidRPr="005117E6">
        <w:tab/>
        <w:t>(</w:t>
      </w:r>
      <w:r w:rsidR="008E108D" w:rsidRPr="005117E6">
        <w:t>iii</w:t>
      </w:r>
      <w:r w:rsidRPr="005117E6">
        <w:t>)</w:t>
      </w:r>
      <w:r w:rsidRPr="005117E6">
        <w:tab/>
        <w:t xml:space="preserve">that has been </w:t>
      </w:r>
      <w:r w:rsidRPr="005117E6">
        <w:rPr>
          <w:bCs/>
          <w:iCs/>
        </w:rPr>
        <w:t>revoked</w:t>
      </w:r>
      <w:r w:rsidRPr="005117E6">
        <w:t xml:space="preserve"> under the </w:t>
      </w:r>
      <w:hyperlink r:id="rId42" w:tooltip="A2007-24" w:history="1">
        <w:r w:rsidR="003F6D49" w:rsidRPr="003F6D49">
          <w:rPr>
            <w:rStyle w:val="charCitHyperlinkItal"/>
          </w:rPr>
          <w:t>Planning and Development Act 2007</w:t>
        </w:r>
      </w:hyperlink>
      <w:r w:rsidRPr="005117E6">
        <w:t>, section 189</w:t>
      </w:r>
      <w:r w:rsidR="002A351F" w:rsidRPr="005117E6">
        <w:t>; or</w:t>
      </w:r>
    </w:p>
    <w:p w14:paraId="6D85C760" w14:textId="322D9700" w:rsidR="008E108D" w:rsidRPr="005117E6" w:rsidRDefault="008E108D" w:rsidP="008E108D">
      <w:pPr>
        <w:pStyle w:val="Idefsubpara"/>
      </w:pPr>
      <w:r w:rsidRPr="005117E6">
        <w:tab/>
        <w:t>(iv)</w:t>
      </w:r>
      <w:r w:rsidRPr="005117E6">
        <w:tab/>
        <w:t xml:space="preserve">for which a certificate of compliance has been issued </w:t>
      </w:r>
      <w:r w:rsidRPr="005117E6">
        <w:rPr>
          <w:bCs/>
          <w:iCs/>
        </w:rPr>
        <w:t xml:space="preserve">under the </w:t>
      </w:r>
      <w:hyperlink r:id="rId43" w:tooltip="A2007-24" w:history="1">
        <w:r w:rsidR="003F6D49" w:rsidRPr="003F6D49">
          <w:rPr>
            <w:rStyle w:val="charCitHyperlinkItal"/>
          </w:rPr>
          <w:t>Planning and Development Act</w:t>
        </w:r>
        <w:r w:rsidR="00E9486E">
          <w:rPr>
            <w:rStyle w:val="charCitHyperlinkItal"/>
          </w:rPr>
          <w:t xml:space="preserve"> </w:t>
        </w:r>
        <w:r w:rsidR="003F6D49" w:rsidRPr="003F6D49">
          <w:rPr>
            <w:rStyle w:val="charCitHyperlinkItal"/>
          </w:rPr>
          <w:t>2007</w:t>
        </w:r>
      </w:hyperlink>
      <w:r w:rsidRPr="005117E6">
        <w:rPr>
          <w:bCs/>
          <w:iCs/>
        </w:rPr>
        <w:t>,</w:t>
      </w:r>
      <w:r w:rsidRPr="005117E6">
        <w:t xml:space="preserve"> sect</w:t>
      </w:r>
      <w:r w:rsidRPr="005117E6">
        <w:rPr>
          <w:bCs/>
          <w:iCs/>
        </w:rPr>
        <w:t>ion 296</w:t>
      </w:r>
      <w:r w:rsidRPr="005117E6">
        <w:t>; or</w:t>
      </w:r>
    </w:p>
    <w:p w14:paraId="7DB4FC66" w14:textId="0E90CB11" w:rsidR="008E108D" w:rsidRPr="005117E6" w:rsidRDefault="002A351F" w:rsidP="002A351F">
      <w:pPr>
        <w:pStyle w:val="Idefpara"/>
      </w:pPr>
      <w:r w:rsidRPr="005117E6">
        <w:tab/>
        <w:t>(b)</w:t>
      </w:r>
      <w:r w:rsidRPr="005117E6">
        <w:tab/>
      </w:r>
      <w:r w:rsidR="00096D05" w:rsidRPr="005117E6">
        <w:t xml:space="preserve">the </w:t>
      </w:r>
      <w:hyperlink r:id="rId44" w:tooltip="A2023-18" w:history="1">
        <w:r w:rsidR="003F6D49" w:rsidRPr="003F6D49">
          <w:rPr>
            <w:rStyle w:val="charCitHyperlinkItal"/>
          </w:rPr>
          <w:t>Planning Act 2023</w:t>
        </w:r>
      </w:hyperlink>
      <w:r w:rsidR="00C666DA" w:rsidRPr="005117E6">
        <w:t>, other</w:t>
      </w:r>
      <w:r w:rsidR="008E108D" w:rsidRPr="005117E6">
        <w:t xml:space="preserve"> than a development application—</w:t>
      </w:r>
    </w:p>
    <w:p w14:paraId="7FA05040" w14:textId="7C0E500E" w:rsidR="008253CB" w:rsidRPr="005117E6" w:rsidRDefault="008253CB" w:rsidP="008253CB">
      <w:pPr>
        <w:pStyle w:val="Idefsubpara"/>
      </w:pPr>
      <w:r w:rsidRPr="005117E6">
        <w:tab/>
        <w:t>(</w:t>
      </w:r>
      <w:proofErr w:type="spellStart"/>
      <w:r w:rsidRPr="005117E6">
        <w:t>i</w:t>
      </w:r>
      <w:proofErr w:type="spellEnd"/>
      <w:r w:rsidRPr="005117E6">
        <w:t>)</w:t>
      </w:r>
      <w:r w:rsidRPr="005117E6">
        <w:tab/>
        <w:t xml:space="preserve">for which a certificate of occupancy has been issued under the </w:t>
      </w:r>
      <w:hyperlink r:id="rId45" w:tooltip="A2004-11" w:history="1">
        <w:r w:rsidR="003F6D49" w:rsidRPr="003F6D49">
          <w:rPr>
            <w:rStyle w:val="charCitHyperlinkItal"/>
          </w:rPr>
          <w:t>Building Act 2004</w:t>
        </w:r>
      </w:hyperlink>
      <w:r w:rsidR="00E67866" w:rsidRPr="005117E6">
        <w:t>, section 69</w:t>
      </w:r>
      <w:r w:rsidRPr="005117E6">
        <w:t>; or</w:t>
      </w:r>
    </w:p>
    <w:p w14:paraId="5EC4D79B" w14:textId="53E4C115" w:rsidR="008E108D" w:rsidRPr="005117E6" w:rsidRDefault="008E108D" w:rsidP="008E108D">
      <w:pPr>
        <w:pStyle w:val="Idefsubpara"/>
      </w:pPr>
      <w:r w:rsidRPr="005117E6">
        <w:tab/>
        <w:t>(</w:t>
      </w:r>
      <w:r w:rsidR="008253CB" w:rsidRPr="005117E6">
        <w:t>ii</w:t>
      </w:r>
      <w:r w:rsidRPr="005117E6">
        <w:t>)</w:t>
      </w:r>
      <w:r w:rsidRPr="005117E6">
        <w:tab/>
        <w:t xml:space="preserve">that has been </w:t>
      </w:r>
      <w:r w:rsidRPr="005117E6">
        <w:rPr>
          <w:bCs/>
          <w:iCs/>
        </w:rPr>
        <w:t>revoked</w:t>
      </w:r>
      <w:r w:rsidRPr="005117E6">
        <w:t xml:space="preserve"> under the </w:t>
      </w:r>
      <w:hyperlink r:id="rId46" w:tooltip="A2023-18" w:history="1">
        <w:r w:rsidR="003F6D49" w:rsidRPr="003F6D49">
          <w:rPr>
            <w:rStyle w:val="charCitHyperlinkItal"/>
          </w:rPr>
          <w:t>Planning Act 2023</w:t>
        </w:r>
      </w:hyperlink>
      <w:r w:rsidRPr="005117E6">
        <w:t>, section 204; or</w:t>
      </w:r>
    </w:p>
    <w:p w14:paraId="0AC88051" w14:textId="11148B6E" w:rsidR="008E108D" w:rsidRPr="005117E6" w:rsidRDefault="008E108D" w:rsidP="008E108D">
      <w:pPr>
        <w:pStyle w:val="Idefsubpara"/>
      </w:pPr>
      <w:r w:rsidRPr="005117E6">
        <w:tab/>
        <w:t>(i</w:t>
      </w:r>
      <w:r w:rsidR="008253CB" w:rsidRPr="005117E6">
        <w:t>ii</w:t>
      </w:r>
      <w:r w:rsidRPr="005117E6">
        <w:t>)</w:t>
      </w:r>
      <w:r w:rsidRPr="005117E6">
        <w:tab/>
        <w:t xml:space="preserve">that has </w:t>
      </w:r>
      <w:r w:rsidRPr="005117E6">
        <w:rPr>
          <w:bCs/>
          <w:iCs/>
        </w:rPr>
        <w:t xml:space="preserve">ended under the </w:t>
      </w:r>
      <w:hyperlink r:id="rId47" w:tooltip="A2023-18" w:history="1">
        <w:r w:rsidR="003F6D49" w:rsidRPr="003F6D49">
          <w:rPr>
            <w:rStyle w:val="charCitHyperlinkItal"/>
          </w:rPr>
          <w:t>Planning Act</w:t>
        </w:r>
        <w:r w:rsidR="00E9486E">
          <w:rPr>
            <w:rStyle w:val="charCitHyperlinkItal"/>
          </w:rPr>
          <w:t xml:space="preserve"> </w:t>
        </w:r>
        <w:r w:rsidR="003F6D49" w:rsidRPr="003F6D49">
          <w:rPr>
            <w:rStyle w:val="charCitHyperlinkItal"/>
          </w:rPr>
          <w:t>2023</w:t>
        </w:r>
      </w:hyperlink>
      <w:r w:rsidRPr="005117E6">
        <w:rPr>
          <w:bCs/>
          <w:iCs/>
        </w:rPr>
        <w:t>,</w:t>
      </w:r>
      <w:r w:rsidRPr="005117E6">
        <w:t xml:space="preserve"> sect</w:t>
      </w:r>
      <w:r w:rsidRPr="005117E6">
        <w:rPr>
          <w:bCs/>
          <w:iCs/>
        </w:rPr>
        <w:t>ion 211</w:t>
      </w:r>
      <w:r w:rsidR="008253CB" w:rsidRPr="005117E6">
        <w:rPr>
          <w:bCs/>
          <w:iCs/>
        </w:rPr>
        <w:t xml:space="preserve"> or section 212</w:t>
      </w:r>
      <w:r w:rsidRPr="005117E6">
        <w:t>; or</w:t>
      </w:r>
    </w:p>
    <w:p w14:paraId="4A12046F" w14:textId="15490FA5" w:rsidR="008526FB" w:rsidRPr="005117E6" w:rsidRDefault="008253CB" w:rsidP="00931516">
      <w:pPr>
        <w:pStyle w:val="Idefsubpara"/>
      </w:pPr>
      <w:r w:rsidRPr="005117E6">
        <w:tab/>
        <w:t>(i</w:t>
      </w:r>
      <w:r w:rsidR="005C4A80" w:rsidRPr="005117E6">
        <w:t>v</w:t>
      </w:r>
      <w:r w:rsidRPr="005117E6">
        <w:t>)</w:t>
      </w:r>
      <w:r w:rsidRPr="005117E6">
        <w:tab/>
        <w:t xml:space="preserve">for which a certificate of compliance has been issued </w:t>
      </w:r>
      <w:r w:rsidRPr="005117E6">
        <w:rPr>
          <w:bCs/>
          <w:iCs/>
        </w:rPr>
        <w:t xml:space="preserve">under the </w:t>
      </w:r>
      <w:hyperlink r:id="rId48" w:tooltip="A2023-18" w:history="1">
        <w:r w:rsidR="003F6D49" w:rsidRPr="003F6D49">
          <w:rPr>
            <w:rStyle w:val="charCitHyperlinkItal"/>
          </w:rPr>
          <w:t>Planning Act 2023</w:t>
        </w:r>
      </w:hyperlink>
      <w:r w:rsidRPr="005117E6">
        <w:rPr>
          <w:bCs/>
          <w:iCs/>
        </w:rPr>
        <w:t>,</w:t>
      </w:r>
      <w:r w:rsidRPr="005117E6">
        <w:t xml:space="preserve"> sect</w:t>
      </w:r>
      <w:r w:rsidRPr="005117E6">
        <w:rPr>
          <w:bCs/>
          <w:iCs/>
        </w:rPr>
        <w:t xml:space="preserve">ion </w:t>
      </w:r>
      <w:r w:rsidR="00931516" w:rsidRPr="005117E6">
        <w:rPr>
          <w:bCs/>
          <w:iCs/>
        </w:rPr>
        <w:t>368.</w:t>
      </w:r>
    </w:p>
    <w:p w14:paraId="1CEDCAFE" w14:textId="271BA8AB" w:rsidR="004560B1" w:rsidRPr="005117E6" w:rsidRDefault="007157F7" w:rsidP="0042225B">
      <w:pPr>
        <w:pStyle w:val="IH5Sec"/>
      </w:pPr>
      <w:r w:rsidRPr="005117E6">
        <w:lastRenderedPageBreak/>
        <w:t>9</w:t>
      </w:r>
      <w:r w:rsidR="004560B1" w:rsidRPr="005117E6">
        <w:tab/>
        <w:t xml:space="preserve">Exempt </w:t>
      </w:r>
      <w:r w:rsidR="00177F3E" w:rsidRPr="005117E6">
        <w:t xml:space="preserve">new </w:t>
      </w:r>
      <w:r w:rsidR="004560B1" w:rsidRPr="005117E6">
        <w:t>connection</w:t>
      </w:r>
      <w:r w:rsidR="00F91180" w:rsidRPr="005117E6">
        <w:t>s</w:t>
      </w:r>
      <w:r w:rsidR="004560B1" w:rsidRPr="005117E6">
        <w:t>—application</w:t>
      </w:r>
      <w:r w:rsidR="001119EA" w:rsidRPr="005117E6">
        <w:t xml:space="preserve"> </w:t>
      </w:r>
    </w:p>
    <w:p w14:paraId="69914152" w14:textId="125F1A5A" w:rsidR="004560B1" w:rsidRPr="005117E6" w:rsidRDefault="004560B1" w:rsidP="004560B1">
      <w:pPr>
        <w:pStyle w:val="IMain"/>
      </w:pPr>
      <w:r w:rsidRPr="005117E6">
        <w:tab/>
        <w:t>(1)</w:t>
      </w:r>
      <w:r w:rsidRPr="005117E6">
        <w:tab/>
        <w:t xml:space="preserve">The owner of premises may apply to the Minister for approval for a new connection to the premises to be exempted under section </w:t>
      </w:r>
      <w:r w:rsidR="00B42559" w:rsidRPr="005117E6">
        <w:t>11</w:t>
      </w:r>
      <w:r w:rsidR="003C162B" w:rsidRPr="005117E6">
        <w:t xml:space="preserve"> (1)</w:t>
      </w:r>
      <w:r w:rsidRPr="005117E6">
        <w:t>.</w:t>
      </w:r>
    </w:p>
    <w:p w14:paraId="0A754053" w14:textId="5DFA9F5E" w:rsidR="00035D55" w:rsidRPr="005117E6" w:rsidRDefault="004560B1" w:rsidP="00035D55">
      <w:pPr>
        <w:pStyle w:val="IMain"/>
      </w:pPr>
      <w:r w:rsidRPr="005117E6">
        <w:tab/>
        <w:t>(2)</w:t>
      </w:r>
      <w:r w:rsidRPr="005117E6">
        <w:tab/>
        <w:t>The application must</w:t>
      </w:r>
      <w:r w:rsidR="00852B2F" w:rsidRPr="005117E6">
        <w:t xml:space="preserve"> </w:t>
      </w:r>
      <w:r w:rsidR="006F6471" w:rsidRPr="005117E6">
        <w:t>be</w:t>
      </w:r>
      <w:r w:rsidR="00B95198" w:rsidRPr="005117E6">
        <w:t xml:space="preserve"> in the form required by the Minister</w:t>
      </w:r>
      <w:r w:rsidR="006F6471" w:rsidRPr="005117E6">
        <w:t xml:space="preserve"> by notice</w:t>
      </w:r>
      <w:r w:rsidR="005249DE" w:rsidRPr="005117E6">
        <w:t xml:space="preserve"> </w:t>
      </w:r>
      <w:r w:rsidR="006F6471" w:rsidRPr="005117E6">
        <w:t xml:space="preserve">on </w:t>
      </w:r>
      <w:r w:rsidR="005249DE" w:rsidRPr="005117E6">
        <w:t>an ACT government website approved by the Minister</w:t>
      </w:r>
      <w:r w:rsidR="00035D55" w:rsidRPr="005117E6">
        <w:t xml:space="preserve">. </w:t>
      </w:r>
    </w:p>
    <w:p w14:paraId="2741E9E8" w14:textId="0B9A321F" w:rsidR="00300F9D" w:rsidRPr="005117E6" w:rsidRDefault="00300F9D" w:rsidP="00300F9D">
      <w:pPr>
        <w:pStyle w:val="IMain"/>
      </w:pPr>
      <w:r w:rsidRPr="005117E6">
        <w:tab/>
        <w:t>(3)</w:t>
      </w:r>
      <w:r w:rsidRPr="005117E6">
        <w:tab/>
        <w:t xml:space="preserve">An approval </w:t>
      </w:r>
      <w:r w:rsidR="00616928" w:rsidRPr="005117E6">
        <w:t xml:space="preserve">under subsection (2) </w:t>
      </w:r>
      <w:r w:rsidRPr="005117E6">
        <w:t>is a notifiable instrument.</w:t>
      </w:r>
    </w:p>
    <w:p w14:paraId="2090EB3D" w14:textId="57E82D17" w:rsidR="00E40B55" w:rsidRPr="005117E6" w:rsidRDefault="00E40B55" w:rsidP="00E40B55">
      <w:pPr>
        <w:pStyle w:val="IMain"/>
      </w:pPr>
      <w:r w:rsidRPr="005117E6">
        <w:tab/>
        <w:t>(4)</w:t>
      </w:r>
      <w:r w:rsidRPr="005117E6">
        <w:tab/>
        <w:t xml:space="preserve">The application is </w:t>
      </w:r>
      <w:r w:rsidRPr="003F6D49">
        <w:rPr>
          <w:rStyle w:val="charBoldItals"/>
        </w:rPr>
        <w:t>properly completed</w:t>
      </w:r>
      <w:r w:rsidRPr="005117E6">
        <w:t xml:space="preserve"> only if—</w:t>
      </w:r>
    </w:p>
    <w:p w14:paraId="729D537B" w14:textId="7BCCB908" w:rsidR="00E40B55" w:rsidRPr="005117E6" w:rsidRDefault="00E40B55" w:rsidP="00E40B55">
      <w:pPr>
        <w:pStyle w:val="Idefpara"/>
      </w:pPr>
      <w:r w:rsidRPr="005117E6">
        <w:tab/>
        <w:t>(</w:t>
      </w:r>
      <w:r w:rsidR="001C563B" w:rsidRPr="005117E6">
        <w:t>a</w:t>
      </w:r>
      <w:r w:rsidRPr="005117E6">
        <w:t>)</w:t>
      </w:r>
      <w:r w:rsidRPr="005117E6">
        <w:tab/>
        <w:t xml:space="preserve">the application includes all information and documents required by the </w:t>
      </w:r>
      <w:r w:rsidR="001C563B" w:rsidRPr="005117E6">
        <w:t xml:space="preserve">form mentioned in </w:t>
      </w:r>
      <w:r w:rsidRPr="005117E6">
        <w:t>subsection (2); and</w:t>
      </w:r>
    </w:p>
    <w:p w14:paraId="18988B19" w14:textId="1A742C39" w:rsidR="00E40B55" w:rsidRPr="005117E6" w:rsidRDefault="00E40B55" w:rsidP="00E40B55">
      <w:pPr>
        <w:pStyle w:val="Idefpara"/>
      </w:pPr>
      <w:r w:rsidRPr="005117E6">
        <w:tab/>
        <w:t>(</w:t>
      </w:r>
      <w:r w:rsidR="001C563B" w:rsidRPr="005117E6">
        <w:t>b</w:t>
      </w:r>
      <w:r w:rsidRPr="005117E6">
        <w:t>)</w:t>
      </w:r>
      <w:r w:rsidRPr="005117E6">
        <w:tab/>
        <w:t>a document required to be included with the application includes all information required to be included in the document and is substantially complete; and</w:t>
      </w:r>
    </w:p>
    <w:p w14:paraId="2F1D09D6" w14:textId="29A3E1EC" w:rsidR="00E40B55" w:rsidRPr="005117E6" w:rsidRDefault="00E40B55" w:rsidP="00E40B55">
      <w:pPr>
        <w:pStyle w:val="Idefpara"/>
      </w:pPr>
      <w:r w:rsidRPr="005117E6">
        <w:tab/>
        <w:t>(</w:t>
      </w:r>
      <w:r w:rsidR="001C563B" w:rsidRPr="005117E6">
        <w:t>c</w:t>
      </w:r>
      <w:r w:rsidRPr="005117E6">
        <w:t>)</w:t>
      </w:r>
      <w:r w:rsidRPr="005117E6">
        <w:tab/>
        <w:t xml:space="preserve">the application, and any document or information included in the application, is verified in the way required by the </w:t>
      </w:r>
      <w:r w:rsidR="001C563B" w:rsidRPr="005117E6">
        <w:t>form</w:t>
      </w:r>
      <w:r w:rsidRPr="005117E6">
        <w:t>; and</w:t>
      </w:r>
    </w:p>
    <w:p w14:paraId="080F22B9" w14:textId="1AE28AB9" w:rsidR="00E40B55" w:rsidRPr="005117E6" w:rsidRDefault="00E40B55" w:rsidP="00E40B55">
      <w:pPr>
        <w:pStyle w:val="Idefpara"/>
      </w:pPr>
      <w:r w:rsidRPr="005117E6">
        <w:tab/>
        <w:t>(</w:t>
      </w:r>
      <w:r w:rsidR="001C563B" w:rsidRPr="005117E6">
        <w:t>d</w:t>
      </w:r>
      <w:r w:rsidRPr="005117E6">
        <w:t>)</w:t>
      </w:r>
      <w:r w:rsidRPr="005117E6">
        <w:tab/>
        <w:t>the application does not include information or documents that are not required</w:t>
      </w:r>
      <w:r w:rsidR="00964DCE" w:rsidRPr="005117E6">
        <w:t xml:space="preserve"> by the form</w:t>
      </w:r>
      <w:r w:rsidRPr="005117E6">
        <w:t>.</w:t>
      </w:r>
    </w:p>
    <w:p w14:paraId="04F523EF" w14:textId="216ACE94" w:rsidR="00852B2F" w:rsidRPr="005117E6" w:rsidRDefault="00852B2F" w:rsidP="00852B2F">
      <w:pPr>
        <w:pStyle w:val="IMain"/>
      </w:pPr>
      <w:r w:rsidRPr="005117E6">
        <w:tab/>
        <w:t>(</w:t>
      </w:r>
      <w:r w:rsidR="00E40B55" w:rsidRPr="005117E6">
        <w:t>5</w:t>
      </w:r>
      <w:r w:rsidRPr="005117E6">
        <w:t>)</w:t>
      </w:r>
      <w:r w:rsidRPr="005117E6">
        <w:tab/>
        <w:t xml:space="preserve">If </w:t>
      </w:r>
      <w:r w:rsidR="00300F9D" w:rsidRPr="005117E6">
        <w:t>the</w:t>
      </w:r>
      <w:r w:rsidRPr="005117E6">
        <w:t xml:space="preserve"> application is not properly completed—</w:t>
      </w:r>
    </w:p>
    <w:p w14:paraId="4B7030E2" w14:textId="1983BFC9" w:rsidR="00852B2F" w:rsidRPr="005117E6" w:rsidRDefault="00852B2F" w:rsidP="00852B2F">
      <w:pPr>
        <w:pStyle w:val="Ipara"/>
      </w:pPr>
      <w:r w:rsidRPr="005117E6">
        <w:tab/>
        <w:t>(a)</w:t>
      </w:r>
      <w:r w:rsidRPr="005117E6">
        <w:tab/>
        <w:t>the Minister may refuse to consider the application; and</w:t>
      </w:r>
    </w:p>
    <w:p w14:paraId="2A103C9F" w14:textId="77777777" w:rsidR="00852B2F" w:rsidRPr="005117E6" w:rsidRDefault="00852B2F" w:rsidP="00852B2F">
      <w:pPr>
        <w:pStyle w:val="Ipara"/>
      </w:pPr>
      <w:r w:rsidRPr="005117E6">
        <w:tab/>
        <w:t>(b)</w:t>
      </w:r>
      <w:r w:rsidRPr="005117E6">
        <w:tab/>
        <w:t>if the Minister refuses to consider the application—the application lapses.</w:t>
      </w:r>
    </w:p>
    <w:p w14:paraId="743FF0D5" w14:textId="3ACE6393" w:rsidR="004560B1" w:rsidRPr="005117E6" w:rsidRDefault="00063BB9" w:rsidP="004560B1">
      <w:pPr>
        <w:pStyle w:val="IH5Sec"/>
      </w:pPr>
      <w:r w:rsidRPr="005117E6">
        <w:t>10</w:t>
      </w:r>
      <w:r w:rsidR="00DE773D" w:rsidRPr="005117E6">
        <w:tab/>
      </w:r>
      <w:r w:rsidR="004560B1" w:rsidRPr="005117E6">
        <w:t xml:space="preserve">Exempt </w:t>
      </w:r>
      <w:r w:rsidR="00177F3E" w:rsidRPr="005117E6">
        <w:t xml:space="preserve">new </w:t>
      </w:r>
      <w:r w:rsidR="004560B1" w:rsidRPr="005117E6">
        <w:t>connection</w:t>
      </w:r>
      <w:r w:rsidR="00304E56" w:rsidRPr="005117E6">
        <w:t>s</w:t>
      </w:r>
      <w:r w:rsidR="004560B1" w:rsidRPr="005117E6">
        <w:t>—request for more information</w:t>
      </w:r>
    </w:p>
    <w:p w14:paraId="540719DB" w14:textId="60462D5A" w:rsidR="004560B1" w:rsidRPr="005117E6" w:rsidRDefault="004560B1" w:rsidP="004560B1">
      <w:pPr>
        <w:pStyle w:val="IMain"/>
        <w:rPr>
          <w:lang w:eastAsia="en-AU"/>
        </w:rPr>
      </w:pPr>
      <w:r w:rsidRPr="005117E6">
        <w:rPr>
          <w:lang w:eastAsia="en-AU"/>
        </w:rPr>
        <w:tab/>
        <w:t>(1)</w:t>
      </w:r>
      <w:r w:rsidRPr="005117E6">
        <w:rPr>
          <w:lang w:eastAsia="en-AU"/>
        </w:rPr>
        <w:tab/>
        <w:t xml:space="preserve">The Minister may, in writing, ask an applicant under section </w:t>
      </w:r>
      <w:r w:rsidR="007157F7" w:rsidRPr="005117E6">
        <w:rPr>
          <w:lang w:eastAsia="en-AU"/>
        </w:rPr>
        <w:t>9</w:t>
      </w:r>
      <w:r w:rsidRPr="005117E6">
        <w:rPr>
          <w:lang w:eastAsia="en-AU"/>
        </w:rPr>
        <w:t xml:space="preserve"> </w:t>
      </w:r>
      <w:r w:rsidR="000313B4" w:rsidRPr="005117E6">
        <w:rPr>
          <w:lang w:eastAsia="en-AU"/>
        </w:rPr>
        <w:t xml:space="preserve">or a gas distributor </w:t>
      </w:r>
      <w:r w:rsidRPr="005117E6">
        <w:rPr>
          <w:lang w:eastAsia="en-AU"/>
        </w:rPr>
        <w:t>to give the Minister additional information that the Minister reasonably needs to decide the application.</w:t>
      </w:r>
    </w:p>
    <w:p w14:paraId="2F77D7C7" w14:textId="54531A92" w:rsidR="004560B1" w:rsidRPr="005117E6" w:rsidRDefault="004560B1" w:rsidP="004560B1">
      <w:pPr>
        <w:pStyle w:val="IMain"/>
        <w:rPr>
          <w:lang w:eastAsia="en-AU"/>
        </w:rPr>
      </w:pPr>
      <w:r w:rsidRPr="005117E6">
        <w:rPr>
          <w:lang w:eastAsia="en-AU"/>
        </w:rPr>
        <w:tab/>
        <w:t>(</w:t>
      </w:r>
      <w:r w:rsidR="000313B4" w:rsidRPr="005117E6">
        <w:rPr>
          <w:lang w:eastAsia="en-AU"/>
        </w:rPr>
        <w:t>2</w:t>
      </w:r>
      <w:r w:rsidRPr="005117E6">
        <w:rPr>
          <w:lang w:eastAsia="en-AU"/>
        </w:rPr>
        <w:t>)</w:t>
      </w:r>
      <w:r w:rsidRPr="005117E6">
        <w:rPr>
          <w:lang w:eastAsia="en-AU"/>
        </w:rPr>
        <w:tab/>
        <w:t xml:space="preserve">The Minister may refuse to consider the application further if the </w:t>
      </w:r>
      <w:r w:rsidR="000313B4" w:rsidRPr="005117E6">
        <w:rPr>
          <w:lang w:eastAsia="en-AU"/>
        </w:rPr>
        <w:t xml:space="preserve">applicant does not provide the </w:t>
      </w:r>
      <w:r w:rsidRPr="005117E6">
        <w:rPr>
          <w:lang w:eastAsia="en-AU"/>
        </w:rPr>
        <w:t xml:space="preserve">information </w:t>
      </w:r>
      <w:r w:rsidR="00C07A48" w:rsidRPr="005117E6">
        <w:rPr>
          <w:lang w:eastAsia="en-AU"/>
        </w:rPr>
        <w:t>requested</w:t>
      </w:r>
      <w:r w:rsidRPr="005117E6">
        <w:rPr>
          <w:lang w:eastAsia="en-AU"/>
        </w:rPr>
        <w:t xml:space="preserve"> within the period stated in the request.</w:t>
      </w:r>
    </w:p>
    <w:p w14:paraId="239DB261" w14:textId="42728BBE" w:rsidR="004560B1" w:rsidRPr="005117E6" w:rsidRDefault="00FC2B02" w:rsidP="004560B1">
      <w:pPr>
        <w:pStyle w:val="IH5Sec"/>
      </w:pPr>
      <w:r w:rsidRPr="005117E6">
        <w:lastRenderedPageBreak/>
        <w:t>11</w:t>
      </w:r>
      <w:r w:rsidR="004560B1" w:rsidRPr="005117E6">
        <w:tab/>
        <w:t xml:space="preserve">Exempt </w:t>
      </w:r>
      <w:r w:rsidR="00177F3E" w:rsidRPr="005117E6">
        <w:t xml:space="preserve">new </w:t>
      </w:r>
      <w:r w:rsidR="004560B1" w:rsidRPr="005117E6">
        <w:t>connection</w:t>
      </w:r>
      <w:r w:rsidR="00304E56" w:rsidRPr="005117E6">
        <w:t>s</w:t>
      </w:r>
      <w:r w:rsidR="004560B1" w:rsidRPr="005117E6">
        <w:t>—decision</w:t>
      </w:r>
    </w:p>
    <w:p w14:paraId="0F6540E2" w14:textId="5BC5E302" w:rsidR="001B6F10" w:rsidRPr="005117E6" w:rsidRDefault="004560B1" w:rsidP="004560B1">
      <w:pPr>
        <w:pStyle w:val="IMain"/>
      </w:pPr>
      <w:r w:rsidRPr="005117E6">
        <w:tab/>
        <w:t>(1)</w:t>
      </w:r>
      <w:r w:rsidRPr="005117E6">
        <w:tab/>
        <w:t xml:space="preserve">If the Minister receives an application under section </w:t>
      </w:r>
      <w:r w:rsidR="007157F7" w:rsidRPr="005117E6">
        <w:rPr>
          <w:lang w:eastAsia="en-AU"/>
        </w:rPr>
        <w:t>9</w:t>
      </w:r>
      <w:r w:rsidRPr="005117E6">
        <w:t>, the Minister must</w:t>
      </w:r>
      <w:r w:rsidR="001B6F10" w:rsidRPr="005117E6">
        <w:t>—</w:t>
      </w:r>
    </w:p>
    <w:p w14:paraId="26888872" w14:textId="77777777" w:rsidR="001B6F10" w:rsidRPr="005117E6" w:rsidRDefault="001B6F10" w:rsidP="001B6F10">
      <w:pPr>
        <w:pStyle w:val="Ipara"/>
      </w:pPr>
      <w:r w:rsidRPr="005117E6">
        <w:tab/>
        <w:t>(a)</w:t>
      </w:r>
      <w:r w:rsidRPr="005117E6">
        <w:tab/>
      </w:r>
      <w:r w:rsidR="004560B1" w:rsidRPr="005117E6">
        <w:t>approve</w:t>
      </w:r>
      <w:r w:rsidRPr="005117E6">
        <w:t xml:space="preserve"> the application; or</w:t>
      </w:r>
    </w:p>
    <w:p w14:paraId="02D6B6DC" w14:textId="77777777" w:rsidR="001B6F10" w:rsidRPr="005117E6" w:rsidRDefault="001B6F10" w:rsidP="001B6F10">
      <w:pPr>
        <w:pStyle w:val="Ipara"/>
      </w:pPr>
      <w:r w:rsidRPr="005117E6">
        <w:tab/>
        <w:t>(b)</w:t>
      </w:r>
      <w:r w:rsidRPr="005117E6">
        <w:tab/>
        <w:t>approve the application subject to stated conditions; or</w:t>
      </w:r>
    </w:p>
    <w:p w14:paraId="73D0F8D8" w14:textId="088EA801" w:rsidR="004560B1" w:rsidRPr="005117E6" w:rsidRDefault="001B6F10" w:rsidP="001B6F10">
      <w:pPr>
        <w:pStyle w:val="Ipara"/>
      </w:pPr>
      <w:r w:rsidRPr="005117E6">
        <w:tab/>
        <w:t>(c)</w:t>
      </w:r>
      <w:r w:rsidRPr="005117E6">
        <w:tab/>
      </w:r>
      <w:r w:rsidR="004560B1" w:rsidRPr="005117E6">
        <w:t>refuse to approve the application.</w:t>
      </w:r>
    </w:p>
    <w:p w14:paraId="7347E718" w14:textId="19398CC8" w:rsidR="004560B1" w:rsidRPr="005117E6" w:rsidRDefault="004560B1" w:rsidP="004560B1">
      <w:pPr>
        <w:pStyle w:val="IMain"/>
      </w:pPr>
      <w:r w:rsidRPr="005117E6">
        <w:tab/>
        <w:t>(2)</w:t>
      </w:r>
      <w:r w:rsidRPr="005117E6">
        <w:tab/>
        <w:t xml:space="preserve">The Minister must refuse to approve the application if the premises to which the application relates </w:t>
      </w:r>
      <w:r w:rsidR="004E4538" w:rsidRPr="005117E6">
        <w:t>are</w:t>
      </w:r>
      <w:r w:rsidRPr="005117E6">
        <w:t xml:space="preserve"> located—</w:t>
      </w:r>
    </w:p>
    <w:p w14:paraId="457E013F" w14:textId="049BA36B" w:rsidR="00B94711" w:rsidRPr="005117E6" w:rsidRDefault="004560B1" w:rsidP="004560B1">
      <w:pPr>
        <w:pStyle w:val="Ipara"/>
        <w:rPr>
          <w:lang w:eastAsia="en-AU"/>
        </w:rPr>
      </w:pPr>
      <w:r w:rsidRPr="005117E6">
        <w:rPr>
          <w:lang w:eastAsia="en-AU"/>
        </w:rPr>
        <w:tab/>
        <w:t>(a)</w:t>
      </w:r>
      <w:r w:rsidRPr="005117E6">
        <w:rPr>
          <w:lang w:eastAsia="en-AU"/>
        </w:rPr>
        <w:tab/>
      </w:r>
      <w:r w:rsidR="001C1E48" w:rsidRPr="005117E6">
        <w:rPr>
          <w:lang w:eastAsia="en-AU"/>
        </w:rPr>
        <w:t xml:space="preserve">in </w:t>
      </w:r>
      <w:r w:rsidR="000D6E6F" w:rsidRPr="005117E6">
        <w:rPr>
          <w:lang w:eastAsia="en-AU"/>
        </w:rPr>
        <w:t>either</w:t>
      </w:r>
      <w:r w:rsidR="00B94711" w:rsidRPr="005117E6">
        <w:rPr>
          <w:lang w:eastAsia="en-AU"/>
        </w:rPr>
        <w:t xml:space="preserve"> of the following zones</w:t>
      </w:r>
      <w:r w:rsidR="000D6E6F" w:rsidRPr="005117E6">
        <w:rPr>
          <w:lang w:eastAsia="en-AU"/>
        </w:rPr>
        <w:t xml:space="preserve"> in the district of Molonglo</w:t>
      </w:r>
      <w:r w:rsidR="00B94711" w:rsidRPr="005117E6">
        <w:rPr>
          <w:lang w:eastAsia="en-AU"/>
        </w:rPr>
        <w:t>:</w:t>
      </w:r>
    </w:p>
    <w:p w14:paraId="4F3AE76B" w14:textId="77777777" w:rsidR="00B94711" w:rsidRPr="005117E6" w:rsidRDefault="00B94711" w:rsidP="00B94711">
      <w:pPr>
        <w:pStyle w:val="Isubpara"/>
        <w:rPr>
          <w:lang w:eastAsia="en-AU"/>
        </w:rPr>
      </w:pPr>
      <w:r w:rsidRPr="005117E6">
        <w:rPr>
          <w:lang w:eastAsia="en-AU"/>
        </w:rPr>
        <w:tab/>
        <w:t>(</w:t>
      </w:r>
      <w:proofErr w:type="spellStart"/>
      <w:r w:rsidRPr="005117E6">
        <w:rPr>
          <w:lang w:eastAsia="en-AU"/>
        </w:rPr>
        <w:t>i</w:t>
      </w:r>
      <w:proofErr w:type="spellEnd"/>
      <w:r w:rsidRPr="005117E6">
        <w:rPr>
          <w:lang w:eastAsia="en-AU"/>
        </w:rPr>
        <w:t>)</w:t>
      </w:r>
      <w:r w:rsidRPr="005117E6">
        <w:rPr>
          <w:lang w:eastAsia="en-AU"/>
        </w:rPr>
        <w:tab/>
        <w:t>CZ1 (Core Zone);</w:t>
      </w:r>
    </w:p>
    <w:p w14:paraId="6F1DB57C" w14:textId="77777777" w:rsidR="00B94711" w:rsidRPr="005117E6" w:rsidRDefault="00B94711" w:rsidP="00B94711">
      <w:pPr>
        <w:pStyle w:val="Isubpara"/>
        <w:rPr>
          <w:lang w:eastAsia="en-AU"/>
        </w:rPr>
      </w:pPr>
      <w:r w:rsidRPr="005117E6">
        <w:rPr>
          <w:lang w:eastAsia="en-AU"/>
        </w:rPr>
        <w:tab/>
        <w:t>(ii)</w:t>
      </w:r>
      <w:r w:rsidRPr="005117E6">
        <w:rPr>
          <w:lang w:eastAsia="en-AU"/>
        </w:rPr>
        <w:tab/>
        <w:t>CZ2 (Business Zone); or</w:t>
      </w:r>
    </w:p>
    <w:p w14:paraId="772FAB36" w14:textId="1D027F23" w:rsidR="004560B1" w:rsidRPr="005117E6" w:rsidRDefault="004560B1" w:rsidP="004560B1">
      <w:pPr>
        <w:pStyle w:val="Ipara"/>
        <w:rPr>
          <w:lang w:eastAsia="en-AU"/>
        </w:rPr>
      </w:pPr>
      <w:r w:rsidRPr="005117E6">
        <w:rPr>
          <w:lang w:eastAsia="en-AU"/>
        </w:rPr>
        <w:tab/>
        <w:t>(</w:t>
      </w:r>
      <w:r w:rsidR="003811AC" w:rsidRPr="005117E6">
        <w:rPr>
          <w:lang w:eastAsia="en-AU"/>
        </w:rPr>
        <w:t>b</w:t>
      </w:r>
      <w:r w:rsidRPr="005117E6">
        <w:rPr>
          <w:lang w:eastAsia="en-AU"/>
        </w:rPr>
        <w:t>)</w:t>
      </w:r>
      <w:r w:rsidRPr="005117E6">
        <w:rPr>
          <w:lang w:eastAsia="en-AU"/>
        </w:rPr>
        <w:tab/>
      </w:r>
      <w:r w:rsidR="00B24312" w:rsidRPr="005117E6">
        <w:rPr>
          <w:lang w:eastAsia="en-AU"/>
        </w:rPr>
        <w:t xml:space="preserve">on </w:t>
      </w:r>
      <w:r w:rsidRPr="005117E6">
        <w:rPr>
          <w:lang w:eastAsia="en-AU"/>
        </w:rPr>
        <w:t xml:space="preserve">a </w:t>
      </w:r>
      <w:r w:rsidR="001C1E48" w:rsidRPr="005117E6">
        <w:rPr>
          <w:lang w:eastAsia="en-AU"/>
        </w:rPr>
        <w:t>block</w:t>
      </w:r>
      <w:r w:rsidRPr="005117E6">
        <w:rPr>
          <w:lang w:eastAsia="en-AU"/>
        </w:rPr>
        <w:t xml:space="preserve"> </w:t>
      </w:r>
      <w:r w:rsidR="00590AC7" w:rsidRPr="005117E6">
        <w:rPr>
          <w:lang w:eastAsia="en-AU"/>
        </w:rPr>
        <w:t>that</w:t>
      </w:r>
      <w:r w:rsidRPr="005117E6">
        <w:rPr>
          <w:lang w:eastAsia="en-AU"/>
        </w:rPr>
        <w:t xml:space="preserve"> is, or is proposed to be, designated 1 of the following zones:</w:t>
      </w:r>
    </w:p>
    <w:p w14:paraId="7AC82F53" w14:textId="77777777" w:rsidR="004560B1" w:rsidRPr="005117E6" w:rsidRDefault="004560B1" w:rsidP="004560B1">
      <w:pPr>
        <w:pStyle w:val="Isubpara"/>
      </w:pPr>
      <w:r w:rsidRPr="005117E6">
        <w:tab/>
        <w:t>(</w:t>
      </w:r>
      <w:proofErr w:type="spellStart"/>
      <w:r w:rsidRPr="005117E6">
        <w:t>i</w:t>
      </w:r>
      <w:proofErr w:type="spellEnd"/>
      <w:r w:rsidRPr="005117E6">
        <w:t>)</w:t>
      </w:r>
      <w:r w:rsidRPr="005117E6">
        <w:tab/>
        <w:t>RZ1 (Suburban Zone);</w:t>
      </w:r>
    </w:p>
    <w:p w14:paraId="6CCC74F7" w14:textId="77777777" w:rsidR="004560B1" w:rsidRPr="005117E6" w:rsidRDefault="004560B1" w:rsidP="004560B1">
      <w:pPr>
        <w:pStyle w:val="Isubpara"/>
      </w:pPr>
      <w:r w:rsidRPr="005117E6">
        <w:tab/>
        <w:t>(ii)</w:t>
      </w:r>
      <w:r w:rsidRPr="005117E6">
        <w:tab/>
        <w:t>RZ2 (Suburban Core Zone);</w:t>
      </w:r>
    </w:p>
    <w:p w14:paraId="7AB024A2" w14:textId="77777777" w:rsidR="004560B1" w:rsidRPr="005117E6" w:rsidRDefault="004560B1" w:rsidP="004560B1">
      <w:pPr>
        <w:pStyle w:val="Isubpara"/>
      </w:pPr>
      <w:r w:rsidRPr="005117E6">
        <w:tab/>
        <w:t>(iii)</w:t>
      </w:r>
      <w:r w:rsidRPr="005117E6">
        <w:tab/>
        <w:t>RZ3 (Urban Residential Zone);</w:t>
      </w:r>
    </w:p>
    <w:p w14:paraId="527A5343" w14:textId="77777777" w:rsidR="004560B1" w:rsidRPr="005117E6" w:rsidRDefault="004560B1" w:rsidP="004560B1">
      <w:pPr>
        <w:pStyle w:val="Isubpara"/>
      </w:pPr>
      <w:r w:rsidRPr="005117E6">
        <w:tab/>
        <w:t>(iv)</w:t>
      </w:r>
      <w:r w:rsidRPr="005117E6">
        <w:tab/>
        <w:t>RZ4 (Medium Density Residential Zone);</w:t>
      </w:r>
    </w:p>
    <w:p w14:paraId="55F93C1B" w14:textId="6F91D1CD" w:rsidR="004560B1" w:rsidRPr="005117E6" w:rsidRDefault="004560B1" w:rsidP="001C5B06">
      <w:pPr>
        <w:pStyle w:val="Isubpara"/>
        <w:rPr>
          <w:lang w:eastAsia="en-AU"/>
        </w:rPr>
      </w:pPr>
      <w:r w:rsidRPr="005117E6">
        <w:tab/>
        <w:t>(v)</w:t>
      </w:r>
      <w:r w:rsidRPr="005117E6">
        <w:tab/>
        <w:t>RZ5 (High Density Residential Zone).</w:t>
      </w:r>
    </w:p>
    <w:p w14:paraId="657F4CC2" w14:textId="7A7747E2" w:rsidR="00BB166D" w:rsidRPr="005117E6" w:rsidRDefault="004560B1" w:rsidP="00BE7545">
      <w:pPr>
        <w:pStyle w:val="IMain"/>
      </w:pPr>
      <w:r w:rsidRPr="005117E6">
        <w:tab/>
        <w:t>(3)</w:t>
      </w:r>
      <w:r w:rsidRPr="005117E6">
        <w:tab/>
        <w:t xml:space="preserve">The Minister </w:t>
      </w:r>
      <w:r w:rsidR="00BB166D" w:rsidRPr="005117E6">
        <w:t>must also</w:t>
      </w:r>
      <w:r w:rsidRPr="005117E6">
        <w:t xml:space="preserve"> refuse to approve the application if</w:t>
      </w:r>
      <w:r w:rsidR="00BE7545" w:rsidRPr="005117E6">
        <w:t xml:space="preserve"> </w:t>
      </w:r>
      <w:r w:rsidR="0088319A" w:rsidRPr="005117E6">
        <w:t xml:space="preserve">the connection is intended to provide gas to </w:t>
      </w:r>
      <w:r w:rsidR="00BE7545" w:rsidRPr="005117E6">
        <w:t>a class 1 or class 2 building</w:t>
      </w:r>
      <w:r w:rsidR="00BB166D" w:rsidRPr="005117E6">
        <w:t>.</w:t>
      </w:r>
    </w:p>
    <w:p w14:paraId="7749DF4F" w14:textId="676F59BA" w:rsidR="00E21402" w:rsidRPr="005117E6" w:rsidRDefault="00E21402" w:rsidP="00BE7545">
      <w:pPr>
        <w:pStyle w:val="IMain"/>
      </w:pPr>
      <w:r w:rsidRPr="005117E6">
        <w:tab/>
        <w:t>(4)</w:t>
      </w:r>
      <w:r w:rsidRPr="005117E6">
        <w:tab/>
      </w:r>
      <w:r w:rsidR="001F208B" w:rsidRPr="005117E6">
        <w:t>In considering the application</w:t>
      </w:r>
      <w:r w:rsidR="0021723C" w:rsidRPr="005117E6">
        <w:t>, t</w:t>
      </w:r>
      <w:r w:rsidRPr="005117E6">
        <w:t>he Minist</w:t>
      </w:r>
      <w:r w:rsidR="002D4E7E" w:rsidRPr="005117E6">
        <w:t>e</w:t>
      </w:r>
      <w:r w:rsidRPr="005117E6">
        <w:t xml:space="preserve">r </w:t>
      </w:r>
      <w:r w:rsidR="0021723C" w:rsidRPr="005117E6">
        <w:t xml:space="preserve">must </w:t>
      </w:r>
      <w:r w:rsidR="001F208B" w:rsidRPr="005117E6">
        <w:t xml:space="preserve">also </w:t>
      </w:r>
      <w:r w:rsidR="0021723C" w:rsidRPr="005117E6">
        <w:t>consider</w:t>
      </w:r>
      <w:r w:rsidR="000015F4" w:rsidRPr="005117E6">
        <w:t xml:space="preserve"> </w:t>
      </w:r>
      <w:r w:rsidR="00176D0D" w:rsidRPr="005117E6">
        <w:t>the following</w:t>
      </w:r>
      <w:r w:rsidR="00C07A48" w:rsidRPr="005117E6">
        <w:t>:</w:t>
      </w:r>
    </w:p>
    <w:p w14:paraId="74DF86F0" w14:textId="5AB87330" w:rsidR="00744BB6" w:rsidRPr="005117E6" w:rsidRDefault="002D51D5" w:rsidP="00C07A48">
      <w:pPr>
        <w:pStyle w:val="Ipara"/>
      </w:pPr>
      <w:r w:rsidRPr="005117E6">
        <w:tab/>
        <w:t>(</w:t>
      </w:r>
      <w:r w:rsidR="001F208B" w:rsidRPr="005117E6">
        <w:t>a</w:t>
      </w:r>
      <w:r w:rsidRPr="005117E6">
        <w:t>)</w:t>
      </w:r>
      <w:r w:rsidRPr="005117E6">
        <w:tab/>
      </w:r>
      <w:r w:rsidR="00C07A48" w:rsidRPr="005117E6">
        <w:t xml:space="preserve">the </w:t>
      </w:r>
      <w:r w:rsidR="00744BB6" w:rsidRPr="005117E6">
        <w:t>objects of the Act;</w:t>
      </w:r>
    </w:p>
    <w:p w14:paraId="611DDCCC" w14:textId="5C3C6716" w:rsidR="00C07A48" w:rsidRPr="005117E6" w:rsidRDefault="00744BB6" w:rsidP="00E9486E">
      <w:pPr>
        <w:pStyle w:val="Ipara"/>
        <w:keepNext/>
      </w:pPr>
      <w:r w:rsidRPr="005117E6">
        <w:lastRenderedPageBreak/>
        <w:tab/>
        <w:t>(</w:t>
      </w:r>
      <w:r w:rsidR="001F208B" w:rsidRPr="005117E6">
        <w:t>b</w:t>
      </w:r>
      <w:r w:rsidRPr="005117E6">
        <w:t>)</w:t>
      </w:r>
      <w:r w:rsidRPr="005117E6">
        <w:tab/>
        <w:t xml:space="preserve">the </w:t>
      </w:r>
      <w:r w:rsidR="002C2416" w:rsidRPr="005117E6">
        <w:t>ACT target</w:t>
      </w:r>
      <w:r w:rsidR="00E5413D" w:rsidRPr="005117E6">
        <w:t xml:space="preserve"> and any interim targets determined under the </w:t>
      </w:r>
      <w:hyperlink r:id="rId49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="00E5413D" w:rsidRPr="005117E6">
        <w:t>, section 7 (2)</w:t>
      </w:r>
      <w:r w:rsidR="00C07A48" w:rsidRPr="005117E6">
        <w:t>;</w:t>
      </w:r>
    </w:p>
    <w:p w14:paraId="3F6D0DDA" w14:textId="3458D206" w:rsidR="002C2416" w:rsidRPr="005117E6" w:rsidRDefault="002C2416" w:rsidP="00114BF7">
      <w:pPr>
        <w:pStyle w:val="aNotepar"/>
      </w:pPr>
      <w:r w:rsidRPr="003F6D49">
        <w:rPr>
          <w:rStyle w:val="charItals"/>
        </w:rPr>
        <w:t>Note</w:t>
      </w:r>
      <w:r w:rsidRPr="003F6D49">
        <w:rPr>
          <w:rStyle w:val="charItals"/>
        </w:rPr>
        <w:tab/>
      </w:r>
      <w:r w:rsidRPr="005117E6">
        <w:t>The ACT target is to reduce greenhouse gas emissions in the ACT to achieve zero net emissions by 30</w:t>
      </w:r>
      <w:r w:rsidR="00FD6451">
        <w:t xml:space="preserve"> </w:t>
      </w:r>
      <w:r w:rsidRPr="005117E6">
        <w:t>June</w:t>
      </w:r>
      <w:r w:rsidR="00FD6451">
        <w:t xml:space="preserve"> </w:t>
      </w:r>
      <w:r w:rsidRPr="005117E6">
        <w:t xml:space="preserve">2045 (see </w:t>
      </w:r>
      <w:hyperlink r:id="rId50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Pr="005117E6">
        <w:t>, s 6).</w:t>
      </w:r>
    </w:p>
    <w:p w14:paraId="03C0E0BE" w14:textId="3DF8AD09" w:rsidR="00C45CC2" w:rsidRPr="005117E6" w:rsidRDefault="00C66426" w:rsidP="00C07A48">
      <w:pPr>
        <w:pStyle w:val="Ipara"/>
      </w:pPr>
      <w:r w:rsidRPr="005117E6">
        <w:tab/>
        <w:t>(</w:t>
      </w:r>
      <w:r w:rsidR="001F208B" w:rsidRPr="005117E6">
        <w:t>c</w:t>
      </w:r>
      <w:r w:rsidRPr="005117E6">
        <w:t>)</w:t>
      </w:r>
      <w:r w:rsidRPr="005117E6">
        <w:tab/>
      </w:r>
      <w:r w:rsidR="002B469A" w:rsidRPr="005117E6">
        <w:t xml:space="preserve">the </w:t>
      </w:r>
      <w:r w:rsidR="009606F3" w:rsidRPr="005117E6">
        <w:t>likely</w:t>
      </w:r>
      <w:r w:rsidR="002820FC" w:rsidRPr="005117E6">
        <w:t xml:space="preserve"> impact on</w:t>
      </w:r>
      <w:r w:rsidR="009606F3" w:rsidRPr="005117E6">
        <w:t xml:space="preserve"> </w:t>
      </w:r>
      <w:r w:rsidR="002B469A" w:rsidRPr="005117E6">
        <w:t xml:space="preserve">the </w:t>
      </w:r>
      <w:r w:rsidR="00011B0E" w:rsidRPr="005117E6">
        <w:t>T</w:t>
      </w:r>
      <w:r w:rsidR="002B469A" w:rsidRPr="005117E6">
        <w:t xml:space="preserve">erritory </w:t>
      </w:r>
      <w:r w:rsidR="00C45CC2" w:rsidRPr="005117E6">
        <w:t>if the application is approved</w:t>
      </w:r>
      <w:r w:rsidR="002B469A" w:rsidRPr="005117E6">
        <w:t>;</w:t>
      </w:r>
    </w:p>
    <w:p w14:paraId="12803130" w14:textId="5B23BE1B" w:rsidR="00C07A48" w:rsidRPr="005117E6" w:rsidRDefault="00386273" w:rsidP="00386273">
      <w:pPr>
        <w:pStyle w:val="Ipara"/>
      </w:pPr>
      <w:r w:rsidRPr="005117E6">
        <w:tab/>
        <w:t>(</w:t>
      </w:r>
      <w:r w:rsidR="001F208B" w:rsidRPr="005117E6">
        <w:t>d</w:t>
      </w:r>
      <w:r w:rsidRPr="005117E6">
        <w:t>)</w:t>
      </w:r>
      <w:r w:rsidRPr="005117E6">
        <w:tab/>
        <w:t xml:space="preserve">any other </w:t>
      </w:r>
      <w:r w:rsidR="00C07A48" w:rsidRPr="005117E6">
        <w:t xml:space="preserve">information provided by </w:t>
      </w:r>
      <w:r w:rsidR="008F7A72" w:rsidRPr="005117E6">
        <w:t xml:space="preserve">the </w:t>
      </w:r>
      <w:r w:rsidR="00C07A48" w:rsidRPr="005117E6">
        <w:t>gas distributor</w:t>
      </w:r>
      <w:r w:rsidRPr="005117E6">
        <w:t>.</w:t>
      </w:r>
    </w:p>
    <w:p w14:paraId="755D39AB" w14:textId="558304A4" w:rsidR="002D51D5" w:rsidRPr="005117E6" w:rsidRDefault="002D51D5" w:rsidP="002D51D5">
      <w:pPr>
        <w:pStyle w:val="IMain"/>
      </w:pPr>
      <w:r w:rsidRPr="005117E6">
        <w:tab/>
        <w:t>(5)</w:t>
      </w:r>
      <w:r w:rsidRPr="005117E6">
        <w:tab/>
        <w:t>The Minister may also consider any other relevant information.</w:t>
      </w:r>
    </w:p>
    <w:p w14:paraId="49022A2D" w14:textId="6D246581" w:rsidR="004560B1" w:rsidRPr="005117E6" w:rsidRDefault="00B42559" w:rsidP="004560B1">
      <w:pPr>
        <w:pStyle w:val="IH5Sec"/>
      </w:pPr>
      <w:r w:rsidRPr="005117E6">
        <w:t>12</w:t>
      </w:r>
      <w:r w:rsidR="004560B1" w:rsidRPr="005117E6">
        <w:tab/>
        <w:t xml:space="preserve">Exempt </w:t>
      </w:r>
      <w:r w:rsidR="00177F3E" w:rsidRPr="005117E6">
        <w:t xml:space="preserve">new </w:t>
      </w:r>
      <w:r w:rsidR="004560B1" w:rsidRPr="005117E6">
        <w:t>connection—form of approval</w:t>
      </w:r>
    </w:p>
    <w:p w14:paraId="7318EEDD" w14:textId="64AD0EF4" w:rsidR="004560B1" w:rsidRPr="005117E6" w:rsidRDefault="00C35197" w:rsidP="00C35197">
      <w:pPr>
        <w:pStyle w:val="IMain"/>
      </w:pPr>
      <w:r w:rsidRPr="005117E6">
        <w:tab/>
        <w:t>(1)</w:t>
      </w:r>
      <w:r w:rsidRPr="005117E6">
        <w:tab/>
      </w:r>
      <w:r w:rsidR="004560B1" w:rsidRPr="005117E6">
        <w:t>The approval for exemption must</w:t>
      </w:r>
      <w:r w:rsidR="00AA43C3" w:rsidRPr="005117E6">
        <w:t xml:space="preserve"> be in writing and </w:t>
      </w:r>
      <w:r w:rsidR="00032913" w:rsidRPr="005117E6">
        <w:t>state</w:t>
      </w:r>
      <w:r w:rsidR="002A5724" w:rsidRPr="005117E6">
        <w:t xml:space="preserve"> the following:</w:t>
      </w:r>
    </w:p>
    <w:p w14:paraId="1E90916B" w14:textId="17261A00" w:rsidR="004560B1" w:rsidRPr="005117E6" w:rsidRDefault="004560B1" w:rsidP="004560B1">
      <w:pPr>
        <w:pStyle w:val="Ipara"/>
        <w:tabs>
          <w:tab w:val="left" w:pos="6345"/>
        </w:tabs>
      </w:pPr>
      <w:r w:rsidRPr="005117E6">
        <w:tab/>
        <w:t>(a)</w:t>
      </w:r>
      <w:r w:rsidRPr="005117E6">
        <w:tab/>
      </w:r>
      <w:r w:rsidR="00A16FA8" w:rsidRPr="005117E6">
        <w:t>the address</w:t>
      </w:r>
      <w:r w:rsidR="002A5724" w:rsidRPr="005117E6">
        <w:t xml:space="preserve"> and </w:t>
      </w:r>
      <w:r w:rsidR="00A16FA8" w:rsidRPr="005117E6">
        <w:t>block and section number of the</w:t>
      </w:r>
      <w:r w:rsidRPr="005117E6">
        <w:t xml:space="preserve"> premises to which the approval relates;</w:t>
      </w:r>
    </w:p>
    <w:p w14:paraId="4A3AFA09" w14:textId="2BC03A28" w:rsidR="00E82B26" w:rsidRPr="005117E6" w:rsidRDefault="004560B1" w:rsidP="001A6B0A">
      <w:pPr>
        <w:pStyle w:val="Ipara"/>
        <w:tabs>
          <w:tab w:val="left" w:pos="6345"/>
        </w:tabs>
      </w:pPr>
      <w:r w:rsidRPr="005117E6">
        <w:tab/>
        <w:t>(b)</w:t>
      </w:r>
      <w:r w:rsidRPr="005117E6">
        <w:tab/>
        <w:t>the name of the owner of the premises</w:t>
      </w:r>
      <w:r w:rsidR="003935A3" w:rsidRPr="005117E6">
        <w:t>;</w:t>
      </w:r>
    </w:p>
    <w:p w14:paraId="0E7E6252" w14:textId="4B592516" w:rsidR="00E82B26" w:rsidRPr="005117E6" w:rsidRDefault="00E82B26" w:rsidP="001A6B0A">
      <w:pPr>
        <w:pStyle w:val="Ipara"/>
        <w:tabs>
          <w:tab w:val="left" w:pos="6345"/>
        </w:tabs>
      </w:pPr>
      <w:r w:rsidRPr="005117E6">
        <w:tab/>
        <w:t>(c)</w:t>
      </w:r>
      <w:r w:rsidRPr="005117E6">
        <w:tab/>
        <w:t xml:space="preserve">the maximum </w:t>
      </w:r>
      <w:r w:rsidR="00560E1A" w:rsidRPr="005117E6">
        <w:t xml:space="preserve">size </w:t>
      </w:r>
      <w:r w:rsidR="00A9772C" w:rsidRPr="005117E6">
        <w:t>of gas meter</w:t>
      </w:r>
      <w:r w:rsidR="000B60D0" w:rsidRPr="005117E6">
        <w:t xml:space="preserve"> </w:t>
      </w:r>
      <w:r w:rsidR="00152B87" w:rsidRPr="005117E6">
        <w:t>permitted</w:t>
      </w:r>
      <w:r w:rsidR="00A9772C" w:rsidRPr="005117E6">
        <w:t xml:space="preserve"> for the</w:t>
      </w:r>
      <w:r w:rsidR="00560E1A" w:rsidRPr="005117E6">
        <w:t xml:space="preserve"> new connection;</w:t>
      </w:r>
      <w:r w:rsidR="00032913" w:rsidRPr="005117E6">
        <w:t xml:space="preserve"> </w:t>
      </w:r>
    </w:p>
    <w:p w14:paraId="7DD1D437" w14:textId="0883E74D" w:rsidR="00152B87" w:rsidRPr="005117E6" w:rsidRDefault="00560E1A" w:rsidP="001A6B0A">
      <w:pPr>
        <w:pStyle w:val="Ipara"/>
        <w:tabs>
          <w:tab w:val="left" w:pos="6345"/>
        </w:tabs>
      </w:pPr>
      <w:r w:rsidRPr="005117E6">
        <w:tab/>
        <w:t>(d)</w:t>
      </w:r>
      <w:r w:rsidRPr="005117E6">
        <w:tab/>
      </w:r>
      <w:r w:rsidR="0088259D" w:rsidRPr="005117E6">
        <w:t>the date by which</w:t>
      </w:r>
      <w:r w:rsidR="00152B87" w:rsidRPr="005117E6">
        <w:t xml:space="preserve"> the connection application must be made;</w:t>
      </w:r>
    </w:p>
    <w:p w14:paraId="7D7E5150" w14:textId="474D357C" w:rsidR="00032913" w:rsidRPr="005117E6" w:rsidRDefault="00152B87" w:rsidP="001A6B0A">
      <w:pPr>
        <w:pStyle w:val="Ipara"/>
        <w:tabs>
          <w:tab w:val="left" w:pos="6345"/>
        </w:tabs>
      </w:pPr>
      <w:r w:rsidRPr="005117E6">
        <w:tab/>
        <w:t>(e)</w:t>
      </w:r>
      <w:r w:rsidRPr="005117E6">
        <w:tab/>
      </w:r>
      <w:r w:rsidR="0088259D" w:rsidRPr="005117E6">
        <w:t xml:space="preserve">the timeframe in which </w:t>
      </w:r>
      <w:r w:rsidR="00032913" w:rsidRPr="005117E6">
        <w:t xml:space="preserve">the </w:t>
      </w:r>
      <w:r w:rsidR="00FE04D8" w:rsidRPr="005117E6">
        <w:t xml:space="preserve">new </w:t>
      </w:r>
      <w:r w:rsidR="00032913" w:rsidRPr="005117E6">
        <w:t xml:space="preserve">connection must be </w:t>
      </w:r>
      <w:r w:rsidR="003935A3" w:rsidRPr="005117E6">
        <w:t>provided</w:t>
      </w:r>
      <w:r w:rsidR="00032913" w:rsidRPr="005117E6">
        <w:t>;</w:t>
      </w:r>
    </w:p>
    <w:p w14:paraId="23FB363F" w14:textId="1FE3064F" w:rsidR="004560B1" w:rsidRPr="005117E6" w:rsidRDefault="00032913" w:rsidP="001A6B0A">
      <w:pPr>
        <w:pStyle w:val="Ipara"/>
        <w:tabs>
          <w:tab w:val="left" w:pos="6345"/>
        </w:tabs>
      </w:pPr>
      <w:r w:rsidRPr="005117E6">
        <w:tab/>
        <w:t>(</w:t>
      </w:r>
      <w:r w:rsidR="00152B87" w:rsidRPr="005117E6">
        <w:t>f</w:t>
      </w:r>
      <w:r w:rsidRPr="005117E6">
        <w:t>)</w:t>
      </w:r>
      <w:r w:rsidRPr="005117E6">
        <w:tab/>
      </w:r>
      <w:r w:rsidR="00E82B26" w:rsidRPr="005117E6">
        <w:t xml:space="preserve">any condition </w:t>
      </w:r>
      <w:r w:rsidR="00202522" w:rsidRPr="005117E6">
        <w:t xml:space="preserve">applying to </w:t>
      </w:r>
      <w:r w:rsidR="00E82B26" w:rsidRPr="005117E6">
        <w:t>the approval</w:t>
      </w:r>
      <w:r w:rsidR="001A6B0A" w:rsidRPr="005117E6">
        <w:t>.</w:t>
      </w:r>
    </w:p>
    <w:p w14:paraId="6EA0612A" w14:textId="00E81442" w:rsidR="00C35197" w:rsidRPr="005117E6" w:rsidRDefault="00C35197" w:rsidP="00C35197">
      <w:pPr>
        <w:pStyle w:val="IMain"/>
      </w:pPr>
      <w:r w:rsidRPr="005117E6">
        <w:tab/>
        <w:t>(2)</w:t>
      </w:r>
      <w:r w:rsidRPr="005117E6">
        <w:tab/>
        <w:t xml:space="preserve">The Minister must give </w:t>
      </w:r>
      <w:r w:rsidR="00AA43C3" w:rsidRPr="005117E6">
        <w:t>a copy of the approval to each gas distributor operating in the ACT.</w:t>
      </w:r>
    </w:p>
    <w:p w14:paraId="3D11F607" w14:textId="2DA1CB26" w:rsidR="004560B1" w:rsidRPr="005117E6" w:rsidRDefault="00B42559" w:rsidP="004560B1">
      <w:pPr>
        <w:pStyle w:val="IH5Sec"/>
      </w:pPr>
      <w:r w:rsidRPr="005117E6">
        <w:t>13</w:t>
      </w:r>
      <w:r w:rsidR="004560B1" w:rsidRPr="005117E6">
        <w:tab/>
        <w:t>Expiry—</w:t>
      </w:r>
      <w:r w:rsidR="002D0AF7" w:rsidRPr="005117E6">
        <w:t>div 2.</w:t>
      </w:r>
      <w:r w:rsidR="006908F9" w:rsidRPr="005117E6">
        <w:t>3</w:t>
      </w:r>
    </w:p>
    <w:p w14:paraId="7518304C" w14:textId="7ACEF574" w:rsidR="004560B1" w:rsidRPr="005117E6" w:rsidRDefault="004560B1" w:rsidP="004560B1">
      <w:pPr>
        <w:pStyle w:val="Amainreturn"/>
      </w:pPr>
      <w:r w:rsidRPr="005117E6">
        <w:t xml:space="preserve">This </w:t>
      </w:r>
      <w:r w:rsidR="002D0AF7" w:rsidRPr="005117E6">
        <w:t>division</w:t>
      </w:r>
      <w:r w:rsidRPr="005117E6">
        <w:t xml:space="preserve"> expires </w:t>
      </w:r>
      <w:r w:rsidR="00EE570B" w:rsidRPr="005117E6">
        <w:t>on 31 March 2029</w:t>
      </w:r>
      <w:r w:rsidRPr="005117E6">
        <w:t>.</w:t>
      </w:r>
    </w:p>
    <w:p w14:paraId="11561F31" w14:textId="27DBD9E2" w:rsidR="00AC23A1" w:rsidRPr="005117E6" w:rsidRDefault="00AC23A1" w:rsidP="00AC23A1">
      <w:pPr>
        <w:pStyle w:val="IH3Div"/>
      </w:pPr>
      <w:r w:rsidRPr="005117E6">
        <w:lastRenderedPageBreak/>
        <w:t xml:space="preserve">Division </w:t>
      </w:r>
      <w:r w:rsidR="00D3594F" w:rsidRPr="005117E6">
        <w:t>2.</w:t>
      </w:r>
      <w:r w:rsidR="00821141" w:rsidRPr="005117E6">
        <w:t>4</w:t>
      </w:r>
      <w:r w:rsidRPr="005117E6">
        <w:tab/>
        <w:t>Modification of certain national laws</w:t>
      </w:r>
    </w:p>
    <w:p w14:paraId="358F41FC" w14:textId="6AB0ED0A" w:rsidR="00ED45EF" w:rsidRPr="005117E6" w:rsidRDefault="00B42559" w:rsidP="00CC043C">
      <w:pPr>
        <w:pStyle w:val="IH5Sec"/>
      </w:pPr>
      <w:r w:rsidRPr="005117E6">
        <w:t>14</w:t>
      </w:r>
      <w:r w:rsidR="00ED45EF" w:rsidRPr="005117E6">
        <w:tab/>
        <w:t xml:space="preserve">Modification of </w:t>
      </w:r>
      <w:r w:rsidR="00A45048" w:rsidRPr="005117E6">
        <w:t>National</w:t>
      </w:r>
      <w:r w:rsidR="005120A3" w:rsidRPr="005117E6">
        <w:t xml:space="preserve"> Gas</w:t>
      </w:r>
      <w:r w:rsidR="001A5315" w:rsidRPr="005117E6">
        <w:t xml:space="preserve"> (ACT)</w:t>
      </w:r>
      <w:r w:rsidR="005120A3" w:rsidRPr="005117E6">
        <w:t xml:space="preserve"> </w:t>
      </w:r>
      <w:r w:rsidR="00A31B9F" w:rsidRPr="005117E6">
        <w:t>Law</w:t>
      </w:r>
      <w:r w:rsidR="005120A3" w:rsidRPr="005117E6">
        <w:t>—Act,</w:t>
      </w:r>
      <w:r w:rsidR="001A5315" w:rsidRPr="005117E6">
        <w:t> </w:t>
      </w:r>
      <w:r w:rsidR="005120A3" w:rsidRPr="005117E6">
        <w:t>s</w:t>
      </w:r>
      <w:r w:rsidR="001A5315" w:rsidRPr="005117E6">
        <w:t> </w:t>
      </w:r>
      <w:r w:rsidR="005120A3" w:rsidRPr="005117E6">
        <w:t>13B</w:t>
      </w:r>
      <w:r w:rsidR="001A5315" w:rsidRPr="005117E6">
        <w:t> </w:t>
      </w:r>
      <w:r w:rsidR="005120A3" w:rsidRPr="005117E6">
        <w:t>(1)</w:t>
      </w:r>
      <w:r w:rsidR="001A5315" w:rsidRPr="005117E6">
        <w:t> </w:t>
      </w:r>
      <w:r w:rsidR="005120A3" w:rsidRPr="005117E6">
        <w:t>(b)</w:t>
      </w:r>
    </w:p>
    <w:p w14:paraId="7509E3BF" w14:textId="458E8AFC" w:rsidR="008C7029" w:rsidRPr="005117E6" w:rsidRDefault="00A31B9F" w:rsidP="002F548E">
      <w:pPr>
        <w:pStyle w:val="Amainreturn"/>
      </w:pPr>
      <w:r w:rsidRPr="005117E6">
        <w:t xml:space="preserve">The </w:t>
      </w:r>
      <w:r w:rsidRPr="003F6D49">
        <w:rPr>
          <w:rStyle w:val="charItals"/>
        </w:rPr>
        <w:t xml:space="preserve">National Gas </w:t>
      </w:r>
      <w:r w:rsidR="001A5315" w:rsidRPr="003F6D49">
        <w:rPr>
          <w:rStyle w:val="charItals"/>
        </w:rPr>
        <w:t xml:space="preserve">(ACT) </w:t>
      </w:r>
      <w:r w:rsidR="00A85134" w:rsidRPr="003F6D49">
        <w:rPr>
          <w:rStyle w:val="charItals"/>
        </w:rPr>
        <w:t>Law</w:t>
      </w:r>
      <w:r w:rsidR="008C7029" w:rsidRPr="005117E6">
        <w:t xml:space="preserve"> is modified by schedule 1.</w:t>
      </w:r>
    </w:p>
    <w:p w14:paraId="79836FD7" w14:textId="46F015A4" w:rsidR="006061DD" w:rsidRPr="005117E6" w:rsidRDefault="006061DD" w:rsidP="006061DD">
      <w:pPr>
        <w:pStyle w:val="aNote"/>
      </w:pPr>
      <w:r w:rsidRPr="003F6D49">
        <w:rPr>
          <w:rStyle w:val="charItals"/>
        </w:rPr>
        <w:t>Note</w:t>
      </w:r>
      <w:r w:rsidRPr="003F6D49">
        <w:rPr>
          <w:rStyle w:val="charItals"/>
        </w:rPr>
        <w:tab/>
      </w:r>
      <w:r w:rsidRPr="005117E6">
        <w:rPr>
          <w:rStyle w:val="cf01"/>
          <w:rFonts w:ascii="Times New Roman" w:hAnsi="Times New Roman" w:cs="Times New Roman"/>
          <w:sz w:val="20"/>
          <w:szCs w:val="20"/>
        </w:rPr>
        <w:t xml:space="preserve">The </w:t>
      </w:r>
      <w:hyperlink r:id="rId51" w:tooltip="A2008-15" w:history="1">
        <w:r w:rsidR="003F6D49" w:rsidRPr="003F6D49">
          <w:rPr>
            <w:rStyle w:val="charCitHyperlinkItal"/>
          </w:rPr>
          <w:t>National Gas (ACT) Act 2008</w:t>
        </w:r>
      </w:hyperlink>
      <w:r w:rsidRPr="005117E6">
        <w:rPr>
          <w:rStyle w:val="cf01"/>
          <w:rFonts w:ascii="Times New Roman" w:hAnsi="Times New Roman" w:cs="Times New Roman"/>
          <w:sz w:val="20"/>
          <w:szCs w:val="20"/>
        </w:rPr>
        <w:t xml:space="preserve">, s 8 applies the National Gas Law set out in the </w:t>
      </w:r>
      <w:hyperlink r:id="rId52" w:tooltip="No 19 of 2008 (SA)" w:history="1">
        <w:r w:rsidR="00E9486E" w:rsidRPr="003F6D49">
          <w:rPr>
            <w:rStyle w:val="charCitHyperlinkItal"/>
          </w:rPr>
          <w:t>National Gas (South Australia) Act 2008</w:t>
        </w:r>
      </w:hyperlink>
      <w:r w:rsidRPr="005117E6">
        <w:rPr>
          <w:rStyle w:val="cf01"/>
          <w:rFonts w:ascii="Times New Roman" w:hAnsi="Times New Roman" w:cs="Times New Roman"/>
          <w:sz w:val="20"/>
          <w:szCs w:val="20"/>
        </w:rPr>
        <w:t xml:space="preserve"> (SA), schedule as if it were an ACT law called the </w:t>
      </w:r>
      <w:r w:rsidRPr="003F6D49">
        <w:rPr>
          <w:rStyle w:val="charItals"/>
        </w:rPr>
        <w:t>National Gas (ACT) Law</w:t>
      </w:r>
      <w:r w:rsidRPr="005117E6">
        <w:rPr>
          <w:rStyle w:val="cf01"/>
          <w:rFonts w:ascii="Times New Roman" w:hAnsi="Times New Roman" w:cs="Times New Roman"/>
          <w:sz w:val="20"/>
          <w:szCs w:val="20"/>
        </w:rPr>
        <w:t>.</w:t>
      </w:r>
    </w:p>
    <w:p w14:paraId="5570D4A7" w14:textId="75E34B28" w:rsidR="00D3594F" w:rsidRPr="005117E6" w:rsidRDefault="00D3594F" w:rsidP="00D3594F">
      <w:pPr>
        <w:pStyle w:val="IH3Div"/>
      </w:pPr>
      <w:r w:rsidRPr="005117E6">
        <w:t>Division 2.</w:t>
      </w:r>
      <w:r w:rsidR="006908F9" w:rsidRPr="005117E6">
        <w:t>5</w:t>
      </w:r>
      <w:r w:rsidRPr="005117E6">
        <w:tab/>
        <w:t>Information sharing</w:t>
      </w:r>
    </w:p>
    <w:p w14:paraId="45E1C5C6" w14:textId="02E5B97F" w:rsidR="00363601" w:rsidRPr="005117E6" w:rsidRDefault="00B42559" w:rsidP="00CC043C">
      <w:pPr>
        <w:pStyle w:val="IH5Sec"/>
      </w:pPr>
      <w:r w:rsidRPr="005117E6">
        <w:t>15</w:t>
      </w:r>
      <w:r w:rsidR="0085688B" w:rsidRPr="005117E6">
        <w:tab/>
      </w:r>
      <w:r w:rsidR="00CC043C" w:rsidRPr="005117E6">
        <w:t xml:space="preserve">Information gas distributor must </w:t>
      </w:r>
      <w:r w:rsidR="00044D39" w:rsidRPr="005117E6">
        <w:t>give</w:t>
      </w:r>
      <w:r w:rsidR="00237E70" w:rsidRPr="005117E6">
        <w:t xml:space="preserve"> Territory</w:t>
      </w:r>
      <w:r w:rsidR="00CC043C" w:rsidRPr="005117E6">
        <w:t>—Act, s 13B (3) (a)</w:t>
      </w:r>
    </w:p>
    <w:p w14:paraId="395C02A5" w14:textId="57303A5D" w:rsidR="00C01E40" w:rsidRPr="005117E6" w:rsidRDefault="00CC043C" w:rsidP="00CC043C">
      <w:pPr>
        <w:pStyle w:val="IMain"/>
      </w:pPr>
      <w:r w:rsidRPr="005117E6">
        <w:tab/>
        <w:t>(1)</w:t>
      </w:r>
      <w:r w:rsidRPr="005117E6">
        <w:tab/>
      </w:r>
      <w:r w:rsidR="008F4AD3" w:rsidRPr="005117E6">
        <w:t xml:space="preserve">A gas distributor must include </w:t>
      </w:r>
      <w:r w:rsidR="00564D35" w:rsidRPr="005117E6">
        <w:t xml:space="preserve">the following information </w:t>
      </w:r>
      <w:r w:rsidR="008F4AD3" w:rsidRPr="005117E6">
        <w:t xml:space="preserve">in </w:t>
      </w:r>
      <w:r w:rsidR="00982739" w:rsidRPr="005117E6">
        <w:t>its</w:t>
      </w:r>
      <w:r w:rsidR="008F4AD3" w:rsidRPr="005117E6">
        <w:t xml:space="preserve"> annual report</w:t>
      </w:r>
      <w:r w:rsidR="00564D35" w:rsidRPr="005117E6">
        <w:t>:</w:t>
      </w:r>
    </w:p>
    <w:p w14:paraId="7F01D2D8" w14:textId="1F75D4F6" w:rsidR="00C01E40" w:rsidRPr="005117E6" w:rsidRDefault="00E44904" w:rsidP="00E44904">
      <w:pPr>
        <w:pStyle w:val="Ipara"/>
      </w:pPr>
      <w:r w:rsidRPr="005117E6">
        <w:tab/>
        <w:t>(a)</w:t>
      </w:r>
      <w:r w:rsidRPr="005117E6">
        <w:tab/>
      </w:r>
      <w:r w:rsidR="007217F8" w:rsidRPr="005117E6">
        <w:t>the</w:t>
      </w:r>
      <w:r w:rsidR="00E574CE" w:rsidRPr="005117E6">
        <w:t xml:space="preserve"> total</w:t>
      </w:r>
      <w:r w:rsidR="007217F8" w:rsidRPr="005117E6">
        <w:t xml:space="preserve"> number of </w:t>
      </w:r>
      <w:r w:rsidR="008F4AD3" w:rsidRPr="005117E6">
        <w:t xml:space="preserve">new </w:t>
      </w:r>
      <w:r w:rsidR="007217F8" w:rsidRPr="005117E6">
        <w:t xml:space="preserve">gas connections </w:t>
      </w:r>
      <w:r w:rsidR="00237E70" w:rsidRPr="005117E6">
        <w:t xml:space="preserve">provided by the gas distributor </w:t>
      </w:r>
      <w:r w:rsidR="007217F8" w:rsidRPr="005117E6">
        <w:t xml:space="preserve">in the </w:t>
      </w:r>
      <w:r w:rsidR="003A540B" w:rsidRPr="005117E6">
        <w:t>ACT</w:t>
      </w:r>
      <w:r w:rsidR="007217F8" w:rsidRPr="005117E6">
        <w:t>;</w:t>
      </w:r>
    </w:p>
    <w:p w14:paraId="7527C692" w14:textId="3AC9610F" w:rsidR="00E555C1" w:rsidRPr="005117E6" w:rsidRDefault="00E555C1" w:rsidP="00E555C1">
      <w:pPr>
        <w:pStyle w:val="Ipara"/>
      </w:pPr>
      <w:r w:rsidRPr="005117E6">
        <w:tab/>
        <w:t>(b)</w:t>
      </w:r>
      <w:r w:rsidRPr="005117E6">
        <w:tab/>
        <w:t xml:space="preserve">for each </w:t>
      </w:r>
      <w:r w:rsidR="008F4AD3" w:rsidRPr="005117E6">
        <w:t xml:space="preserve">new </w:t>
      </w:r>
      <w:r w:rsidRPr="005117E6">
        <w:t>gas connection</w:t>
      </w:r>
      <w:r w:rsidR="00E574CE" w:rsidRPr="005117E6">
        <w:t xml:space="preserve"> </w:t>
      </w:r>
      <w:r w:rsidR="00564D35" w:rsidRPr="005117E6">
        <w:t>t</w:t>
      </w:r>
      <w:r w:rsidR="00E574CE" w:rsidRPr="005117E6">
        <w:t>he distributor</w:t>
      </w:r>
      <w:r w:rsidR="00564D35" w:rsidRPr="005117E6">
        <w:t xml:space="preserve"> provides to premises</w:t>
      </w:r>
      <w:r w:rsidRPr="005117E6">
        <w:t>—</w:t>
      </w:r>
    </w:p>
    <w:p w14:paraId="38C3C3CF" w14:textId="1EA26218" w:rsidR="007823CF" w:rsidRPr="005117E6" w:rsidRDefault="007823CF" w:rsidP="007823CF">
      <w:pPr>
        <w:pStyle w:val="Isubpara"/>
      </w:pPr>
      <w:r w:rsidRPr="005117E6">
        <w:tab/>
        <w:t>(</w:t>
      </w:r>
      <w:proofErr w:type="spellStart"/>
      <w:r w:rsidRPr="005117E6">
        <w:t>i</w:t>
      </w:r>
      <w:proofErr w:type="spellEnd"/>
      <w:r w:rsidRPr="005117E6">
        <w:t>)</w:t>
      </w:r>
      <w:r w:rsidRPr="005117E6">
        <w:tab/>
        <w:t xml:space="preserve">the </w:t>
      </w:r>
      <w:r w:rsidR="00633207" w:rsidRPr="005117E6">
        <w:t>day</w:t>
      </w:r>
      <w:r w:rsidRPr="005117E6">
        <w:t xml:space="preserve"> the connection application was received; and</w:t>
      </w:r>
    </w:p>
    <w:p w14:paraId="10908DDA" w14:textId="7E738B5D" w:rsidR="007823CF" w:rsidRPr="005117E6" w:rsidRDefault="007823CF" w:rsidP="007823CF">
      <w:pPr>
        <w:pStyle w:val="Isubpara"/>
      </w:pPr>
      <w:r w:rsidRPr="005117E6">
        <w:tab/>
        <w:t>(ii)</w:t>
      </w:r>
      <w:r w:rsidRPr="005117E6">
        <w:tab/>
        <w:t xml:space="preserve">the </w:t>
      </w:r>
      <w:r w:rsidR="00633207" w:rsidRPr="005117E6">
        <w:t xml:space="preserve">day </w:t>
      </w:r>
      <w:r w:rsidRPr="005117E6">
        <w:t>the connection was provided;</w:t>
      </w:r>
      <w:r w:rsidR="00AF2424" w:rsidRPr="005117E6">
        <w:t xml:space="preserve"> and</w:t>
      </w:r>
    </w:p>
    <w:p w14:paraId="41EFE754" w14:textId="252FFC02" w:rsidR="000336C7" w:rsidRPr="005117E6" w:rsidRDefault="000336C7" w:rsidP="007823CF">
      <w:pPr>
        <w:pStyle w:val="Isubpara"/>
      </w:pPr>
      <w:r w:rsidRPr="005117E6">
        <w:tab/>
        <w:t>(i</w:t>
      </w:r>
      <w:r w:rsidR="007823CF" w:rsidRPr="005117E6">
        <w:t>ii</w:t>
      </w:r>
      <w:r w:rsidRPr="005117E6">
        <w:t>)</w:t>
      </w:r>
      <w:r w:rsidRPr="005117E6">
        <w:tab/>
        <w:t>whether the new gas connection—</w:t>
      </w:r>
    </w:p>
    <w:p w14:paraId="2B8A4926" w14:textId="6EFE05E5" w:rsidR="000336C7" w:rsidRPr="005117E6" w:rsidRDefault="000336C7" w:rsidP="000336C7">
      <w:pPr>
        <w:pStyle w:val="Isubsubpara"/>
        <w:rPr>
          <w:lang w:eastAsia="en-AU"/>
        </w:rPr>
      </w:pPr>
      <w:r w:rsidRPr="005117E6">
        <w:rPr>
          <w:lang w:eastAsia="en-AU"/>
        </w:rPr>
        <w:tab/>
        <w:t>(A)</w:t>
      </w:r>
      <w:r w:rsidRPr="005117E6">
        <w:rPr>
          <w:lang w:eastAsia="en-AU"/>
        </w:rPr>
        <w:tab/>
      </w:r>
      <w:r w:rsidR="00564D35" w:rsidRPr="005117E6">
        <w:rPr>
          <w:lang w:eastAsia="en-AU"/>
        </w:rPr>
        <w:t xml:space="preserve">is </w:t>
      </w:r>
      <w:r w:rsidRPr="005117E6">
        <w:rPr>
          <w:lang w:eastAsia="en-AU"/>
        </w:rPr>
        <w:t>a new connection to the premises; or</w:t>
      </w:r>
    </w:p>
    <w:p w14:paraId="73250327" w14:textId="0D35E5D6" w:rsidR="000336C7" w:rsidRPr="005117E6" w:rsidRDefault="000336C7" w:rsidP="000336C7">
      <w:pPr>
        <w:pStyle w:val="Isubsubpara"/>
        <w:rPr>
          <w:lang w:eastAsia="en-AU"/>
        </w:rPr>
      </w:pPr>
      <w:r w:rsidRPr="005117E6">
        <w:rPr>
          <w:lang w:eastAsia="en-AU"/>
        </w:rPr>
        <w:tab/>
        <w:t>(B)</w:t>
      </w:r>
      <w:r w:rsidRPr="005117E6">
        <w:rPr>
          <w:lang w:eastAsia="en-AU"/>
        </w:rPr>
        <w:tab/>
      </w:r>
      <w:r w:rsidR="00564D35" w:rsidRPr="005117E6">
        <w:rPr>
          <w:lang w:eastAsia="en-AU"/>
        </w:rPr>
        <w:t>alters</w:t>
      </w:r>
      <w:r w:rsidRPr="005117E6">
        <w:rPr>
          <w:lang w:eastAsia="en-AU"/>
        </w:rPr>
        <w:t xml:space="preserve"> an existing connection </w:t>
      </w:r>
      <w:r w:rsidR="00BE74E2" w:rsidRPr="005117E6">
        <w:rPr>
          <w:lang w:eastAsia="en-AU"/>
        </w:rPr>
        <w:t>resulting</w:t>
      </w:r>
      <w:r w:rsidRPr="005117E6">
        <w:rPr>
          <w:lang w:eastAsia="en-AU"/>
        </w:rPr>
        <w:t xml:space="preserve"> in an additional point of supply of natural gas to the premises or other premises; or</w:t>
      </w:r>
    </w:p>
    <w:p w14:paraId="6DF6F2E4" w14:textId="65B40850" w:rsidR="000336C7" w:rsidRPr="005117E6" w:rsidRDefault="000336C7" w:rsidP="000336C7">
      <w:pPr>
        <w:pStyle w:val="Isubsubpara"/>
        <w:rPr>
          <w:lang w:eastAsia="en-AU"/>
        </w:rPr>
      </w:pPr>
      <w:r w:rsidRPr="005117E6">
        <w:rPr>
          <w:lang w:eastAsia="en-AU"/>
        </w:rPr>
        <w:tab/>
        <w:t>(C)</w:t>
      </w:r>
      <w:r w:rsidRPr="005117E6">
        <w:rPr>
          <w:lang w:eastAsia="en-AU"/>
        </w:rPr>
        <w:tab/>
        <w:t>replace</w:t>
      </w:r>
      <w:r w:rsidR="00564D35" w:rsidRPr="005117E6">
        <w:rPr>
          <w:lang w:eastAsia="en-AU"/>
        </w:rPr>
        <w:t>s</w:t>
      </w:r>
      <w:r w:rsidRPr="005117E6">
        <w:rPr>
          <w:lang w:eastAsia="en-AU"/>
        </w:rPr>
        <w:t xml:space="preserve"> or reinstate</w:t>
      </w:r>
      <w:r w:rsidR="00564D35" w:rsidRPr="005117E6">
        <w:rPr>
          <w:lang w:eastAsia="en-AU"/>
        </w:rPr>
        <w:t>s</w:t>
      </w:r>
      <w:r w:rsidRPr="005117E6">
        <w:rPr>
          <w:lang w:eastAsia="en-AU"/>
        </w:rPr>
        <w:t xml:space="preserve"> an existing connection to </w:t>
      </w:r>
      <w:r w:rsidR="00EA0C4B" w:rsidRPr="005117E6">
        <w:rPr>
          <w:lang w:eastAsia="en-AU"/>
        </w:rPr>
        <w:t xml:space="preserve">the </w:t>
      </w:r>
      <w:r w:rsidRPr="005117E6">
        <w:rPr>
          <w:lang w:eastAsia="en-AU"/>
        </w:rPr>
        <w:t>premises; and</w:t>
      </w:r>
    </w:p>
    <w:p w14:paraId="11F9B83E" w14:textId="140D2F41" w:rsidR="00E555C1" w:rsidRPr="005117E6" w:rsidRDefault="00E555C1" w:rsidP="00E555C1">
      <w:pPr>
        <w:pStyle w:val="Isubpara"/>
      </w:pPr>
      <w:r w:rsidRPr="005117E6">
        <w:tab/>
        <w:t>(</w:t>
      </w:r>
      <w:r w:rsidR="00554020" w:rsidRPr="005117E6">
        <w:t>i</w:t>
      </w:r>
      <w:r w:rsidR="00AF2424" w:rsidRPr="005117E6">
        <w:t>v</w:t>
      </w:r>
      <w:r w:rsidRPr="005117E6">
        <w:t>)</w:t>
      </w:r>
      <w:r w:rsidRPr="005117E6">
        <w:tab/>
        <w:t xml:space="preserve">the </w:t>
      </w:r>
      <w:r w:rsidR="00F36D6E" w:rsidRPr="005117E6">
        <w:t xml:space="preserve">division, </w:t>
      </w:r>
      <w:r w:rsidR="00E96497" w:rsidRPr="005117E6">
        <w:t>district</w:t>
      </w:r>
      <w:r w:rsidRPr="005117E6">
        <w:t xml:space="preserve"> </w:t>
      </w:r>
      <w:r w:rsidR="00982739" w:rsidRPr="005117E6">
        <w:t xml:space="preserve">and zone </w:t>
      </w:r>
      <w:r w:rsidR="00E574CE" w:rsidRPr="005117E6">
        <w:t>where</w:t>
      </w:r>
      <w:r w:rsidRPr="005117E6">
        <w:t xml:space="preserve"> </w:t>
      </w:r>
      <w:r w:rsidR="00E232EA" w:rsidRPr="005117E6">
        <w:t>the premises</w:t>
      </w:r>
      <w:r w:rsidR="00506D1D" w:rsidRPr="005117E6">
        <w:t xml:space="preserve"> are</w:t>
      </w:r>
      <w:r w:rsidRPr="005117E6">
        <w:t xml:space="preserve"> located; and</w:t>
      </w:r>
    </w:p>
    <w:p w14:paraId="435D4B17" w14:textId="76D98142" w:rsidR="000329AF" w:rsidRPr="005117E6" w:rsidRDefault="000329AF" w:rsidP="000329AF">
      <w:pPr>
        <w:pStyle w:val="Isubpara"/>
      </w:pPr>
      <w:r w:rsidRPr="005117E6">
        <w:lastRenderedPageBreak/>
        <w:tab/>
        <w:t>(</w:t>
      </w:r>
      <w:r w:rsidR="007823CF" w:rsidRPr="005117E6">
        <w:t>v</w:t>
      </w:r>
      <w:r w:rsidRPr="005117E6">
        <w:t>)</w:t>
      </w:r>
      <w:r w:rsidRPr="005117E6">
        <w:tab/>
      </w:r>
      <w:r w:rsidR="007823CF" w:rsidRPr="005117E6">
        <w:t>if</w:t>
      </w:r>
      <w:r w:rsidR="00E232EA" w:rsidRPr="005117E6">
        <w:t xml:space="preserve"> the new gas connection is an</w:t>
      </w:r>
      <w:r w:rsidRPr="005117E6">
        <w:t xml:space="preserve"> </w:t>
      </w:r>
      <w:r w:rsidR="009C12A0" w:rsidRPr="005117E6">
        <w:t xml:space="preserve">exempt </w:t>
      </w:r>
      <w:r w:rsidRPr="005117E6">
        <w:t>new connection</w:t>
      </w:r>
      <w:r w:rsidR="007823CF" w:rsidRPr="005117E6">
        <w:t>,</w:t>
      </w:r>
      <w:r w:rsidR="00837989" w:rsidRPr="005117E6">
        <w:t xml:space="preserve"> </w:t>
      </w:r>
      <w:r w:rsidR="00FE04D8" w:rsidRPr="005117E6">
        <w:t>the type of exemption</w:t>
      </w:r>
      <w:r w:rsidRPr="005117E6">
        <w:t>; and</w:t>
      </w:r>
    </w:p>
    <w:p w14:paraId="5D1C43BC" w14:textId="448AE279" w:rsidR="00982739" w:rsidRPr="005117E6" w:rsidRDefault="00982739" w:rsidP="00E555C1">
      <w:pPr>
        <w:pStyle w:val="Isubpara"/>
      </w:pPr>
      <w:r w:rsidRPr="005117E6">
        <w:tab/>
        <w:t>(</w:t>
      </w:r>
      <w:r w:rsidR="00506D1D" w:rsidRPr="005117E6">
        <w:t>v</w:t>
      </w:r>
      <w:r w:rsidR="00AF2424" w:rsidRPr="005117E6">
        <w:t>i</w:t>
      </w:r>
      <w:r w:rsidRPr="005117E6">
        <w:t>)</w:t>
      </w:r>
      <w:r w:rsidRPr="005117E6">
        <w:tab/>
      </w:r>
      <w:r w:rsidR="00406529" w:rsidRPr="005117E6">
        <w:t>the class of each building supplied by the connection; and</w:t>
      </w:r>
    </w:p>
    <w:p w14:paraId="341DD6E6" w14:textId="27075E85" w:rsidR="00E555C1" w:rsidRPr="005117E6" w:rsidRDefault="00E555C1" w:rsidP="00E555C1">
      <w:pPr>
        <w:pStyle w:val="Isubpara"/>
      </w:pPr>
      <w:r w:rsidRPr="005117E6">
        <w:tab/>
        <w:t>(</w:t>
      </w:r>
      <w:r w:rsidR="000329AF" w:rsidRPr="005117E6">
        <w:t>v</w:t>
      </w:r>
      <w:r w:rsidR="00AF2424" w:rsidRPr="005117E6">
        <w:t>i</w:t>
      </w:r>
      <w:r w:rsidR="007823CF" w:rsidRPr="005117E6">
        <w:t>i</w:t>
      </w:r>
      <w:r w:rsidRPr="005117E6">
        <w:t>)</w:t>
      </w:r>
      <w:r w:rsidRPr="005117E6">
        <w:tab/>
        <w:t xml:space="preserve">the type of connection; </w:t>
      </w:r>
      <w:r w:rsidR="00C666DA" w:rsidRPr="005117E6">
        <w:t>and</w:t>
      </w:r>
    </w:p>
    <w:p w14:paraId="283C95BF" w14:textId="58C55451" w:rsidR="00544C1B" w:rsidRPr="005117E6" w:rsidRDefault="00544C1B" w:rsidP="00E555C1">
      <w:pPr>
        <w:pStyle w:val="Isubpara"/>
      </w:pPr>
      <w:r w:rsidRPr="005117E6">
        <w:tab/>
        <w:t>(viii)</w:t>
      </w:r>
      <w:r w:rsidRPr="005117E6">
        <w:tab/>
        <w:t xml:space="preserve">the </w:t>
      </w:r>
      <w:r w:rsidR="00571F7E" w:rsidRPr="005117E6">
        <w:t>size of gas meter for the connection;</w:t>
      </w:r>
    </w:p>
    <w:p w14:paraId="5B2CECBE" w14:textId="06347639" w:rsidR="00352396" w:rsidRPr="005117E6" w:rsidRDefault="007217F8" w:rsidP="00E44904">
      <w:pPr>
        <w:pStyle w:val="Ipara"/>
      </w:pPr>
      <w:r w:rsidRPr="005117E6">
        <w:tab/>
        <w:t>(</w:t>
      </w:r>
      <w:r w:rsidR="00DC04EF" w:rsidRPr="005117E6">
        <w:t>c</w:t>
      </w:r>
      <w:r w:rsidRPr="005117E6">
        <w:t>)</w:t>
      </w:r>
      <w:r w:rsidRPr="005117E6">
        <w:tab/>
      </w:r>
      <w:r w:rsidR="005720FE" w:rsidRPr="005117E6">
        <w:t>any other information the Minister</w:t>
      </w:r>
      <w:r w:rsidR="00E232EA" w:rsidRPr="005117E6">
        <w:t xml:space="preserve"> directs</w:t>
      </w:r>
      <w:r w:rsidR="005720FE" w:rsidRPr="005117E6">
        <w:t>.</w:t>
      </w:r>
    </w:p>
    <w:p w14:paraId="61EA8D93" w14:textId="1B95C7E6" w:rsidR="00352396" w:rsidRPr="005117E6" w:rsidRDefault="007C2251" w:rsidP="00352396">
      <w:pPr>
        <w:pStyle w:val="IMain"/>
      </w:pPr>
      <w:r w:rsidRPr="005117E6">
        <w:tab/>
        <w:t>(2)</w:t>
      </w:r>
      <w:r w:rsidRPr="005117E6">
        <w:tab/>
      </w:r>
      <w:r w:rsidR="001F208B" w:rsidRPr="005117E6">
        <w:t xml:space="preserve">However, in its annual report for the 2023-2024 financial year, a gas distributor need not include the information mentioned in subsection (1) in relation to </w:t>
      </w:r>
      <w:r w:rsidR="00913EBA" w:rsidRPr="005117E6">
        <w:t xml:space="preserve">a </w:t>
      </w:r>
      <w:r w:rsidR="001F208B" w:rsidRPr="005117E6">
        <w:t xml:space="preserve">new gas connection </w:t>
      </w:r>
      <w:r w:rsidR="00913EBA" w:rsidRPr="005117E6">
        <w:t xml:space="preserve">for which a connection application is made </w:t>
      </w:r>
      <w:r w:rsidR="001F208B" w:rsidRPr="005117E6">
        <w:t>before 8 December 2023</w:t>
      </w:r>
      <w:r w:rsidR="00DF681F" w:rsidRPr="005117E6">
        <w:t>.</w:t>
      </w:r>
    </w:p>
    <w:p w14:paraId="1FA968E0" w14:textId="650F667F" w:rsidR="00920E4A" w:rsidRPr="005117E6" w:rsidRDefault="00920E4A" w:rsidP="00352396">
      <w:pPr>
        <w:pStyle w:val="IMain"/>
      </w:pPr>
      <w:r w:rsidRPr="005117E6">
        <w:tab/>
        <w:t>(3)</w:t>
      </w:r>
      <w:r w:rsidRPr="005117E6">
        <w:tab/>
      </w:r>
      <w:r w:rsidR="00DF681F" w:rsidRPr="005117E6">
        <w:t>A direction is a notifiable instrument.</w:t>
      </w:r>
    </w:p>
    <w:p w14:paraId="6C7368F8" w14:textId="03C67B2E" w:rsidR="00982739" w:rsidRPr="005117E6" w:rsidRDefault="00822FC5" w:rsidP="00352396">
      <w:pPr>
        <w:pStyle w:val="IMain"/>
      </w:pPr>
      <w:r w:rsidRPr="005117E6">
        <w:tab/>
        <w:t>(</w:t>
      </w:r>
      <w:r w:rsidR="00920E4A" w:rsidRPr="005117E6">
        <w:t>4</w:t>
      </w:r>
      <w:r w:rsidRPr="005117E6">
        <w:t>)</w:t>
      </w:r>
      <w:r w:rsidRPr="005117E6">
        <w:tab/>
      </w:r>
      <w:r w:rsidR="00982739" w:rsidRPr="005117E6">
        <w:t>In this section:</w:t>
      </w:r>
    </w:p>
    <w:p w14:paraId="614F36E6" w14:textId="2523D6AE" w:rsidR="00982739" w:rsidRPr="005117E6" w:rsidRDefault="00982739" w:rsidP="005065AF">
      <w:pPr>
        <w:pStyle w:val="aDef"/>
      </w:pPr>
      <w:r w:rsidRPr="003F6D49">
        <w:rPr>
          <w:rStyle w:val="charBoldItals"/>
        </w:rPr>
        <w:t>annual report</w:t>
      </w:r>
      <w:r w:rsidRPr="005117E6">
        <w:t xml:space="preserve"> means </w:t>
      </w:r>
      <w:r w:rsidR="00E232EA" w:rsidRPr="005117E6">
        <w:t xml:space="preserve">an annual report </w:t>
      </w:r>
      <w:r w:rsidR="00920E4A" w:rsidRPr="005117E6">
        <w:t xml:space="preserve">for a financial year </w:t>
      </w:r>
      <w:r w:rsidR="00E232EA" w:rsidRPr="005117E6">
        <w:t xml:space="preserve">given to the independent competition and regulatory commission under the </w:t>
      </w:r>
      <w:hyperlink r:id="rId53" w:tooltip="A2000-65" w:history="1">
        <w:r w:rsidR="003F6D49" w:rsidRPr="003F6D49">
          <w:rPr>
            <w:rStyle w:val="charCitHyperlinkItal"/>
          </w:rPr>
          <w:t>Utilities Act 2000</w:t>
        </w:r>
      </w:hyperlink>
      <w:r w:rsidR="00E232EA" w:rsidRPr="005117E6">
        <w:t>, section 25 (2) (d)</w:t>
      </w:r>
      <w:r w:rsidRPr="005117E6">
        <w:t>.</w:t>
      </w:r>
    </w:p>
    <w:p w14:paraId="2B819C9C" w14:textId="04A7C43F" w:rsidR="00511573" w:rsidRPr="005117E6" w:rsidRDefault="00511573" w:rsidP="005065AF">
      <w:pPr>
        <w:pStyle w:val="aDef"/>
        <w:rPr>
          <w:bCs/>
          <w:iCs/>
        </w:rPr>
      </w:pPr>
      <w:r w:rsidRPr="003F6D49">
        <w:rPr>
          <w:rStyle w:val="charBoldItals"/>
        </w:rPr>
        <w:t>division</w:t>
      </w:r>
      <w:r w:rsidRPr="005117E6">
        <w:rPr>
          <w:bCs/>
          <w:iCs/>
        </w:rPr>
        <w:t xml:space="preserve">, in relation to premises—see the </w:t>
      </w:r>
      <w:hyperlink r:id="rId54" w:tooltip="A2002-39" w:history="1">
        <w:r w:rsidR="003F6D49" w:rsidRPr="003F6D49">
          <w:rPr>
            <w:rStyle w:val="charCitHyperlinkItal"/>
          </w:rPr>
          <w:t>Districts Act 2002</w:t>
        </w:r>
      </w:hyperlink>
      <w:r w:rsidRPr="005117E6">
        <w:rPr>
          <w:bCs/>
          <w:iCs/>
        </w:rPr>
        <w:t>, dictionary.</w:t>
      </w:r>
    </w:p>
    <w:p w14:paraId="79FE0D86" w14:textId="7E78DEDA" w:rsidR="00FE04D8" w:rsidRPr="005117E6" w:rsidRDefault="00FE04D8" w:rsidP="005065AF">
      <w:pPr>
        <w:pStyle w:val="aDef"/>
      </w:pPr>
      <w:r w:rsidRPr="003F6D49">
        <w:rPr>
          <w:rStyle w:val="charBoldItals"/>
        </w:rPr>
        <w:t>type</w:t>
      </w:r>
      <w:r w:rsidRPr="005117E6">
        <w:rPr>
          <w:bCs/>
          <w:iCs/>
        </w:rPr>
        <w:t>, of exempt new conn</w:t>
      </w:r>
      <w:r w:rsidR="00CD1444" w:rsidRPr="005117E6">
        <w:rPr>
          <w:bCs/>
          <w:iCs/>
        </w:rPr>
        <w:t xml:space="preserve">ection, means </w:t>
      </w:r>
      <w:r w:rsidR="00C666DA" w:rsidRPr="005117E6">
        <w:rPr>
          <w:bCs/>
          <w:iCs/>
        </w:rPr>
        <w:t>a</w:t>
      </w:r>
      <w:r w:rsidR="00CD1444" w:rsidRPr="005117E6">
        <w:rPr>
          <w:bCs/>
          <w:iCs/>
        </w:rPr>
        <w:t xml:space="preserve"> type of </w:t>
      </w:r>
      <w:r w:rsidR="00EA4527" w:rsidRPr="005117E6">
        <w:rPr>
          <w:bCs/>
          <w:iCs/>
        </w:rPr>
        <w:t xml:space="preserve">new gas </w:t>
      </w:r>
      <w:r w:rsidR="00CD1444" w:rsidRPr="005117E6">
        <w:rPr>
          <w:bCs/>
          <w:iCs/>
        </w:rPr>
        <w:t xml:space="preserve">exemption mentioned in </w:t>
      </w:r>
      <w:r w:rsidR="00644227" w:rsidRPr="005117E6">
        <w:rPr>
          <w:bCs/>
          <w:iCs/>
        </w:rPr>
        <w:t xml:space="preserve">an item in table </w:t>
      </w:r>
      <w:r w:rsidR="007157F7" w:rsidRPr="005117E6">
        <w:rPr>
          <w:bCs/>
          <w:iCs/>
        </w:rPr>
        <w:t>8</w:t>
      </w:r>
      <w:r w:rsidR="00644227" w:rsidRPr="005117E6">
        <w:rPr>
          <w:bCs/>
          <w:iCs/>
        </w:rPr>
        <w:t>, column 2</w:t>
      </w:r>
      <w:r w:rsidR="00CD1444" w:rsidRPr="005117E6">
        <w:rPr>
          <w:bCs/>
          <w:iCs/>
        </w:rPr>
        <w:t>.</w:t>
      </w:r>
    </w:p>
    <w:p w14:paraId="6ACC300B" w14:textId="50351A93" w:rsidR="00AC5F37" w:rsidRPr="005117E6" w:rsidRDefault="00AC5F37" w:rsidP="00AC5F37">
      <w:pPr>
        <w:pStyle w:val="IMain"/>
      </w:pPr>
      <w:r w:rsidRPr="005117E6">
        <w:tab/>
        <w:t>(5)</w:t>
      </w:r>
      <w:r w:rsidRPr="005117E6">
        <w:tab/>
        <w:t>This subsection and subsection (2) expire 2 years</w:t>
      </w:r>
      <w:r w:rsidR="009037CC" w:rsidRPr="005117E6">
        <w:t xml:space="preserve"> after the day this section commences</w:t>
      </w:r>
      <w:r w:rsidRPr="005117E6">
        <w:t>.</w:t>
      </w:r>
    </w:p>
    <w:p w14:paraId="0435F1E2" w14:textId="143513A2" w:rsidR="00606FE6" w:rsidRPr="005117E6" w:rsidRDefault="00B42559" w:rsidP="00606FE6">
      <w:pPr>
        <w:pStyle w:val="IH5Sec"/>
      </w:pPr>
      <w:r w:rsidRPr="005117E6">
        <w:t>16</w:t>
      </w:r>
      <w:r w:rsidR="00352396" w:rsidRPr="005117E6">
        <w:tab/>
      </w:r>
      <w:r w:rsidR="00606FE6" w:rsidRPr="005117E6">
        <w:t>Information gas distributor must give customers—Act, s 13B (3) (b)</w:t>
      </w:r>
    </w:p>
    <w:p w14:paraId="3254783B" w14:textId="05A6D744" w:rsidR="00F93265" w:rsidRPr="005117E6" w:rsidRDefault="00A22883" w:rsidP="005B4B1A">
      <w:pPr>
        <w:pStyle w:val="IMain"/>
      </w:pPr>
      <w:r w:rsidRPr="005117E6">
        <w:tab/>
        <w:t>(</w:t>
      </w:r>
      <w:r w:rsidR="00606FE6" w:rsidRPr="005117E6">
        <w:t>1</w:t>
      </w:r>
      <w:r w:rsidRPr="005117E6">
        <w:t>)</w:t>
      </w:r>
      <w:r w:rsidRPr="005117E6">
        <w:tab/>
      </w:r>
      <w:r w:rsidR="00F93265" w:rsidRPr="005117E6">
        <w:t>A gas distributor must make available to existing and potential customers information about the following that the Minister directs the distributor to make available:</w:t>
      </w:r>
    </w:p>
    <w:p w14:paraId="5677EF47" w14:textId="7C7D2759" w:rsidR="00C01E40" w:rsidRPr="005117E6" w:rsidRDefault="00F93265" w:rsidP="00F93265">
      <w:pPr>
        <w:pStyle w:val="Ipara"/>
      </w:pPr>
      <w:r w:rsidRPr="005117E6">
        <w:tab/>
        <w:t>(a)</w:t>
      </w:r>
      <w:r w:rsidRPr="005117E6">
        <w:tab/>
      </w:r>
      <w:r w:rsidR="00F05008" w:rsidRPr="005117E6">
        <w:t>the</w:t>
      </w:r>
      <w:r w:rsidR="006013EF" w:rsidRPr="005117E6">
        <w:t xml:space="preserve"> </w:t>
      </w:r>
      <w:r w:rsidRPr="005117E6">
        <w:t xml:space="preserve">operation or implementation of </w:t>
      </w:r>
      <w:r w:rsidR="006013EF" w:rsidRPr="005117E6">
        <w:t xml:space="preserve">the </w:t>
      </w:r>
      <w:hyperlink r:id="rId55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="006013EF" w:rsidRPr="005117E6">
        <w:t xml:space="preserve">, </w:t>
      </w:r>
      <w:r w:rsidRPr="005117E6">
        <w:t>part 2</w:t>
      </w:r>
      <w:r w:rsidR="00B74F13" w:rsidRPr="005117E6">
        <w:t>A (</w:t>
      </w:r>
      <w:r w:rsidR="00644227" w:rsidRPr="005117E6">
        <w:rPr>
          <w:bCs/>
          <w:iCs/>
        </w:rPr>
        <w:t>New n</w:t>
      </w:r>
      <w:r w:rsidR="00B74F13" w:rsidRPr="005117E6">
        <w:t>atural gas connections)</w:t>
      </w:r>
      <w:r w:rsidR="005B4B1A" w:rsidRPr="005117E6">
        <w:t>;</w:t>
      </w:r>
    </w:p>
    <w:p w14:paraId="033AEC6A" w14:textId="193A79E2" w:rsidR="005B4B1A" w:rsidRPr="005117E6" w:rsidRDefault="005B4B1A" w:rsidP="00F93265">
      <w:pPr>
        <w:pStyle w:val="Ipara"/>
      </w:pPr>
      <w:r w:rsidRPr="005117E6">
        <w:lastRenderedPageBreak/>
        <w:tab/>
        <w:t>(b)</w:t>
      </w:r>
      <w:r w:rsidRPr="005117E6">
        <w:tab/>
        <w:t xml:space="preserve">government policies or procedures in relation to the </w:t>
      </w:r>
      <w:hyperlink r:id="rId56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Pr="005117E6">
        <w:t>, part</w:t>
      </w:r>
      <w:r w:rsidR="00F05008" w:rsidRPr="005117E6">
        <w:t> </w:t>
      </w:r>
      <w:r w:rsidRPr="005117E6">
        <w:t>2</w:t>
      </w:r>
      <w:r w:rsidR="00B74F13" w:rsidRPr="005117E6">
        <w:t>A</w:t>
      </w:r>
      <w:r w:rsidRPr="005117E6">
        <w:t>.</w:t>
      </w:r>
    </w:p>
    <w:p w14:paraId="00B6995A" w14:textId="15D113AC" w:rsidR="005B4B1A" w:rsidRPr="005117E6" w:rsidRDefault="005B4B1A" w:rsidP="005B4B1A">
      <w:pPr>
        <w:pStyle w:val="IMain"/>
      </w:pPr>
      <w:r w:rsidRPr="005117E6">
        <w:tab/>
        <w:t>(</w:t>
      </w:r>
      <w:r w:rsidR="00606FE6" w:rsidRPr="005117E6">
        <w:t>2</w:t>
      </w:r>
      <w:r w:rsidRPr="005117E6">
        <w:t>)</w:t>
      </w:r>
      <w:r w:rsidRPr="005117E6">
        <w:tab/>
        <w:t xml:space="preserve">A direction may include a </w:t>
      </w:r>
      <w:r w:rsidR="009C12A0" w:rsidRPr="005117E6">
        <w:t>requirement</w:t>
      </w:r>
      <w:r w:rsidRPr="005117E6">
        <w:t xml:space="preserve"> about how the gas distributor must make the information available.</w:t>
      </w:r>
    </w:p>
    <w:p w14:paraId="359B71FB" w14:textId="1B228988" w:rsidR="00363601" w:rsidRPr="005117E6" w:rsidRDefault="005B4B1A" w:rsidP="005B4B1A">
      <w:pPr>
        <w:pStyle w:val="IMain"/>
      </w:pPr>
      <w:r w:rsidRPr="005117E6">
        <w:tab/>
        <w:t>(</w:t>
      </w:r>
      <w:r w:rsidR="00606FE6" w:rsidRPr="005117E6">
        <w:t>3</w:t>
      </w:r>
      <w:r w:rsidRPr="005117E6">
        <w:t>)</w:t>
      </w:r>
      <w:r w:rsidRPr="005117E6">
        <w:tab/>
        <w:t>A direction</w:t>
      </w:r>
      <w:r w:rsidR="00712245" w:rsidRPr="005117E6">
        <w:t xml:space="preserve"> </w:t>
      </w:r>
      <w:r w:rsidRPr="005117E6">
        <w:t>is a notifiable instrument</w:t>
      </w:r>
      <w:r w:rsidR="00990962" w:rsidRPr="005117E6">
        <w:t>.</w:t>
      </w:r>
    </w:p>
    <w:p w14:paraId="673AF4EA" w14:textId="4E9D5D7C" w:rsidR="007271BF" w:rsidRPr="005117E6" w:rsidRDefault="007271BF" w:rsidP="007271BF">
      <w:pPr>
        <w:pStyle w:val="IH2Part"/>
      </w:pPr>
      <w:r w:rsidRPr="005117E6">
        <w:t>Part 3</w:t>
      </w:r>
      <w:r w:rsidRPr="005117E6">
        <w:tab/>
        <w:t>Functions of Minister</w:t>
      </w:r>
    </w:p>
    <w:p w14:paraId="06183FAF" w14:textId="2ECA2004" w:rsidR="007271BF" w:rsidRPr="005117E6" w:rsidRDefault="00B42559" w:rsidP="007271BF">
      <w:pPr>
        <w:pStyle w:val="IH5Sec"/>
      </w:pPr>
      <w:r w:rsidRPr="005117E6">
        <w:t>17</w:t>
      </w:r>
      <w:r w:rsidR="007271BF" w:rsidRPr="005117E6">
        <w:tab/>
        <w:t>Annual report by Minister</w:t>
      </w:r>
      <w:r w:rsidR="00AD6F02" w:rsidRPr="005117E6">
        <w:t>—</w:t>
      </w:r>
      <w:r w:rsidR="00A85BCF" w:rsidRPr="005117E6">
        <w:t>reporting in relation to natural gas connections</w:t>
      </w:r>
    </w:p>
    <w:p w14:paraId="7E540234" w14:textId="259B0FE6" w:rsidR="00A85BCF" w:rsidRPr="005117E6" w:rsidRDefault="00AD6F02" w:rsidP="00AD6F02">
      <w:pPr>
        <w:pStyle w:val="IMain"/>
      </w:pPr>
      <w:r w:rsidRPr="005117E6">
        <w:tab/>
        <w:t>(1)</w:t>
      </w:r>
      <w:r w:rsidRPr="005117E6">
        <w:tab/>
        <w:t xml:space="preserve">This section applies to </w:t>
      </w:r>
      <w:r w:rsidR="003A540B" w:rsidRPr="005117E6">
        <w:t>a</w:t>
      </w:r>
      <w:r w:rsidRPr="005117E6">
        <w:t xml:space="preserve"> report prepared by the Minister under the </w:t>
      </w:r>
      <w:hyperlink r:id="rId57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Pr="005117E6">
        <w:t>, section 15</w:t>
      </w:r>
      <w:r w:rsidR="00461875" w:rsidRPr="005117E6">
        <w:t xml:space="preserve"> for the 2026</w:t>
      </w:r>
      <w:r w:rsidR="003A540B" w:rsidRPr="005117E6">
        <w:t>-</w:t>
      </w:r>
      <w:r w:rsidR="00461875" w:rsidRPr="005117E6">
        <w:t xml:space="preserve">2027 </w:t>
      </w:r>
      <w:r w:rsidR="00F464A1" w:rsidRPr="005117E6">
        <w:t xml:space="preserve">financial year </w:t>
      </w:r>
      <w:r w:rsidR="00461875" w:rsidRPr="005117E6">
        <w:t>and 2029</w:t>
      </w:r>
      <w:r w:rsidR="003A540B" w:rsidRPr="005117E6">
        <w:t>-</w:t>
      </w:r>
      <w:r w:rsidR="00461875" w:rsidRPr="005117E6">
        <w:t>2030 financial year.</w:t>
      </w:r>
    </w:p>
    <w:p w14:paraId="0E1F45E9" w14:textId="5E4CA84E" w:rsidR="00461875" w:rsidRPr="005117E6" w:rsidRDefault="00461875" w:rsidP="00461875">
      <w:pPr>
        <w:pStyle w:val="IMain"/>
        <w:rPr>
          <w:color w:val="000000"/>
          <w:sz w:val="23"/>
          <w:szCs w:val="23"/>
          <w:lang w:eastAsia="en-AU"/>
        </w:rPr>
      </w:pPr>
      <w:r w:rsidRPr="005117E6">
        <w:tab/>
        <w:t>(2)</w:t>
      </w:r>
      <w:r w:rsidRPr="005117E6">
        <w:tab/>
        <w:t>The report</w:t>
      </w:r>
      <w:r w:rsidR="00F464A1" w:rsidRPr="005117E6">
        <w:t xml:space="preserve"> </w:t>
      </w:r>
      <w:r w:rsidRPr="005117E6">
        <w:t>must include a report</w:t>
      </w:r>
      <w:r w:rsidR="009071DE" w:rsidRPr="005117E6">
        <w:t xml:space="preserve"> for the </w:t>
      </w:r>
      <w:r w:rsidR="003B1480" w:rsidRPr="005117E6">
        <w:t>3-year</w:t>
      </w:r>
      <w:r w:rsidR="009071DE" w:rsidRPr="005117E6">
        <w:t xml:space="preserve"> period ending on the last day of the financial year</w:t>
      </w:r>
      <w:r w:rsidRPr="005117E6">
        <w:t xml:space="preserve"> on—</w:t>
      </w:r>
    </w:p>
    <w:p w14:paraId="1F8ECE4E" w14:textId="2D926883" w:rsidR="00A85BCF" w:rsidRPr="005117E6" w:rsidRDefault="00461875" w:rsidP="00461875">
      <w:pPr>
        <w:pStyle w:val="Ipara"/>
        <w:rPr>
          <w:lang w:eastAsia="en-AU"/>
        </w:rPr>
      </w:pPr>
      <w:r w:rsidRPr="005117E6">
        <w:rPr>
          <w:lang w:eastAsia="en-AU"/>
        </w:rPr>
        <w:tab/>
        <w:t>(a)</w:t>
      </w:r>
      <w:r w:rsidRPr="005117E6">
        <w:rPr>
          <w:lang w:eastAsia="en-AU"/>
        </w:rPr>
        <w:tab/>
      </w:r>
      <w:r w:rsidR="00A85BCF" w:rsidRPr="005117E6">
        <w:rPr>
          <w:lang w:eastAsia="en-AU"/>
        </w:rPr>
        <w:t>the actions the Minister has taken</w:t>
      </w:r>
      <w:r w:rsidR="003A540B" w:rsidRPr="005117E6">
        <w:rPr>
          <w:lang w:eastAsia="en-AU"/>
        </w:rPr>
        <w:t xml:space="preserve"> in that period</w:t>
      </w:r>
      <w:r w:rsidR="00A85BCF" w:rsidRPr="005117E6">
        <w:rPr>
          <w:lang w:eastAsia="en-AU"/>
        </w:rPr>
        <w:t xml:space="preserve"> </w:t>
      </w:r>
      <w:r w:rsidR="009071DE" w:rsidRPr="005117E6">
        <w:rPr>
          <w:lang w:eastAsia="en-AU"/>
        </w:rPr>
        <w:t>in relation to</w:t>
      </w:r>
      <w:r w:rsidRPr="005117E6">
        <w:rPr>
          <w:lang w:eastAsia="en-AU"/>
        </w:rPr>
        <w:t xml:space="preserve"> the implementation and operation of the </w:t>
      </w:r>
      <w:hyperlink r:id="rId58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Pr="005117E6">
        <w:rPr>
          <w:lang w:eastAsia="en-AU"/>
        </w:rPr>
        <w:t>, part 2A (</w:t>
      </w:r>
      <w:r w:rsidR="00644227" w:rsidRPr="005117E6">
        <w:rPr>
          <w:bCs/>
          <w:iCs/>
        </w:rPr>
        <w:t>New n</w:t>
      </w:r>
      <w:r w:rsidRPr="005117E6">
        <w:rPr>
          <w:lang w:eastAsia="en-AU"/>
        </w:rPr>
        <w:t>atural gas connections)</w:t>
      </w:r>
      <w:r w:rsidR="00A85BCF" w:rsidRPr="005117E6">
        <w:rPr>
          <w:lang w:eastAsia="en-AU"/>
        </w:rPr>
        <w:t>; and</w:t>
      </w:r>
    </w:p>
    <w:p w14:paraId="388959FD" w14:textId="3AB49500" w:rsidR="00A85BCF" w:rsidRPr="005117E6" w:rsidRDefault="00F464A1" w:rsidP="00461875">
      <w:pPr>
        <w:pStyle w:val="Ipara"/>
        <w:rPr>
          <w:lang w:eastAsia="en-AU"/>
        </w:rPr>
      </w:pPr>
      <w:r w:rsidRPr="005117E6">
        <w:rPr>
          <w:lang w:eastAsia="en-AU"/>
        </w:rPr>
        <w:tab/>
      </w:r>
      <w:r w:rsidR="00A85BCF" w:rsidRPr="005117E6">
        <w:rPr>
          <w:lang w:eastAsia="en-AU"/>
        </w:rPr>
        <w:t>(b)</w:t>
      </w:r>
      <w:r w:rsidRPr="005117E6">
        <w:rPr>
          <w:lang w:eastAsia="en-AU"/>
        </w:rPr>
        <w:tab/>
      </w:r>
      <w:r w:rsidR="00A85BCF" w:rsidRPr="005117E6">
        <w:rPr>
          <w:lang w:eastAsia="en-AU"/>
        </w:rPr>
        <w:t xml:space="preserve">the effectiveness of government actions taken </w:t>
      </w:r>
      <w:r w:rsidR="009071DE" w:rsidRPr="005117E6">
        <w:rPr>
          <w:lang w:eastAsia="en-AU"/>
        </w:rPr>
        <w:t xml:space="preserve">in relation to the implementation and operation of the </w:t>
      </w:r>
      <w:hyperlink r:id="rId59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="009071DE" w:rsidRPr="005117E6">
        <w:rPr>
          <w:lang w:eastAsia="en-AU"/>
        </w:rPr>
        <w:t>, part 2A.</w:t>
      </w:r>
    </w:p>
    <w:p w14:paraId="74C6F5F6" w14:textId="4299CA5A" w:rsidR="003A540B" w:rsidRPr="005117E6" w:rsidRDefault="00B42559" w:rsidP="003A540B">
      <w:pPr>
        <w:pStyle w:val="IH5Sec"/>
      </w:pPr>
      <w:r w:rsidRPr="005117E6">
        <w:t>18</w:t>
      </w:r>
      <w:r w:rsidR="003A540B" w:rsidRPr="005117E6">
        <w:tab/>
        <w:t>Expiry—pt 3</w:t>
      </w:r>
    </w:p>
    <w:p w14:paraId="3B7905D4" w14:textId="1F6F1B4E" w:rsidR="003A540B" w:rsidRPr="005117E6" w:rsidRDefault="003A540B" w:rsidP="003A540B">
      <w:pPr>
        <w:pStyle w:val="Amainreturn"/>
      </w:pPr>
      <w:r w:rsidRPr="005117E6">
        <w:t>This part expires on 31 December 20</w:t>
      </w:r>
      <w:r w:rsidR="00F10F81" w:rsidRPr="005117E6">
        <w:t>30</w:t>
      </w:r>
      <w:r w:rsidRPr="005117E6">
        <w:t>.</w:t>
      </w:r>
    </w:p>
    <w:p w14:paraId="467C3F7F" w14:textId="13BF2780" w:rsidR="007606A1" w:rsidRPr="005117E6" w:rsidRDefault="005065AF" w:rsidP="005065AF">
      <w:pPr>
        <w:pStyle w:val="AH5Sec"/>
        <w:shd w:val="pct25" w:color="auto" w:fill="auto"/>
      </w:pPr>
      <w:bookmarkStart w:id="7" w:name="_Toc151996616"/>
      <w:r w:rsidRPr="005065AF">
        <w:rPr>
          <w:rStyle w:val="CharSectNo"/>
        </w:rPr>
        <w:lastRenderedPageBreak/>
        <w:t>6</w:t>
      </w:r>
      <w:r w:rsidRPr="005117E6">
        <w:tab/>
      </w:r>
      <w:r w:rsidR="007606A1" w:rsidRPr="005117E6">
        <w:t xml:space="preserve">New part </w:t>
      </w:r>
      <w:r w:rsidR="005C1FDB" w:rsidRPr="005117E6">
        <w:t>4</w:t>
      </w:r>
      <w:r w:rsidR="00E65891" w:rsidRPr="005117E6">
        <w:t xml:space="preserve"> </w:t>
      </w:r>
      <w:r w:rsidR="007606A1" w:rsidRPr="005117E6">
        <w:t>heading</w:t>
      </w:r>
      <w:bookmarkEnd w:id="7"/>
    </w:p>
    <w:p w14:paraId="279CC5CD" w14:textId="4C75D6B7" w:rsidR="007606A1" w:rsidRPr="005117E6" w:rsidRDefault="007606A1" w:rsidP="007606A1">
      <w:pPr>
        <w:pStyle w:val="direction"/>
      </w:pPr>
      <w:r w:rsidRPr="005117E6">
        <w:t>before section 5, insert</w:t>
      </w:r>
    </w:p>
    <w:p w14:paraId="445D1B12" w14:textId="0390C5F9" w:rsidR="007606A1" w:rsidRPr="005117E6" w:rsidRDefault="007606A1" w:rsidP="007606A1">
      <w:pPr>
        <w:pStyle w:val="IH2Part"/>
      </w:pPr>
      <w:r w:rsidRPr="005117E6">
        <w:t xml:space="preserve">Part </w:t>
      </w:r>
      <w:r w:rsidR="007271BF" w:rsidRPr="005117E6">
        <w:t>4</w:t>
      </w:r>
      <w:r w:rsidRPr="005117E6">
        <w:tab/>
      </w:r>
      <w:r w:rsidR="008D1ECB" w:rsidRPr="005117E6">
        <w:t>Sector agreements</w:t>
      </w:r>
    </w:p>
    <w:p w14:paraId="6A902D98" w14:textId="1F90DEC6" w:rsidR="009037CC" w:rsidRPr="005117E6" w:rsidRDefault="005065AF" w:rsidP="005065AF">
      <w:pPr>
        <w:pStyle w:val="AH5Sec"/>
        <w:shd w:val="pct25" w:color="auto" w:fill="auto"/>
      </w:pPr>
      <w:bookmarkStart w:id="8" w:name="_Toc151996617"/>
      <w:r w:rsidRPr="005065AF">
        <w:rPr>
          <w:rStyle w:val="CharSectNo"/>
        </w:rPr>
        <w:t>7</w:t>
      </w:r>
      <w:r w:rsidRPr="005117E6">
        <w:tab/>
      </w:r>
      <w:r w:rsidR="009037CC" w:rsidRPr="005117E6">
        <w:t>Section 5</w:t>
      </w:r>
      <w:bookmarkEnd w:id="8"/>
    </w:p>
    <w:p w14:paraId="38321688" w14:textId="7E51C6D4" w:rsidR="009037CC" w:rsidRPr="005117E6" w:rsidRDefault="009037CC" w:rsidP="009037CC">
      <w:pPr>
        <w:pStyle w:val="direction"/>
      </w:pPr>
      <w:r w:rsidRPr="005117E6">
        <w:t xml:space="preserve">renumber as section </w:t>
      </w:r>
      <w:r w:rsidR="006C258F" w:rsidRPr="005117E6">
        <w:t>19</w:t>
      </w:r>
    </w:p>
    <w:p w14:paraId="2F57630E" w14:textId="422EFC46" w:rsidR="004F1F16" w:rsidRPr="005117E6" w:rsidRDefault="005065AF" w:rsidP="005065AF">
      <w:pPr>
        <w:pStyle w:val="AH5Sec"/>
        <w:shd w:val="pct25" w:color="auto" w:fill="auto"/>
      </w:pPr>
      <w:bookmarkStart w:id="9" w:name="_Toc151996618"/>
      <w:r w:rsidRPr="005065AF">
        <w:rPr>
          <w:rStyle w:val="CharSectNo"/>
        </w:rPr>
        <w:t>8</w:t>
      </w:r>
      <w:r w:rsidRPr="005117E6">
        <w:tab/>
      </w:r>
      <w:r w:rsidR="004F1F16" w:rsidRPr="005117E6">
        <w:t xml:space="preserve">New schedule </w:t>
      </w:r>
      <w:r w:rsidR="002D4E7E" w:rsidRPr="005117E6">
        <w:t>1</w:t>
      </w:r>
      <w:bookmarkEnd w:id="9"/>
    </w:p>
    <w:p w14:paraId="25674DE5" w14:textId="36309B0E" w:rsidR="005C1FDB" w:rsidRPr="005117E6" w:rsidRDefault="004F1F16" w:rsidP="004F1F16">
      <w:pPr>
        <w:pStyle w:val="direction"/>
      </w:pPr>
      <w:r w:rsidRPr="005117E6">
        <w:t>insert</w:t>
      </w:r>
    </w:p>
    <w:p w14:paraId="47BA5AA5" w14:textId="2219DF72" w:rsidR="00024A3E" w:rsidRPr="005117E6" w:rsidRDefault="00024A3E" w:rsidP="00024A3E">
      <w:pPr>
        <w:pStyle w:val="ISched-heading"/>
      </w:pPr>
      <w:r w:rsidRPr="005117E6">
        <w:t>Schedule 1</w:t>
      </w:r>
      <w:r w:rsidRPr="005117E6">
        <w:tab/>
        <w:t>Modification—National Gas (ACT) Law</w:t>
      </w:r>
    </w:p>
    <w:p w14:paraId="533442C8" w14:textId="47F5778D" w:rsidR="00024A3E" w:rsidRPr="005117E6" w:rsidRDefault="00024A3E" w:rsidP="00024A3E">
      <w:pPr>
        <w:pStyle w:val="ref"/>
      </w:pPr>
      <w:r w:rsidRPr="005117E6">
        <w:t xml:space="preserve">(see s </w:t>
      </w:r>
      <w:r w:rsidR="00B42559" w:rsidRPr="005117E6">
        <w:t>14</w:t>
      </w:r>
      <w:r w:rsidRPr="005117E6">
        <w:t>)</w:t>
      </w:r>
    </w:p>
    <w:p w14:paraId="16F2E081" w14:textId="78107D07" w:rsidR="00024A3E" w:rsidRPr="005117E6" w:rsidRDefault="00024A3E" w:rsidP="00024A3E">
      <w:pPr>
        <w:pStyle w:val="ISched-Part"/>
      </w:pPr>
      <w:r w:rsidRPr="005117E6">
        <w:t>Part 1.1</w:t>
      </w:r>
      <w:r w:rsidRPr="005117E6">
        <w:tab/>
        <w:t>National Gas (ACT) Law</w:t>
      </w:r>
    </w:p>
    <w:p w14:paraId="7E9B7346" w14:textId="19CDAFB4" w:rsidR="00024A3E" w:rsidRPr="005117E6" w:rsidRDefault="00024A3E" w:rsidP="009465E0">
      <w:pPr>
        <w:pStyle w:val="IshadedSchClause"/>
      </w:pPr>
      <w:r w:rsidRPr="005117E6">
        <w:t>[1.1]</w:t>
      </w:r>
      <w:r w:rsidRPr="005117E6">
        <w:tab/>
        <w:t>Section 133 (6)</w:t>
      </w:r>
    </w:p>
    <w:p w14:paraId="2CA25066" w14:textId="77777777" w:rsidR="00024A3E" w:rsidRPr="005117E6" w:rsidRDefault="00024A3E" w:rsidP="00024A3E">
      <w:pPr>
        <w:pStyle w:val="direction"/>
      </w:pPr>
      <w:r w:rsidRPr="005117E6">
        <w:t>substitute</w:t>
      </w:r>
    </w:p>
    <w:p w14:paraId="69F31838" w14:textId="77777777" w:rsidR="00024A3E" w:rsidRPr="005117E6" w:rsidRDefault="00024A3E" w:rsidP="00024A3E">
      <w:pPr>
        <w:pStyle w:val="IMain"/>
      </w:pPr>
      <w:r w:rsidRPr="005117E6">
        <w:tab/>
        <w:t>(6)</w:t>
      </w:r>
      <w:r w:rsidRPr="005117E6">
        <w:tab/>
        <w:t>Subsection (1) does not apply to—</w:t>
      </w:r>
    </w:p>
    <w:p w14:paraId="2DF4FAE8" w14:textId="77777777" w:rsidR="00024A3E" w:rsidRPr="005117E6" w:rsidRDefault="00024A3E" w:rsidP="00024A3E">
      <w:pPr>
        <w:pStyle w:val="Ipara"/>
      </w:pPr>
      <w:r w:rsidRPr="005117E6">
        <w:tab/>
        <w:t>(a)</w:t>
      </w:r>
      <w:r w:rsidRPr="005117E6">
        <w:tab/>
        <w:t>conduct engaged in in accordance with an agreement, if the agreement was in force on 30 March 1995; or</w:t>
      </w:r>
    </w:p>
    <w:p w14:paraId="2A4A529A" w14:textId="6CC950E9" w:rsidR="00024A3E" w:rsidRPr="005117E6" w:rsidRDefault="00024A3E" w:rsidP="00024A3E">
      <w:pPr>
        <w:pStyle w:val="Ipara"/>
      </w:pPr>
      <w:r w:rsidRPr="005117E6">
        <w:tab/>
        <w:t>(b)</w:t>
      </w:r>
      <w:r w:rsidRPr="005117E6">
        <w:tab/>
        <w:t xml:space="preserve">conduct that complies with the </w:t>
      </w:r>
      <w:hyperlink r:id="rId60" w:tooltip="A2010-41" w:history="1">
        <w:r w:rsidR="003F6D49" w:rsidRPr="003F6D49">
          <w:rPr>
            <w:rStyle w:val="charCitHyperlinkItal"/>
          </w:rPr>
          <w:t>Climate Change and Greenhouse Gas Reduction Act 2010</w:t>
        </w:r>
      </w:hyperlink>
      <w:r w:rsidRPr="005117E6">
        <w:t>, section</w:t>
      </w:r>
      <w:r w:rsidR="00FD6451">
        <w:t xml:space="preserve"> </w:t>
      </w:r>
      <w:r w:rsidRPr="005117E6">
        <w:t>13A (Restriction on certain natural gas connections).</w:t>
      </w:r>
    </w:p>
    <w:p w14:paraId="004F99E4" w14:textId="4C637A26" w:rsidR="00024A3E" w:rsidRPr="005117E6" w:rsidRDefault="00024A3E" w:rsidP="00024A3E">
      <w:pPr>
        <w:pStyle w:val="ISched-Part"/>
      </w:pPr>
      <w:r w:rsidRPr="005117E6">
        <w:lastRenderedPageBreak/>
        <w:t>Part 1.2</w:t>
      </w:r>
      <w:r w:rsidRPr="005117E6">
        <w:tab/>
        <w:t>National Gas Rules</w:t>
      </w:r>
    </w:p>
    <w:p w14:paraId="08CF7F4C" w14:textId="3AFB311E" w:rsidR="00024A3E" w:rsidRPr="005117E6" w:rsidRDefault="00024A3E" w:rsidP="009465E0">
      <w:pPr>
        <w:pStyle w:val="IshadedSchClause"/>
      </w:pPr>
      <w:r w:rsidRPr="005117E6">
        <w:t>[1.2]</w:t>
      </w:r>
      <w:r w:rsidRPr="005117E6">
        <w:tab/>
        <w:t>New section 119AA</w:t>
      </w:r>
    </w:p>
    <w:p w14:paraId="1B533452" w14:textId="77777777" w:rsidR="00024A3E" w:rsidRPr="005117E6" w:rsidRDefault="00024A3E" w:rsidP="00024A3E">
      <w:pPr>
        <w:pStyle w:val="direction"/>
      </w:pPr>
      <w:r w:rsidRPr="005117E6">
        <w:t>in division 1, insert</w:t>
      </w:r>
    </w:p>
    <w:p w14:paraId="620AE7FF" w14:textId="02D53831" w:rsidR="00024A3E" w:rsidRPr="005117E6" w:rsidRDefault="00024A3E" w:rsidP="00024A3E">
      <w:pPr>
        <w:pStyle w:val="IH5Sec"/>
      </w:pPr>
      <w:r w:rsidRPr="005117E6">
        <w:t>119AA</w:t>
      </w:r>
      <w:r w:rsidRPr="005117E6">
        <w:tab/>
        <w:t>Application—pt 12A</w:t>
      </w:r>
    </w:p>
    <w:p w14:paraId="039A0B91" w14:textId="523D6AE8" w:rsidR="00024A3E" w:rsidRPr="005117E6" w:rsidRDefault="00024A3E" w:rsidP="00024A3E">
      <w:pPr>
        <w:pStyle w:val="Amainreturn"/>
      </w:pPr>
      <w:r w:rsidRPr="005117E6">
        <w:t xml:space="preserve">This part does not apply in relation to a new connection that a distributor must not provide under the </w:t>
      </w:r>
      <w:hyperlink r:id="rId61" w:tooltip="A2010-41" w:history="1">
        <w:r w:rsidR="003F6D49" w:rsidRPr="003F6D49">
          <w:rPr>
            <w:rStyle w:val="charCitHyperlinkItal"/>
          </w:rPr>
          <w:t>Climate Change and Greenhouse Gas Reduction Act 2010</w:t>
        </w:r>
      </w:hyperlink>
      <w:r w:rsidRPr="005117E6">
        <w:t>, section</w:t>
      </w:r>
      <w:r w:rsidR="00071959">
        <w:t xml:space="preserve"> </w:t>
      </w:r>
      <w:r w:rsidRPr="005117E6">
        <w:t>13A (Restriction on certain natural gas connections).</w:t>
      </w:r>
    </w:p>
    <w:p w14:paraId="4B1E7576" w14:textId="66FAE4F8" w:rsidR="004C5CDB" w:rsidRPr="005117E6" w:rsidRDefault="005065AF" w:rsidP="005065AF">
      <w:pPr>
        <w:pStyle w:val="AH5Sec"/>
        <w:shd w:val="pct25" w:color="auto" w:fill="auto"/>
      </w:pPr>
      <w:bookmarkStart w:id="10" w:name="_Toc151996619"/>
      <w:r w:rsidRPr="005065AF">
        <w:rPr>
          <w:rStyle w:val="CharSectNo"/>
        </w:rPr>
        <w:t>9</w:t>
      </w:r>
      <w:r w:rsidRPr="005117E6">
        <w:tab/>
      </w:r>
      <w:r w:rsidR="004C5CDB" w:rsidRPr="005117E6">
        <w:t>Dictionary, note 2</w:t>
      </w:r>
      <w:bookmarkEnd w:id="10"/>
    </w:p>
    <w:p w14:paraId="30158177" w14:textId="4699B78F" w:rsidR="004C5CDB" w:rsidRPr="005117E6" w:rsidRDefault="004C5CDB" w:rsidP="004C5CDB">
      <w:pPr>
        <w:pStyle w:val="direction"/>
      </w:pPr>
      <w:r w:rsidRPr="005117E6">
        <w:t>insert</w:t>
      </w:r>
    </w:p>
    <w:p w14:paraId="259DEFBF" w14:textId="3CBE2E16" w:rsidR="00D84C04" w:rsidRPr="005117E6" w:rsidRDefault="005065AF" w:rsidP="005065AF">
      <w:pPr>
        <w:pStyle w:val="aNoteBulletss"/>
        <w:tabs>
          <w:tab w:val="left" w:pos="2300"/>
        </w:tabs>
      </w:pPr>
      <w:r w:rsidRPr="005117E6">
        <w:rPr>
          <w:rFonts w:ascii="Symbol" w:hAnsi="Symbol"/>
        </w:rPr>
        <w:t></w:t>
      </w:r>
      <w:r w:rsidRPr="005117E6">
        <w:rPr>
          <w:rFonts w:ascii="Symbol" w:hAnsi="Symbol"/>
        </w:rPr>
        <w:tab/>
      </w:r>
      <w:r w:rsidR="00D84C04" w:rsidRPr="005117E6">
        <w:t xml:space="preserve">independent competition and regulatory commission </w:t>
      </w:r>
    </w:p>
    <w:p w14:paraId="3DB8FA83" w14:textId="07A76AF0" w:rsidR="002C2416" w:rsidRPr="005117E6" w:rsidRDefault="005065AF" w:rsidP="005065AF">
      <w:pPr>
        <w:pStyle w:val="AH5Sec"/>
        <w:shd w:val="pct25" w:color="auto" w:fill="auto"/>
      </w:pPr>
      <w:bookmarkStart w:id="11" w:name="_Toc151996620"/>
      <w:r w:rsidRPr="005065AF">
        <w:rPr>
          <w:rStyle w:val="CharSectNo"/>
        </w:rPr>
        <w:t>10</w:t>
      </w:r>
      <w:r w:rsidRPr="005117E6">
        <w:tab/>
      </w:r>
      <w:r w:rsidR="002C2416" w:rsidRPr="005117E6">
        <w:t>Dictionary, note 3</w:t>
      </w:r>
      <w:bookmarkEnd w:id="11"/>
    </w:p>
    <w:p w14:paraId="6DF1D690" w14:textId="1CE9CD58" w:rsidR="002C2416" w:rsidRPr="005117E6" w:rsidRDefault="002C2416" w:rsidP="002C2416">
      <w:pPr>
        <w:pStyle w:val="direction"/>
      </w:pPr>
      <w:r w:rsidRPr="005117E6">
        <w:t>insert</w:t>
      </w:r>
    </w:p>
    <w:p w14:paraId="507779AA" w14:textId="423F0B75" w:rsidR="002C2416" w:rsidRPr="005117E6" w:rsidRDefault="005065AF" w:rsidP="005065AF">
      <w:pPr>
        <w:pStyle w:val="aNoteBulletss"/>
        <w:tabs>
          <w:tab w:val="left" w:pos="2300"/>
        </w:tabs>
      </w:pPr>
      <w:r w:rsidRPr="005117E6">
        <w:rPr>
          <w:rFonts w:ascii="Symbol" w:hAnsi="Symbol"/>
        </w:rPr>
        <w:t></w:t>
      </w:r>
      <w:r w:rsidRPr="005117E6">
        <w:rPr>
          <w:rFonts w:ascii="Symbol" w:hAnsi="Symbol"/>
        </w:rPr>
        <w:tab/>
      </w:r>
      <w:r w:rsidR="002C2416" w:rsidRPr="005117E6">
        <w:t>ACT target</w:t>
      </w:r>
      <w:r w:rsidR="009465E0" w:rsidRPr="005117E6">
        <w:t xml:space="preserve"> (see s 6)</w:t>
      </w:r>
    </w:p>
    <w:p w14:paraId="77DF852A" w14:textId="753D0D95" w:rsidR="0030587F" w:rsidRPr="003F6D49" w:rsidRDefault="005065AF" w:rsidP="005065AF">
      <w:pPr>
        <w:pStyle w:val="AH5Sec"/>
        <w:shd w:val="pct25" w:color="auto" w:fill="auto"/>
        <w:rPr>
          <w:rStyle w:val="charItals"/>
        </w:rPr>
      </w:pPr>
      <w:bookmarkStart w:id="12" w:name="_Toc151996621"/>
      <w:r w:rsidRPr="005065AF">
        <w:rPr>
          <w:rStyle w:val="CharSectNo"/>
        </w:rPr>
        <w:t>11</w:t>
      </w:r>
      <w:r w:rsidRPr="003F6D49">
        <w:rPr>
          <w:rStyle w:val="charItals"/>
          <w:i w:val="0"/>
        </w:rPr>
        <w:tab/>
      </w:r>
      <w:r w:rsidR="00B0351A" w:rsidRPr="005117E6">
        <w:t>Dictionary, new definition</w:t>
      </w:r>
      <w:r w:rsidR="00A45048" w:rsidRPr="005117E6">
        <w:t>s</w:t>
      </w:r>
      <w:bookmarkEnd w:id="12"/>
    </w:p>
    <w:p w14:paraId="736EFB02" w14:textId="341B825D" w:rsidR="00B0351A" w:rsidRPr="005117E6" w:rsidRDefault="00B0351A" w:rsidP="00B0351A">
      <w:pPr>
        <w:pStyle w:val="direction"/>
      </w:pPr>
      <w:r w:rsidRPr="005117E6">
        <w:t>insert</w:t>
      </w:r>
    </w:p>
    <w:p w14:paraId="1B349E3D" w14:textId="0CE48716" w:rsidR="001C1E48" w:rsidRPr="005117E6" w:rsidRDefault="001C1E48" w:rsidP="005065AF">
      <w:pPr>
        <w:pStyle w:val="aDef"/>
        <w:rPr>
          <w:rStyle w:val="charbolditals0"/>
          <w:szCs w:val="24"/>
        </w:rPr>
      </w:pPr>
      <w:r w:rsidRPr="003F6D49">
        <w:rPr>
          <w:rStyle w:val="charBoldItals"/>
        </w:rPr>
        <w:t>block</w:t>
      </w:r>
      <w:r w:rsidR="00DB37DC" w:rsidRPr="005117E6">
        <w:rPr>
          <w:bCs/>
          <w:iCs/>
        </w:rPr>
        <w:t>, for division 2.3 (Exempt new connections)</w:t>
      </w:r>
      <w:r w:rsidR="002064F7" w:rsidRPr="005117E6">
        <w:rPr>
          <w:rStyle w:val="charbolditals0"/>
          <w:bCs/>
          <w:iCs/>
          <w:szCs w:val="24"/>
        </w:rPr>
        <w:t>—</w:t>
      </w:r>
      <w:r w:rsidR="002064F7" w:rsidRPr="005117E6">
        <w:rPr>
          <w:rStyle w:val="charbolditals0"/>
          <w:szCs w:val="24"/>
        </w:rPr>
        <w:t xml:space="preserve">see the </w:t>
      </w:r>
      <w:hyperlink r:id="rId62" w:tooltip="A2002-39" w:history="1">
        <w:r w:rsidR="003F6D49" w:rsidRPr="003F6D49">
          <w:rPr>
            <w:rStyle w:val="charCitHyperlinkItal"/>
          </w:rPr>
          <w:t>Districts Act 2002</w:t>
        </w:r>
      </w:hyperlink>
      <w:r w:rsidR="002064F7" w:rsidRPr="005117E6">
        <w:rPr>
          <w:rStyle w:val="charbolditals0"/>
          <w:szCs w:val="24"/>
        </w:rPr>
        <w:t>, dictionary.</w:t>
      </w:r>
    </w:p>
    <w:p w14:paraId="6CFF53E2" w14:textId="61ACB2A5" w:rsidR="00AF2424" w:rsidRPr="005117E6" w:rsidRDefault="00AF2424" w:rsidP="005065AF">
      <w:pPr>
        <w:pStyle w:val="aDef"/>
        <w:rPr>
          <w:rStyle w:val="charbolditals0"/>
          <w:szCs w:val="24"/>
        </w:rPr>
      </w:pPr>
      <w:r w:rsidRPr="003F6D49">
        <w:rPr>
          <w:rStyle w:val="charBoldItals"/>
        </w:rPr>
        <w:t>class</w:t>
      </w:r>
      <w:r w:rsidRPr="005117E6">
        <w:rPr>
          <w:rStyle w:val="charbolditals0"/>
          <w:bCs/>
          <w:iCs/>
          <w:szCs w:val="24"/>
        </w:rPr>
        <w:t>, for a building,</w:t>
      </w:r>
      <w:r w:rsidRPr="005117E6">
        <w:rPr>
          <w:rStyle w:val="charbolditals0"/>
          <w:szCs w:val="24"/>
        </w:rPr>
        <w:t xml:space="preserve"> </w:t>
      </w:r>
      <w:r w:rsidRPr="005117E6">
        <w:rPr>
          <w:bCs/>
          <w:iCs/>
        </w:rPr>
        <w:t>for part 2 (N</w:t>
      </w:r>
      <w:r w:rsidR="00644227" w:rsidRPr="005117E6">
        <w:rPr>
          <w:bCs/>
          <w:iCs/>
        </w:rPr>
        <w:t>ew n</w:t>
      </w:r>
      <w:r w:rsidRPr="005117E6">
        <w:rPr>
          <w:bCs/>
          <w:iCs/>
        </w:rPr>
        <w:t>atural gas connections)</w:t>
      </w:r>
      <w:r w:rsidRPr="005117E6">
        <w:rPr>
          <w:rStyle w:val="cf01"/>
          <w:rFonts w:ascii="Times New Roman" w:hAnsi="Times New Roman" w:cs="Times New Roman"/>
          <w:sz w:val="24"/>
          <w:szCs w:val="24"/>
        </w:rPr>
        <w:t>—see section </w:t>
      </w:r>
      <w:r w:rsidR="007157F7" w:rsidRPr="005117E6">
        <w:rPr>
          <w:rStyle w:val="cf01"/>
          <w:rFonts w:ascii="Times New Roman" w:hAnsi="Times New Roman" w:cs="Times New Roman"/>
          <w:sz w:val="24"/>
          <w:szCs w:val="24"/>
        </w:rPr>
        <w:t>5</w:t>
      </w:r>
      <w:r w:rsidRPr="005117E6">
        <w:rPr>
          <w:bCs/>
          <w:iCs/>
        </w:rPr>
        <w:t>.</w:t>
      </w:r>
    </w:p>
    <w:p w14:paraId="623B0B6B" w14:textId="6037AB62" w:rsidR="00FA4FBE" w:rsidRPr="005117E6" w:rsidRDefault="00FA4FBE" w:rsidP="005065AF">
      <w:pPr>
        <w:pStyle w:val="aDef"/>
      </w:pPr>
      <w:r w:rsidRPr="003F6D49">
        <w:rPr>
          <w:rStyle w:val="charBoldItals"/>
        </w:rPr>
        <w:t>connection</w:t>
      </w:r>
      <w:r w:rsidR="00CE5472" w:rsidRPr="005117E6">
        <w:rPr>
          <w:bCs/>
          <w:iCs/>
        </w:rPr>
        <w:t>, for part 2 (</w:t>
      </w:r>
      <w:r w:rsidR="00644227" w:rsidRPr="005117E6">
        <w:rPr>
          <w:bCs/>
          <w:iCs/>
        </w:rPr>
        <w:t>New n</w:t>
      </w:r>
      <w:r w:rsidR="00CE5472" w:rsidRPr="005117E6">
        <w:rPr>
          <w:bCs/>
          <w:iCs/>
        </w:rPr>
        <w:t>atural gas connections)</w:t>
      </w:r>
      <w:r w:rsidR="002064F7"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63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="002064F7" w:rsidRPr="005117E6">
        <w:rPr>
          <w:rStyle w:val="cf01"/>
          <w:rFonts w:ascii="Times New Roman" w:hAnsi="Times New Roman" w:cs="Times New Roman"/>
          <w:sz w:val="24"/>
          <w:szCs w:val="24"/>
        </w:rPr>
        <w:t>, section 13A (4).</w:t>
      </w:r>
    </w:p>
    <w:p w14:paraId="646E49A7" w14:textId="0D36B6CA" w:rsidR="00AE6132" w:rsidRPr="005117E6" w:rsidRDefault="00AE6132" w:rsidP="005065AF">
      <w:pPr>
        <w:pStyle w:val="aDef"/>
      </w:pPr>
      <w:r w:rsidRPr="003F6D49">
        <w:rPr>
          <w:rStyle w:val="charBoldItals"/>
        </w:rPr>
        <w:t>connection application</w:t>
      </w:r>
      <w:r w:rsidR="00513AA3" w:rsidRPr="005117E6">
        <w:rPr>
          <w:bCs/>
          <w:iCs/>
        </w:rPr>
        <w:t xml:space="preserve">, </w:t>
      </w:r>
      <w:r w:rsidR="009465E0" w:rsidRPr="005117E6">
        <w:rPr>
          <w:bCs/>
          <w:iCs/>
        </w:rPr>
        <w:t xml:space="preserve">in relation to premises, </w:t>
      </w:r>
      <w:r w:rsidR="00513AA3" w:rsidRPr="005117E6">
        <w:rPr>
          <w:bCs/>
          <w:iCs/>
        </w:rPr>
        <w:t>for part 2 (</w:t>
      </w:r>
      <w:r w:rsidR="00644227" w:rsidRPr="005117E6">
        <w:rPr>
          <w:bCs/>
          <w:iCs/>
        </w:rPr>
        <w:t>New n</w:t>
      </w:r>
      <w:r w:rsidR="00513AA3" w:rsidRPr="005117E6">
        <w:rPr>
          <w:bCs/>
          <w:iCs/>
        </w:rPr>
        <w:t>atural gas connections)</w:t>
      </w:r>
      <w:r w:rsidR="00513AA3" w:rsidRPr="005117E6">
        <w:rPr>
          <w:rStyle w:val="cf01"/>
          <w:rFonts w:ascii="Times New Roman" w:hAnsi="Times New Roman" w:cs="Times New Roman"/>
          <w:sz w:val="24"/>
          <w:szCs w:val="24"/>
        </w:rPr>
        <w:t>—see section</w:t>
      </w:r>
      <w:r w:rsidR="0007195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7157F7" w:rsidRPr="005117E6">
        <w:rPr>
          <w:rStyle w:val="cf01"/>
          <w:rFonts w:ascii="Times New Roman" w:hAnsi="Times New Roman" w:cs="Times New Roman"/>
          <w:sz w:val="24"/>
          <w:szCs w:val="24"/>
        </w:rPr>
        <w:t>5</w:t>
      </w:r>
      <w:r w:rsidRPr="005117E6">
        <w:rPr>
          <w:bCs/>
          <w:iCs/>
        </w:rPr>
        <w:t>.</w:t>
      </w:r>
    </w:p>
    <w:p w14:paraId="3C04C645" w14:textId="48CF9607" w:rsidR="00C64439" w:rsidRPr="005117E6" w:rsidRDefault="00C64439" w:rsidP="005065AF">
      <w:pPr>
        <w:pStyle w:val="aDef"/>
      </w:pPr>
      <w:r w:rsidRPr="003F6D49">
        <w:rPr>
          <w:rStyle w:val="charBoldItals"/>
        </w:rPr>
        <w:lastRenderedPageBreak/>
        <w:t>district</w:t>
      </w:r>
      <w:r w:rsidR="00CE5472" w:rsidRPr="005117E6">
        <w:t>, for part 2 (</w:t>
      </w:r>
      <w:r w:rsidR="00644227" w:rsidRPr="005117E6">
        <w:t>New n</w:t>
      </w:r>
      <w:r w:rsidR="00CE5472" w:rsidRPr="005117E6">
        <w:t>atural gas connections)</w:t>
      </w:r>
      <w:r w:rsidR="002064F7" w:rsidRPr="005117E6">
        <w:rPr>
          <w:shd w:val="clear" w:color="auto" w:fill="FFFFFF"/>
        </w:rPr>
        <w:t xml:space="preserve">—see the </w:t>
      </w:r>
      <w:hyperlink r:id="rId64" w:tooltip="A2002-39" w:history="1">
        <w:r w:rsidR="003F6D49" w:rsidRPr="003F6D49">
          <w:rPr>
            <w:rStyle w:val="charCitHyperlinkItal"/>
          </w:rPr>
          <w:t>Districts Act 2002</w:t>
        </w:r>
      </w:hyperlink>
      <w:r w:rsidR="002064F7" w:rsidRPr="005117E6">
        <w:rPr>
          <w:shd w:val="clear" w:color="auto" w:fill="FFFFFF"/>
        </w:rPr>
        <w:t>, dictionary.</w:t>
      </w:r>
    </w:p>
    <w:p w14:paraId="17966908" w14:textId="55549D4A" w:rsidR="00C64439" w:rsidRPr="005117E6" w:rsidRDefault="00C64439" w:rsidP="005065AF">
      <w:pPr>
        <w:pStyle w:val="aDef"/>
      </w:pPr>
      <w:r w:rsidRPr="003F6D49">
        <w:rPr>
          <w:rStyle w:val="charBoldItals"/>
        </w:rPr>
        <w:t>gas distributor</w:t>
      </w:r>
      <w:r w:rsidR="00CE5472" w:rsidRPr="005117E6">
        <w:t>, for part 2 (</w:t>
      </w:r>
      <w:r w:rsidR="00644227" w:rsidRPr="005117E6">
        <w:t>New n</w:t>
      </w:r>
      <w:r w:rsidR="00CE5472" w:rsidRPr="005117E6">
        <w:t>atural gas connections)</w:t>
      </w:r>
      <w:r w:rsidR="0001733B" w:rsidRPr="005117E6">
        <w:rPr>
          <w:shd w:val="clear" w:color="auto" w:fill="FFFFFF"/>
        </w:rPr>
        <w:t>—see the</w:t>
      </w:r>
      <w:r w:rsidR="00071959">
        <w:rPr>
          <w:shd w:val="clear" w:color="auto" w:fill="FFFFFF"/>
        </w:rPr>
        <w:t xml:space="preserve"> </w:t>
      </w:r>
      <w:hyperlink r:id="rId65" w:tooltip="A2000-65" w:history="1">
        <w:r w:rsidR="003F6D49" w:rsidRPr="003F6D49">
          <w:rPr>
            <w:rStyle w:val="charCitHyperlinkItal"/>
          </w:rPr>
          <w:t>Utilities Act 2000</w:t>
        </w:r>
      </w:hyperlink>
      <w:r w:rsidR="0001733B" w:rsidRPr="005117E6">
        <w:rPr>
          <w:shd w:val="clear" w:color="auto" w:fill="FFFFFF"/>
        </w:rPr>
        <w:t>, dictionary.</w:t>
      </w:r>
    </w:p>
    <w:p w14:paraId="22E5BB87" w14:textId="77777777" w:rsidR="006A6F40" w:rsidRPr="005117E6" w:rsidRDefault="00AB2364" w:rsidP="006A6F40">
      <w:pPr>
        <w:pStyle w:val="aDef"/>
      </w:pPr>
      <w:r w:rsidRPr="003F6D49">
        <w:rPr>
          <w:rStyle w:val="charBoldItals"/>
        </w:rPr>
        <w:t>n</w:t>
      </w:r>
      <w:r w:rsidR="00A45048" w:rsidRPr="003F6D49">
        <w:rPr>
          <w:rStyle w:val="charBoldItals"/>
        </w:rPr>
        <w:t xml:space="preserve">ational </w:t>
      </w:r>
      <w:r w:rsidRPr="003F6D49">
        <w:rPr>
          <w:rStyle w:val="charBoldItals"/>
        </w:rPr>
        <w:t>g</w:t>
      </w:r>
      <w:r w:rsidR="00A45048" w:rsidRPr="003F6D49">
        <w:rPr>
          <w:rStyle w:val="charBoldItals"/>
        </w:rPr>
        <w:t xml:space="preserve">as </w:t>
      </w:r>
      <w:r w:rsidRPr="003F6D49">
        <w:rPr>
          <w:rStyle w:val="charBoldItals"/>
        </w:rPr>
        <w:t>r</w:t>
      </w:r>
      <w:r w:rsidR="00A45048" w:rsidRPr="003F6D49">
        <w:rPr>
          <w:rStyle w:val="charBoldItals"/>
        </w:rPr>
        <w:t>ules</w:t>
      </w:r>
      <w:r w:rsidR="00CE5472" w:rsidRPr="005117E6">
        <w:rPr>
          <w:bCs/>
          <w:iCs/>
        </w:rPr>
        <w:t>, for part 2 (</w:t>
      </w:r>
      <w:r w:rsidR="00644227" w:rsidRPr="005117E6">
        <w:rPr>
          <w:bCs/>
          <w:iCs/>
        </w:rPr>
        <w:t>New n</w:t>
      </w:r>
      <w:r w:rsidR="00CE5472" w:rsidRPr="005117E6">
        <w:rPr>
          <w:bCs/>
          <w:iCs/>
        </w:rPr>
        <w:t>atural gas connections)—see section</w:t>
      </w:r>
      <w:r w:rsidR="0001733B" w:rsidRPr="005117E6">
        <w:rPr>
          <w:bCs/>
          <w:iCs/>
        </w:rPr>
        <w:t> </w:t>
      </w:r>
      <w:r w:rsidR="007157F7" w:rsidRPr="005117E6">
        <w:rPr>
          <w:bCs/>
          <w:iCs/>
        </w:rPr>
        <w:t>5</w:t>
      </w:r>
      <w:r w:rsidR="00CE5472" w:rsidRPr="005117E6">
        <w:t>.</w:t>
      </w:r>
    </w:p>
    <w:p w14:paraId="7DF6E192" w14:textId="1E8D54F2" w:rsidR="00C64439" w:rsidRPr="005117E6" w:rsidRDefault="00FA4FBE" w:rsidP="005065AF">
      <w:pPr>
        <w:pStyle w:val="aDef"/>
        <w:rPr>
          <w:szCs w:val="24"/>
          <w:lang w:eastAsia="en-AU"/>
        </w:rPr>
      </w:pPr>
      <w:r w:rsidRPr="003F6D49">
        <w:rPr>
          <w:rStyle w:val="charBoldItals"/>
        </w:rPr>
        <w:t>new gas connection</w:t>
      </w:r>
      <w:r w:rsidR="00CE5472" w:rsidRPr="005117E6">
        <w:rPr>
          <w:bCs/>
          <w:iCs/>
        </w:rPr>
        <w:t>, for part 2 (</w:t>
      </w:r>
      <w:r w:rsidR="00644227" w:rsidRPr="005117E6">
        <w:rPr>
          <w:bCs/>
          <w:iCs/>
        </w:rPr>
        <w:t>New n</w:t>
      </w:r>
      <w:r w:rsidR="00CE5472" w:rsidRPr="005117E6">
        <w:rPr>
          <w:bCs/>
          <w:iCs/>
        </w:rPr>
        <w:t>atural gas connections)</w:t>
      </w:r>
      <w:r w:rsidR="008E2899"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66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="008E2899" w:rsidRPr="005117E6">
        <w:rPr>
          <w:rStyle w:val="cf01"/>
          <w:rFonts w:ascii="Times New Roman" w:hAnsi="Times New Roman" w:cs="Times New Roman"/>
          <w:sz w:val="24"/>
          <w:szCs w:val="24"/>
        </w:rPr>
        <w:t>, section 13A (4).</w:t>
      </w:r>
    </w:p>
    <w:p w14:paraId="4B74D991" w14:textId="4267A788" w:rsidR="00513AA3" w:rsidRPr="005117E6" w:rsidRDefault="00513AA3" w:rsidP="005065AF">
      <w:pPr>
        <w:pStyle w:val="aDef"/>
        <w:rPr>
          <w:rStyle w:val="cf01"/>
          <w:rFonts w:ascii="Times New Roman" w:hAnsi="Times New Roman" w:cs="Times New Roman"/>
          <w:sz w:val="24"/>
          <w:szCs w:val="24"/>
          <w:lang w:eastAsia="en-AU"/>
        </w:rPr>
      </w:pPr>
      <w:r w:rsidRPr="003F6D49">
        <w:rPr>
          <w:rStyle w:val="charBoldItals"/>
        </w:rPr>
        <w:t>premises</w:t>
      </w:r>
      <w:r w:rsidRPr="005117E6">
        <w:rPr>
          <w:bCs/>
          <w:iCs/>
        </w:rPr>
        <w:t>, for part 2 (</w:t>
      </w:r>
      <w:r w:rsidR="00644227" w:rsidRPr="005117E6">
        <w:rPr>
          <w:bCs/>
          <w:iCs/>
        </w:rPr>
        <w:t>New n</w:t>
      </w:r>
      <w:r w:rsidRPr="005117E6">
        <w:rPr>
          <w:bCs/>
          <w:iCs/>
        </w:rPr>
        <w:t>atural gas connections)</w:t>
      </w:r>
      <w:r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67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Pr="005117E6">
        <w:rPr>
          <w:rStyle w:val="cf01"/>
          <w:rFonts w:ascii="Times New Roman" w:hAnsi="Times New Roman" w:cs="Times New Roman"/>
          <w:sz w:val="24"/>
          <w:szCs w:val="24"/>
        </w:rPr>
        <w:t>, section 13A (4).</w:t>
      </w:r>
    </w:p>
    <w:p w14:paraId="03A89794" w14:textId="287DC637" w:rsidR="00FA4FBE" w:rsidRPr="005117E6" w:rsidRDefault="00FA4FBE" w:rsidP="005065AF">
      <w:pPr>
        <w:pStyle w:val="aDef"/>
        <w:rPr>
          <w:rStyle w:val="cf01"/>
          <w:rFonts w:ascii="Times New Roman" w:hAnsi="Times New Roman" w:cs="Times New Roman"/>
          <w:sz w:val="24"/>
          <w:szCs w:val="24"/>
          <w:lang w:eastAsia="en-AU"/>
        </w:rPr>
      </w:pPr>
      <w:r w:rsidRPr="003F6D49">
        <w:rPr>
          <w:rStyle w:val="charBoldItals"/>
        </w:rPr>
        <w:t>provide</w:t>
      </w:r>
      <w:r w:rsidR="00DB37DC" w:rsidRPr="005117E6">
        <w:rPr>
          <w:bCs/>
          <w:iCs/>
        </w:rPr>
        <w:t xml:space="preserve">, </w:t>
      </w:r>
      <w:r w:rsidR="00513AA3" w:rsidRPr="005117E6">
        <w:rPr>
          <w:bCs/>
          <w:iCs/>
        </w:rPr>
        <w:t xml:space="preserve">a new gas connection, </w:t>
      </w:r>
      <w:r w:rsidR="00DB37DC" w:rsidRPr="005117E6">
        <w:rPr>
          <w:bCs/>
          <w:iCs/>
        </w:rPr>
        <w:t>for part 2 (</w:t>
      </w:r>
      <w:r w:rsidR="00644227" w:rsidRPr="005117E6">
        <w:rPr>
          <w:bCs/>
          <w:iCs/>
        </w:rPr>
        <w:t>New n</w:t>
      </w:r>
      <w:r w:rsidR="00DB37DC" w:rsidRPr="005117E6">
        <w:rPr>
          <w:bCs/>
          <w:iCs/>
        </w:rPr>
        <w:t>atural gas connections)</w:t>
      </w:r>
      <w:r w:rsidR="008E2899" w:rsidRPr="005117E6">
        <w:rPr>
          <w:rStyle w:val="cf01"/>
          <w:rFonts w:ascii="Times New Roman" w:hAnsi="Times New Roman" w:cs="Times New Roman"/>
          <w:sz w:val="24"/>
          <w:szCs w:val="24"/>
        </w:rPr>
        <w:t xml:space="preserve">—see the </w:t>
      </w:r>
      <w:hyperlink r:id="rId68" w:tooltip="Climate Change and Greenhouse Gas Reduction Act 2010" w:history="1">
        <w:r w:rsidR="008245E4" w:rsidRPr="00600394">
          <w:rPr>
            <w:rStyle w:val="charCitHyperlinkAbbrev"/>
          </w:rPr>
          <w:t>Act</w:t>
        </w:r>
      </w:hyperlink>
      <w:r w:rsidR="008E2899" w:rsidRPr="005117E6">
        <w:rPr>
          <w:rStyle w:val="cf01"/>
          <w:rFonts w:ascii="Times New Roman" w:hAnsi="Times New Roman" w:cs="Times New Roman"/>
          <w:sz w:val="24"/>
          <w:szCs w:val="24"/>
        </w:rPr>
        <w:t>, section</w:t>
      </w:r>
      <w:r w:rsidR="0007195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E2899" w:rsidRPr="005117E6">
        <w:rPr>
          <w:rStyle w:val="cf01"/>
          <w:rFonts w:ascii="Times New Roman" w:hAnsi="Times New Roman" w:cs="Times New Roman"/>
          <w:sz w:val="24"/>
          <w:szCs w:val="24"/>
        </w:rPr>
        <w:t>13A (4).</w:t>
      </w:r>
    </w:p>
    <w:p w14:paraId="08C728B9" w14:textId="6FB3030D" w:rsidR="00B72DE3" w:rsidRPr="005117E6" w:rsidRDefault="00B72DE3" w:rsidP="005065AF">
      <w:pPr>
        <w:pStyle w:val="aDef"/>
        <w:rPr>
          <w:rStyle w:val="charbolditals0"/>
          <w:szCs w:val="24"/>
        </w:rPr>
      </w:pPr>
      <w:r w:rsidRPr="003F6D49">
        <w:rPr>
          <w:rStyle w:val="charBoldItals"/>
        </w:rPr>
        <w:t>section</w:t>
      </w:r>
      <w:r w:rsidR="00DB37DC" w:rsidRPr="005117E6">
        <w:rPr>
          <w:bCs/>
          <w:iCs/>
        </w:rPr>
        <w:t xml:space="preserve">, </w:t>
      </w:r>
      <w:r w:rsidR="00BE74E2" w:rsidRPr="005117E6">
        <w:rPr>
          <w:bCs/>
          <w:iCs/>
        </w:rPr>
        <w:t>in relation to land</w:t>
      </w:r>
      <w:r w:rsidR="00FD4349" w:rsidRPr="005117E6">
        <w:rPr>
          <w:bCs/>
          <w:iCs/>
        </w:rPr>
        <w:t>, for division 2.3 (Exempt new connections)</w:t>
      </w:r>
      <w:r w:rsidR="008E2899" w:rsidRPr="005117E6">
        <w:rPr>
          <w:rStyle w:val="charbolditals0"/>
          <w:bCs/>
          <w:iCs/>
          <w:szCs w:val="24"/>
        </w:rPr>
        <w:t>—</w:t>
      </w:r>
      <w:r w:rsidR="008E2899" w:rsidRPr="005117E6">
        <w:rPr>
          <w:rStyle w:val="charbolditals0"/>
          <w:szCs w:val="24"/>
        </w:rPr>
        <w:t xml:space="preserve">see the </w:t>
      </w:r>
      <w:hyperlink r:id="rId69" w:tooltip="A2002-39" w:history="1">
        <w:r w:rsidR="003F6D49" w:rsidRPr="003F6D49">
          <w:rPr>
            <w:rStyle w:val="charCitHyperlinkItal"/>
          </w:rPr>
          <w:t>Districts Act 2002</w:t>
        </w:r>
      </w:hyperlink>
      <w:r w:rsidR="008E2899" w:rsidRPr="005117E6">
        <w:rPr>
          <w:rStyle w:val="charbolditals0"/>
          <w:szCs w:val="24"/>
        </w:rPr>
        <w:t>, dictionary.</w:t>
      </w:r>
    </w:p>
    <w:p w14:paraId="6C44A12B" w14:textId="3D3849EB" w:rsidR="00872B3B" w:rsidRPr="005117E6" w:rsidRDefault="00B0351A" w:rsidP="005065AF">
      <w:pPr>
        <w:pStyle w:val="aDef"/>
      </w:pPr>
      <w:r w:rsidRPr="003F6D49">
        <w:rPr>
          <w:rStyle w:val="charBoldItals"/>
        </w:rPr>
        <w:t>zone</w:t>
      </w:r>
      <w:r w:rsidR="00DB37DC" w:rsidRPr="005117E6">
        <w:rPr>
          <w:bCs/>
          <w:iCs/>
        </w:rPr>
        <w:t>, for part 2 (</w:t>
      </w:r>
      <w:r w:rsidR="00644227" w:rsidRPr="005117E6">
        <w:rPr>
          <w:bCs/>
          <w:iCs/>
        </w:rPr>
        <w:t>New n</w:t>
      </w:r>
      <w:r w:rsidR="00DB37DC" w:rsidRPr="005117E6">
        <w:rPr>
          <w:bCs/>
          <w:iCs/>
        </w:rPr>
        <w:t>atural gas connections)</w:t>
      </w:r>
      <w:r w:rsidR="008E2899" w:rsidRPr="005117E6">
        <w:rPr>
          <w:bCs/>
          <w:iCs/>
        </w:rPr>
        <w:t xml:space="preserve">—see the </w:t>
      </w:r>
      <w:hyperlink r:id="rId70" w:tooltip="A2023-18" w:history="1">
        <w:r w:rsidR="003F6D49" w:rsidRPr="003F6D49">
          <w:rPr>
            <w:rStyle w:val="charCitHyperlinkItal"/>
          </w:rPr>
          <w:t>Planning Act 2023</w:t>
        </w:r>
      </w:hyperlink>
      <w:r w:rsidR="008E2899" w:rsidRPr="005117E6">
        <w:rPr>
          <w:bCs/>
          <w:iCs/>
        </w:rPr>
        <w:t>, dictionary</w:t>
      </w:r>
      <w:r w:rsidR="008E2899" w:rsidRPr="005117E6">
        <w:t>.</w:t>
      </w:r>
    </w:p>
    <w:p w14:paraId="20268648" w14:textId="77777777" w:rsidR="005065AF" w:rsidRDefault="005065AF">
      <w:pPr>
        <w:pStyle w:val="02Text"/>
        <w:sectPr w:rsidR="005065AF" w:rsidSect="00B25A13">
          <w:headerReference w:type="even" r:id="rId71"/>
          <w:headerReference w:type="default" r:id="rId72"/>
          <w:footerReference w:type="even" r:id="rId73"/>
          <w:footerReference w:type="default" r:id="rId74"/>
          <w:footerReference w:type="first" r:id="rId75"/>
          <w:pgSz w:w="11907" w:h="16839" w:code="9"/>
          <w:pgMar w:top="3686" w:right="1900" w:bottom="3100" w:left="2300" w:header="2280" w:footer="1760" w:gutter="0"/>
          <w:pgNumType w:start="1"/>
          <w:cols w:space="720"/>
          <w:docGrid w:linePitch="326"/>
        </w:sectPr>
      </w:pPr>
    </w:p>
    <w:p w14:paraId="6F9A9FF9" w14:textId="77777777" w:rsidR="00A72315" w:rsidRPr="005117E6" w:rsidRDefault="00A72315" w:rsidP="00AB3E20">
      <w:pPr>
        <w:pStyle w:val="N-line2"/>
      </w:pPr>
    </w:p>
    <w:p w14:paraId="19F804AD" w14:textId="77777777" w:rsidR="00A72315" w:rsidRPr="005117E6" w:rsidRDefault="00A72315">
      <w:pPr>
        <w:pStyle w:val="EndNoteHeading"/>
      </w:pPr>
      <w:r w:rsidRPr="005117E6">
        <w:t>Endnotes</w:t>
      </w:r>
    </w:p>
    <w:p w14:paraId="5AD82601" w14:textId="77777777" w:rsidR="00A72315" w:rsidRPr="005117E6" w:rsidRDefault="00A72315">
      <w:pPr>
        <w:pStyle w:val="EndNoteSubHeading"/>
      </w:pPr>
      <w:r w:rsidRPr="005117E6">
        <w:t>1</w:t>
      </w:r>
      <w:r w:rsidRPr="005117E6">
        <w:tab/>
        <w:t>Notification</w:t>
      </w:r>
    </w:p>
    <w:p w14:paraId="3136E74E" w14:textId="35B6F550" w:rsidR="00A72315" w:rsidRPr="005117E6" w:rsidRDefault="00A72315">
      <w:pPr>
        <w:pStyle w:val="EndNoteText"/>
      </w:pPr>
      <w:r w:rsidRPr="005117E6">
        <w:tab/>
        <w:t xml:space="preserve">Notified under the </w:t>
      </w:r>
      <w:hyperlink r:id="rId76" w:tooltip="A2001-14" w:history="1">
        <w:r w:rsidR="003F6D49" w:rsidRPr="003F6D49">
          <w:rPr>
            <w:rStyle w:val="charCitHyperlinkAbbrev"/>
          </w:rPr>
          <w:t>Legislation Act</w:t>
        </w:r>
      </w:hyperlink>
      <w:r w:rsidRPr="005117E6">
        <w:t xml:space="preserve"> on</w:t>
      </w:r>
      <w:r w:rsidR="004E022F">
        <w:t xml:space="preserve"> 2</w:t>
      </w:r>
      <w:r w:rsidR="00D73C4F">
        <w:t>9</w:t>
      </w:r>
      <w:r w:rsidR="004E022F">
        <w:t> November 2023</w:t>
      </w:r>
      <w:r w:rsidRPr="005117E6">
        <w:t>.</w:t>
      </w:r>
    </w:p>
    <w:p w14:paraId="2254673E" w14:textId="77777777" w:rsidR="00A72315" w:rsidRPr="005117E6" w:rsidRDefault="00A72315">
      <w:pPr>
        <w:pStyle w:val="EndNoteSubHeading"/>
      </w:pPr>
      <w:r w:rsidRPr="005117E6">
        <w:t>2</w:t>
      </w:r>
      <w:r w:rsidRPr="005117E6">
        <w:tab/>
        <w:t>Republications of amended laws</w:t>
      </w:r>
    </w:p>
    <w:p w14:paraId="1B096914" w14:textId="2DD3E6D7" w:rsidR="00A72315" w:rsidRPr="005117E6" w:rsidRDefault="00A72315">
      <w:pPr>
        <w:pStyle w:val="EndNoteText"/>
      </w:pPr>
      <w:r w:rsidRPr="005117E6">
        <w:tab/>
        <w:t xml:space="preserve">For the latest republication of amended laws, see </w:t>
      </w:r>
      <w:hyperlink r:id="rId77" w:history="1">
        <w:r w:rsidR="003F6D49" w:rsidRPr="003F6D49">
          <w:rPr>
            <w:rStyle w:val="charCitHyperlinkAbbrev"/>
          </w:rPr>
          <w:t>www.legislation.act.gov.au</w:t>
        </w:r>
      </w:hyperlink>
      <w:r w:rsidRPr="005117E6">
        <w:t>.</w:t>
      </w:r>
    </w:p>
    <w:p w14:paraId="5310D68B" w14:textId="77777777" w:rsidR="00A72315" w:rsidRPr="005117E6" w:rsidRDefault="00A72315">
      <w:pPr>
        <w:pStyle w:val="N-line2"/>
      </w:pPr>
    </w:p>
    <w:p w14:paraId="05CC8C87" w14:textId="77777777" w:rsidR="005065AF" w:rsidRDefault="005065AF">
      <w:pPr>
        <w:pStyle w:val="05EndNote"/>
        <w:sectPr w:rsidR="005065AF">
          <w:headerReference w:type="even" r:id="rId78"/>
          <w:headerReference w:type="default" r:id="rId79"/>
          <w:footerReference w:type="even" r:id="rId80"/>
          <w:footerReference w:type="default" r:id="rId8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2E2DF12" w14:textId="77777777" w:rsidR="00D252E0" w:rsidRDefault="00D252E0" w:rsidP="00A72315"/>
    <w:p w14:paraId="5F6AB936" w14:textId="77777777" w:rsidR="005065AF" w:rsidRDefault="005065AF" w:rsidP="005065AF"/>
    <w:p w14:paraId="2AEEE979" w14:textId="77777777" w:rsidR="005065AF" w:rsidRDefault="005065AF" w:rsidP="005065AF">
      <w:pPr>
        <w:suppressLineNumbers/>
      </w:pPr>
    </w:p>
    <w:p w14:paraId="4903D746" w14:textId="77777777" w:rsidR="006A6F40" w:rsidRDefault="006A6F40" w:rsidP="005065AF">
      <w:pPr>
        <w:suppressLineNumbers/>
      </w:pPr>
    </w:p>
    <w:p w14:paraId="79ED0A72" w14:textId="77777777" w:rsidR="005065AF" w:rsidRDefault="005065AF" w:rsidP="005065AF">
      <w:pPr>
        <w:suppressLineNumbers/>
      </w:pPr>
    </w:p>
    <w:p w14:paraId="6447AE63" w14:textId="25433B57" w:rsidR="005065AF" w:rsidRDefault="005065A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5065AF" w:rsidSect="005065AF">
      <w:headerReference w:type="even" r:id="rId82"/>
      <w:headerReference w:type="default" r:id="rId83"/>
      <w:headerReference w:type="first" r:id="rId8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BA43" w14:textId="77777777" w:rsidR="00076F35" w:rsidRDefault="00076F35">
      <w:r>
        <w:separator/>
      </w:r>
    </w:p>
  </w:endnote>
  <w:endnote w:type="continuationSeparator" w:id="0">
    <w:p w14:paraId="17E9AC2E" w14:textId="77777777" w:rsidR="00076F35" w:rsidRDefault="000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4818" w14:textId="517393A4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248B" w14:textId="77777777" w:rsidR="005065AF" w:rsidRDefault="005065A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065AF" w14:paraId="0FE98377" w14:textId="77777777">
      <w:trPr>
        <w:jc w:val="center"/>
      </w:trPr>
      <w:tc>
        <w:tcPr>
          <w:tcW w:w="1240" w:type="dxa"/>
        </w:tcPr>
        <w:p w14:paraId="6074AA48" w14:textId="77777777" w:rsidR="005065AF" w:rsidRDefault="005065A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6B5786D" w14:textId="71CD5960" w:rsidR="005065AF" w:rsidRDefault="004161B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5370C">
            <w:t>Climate Change and Greenhouse Gas Reduction Amendment Regulation 2023 (No 1)</w:t>
          </w:r>
          <w:r>
            <w:fldChar w:fldCharType="end"/>
          </w:r>
        </w:p>
        <w:p w14:paraId="2AD9D97F" w14:textId="5C21A0A8" w:rsidR="005065AF" w:rsidRDefault="004161B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5370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5370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5370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279A632" w14:textId="42FE42EF" w:rsidR="005065AF" w:rsidRDefault="004161B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5370C">
            <w:t>SL2023-33</w:t>
          </w:r>
          <w:r>
            <w:fldChar w:fldCharType="end"/>
          </w:r>
          <w:r w:rsidR="005065AF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5370C">
            <w:t xml:space="preserve">  </w:t>
          </w:r>
          <w:r>
            <w:fldChar w:fldCharType="end"/>
          </w:r>
        </w:p>
      </w:tc>
    </w:tr>
  </w:tbl>
  <w:p w14:paraId="0C6521A9" w14:textId="70C2BA5D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4C72" w14:textId="77777777" w:rsidR="005065AF" w:rsidRDefault="005065A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065AF" w14:paraId="23FEA1AD" w14:textId="77777777">
      <w:trPr>
        <w:jc w:val="center"/>
      </w:trPr>
      <w:tc>
        <w:tcPr>
          <w:tcW w:w="1553" w:type="dxa"/>
        </w:tcPr>
        <w:p w14:paraId="474C63D7" w14:textId="70941393" w:rsidR="005065AF" w:rsidRDefault="004161B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5370C">
            <w:t>SL2023-33</w:t>
          </w:r>
          <w:r>
            <w:fldChar w:fldCharType="end"/>
          </w:r>
          <w:r w:rsidR="005065AF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5370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89F124F" w14:textId="0CDF66C3" w:rsidR="005065AF" w:rsidRDefault="004161B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5370C">
            <w:t>Climate Change and Greenhouse Gas Reduction Amendment Regulation 2023 (No 1)</w:t>
          </w:r>
          <w:r>
            <w:fldChar w:fldCharType="end"/>
          </w:r>
        </w:p>
        <w:p w14:paraId="698E4D6B" w14:textId="51EC96A8" w:rsidR="005065AF" w:rsidRDefault="004161B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</w:instrText>
          </w:r>
          <w:r>
            <w:instrText xml:space="preserve">arformat </w:instrText>
          </w:r>
          <w:r>
            <w:fldChar w:fldCharType="separate"/>
          </w:r>
          <w:r w:rsidR="0055370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5370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5370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33CF138" w14:textId="77777777" w:rsidR="005065AF" w:rsidRDefault="005065A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A8D2364" w14:textId="1B0382EF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5F33" w14:textId="4766E532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1319" w14:textId="0B595B5D" w:rsidR="005065AF" w:rsidRDefault="005065AF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5370C">
      <w:rPr>
        <w:rFonts w:ascii="Arial" w:hAnsi="Arial"/>
        <w:sz w:val="12"/>
      </w:rPr>
      <w:t>J2023-469</w:t>
    </w:r>
    <w:r>
      <w:rPr>
        <w:rFonts w:ascii="Arial" w:hAnsi="Arial"/>
        <w:sz w:val="12"/>
      </w:rPr>
      <w:fldChar w:fldCharType="end"/>
    </w:r>
  </w:p>
  <w:p w14:paraId="46ABB0B3" w14:textId="2414A767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45FD" w14:textId="77777777" w:rsidR="005065AF" w:rsidRDefault="005065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065AF" w:rsidRPr="00CB3D59" w14:paraId="19B5C98C" w14:textId="77777777">
      <w:tc>
        <w:tcPr>
          <w:tcW w:w="845" w:type="pct"/>
        </w:tcPr>
        <w:p w14:paraId="34A8D38D" w14:textId="77777777" w:rsidR="005065AF" w:rsidRPr="0097645D" w:rsidRDefault="005065A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BC89D7E" w14:textId="49C3F4A9" w:rsidR="005065AF" w:rsidRPr="00783A18" w:rsidRDefault="004161B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5370C">
            <w:t>Climate Change and Greenhouse Gas Reduction Amendment Regulation 2023 (No 1)</w:t>
          </w:r>
          <w:r>
            <w:fldChar w:fldCharType="end"/>
          </w:r>
        </w:p>
        <w:p w14:paraId="6A4EB95F" w14:textId="1481D6BC" w:rsidR="005065AF" w:rsidRPr="00783A18" w:rsidRDefault="005065A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92A601B" w14:textId="33FBF6CF" w:rsidR="005065AF" w:rsidRPr="00743346" w:rsidRDefault="005065A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>SL2023-33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E01BC40" w14:textId="7C9F2D69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1276" w14:textId="77777777" w:rsidR="005065AF" w:rsidRDefault="005065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065AF" w:rsidRPr="00CB3D59" w14:paraId="041B1238" w14:textId="77777777">
      <w:tc>
        <w:tcPr>
          <w:tcW w:w="1060" w:type="pct"/>
        </w:tcPr>
        <w:p w14:paraId="30AF1448" w14:textId="2B37EAF9" w:rsidR="005065AF" w:rsidRPr="00743346" w:rsidRDefault="005065A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>SL2023-33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7A9D8B6" w14:textId="03CEB1C0" w:rsidR="005065AF" w:rsidRPr="00783A18" w:rsidRDefault="004161B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5370C">
            <w:t>Climate Change and Greenhouse Gas Reduction Amendment Regulation 2023 (No 1)</w:t>
          </w:r>
          <w:r>
            <w:fldChar w:fldCharType="end"/>
          </w:r>
        </w:p>
        <w:p w14:paraId="59EB8DB1" w14:textId="457A218E" w:rsidR="005065AF" w:rsidRPr="00783A18" w:rsidRDefault="005065A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CA79565" w14:textId="77777777" w:rsidR="005065AF" w:rsidRPr="0097645D" w:rsidRDefault="005065A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D96AF9C" w14:textId="7D7E9821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C0A3" w14:textId="77777777" w:rsidR="005065AF" w:rsidRDefault="005065AF">
    <w:pPr>
      <w:rPr>
        <w:sz w:val="16"/>
      </w:rPr>
    </w:pPr>
  </w:p>
  <w:p w14:paraId="2F7A1A03" w14:textId="65DC7C8C" w:rsidR="005065AF" w:rsidRDefault="005065A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5370C">
      <w:rPr>
        <w:rFonts w:ascii="Arial" w:hAnsi="Arial"/>
        <w:sz w:val="12"/>
      </w:rPr>
      <w:t>J2023-469</w:t>
    </w:r>
    <w:r>
      <w:rPr>
        <w:rFonts w:ascii="Arial" w:hAnsi="Arial"/>
        <w:sz w:val="12"/>
      </w:rPr>
      <w:fldChar w:fldCharType="end"/>
    </w:r>
  </w:p>
  <w:p w14:paraId="7A44B509" w14:textId="59F3EAAB" w:rsidR="005065AF" w:rsidRPr="004161BD" w:rsidRDefault="004161BD" w:rsidP="004161BD">
    <w:pPr>
      <w:pStyle w:val="Status"/>
      <w:tabs>
        <w:tab w:val="center" w:pos="3853"/>
        <w:tab w:val="left" w:pos="4575"/>
      </w:tabs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C63" w14:textId="77777777" w:rsidR="005065AF" w:rsidRDefault="005065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065AF" w:rsidRPr="00CB3D59" w14:paraId="541AED7B" w14:textId="77777777">
      <w:tc>
        <w:tcPr>
          <w:tcW w:w="847" w:type="pct"/>
        </w:tcPr>
        <w:p w14:paraId="62DF912A" w14:textId="77777777" w:rsidR="005065AF" w:rsidRPr="006D109C" w:rsidRDefault="005065A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5D0D1DF" w14:textId="65697587" w:rsidR="005065AF" w:rsidRPr="006D109C" w:rsidRDefault="005065A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5370C" w:rsidRPr="0055370C">
            <w:rPr>
              <w:rFonts w:cs="Arial"/>
              <w:szCs w:val="18"/>
            </w:rPr>
            <w:t>Climate Change and Greenhouse</w:t>
          </w:r>
          <w:r w:rsidR="0055370C">
            <w:t xml:space="preserve"> Gas Reduction Amendment Regulation 2023 (No 1)</w:t>
          </w:r>
          <w:r>
            <w:rPr>
              <w:rFonts w:cs="Arial"/>
              <w:szCs w:val="18"/>
            </w:rPr>
            <w:fldChar w:fldCharType="end"/>
          </w:r>
        </w:p>
        <w:p w14:paraId="27103B25" w14:textId="09DA67E1" w:rsidR="005065AF" w:rsidRPr="00783A18" w:rsidRDefault="005065A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4B9B9D5" w14:textId="31D536FD" w:rsidR="005065AF" w:rsidRPr="006D109C" w:rsidRDefault="005065A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>SL2023-33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155E01" w14:textId="265B6377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9C39" w14:textId="77777777" w:rsidR="005065AF" w:rsidRDefault="005065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065AF" w:rsidRPr="00CB3D59" w14:paraId="2DE8C803" w14:textId="77777777">
      <w:tc>
        <w:tcPr>
          <w:tcW w:w="1061" w:type="pct"/>
        </w:tcPr>
        <w:p w14:paraId="613819B0" w14:textId="68E55E06" w:rsidR="005065AF" w:rsidRPr="006D109C" w:rsidRDefault="005065A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>SL2023-33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03E4CC1" w14:textId="36FFD806" w:rsidR="005065AF" w:rsidRPr="006D109C" w:rsidRDefault="005065A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5370C" w:rsidRPr="0055370C">
            <w:rPr>
              <w:rFonts w:cs="Arial"/>
              <w:szCs w:val="18"/>
            </w:rPr>
            <w:t>Climate Change and Greenhouse</w:t>
          </w:r>
          <w:r w:rsidR="0055370C">
            <w:t xml:space="preserve"> Gas Reduction Amendment Regulation 2023 (No 1)</w:t>
          </w:r>
          <w:r>
            <w:rPr>
              <w:rFonts w:cs="Arial"/>
              <w:szCs w:val="18"/>
            </w:rPr>
            <w:fldChar w:fldCharType="end"/>
          </w:r>
        </w:p>
        <w:p w14:paraId="31135D75" w14:textId="766572D6" w:rsidR="005065AF" w:rsidRPr="00783A18" w:rsidRDefault="005065A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37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EF52712" w14:textId="77777777" w:rsidR="005065AF" w:rsidRPr="006D109C" w:rsidRDefault="005065A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64DF933" w14:textId="019E0611" w:rsidR="005065AF" w:rsidRPr="004161BD" w:rsidRDefault="004161BD" w:rsidP="004161BD">
    <w:pPr>
      <w:pStyle w:val="Status"/>
      <w:rPr>
        <w:rFonts w:cs="Arial"/>
      </w:rPr>
    </w:pPr>
    <w:r w:rsidRPr="004161BD">
      <w:rPr>
        <w:rFonts w:cs="Arial"/>
      </w:rPr>
      <w:fldChar w:fldCharType="begin"/>
    </w:r>
    <w:r w:rsidRPr="004161BD">
      <w:rPr>
        <w:rFonts w:cs="Arial"/>
      </w:rPr>
      <w:instrText xml:space="preserve"> DOCPROPERTY "Status" </w:instrText>
    </w:r>
    <w:r w:rsidRPr="004161BD">
      <w:rPr>
        <w:rFonts w:cs="Arial"/>
      </w:rPr>
      <w:fldChar w:fldCharType="separate"/>
    </w:r>
    <w:r w:rsidR="0055370C" w:rsidRPr="004161BD">
      <w:rPr>
        <w:rFonts w:cs="Arial"/>
      </w:rPr>
      <w:t xml:space="preserve"> </w:t>
    </w:r>
    <w:r w:rsidRPr="004161BD">
      <w:rPr>
        <w:rFonts w:cs="Arial"/>
      </w:rPr>
      <w:fldChar w:fldCharType="end"/>
    </w:r>
    <w:r w:rsidRPr="004161BD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2583" w14:textId="77777777" w:rsidR="005065AF" w:rsidRDefault="005065AF">
    <w:pPr>
      <w:rPr>
        <w:sz w:val="16"/>
      </w:rPr>
    </w:pPr>
  </w:p>
  <w:p w14:paraId="3134CFCF" w14:textId="3E57F960" w:rsidR="005065AF" w:rsidRDefault="005065A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5370C">
      <w:rPr>
        <w:rFonts w:ascii="Arial" w:hAnsi="Arial"/>
        <w:sz w:val="12"/>
      </w:rPr>
      <w:t>J2023-469</w:t>
    </w:r>
    <w:r>
      <w:rPr>
        <w:rFonts w:ascii="Arial" w:hAnsi="Arial"/>
        <w:sz w:val="12"/>
      </w:rPr>
      <w:fldChar w:fldCharType="end"/>
    </w:r>
  </w:p>
  <w:p w14:paraId="5214FB09" w14:textId="2CD3C008" w:rsidR="005065AF" w:rsidRDefault="004161BD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55370C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A839" w14:textId="77777777" w:rsidR="00076F35" w:rsidRDefault="00076F35">
      <w:r>
        <w:separator/>
      </w:r>
    </w:p>
  </w:footnote>
  <w:footnote w:type="continuationSeparator" w:id="0">
    <w:p w14:paraId="3B39B166" w14:textId="77777777" w:rsidR="00076F35" w:rsidRDefault="0007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81C3" w14:textId="77777777" w:rsidR="005065AF" w:rsidRDefault="005065A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137C1B6" w14:textId="77777777" w:rsidTr="00567644">
      <w:trPr>
        <w:jc w:val="center"/>
      </w:trPr>
      <w:tc>
        <w:tcPr>
          <w:tcW w:w="1068" w:type="pct"/>
        </w:tcPr>
        <w:p w14:paraId="4FB8015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172D7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87F458F" w14:textId="77777777" w:rsidTr="00567644">
      <w:trPr>
        <w:jc w:val="center"/>
      </w:trPr>
      <w:tc>
        <w:tcPr>
          <w:tcW w:w="1068" w:type="pct"/>
        </w:tcPr>
        <w:p w14:paraId="630F45A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BEFC5A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34D3C8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59C2BE7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517A0F8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2395" w14:textId="77777777" w:rsidR="004E49DF" w:rsidRPr="005065AF" w:rsidRDefault="004E49DF" w:rsidP="005065A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9917" w14:textId="77777777" w:rsidR="004E49DF" w:rsidRPr="005065AF" w:rsidRDefault="004E49DF" w:rsidP="00506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D0C4" w14:textId="77777777" w:rsidR="005065AF" w:rsidRDefault="00506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1526" w14:textId="77777777" w:rsidR="005065AF" w:rsidRDefault="005065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065AF" w:rsidRPr="00CB3D59" w14:paraId="6FF653D6" w14:textId="77777777">
      <w:tc>
        <w:tcPr>
          <w:tcW w:w="900" w:type="pct"/>
        </w:tcPr>
        <w:p w14:paraId="0D79479D" w14:textId="77777777" w:rsidR="005065AF" w:rsidRPr="00783A18" w:rsidRDefault="005065A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0BD0F08" w14:textId="77777777" w:rsidR="005065AF" w:rsidRPr="00783A18" w:rsidRDefault="005065A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065AF" w:rsidRPr="00CB3D59" w14:paraId="5801847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7FB1FD8" w14:textId="5B1F8BDA" w:rsidR="005065AF" w:rsidRPr="0097645D" w:rsidRDefault="004161B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D430798" w14:textId="46CF9DE8" w:rsidR="005065AF" w:rsidRDefault="005065AF">
    <w:pPr>
      <w:pStyle w:val="N-9pt"/>
    </w:pPr>
    <w:r>
      <w:tab/>
    </w:r>
    <w:r w:rsidR="004161BD">
      <w:fldChar w:fldCharType="begin"/>
    </w:r>
    <w:r w:rsidR="004161BD">
      <w:instrText xml:space="preserve"> STYLEREF charPage \* MERGEFORMAT </w:instrText>
    </w:r>
    <w:r w:rsidR="004161BD">
      <w:fldChar w:fldCharType="separate"/>
    </w:r>
    <w:r w:rsidR="004161BD">
      <w:rPr>
        <w:noProof/>
      </w:rPr>
      <w:t>Page</w:t>
    </w:r>
    <w:r w:rsidR="004161BD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065AF" w:rsidRPr="00CB3D59" w14:paraId="4CB703BA" w14:textId="77777777">
      <w:tc>
        <w:tcPr>
          <w:tcW w:w="4100" w:type="pct"/>
        </w:tcPr>
        <w:p w14:paraId="1F0594E2" w14:textId="77777777" w:rsidR="005065AF" w:rsidRPr="00783A18" w:rsidRDefault="005065A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42D6636" w14:textId="77777777" w:rsidR="005065AF" w:rsidRPr="00783A18" w:rsidRDefault="005065A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065AF" w:rsidRPr="00CB3D59" w14:paraId="1B15148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416D5CE" w14:textId="3D5E1412" w:rsidR="005065AF" w:rsidRPr="0097645D" w:rsidRDefault="005065A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2C07C72" w14:textId="4EC3440E" w:rsidR="005065AF" w:rsidRDefault="005065AF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065AF" w:rsidRPr="00CB3D59" w14:paraId="1DC9AC8B" w14:textId="77777777" w:rsidTr="003A49FD">
      <w:tc>
        <w:tcPr>
          <w:tcW w:w="1701" w:type="dxa"/>
        </w:tcPr>
        <w:p w14:paraId="00FA317B" w14:textId="28F98AFE" w:rsidR="005065AF" w:rsidRPr="006D109C" w:rsidRDefault="005065A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948ED70" w14:textId="644A322D" w:rsidR="005065AF" w:rsidRPr="006D109C" w:rsidRDefault="005065A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065AF" w:rsidRPr="00CB3D59" w14:paraId="757E32EF" w14:textId="77777777" w:rsidTr="003A49FD">
      <w:tc>
        <w:tcPr>
          <w:tcW w:w="1701" w:type="dxa"/>
        </w:tcPr>
        <w:p w14:paraId="5CED2114" w14:textId="2FDE9B3A" w:rsidR="005065AF" w:rsidRPr="006D109C" w:rsidRDefault="005065A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01AF6E4" w14:textId="36CF9BAA" w:rsidR="005065AF" w:rsidRPr="006D109C" w:rsidRDefault="005065A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065AF" w:rsidRPr="00CB3D59" w14:paraId="7447C7D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574FE2D" w14:textId="196A74EF" w:rsidR="005065AF" w:rsidRPr="006D109C" w:rsidRDefault="005065A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61BD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CB0FA7" w14:textId="77777777" w:rsidR="005065AF" w:rsidRDefault="005065A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065AF" w:rsidRPr="00CB3D59" w14:paraId="3A5F4182" w14:textId="77777777" w:rsidTr="003A49FD">
      <w:tc>
        <w:tcPr>
          <w:tcW w:w="6320" w:type="dxa"/>
        </w:tcPr>
        <w:p w14:paraId="4BE4B61D" w14:textId="00D68416" w:rsidR="005065AF" w:rsidRPr="006D109C" w:rsidRDefault="005065A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02B5B6E" w14:textId="51401012" w:rsidR="005065AF" w:rsidRPr="006D109C" w:rsidRDefault="005065A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065AF" w:rsidRPr="00CB3D59" w14:paraId="2059CC41" w14:textId="77777777" w:rsidTr="003A49FD">
      <w:tc>
        <w:tcPr>
          <w:tcW w:w="6320" w:type="dxa"/>
        </w:tcPr>
        <w:p w14:paraId="7360FB0E" w14:textId="47D92D90" w:rsidR="005065AF" w:rsidRPr="006D109C" w:rsidRDefault="005065A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A8C3854" w14:textId="6544393C" w:rsidR="005065AF" w:rsidRPr="006D109C" w:rsidRDefault="005065A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065AF" w:rsidRPr="00CB3D59" w14:paraId="2E708DA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FFD9602" w14:textId="1B52F078" w:rsidR="005065AF" w:rsidRPr="006D109C" w:rsidRDefault="005065A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5370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61BD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F687EC" w14:textId="77777777" w:rsidR="005065AF" w:rsidRDefault="005065A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065AF" w14:paraId="5B287001" w14:textId="77777777">
      <w:trPr>
        <w:jc w:val="center"/>
      </w:trPr>
      <w:tc>
        <w:tcPr>
          <w:tcW w:w="1234" w:type="dxa"/>
        </w:tcPr>
        <w:p w14:paraId="1337CC18" w14:textId="77777777" w:rsidR="005065AF" w:rsidRDefault="005065AF">
          <w:pPr>
            <w:pStyle w:val="HeaderEven"/>
          </w:pPr>
        </w:p>
      </w:tc>
      <w:tc>
        <w:tcPr>
          <w:tcW w:w="6062" w:type="dxa"/>
        </w:tcPr>
        <w:p w14:paraId="5E9D7F45" w14:textId="77777777" w:rsidR="005065AF" w:rsidRDefault="005065AF">
          <w:pPr>
            <w:pStyle w:val="HeaderEven"/>
          </w:pPr>
        </w:p>
      </w:tc>
    </w:tr>
    <w:tr w:rsidR="005065AF" w14:paraId="7C859B2A" w14:textId="77777777">
      <w:trPr>
        <w:jc w:val="center"/>
      </w:trPr>
      <w:tc>
        <w:tcPr>
          <w:tcW w:w="1234" w:type="dxa"/>
        </w:tcPr>
        <w:p w14:paraId="395DAC75" w14:textId="77777777" w:rsidR="005065AF" w:rsidRDefault="005065AF">
          <w:pPr>
            <w:pStyle w:val="HeaderEven"/>
          </w:pPr>
        </w:p>
      </w:tc>
      <w:tc>
        <w:tcPr>
          <w:tcW w:w="6062" w:type="dxa"/>
        </w:tcPr>
        <w:p w14:paraId="59ADD307" w14:textId="77777777" w:rsidR="005065AF" w:rsidRDefault="005065AF">
          <w:pPr>
            <w:pStyle w:val="HeaderEven"/>
          </w:pPr>
        </w:p>
      </w:tc>
    </w:tr>
    <w:tr w:rsidR="005065AF" w14:paraId="5CCC04D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9EA27B" w14:textId="77777777" w:rsidR="005065AF" w:rsidRDefault="005065AF">
          <w:pPr>
            <w:pStyle w:val="HeaderEven6"/>
          </w:pPr>
        </w:p>
      </w:tc>
    </w:tr>
  </w:tbl>
  <w:p w14:paraId="19E2F391" w14:textId="77777777" w:rsidR="005065AF" w:rsidRDefault="005065A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065AF" w14:paraId="2E96D41C" w14:textId="77777777">
      <w:trPr>
        <w:jc w:val="center"/>
      </w:trPr>
      <w:tc>
        <w:tcPr>
          <w:tcW w:w="6062" w:type="dxa"/>
        </w:tcPr>
        <w:p w14:paraId="438887EC" w14:textId="77777777" w:rsidR="005065AF" w:rsidRDefault="005065AF">
          <w:pPr>
            <w:pStyle w:val="HeaderOdd"/>
          </w:pPr>
        </w:p>
      </w:tc>
      <w:tc>
        <w:tcPr>
          <w:tcW w:w="1234" w:type="dxa"/>
        </w:tcPr>
        <w:p w14:paraId="67D341F9" w14:textId="77777777" w:rsidR="005065AF" w:rsidRDefault="005065AF">
          <w:pPr>
            <w:pStyle w:val="HeaderOdd"/>
          </w:pPr>
        </w:p>
      </w:tc>
    </w:tr>
    <w:tr w:rsidR="005065AF" w14:paraId="127012C3" w14:textId="77777777">
      <w:trPr>
        <w:jc w:val="center"/>
      </w:trPr>
      <w:tc>
        <w:tcPr>
          <w:tcW w:w="6062" w:type="dxa"/>
        </w:tcPr>
        <w:p w14:paraId="6B540A2A" w14:textId="77777777" w:rsidR="005065AF" w:rsidRDefault="005065AF">
          <w:pPr>
            <w:pStyle w:val="HeaderOdd"/>
          </w:pPr>
        </w:p>
      </w:tc>
      <w:tc>
        <w:tcPr>
          <w:tcW w:w="1234" w:type="dxa"/>
        </w:tcPr>
        <w:p w14:paraId="1216DEDA" w14:textId="77777777" w:rsidR="005065AF" w:rsidRDefault="005065AF">
          <w:pPr>
            <w:pStyle w:val="HeaderOdd"/>
          </w:pPr>
        </w:p>
      </w:tc>
    </w:tr>
    <w:tr w:rsidR="005065AF" w14:paraId="5744F75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08C73D7" w14:textId="77777777" w:rsidR="005065AF" w:rsidRDefault="005065AF">
          <w:pPr>
            <w:pStyle w:val="HeaderOdd6"/>
          </w:pPr>
        </w:p>
      </w:tc>
    </w:tr>
  </w:tbl>
  <w:p w14:paraId="0BD29928" w14:textId="77777777" w:rsidR="005065AF" w:rsidRDefault="00506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3C47ADF"/>
    <w:multiLevelType w:val="hybridMultilevel"/>
    <w:tmpl w:val="0156A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068A59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56058320">
    <w:abstractNumId w:val="27"/>
  </w:num>
  <w:num w:numId="9" w16cid:durableId="854151707">
    <w:abstractNumId w:val="41"/>
  </w:num>
  <w:num w:numId="10" w16cid:durableId="539561321">
    <w:abstractNumId w:val="35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6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3"/>
    <w:lvlOverride w:ilvl="0">
      <w:startOverride w:val="1"/>
    </w:lvlOverride>
  </w:num>
  <w:num w:numId="17" w16cid:durableId="1445807115">
    <w:abstractNumId w:val="24"/>
  </w:num>
  <w:num w:numId="18" w16cid:durableId="1549101289">
    <w:abstractNumId w:val="44"/>
  </w:num>
  <w:num w:numId="19" w16cid:durableId="1876043381">
    <w:abstractNumId w:val="26"/>
  </w:num>
  <w:num w:numId="20" w16cid:durableId="1595045508">
    <w:abstractNumId w:val="38"/>
  </w:num>
  <w:num w:numId="21" w16cid:durableId="255795356">
    <w:abstractNumId w:val="43"/>
  </w:num>
  <w:num w:numId="22" w16cid:durableId="1557161059">
    <w:abstractNumId w:val="40"/>
  </w:num>
  <w:num w:numId="23" w16cid:durableId="1458135975">
    <w:abstractNumId w:val="24"/>
  </w:num>
  <w:num w:numId="24" w16cid:durableId="790123986">
    <w:abstractNumId w:val="44"/>
  </w:num>
  <w:num w:numId="25" w16cid:durableId="2042657584">
    <w:abstractNumId w:val="21"/>
  </w:num>
  <w:num w:numId="26" w16cid:durableId="911893579">
    <w:abstractNumId w:val="33"/>
  </w:num>
  <w:num w:numId="27" w16cid:durableId="1866404934">
    <w:abstractNumId w:val="22"/>
  </w:num>
  <w:num w:numId="28" w16cid:durableId="2037072386">
    <w:abstractNumId w:val="18"/>
  </w:num>
  <w:num w:numId="29" w16cid:durableId="2020767356">
    <w:abstractNumId w:val="39"/>
  </w:num>
  <w:num w:numId="30" w16cid:durableId="938949748">
    <w:abstractNumId w:val="11"/>
  </w:num>
  <w:num w:numId="31" w16cid:durableId="1765497371">
    <w:abstractNumId w:val="31"/>
  </w:num>
  <w:num w:numId="32" w16cid:durableId="68574629">
    <w:abstractNumId w:val="16"/>
  </w:num>
  <w:num w:numId="33" w16cid:durableId="1472676322">
    <w:abstractNumId w:val="6"/>
  </w:num>
  <w:num w:numId="34" w16cid:durableId="1486164479">
    <w:abstractNumId w:val="30"/>
  </w:num>
  <w:num w:numId="35" w16cid:durableId="468938164">
    <w:abstractNumId w:val="9"/>
  </w:num>
  <w:num w:numId="36" w16cid:durableId="1833985975">
    <w:abstractNumId w:val="7"/>
  </w:num>
  <w:num w:numId="37" w16cid:durableId="920679343">
    <w:abstractNumId w:val="5"/>
  </w:num>
  <w:num w:numId="38" w16cid:durableId="1584799889">
    <w:abstractNumId w:val="4"/>
  </w:num>
  <w:num w:numId="39" w16cid:durableId="81534817">
    <w:abstractNumId w:val="8"/>
  </w:num>
  <w:num w:numId="40" w16cid:durableId="154231000">
    <w:abstractNumId w:val="3"/>
  </w:num>
  <w:num w:numId="41" w16cid:durableId="306974938">
    <w:abstractNumId w:val="2"/>
  </w:num>
  <w:num w:numId="42" w16cid:durableId="551700487">
    <w:abstractNumId w:val="1"/>
  </w:num>
  <w:num w:numId="43" w16cid:durableId="1813868117">
    <w:abstractNumId w:val="0"/>
  </w:num>
  <w:num w:numId="44" w16cid:durableId="2062249550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5"/>
    <w:rsid w:val="00000C1F"/>
    <w:rsid w:val="000015F4"/>
    <w:rsid w:val="000038FA"/>
    <w:rsid w:val="00003B9E"/>
    <w:rsid w:val="000043A6"/>
    <w:rsid w:val="00004573"/>
    <w:rsid w:val="00004AAB"/>
    <w:rsid w:val="00005155"/>
    <w:rsid w:val="00005825"/>
    <w:rsid w:val="000066B3"/>
    <w:rsid w:val="00010513"/>
    <w:rsid w:val="00011854"/>
    <w:rsid w:val="00011B0E"/>
    <w:rsid w:val="00012052"/>
    <w:rsid w:val="0001347E"/>
    <w:rsid w:val="0001733B"/>
    <w:rsid w:val="00017D4D"/>
    <w:rsid w:val="0002034F"/>
    <w:rsid w:val="000215AA"/>
    <w:rsid w:val="000247B0"/>
    <w:rsid w:val="00024A3E"/>
    <w:rsid w:val="0002517D"/>
    <w:rsid w:val="00025988"/>
    <w:rsid w:val="00026870"/>
    <w:rsid w:val="0003135C"/>
    <w:rsid w:val="000313B4"/>
    <w:rsid w:val="0003249F"/>
    <w:rsid w:val="00032913"/>
    <w:rsid w:val="000329AF"/>
    <w:rsid w:val="000336C7"/>
    <w:rsid w:val="000346E1"/>
    <w:rsid w:val="00035D55"/>
    <w:rsid w:val="000369D3"/>
    <w:rsid w:val="00036A2C"/>
    <w:rsid w:val="00037D73"/>
    <w:rsid w:val="00040C1F"/>
    <w:rsid w:val="000417E5"/>
    <w:rsid w:val="000420DE"/>
    <w:rsid w:val="0004267C"/>
    <w:rsid w:val="00044034"/>
    <w:rsid w:val="000448E6"/>
    <w:rsid w:val="00044C4D"/>
    <w:rsid w:val="00044D39"/>
    <w:rsid w:val="00046E24"/>
    <w:rsid w:val="00047170"/>
    <w:rsid w:val="00047369"/>
    <w:rsid w:val="000474F2"/>
    <w:rsid w:val="000510F0"/>
    <w:rsid w:val="00052B1E"/>
    <w:rsid w:val="000554BE"/>
    <w:rsid w:val="00055507"/>
    <w:rsid w:val="00055991"/>
    <w:rsid w:val="00055E30"/>
    <w:rsid w:val="00062F62"/>
    <w:rsid w:val="00063210"/>
    <w:rsid w:val="00063BB9"/>
    <w:rsid w:val="00064576"/>
    <w:rsid w:val="00064B43"/>
    <w:rsid w:val="000663A1"/>
    <w:rsid w:val="00066F6A"/>
    <w:rsid w:val="000702A7"/>
    <w:rsid w:val="000709D1"/>
    <w:rsid w:val="00071756"/>
    <w:rsid w:val="00071959"/>
    <w:rsid w:val="00072B06"/>
    <w:rsid w:val="00072ED8"/>
    <w:rsid w:val="00073FE5"/>
    <w:rsid w:val="00076F35"/>
    <w:rsid w:val="00080A49"/>
    <w:rsid w:val="00080E15"/>
    <w:rsid w:val="000812D4"/>
    <w:rsid w:val="00081D6E"/>
    <w:rsid w:val="0008211A"/>
    <w:rsid w:val="00083C32"/>
    <w:rsid w:val="0008563C"/>
    <w:rsid w:val="00086354"/>
    <w:rsid w:val="000906B4"/>
    <w:rsid w:val="00091575"/>
    <w:rsid w:val="00092B8A"/>
    <w:rsid w:val="00094371"/>
    <w:rsid w:val="000949A6"/>
    <w:rsid w:val="00095165"/>
    <w:rsid w:val="0009641C"/>
    <w:rsid w:val="00096513"/>
    <w:rsid w:val="00096811"/>
    <w:rsid w:val="00096D05"/>
    <w:rsid w:val="000978C2"/>
    <w:rsid w:val="000979ED"/>
    <w:rsid w:val="000A042A"/>
    <w:rsid w:val="000A2213"/>
    <w:rsid w:val="000A5DCB"/>
    <w:rsid w:val="000A637A"/>
    <w:rsid w:val="000A7775"/>
    <w:rsid w:val="000B16DC"/>
    <w:rsid w:val="000B17F0"/>
    <w:rsid w:val="000B1C99"/>
    <w:rsid w:val="000B3404"/>
    <w:rsid w:val="000B3A9E"/>
    <w:rsid w:val="000B4951"/>
    <w:rsid w:val="000B5464"/>
    <w:rsid w:val="000B5685"/>
    <w:rsid w:val="000B60D0"/>
    <w:rsid w:val="000B64F6"/>
    <w:rsid w:val="000B662E"/>
    <w:rsid w:val="000B729E"/>
    <w:rsid w:val="000C2591"/>
    <w:rsid w:val="000C4449"/>
    <w:rsid w:val="000C4754"/>
    <w:rsid w:val="000C54A0"/>
    <w:rsid w:val="000C687C"/>
    <w:rsid w:val="000C7832"/>
    <w:rsid w:val="000C7850"/>
    <w:rsid w:val="000C7F14"/>
    <w:rsid w:val="000D0EB2"/>
    <w:rsid w:val="000D1E4F"/>
    <w:rsid w:val="000D54F2"/>
    <w:rsid w:val="000D6E6F"/>
    <w:rsid w:val="000E172E"/>
    <w:rsid w:val="000E29CA"/>
    <w:rsid w:val="000E5145"/>
    <w:rsid w:val="000E576D"/>
    <w:rsid w:val="000F1B19"/>
    <w:rsid w:val="000F1FEC"/>
    <w:rsid w:val="000F2735"/>
    <w:rsid w:val="000F2E6E"/>
    <w:rsid w:val="000F329E"/>
    <w:rsid w:val="000F5B75"/>
    <w:rsid w:val="001002C3"/>
    <w:rsid w:val="00101528"/>
    <w:rsid w:val="0010243A"/>
    <w:rsid w:val="001033CB"/>
    <w:rsid w:val="00103F82"/>
    <w:rsid w:val="001047CB"/>
    <w:rsid w:val="00104A36"/>
    <w:rsid w:val="001053AD"/>
    <w:rsid w:val="001058DF"/>
    <w:rsid w:val="00106182"/>
    <w:rsid w:val="00107F85"/>
    <w:rsid w:val="001113B6"/>
    <w:rsid w:val="001119EA"/>
    <w:rsid w:val="00113CB0"/>
    <w:rsid w:val="00114BF7"/>
    <w:rsid w:val="0011578D"/>
    <w:rsid w:val="001218FC"/>
    <w:rsid w:val="00123A33"/>
    <w:rsid w:val="0012564F"/>
    <w:rsid w:val="00126287"/>
    <w:rsid w:val="00127026"/>
    <w:rsid w:val="0013046D"/>
    <w:rsid w:val="00130D42"/>
    <w:rsid w:val="001315A1"/>
    <w:rsid w:val="00132957"/>
    <w:rsid w:val="001343A6"/>
    <w:rsid w:val="00134715"/>
    <w:rsid w:val="0013531D"/>
    <w:rsid w:val="00136FBE"/>
    <w:rsid w:val="00141B89"/>
    <w:rsid w:val="001455AB"/>
    <w:rsid w:val="00147781"/>
    <w:rsid w:val="00150851"/>
    <w:rsid w:val="001520FC"/>
    <w:rsid w:val="00152B87"/>
    <w:rsid w:val="001533C1"/>
    <w:rsid w:val="00153482"/>
    <w:rsid w:val="00154977"/>
    <w:rsid w:val="00156B6D"/>
    <w:rsid w:val="001570F0"/>
    <w:rsid w:val="001572E4"/>
    <w:rsid w:val="00160DF7"/>
    <w:rsid w:val="001618AA"/>
    <w:rsid w:val="0016315E"/>
    <w:rsid w:val="00164204"/>
    <w:rsid w:val="0017182C"/>
    <w:rsid w:val="00172581"/>
    <w:rsid w:val="001726CB"/>
    <w:rsid w:val="00172891"/>
    <w:rsid w:val="00172D13"/>
    <w:rsid w:val="0017367F"/>
    <w:rsid w:val="00173C78"/>
    <w:rsid w:val="001741FF"/>
    <w:rsid w:val="00175FD1"/>
    <w:rsid w:val="0017679E"/>
    <w:rsid w:val="00176AE6"/>
    <w:rsid w:val="00176D0D"/>
    <w:rsid w:val="00177F3E"/>
    <w:rsid w:val="00180311"/>
    <w:rsid w:val="001815FB"/>
    <w:rsid w:val="00181D8C"/>
    <w:rsid w:val="001842C7"/>
    <w:rsid w:val="00184C79"/>
    <w:rsid w:val="00186530"/>
    <w:rsid w:val="00190E02"/>
    <w:rsid w:val="0019297A"/>
    <w:rsid w:val="00192D1E"/>
    <w:rsid w:val="00193D6B"/>
    <w:rsid w:val="00194AB9"/>
    <w:rsid w:val="00195101"/>
    <w:rsid w:val="001956CC"/>
    <w:rsid w:val="001A351C"/>
    <w:rsid w:val="001A39AF"/>
    <w:rsid w:val="001A3B6D"/>
    <w:rsid w:val="001A5315"/>
    <w:rsid w:val="001A6B0A"/>
    <w:rsid w:val="001B00C7"/>
    <w:rsid w:val="001B1114"/>
    <w:rsid w:val="001B1AD4"/>
    <w:rsid w:val="001B218A"/>
    <w:rsid w:val="001B3B53"/>
    <w:rsid w:val="001B449A"/>
    <w:rsid w:val="001B4DE8"/>
    <w:rsid w:val="001B6311"/>
    <w:rsid w:val="001B6BC0"/>
    <w:rsid w:val="001B6F10"/>
    <w:rsid w:val="001C0532"/>
    <w:rsid w:val="001C0742"/>
    <w:rsid w:val="001C1644"/>
    <w:rsid w:val="001C1E48"/>
    <w:rsid w:val="001C29CC"/>
    <w:rsid w:val="001C308D"/>
    <w:rsid w:val="001C4A67"/>
    <w:rsid w:val="001C4F65"/>
    <w:rsid w:val="001C547E"/>
    <w:rsid w:val="001C563B"/>
    <w:rsid w:val="001C5B06"/>
    <w:rsid w:val="001C5E13"/>
    <w:rsid w:val="001D09C2"/>
    <w:rsid w:val="001D15FB"/>
    <w:rsid w:val="001D1702"/>
    <w:rsid w:val="001D1F85"/>
    <w:rsid w:val="001D4ED3"/>
    <w:rsid w:val="001D53F0"/>
    <w:rsid w:val="001D56B4"/>
    <w:rsid w:val="001D73DF"/>
    <w:rsid w:val="001E0780"/>
    <w:rsid w:val="001E0BBC"/>
    <w:rsid w:val="001E0DC9"/>
    <w:rsid w:val="001E1A01"/>
    <w:rsid w:val="001E304D"/>
    <w:rsid w:val="001E41E3"/>
    <w:rsid w:val="001E4694"/>
    <w:rsid w:val="001E5D92"/>
    <w:rsid w:val="001E79DB"/>
    <w:rsid w:val="001F1955"/>
    <w:rsid w:val="001F208B"/>
    <w:rsid w:val="001F3198"/>
    <w:rsid w:val="001F3DB4"/>
    <w:rsid w:val="001F55E5"/>
    <w:rsid w:val="001F5A2B"/>
    <w:rsid w:val="00200557"/>
    <w:rsid w:val="002012E6"/>
    <w:rsid w:val="00202420"/>
    <w:rsid w:val="00202522"/>
    <w:rsid w:val="00203655"/>
    <w:rsid w:val="002037B2"/>
    <w:rsid w:val="00204E34"/>
    <w:rsid w:val="0020610F"/>
    <w:rsid w:val="002064F7"/>
    <w:rsid w:val="00207E1C"/>
    <w:rsid w:val="002109E7"/>
    <w:rsid w:val="00213C29"/>
    <w:rsid w:val="00216073"/>
    <w:rsid w:val="0021723C"/>
    <w:rsid w:val="00217609"/>
    <w:rsid w:val="00217C8C"/>
    <w:rsid w:val="002208AF"/>
    <w:rsid w:val="0022149F"/>
    <w:rsid w:val="002222A8"/>
    <w:rsid w:val="00225307"/>
    <w:rsid w:val="002263A5"/>
    <w:rsid w:val="00226700"/>
    <w:rsid w:val="00231509"/>
    <w:rsid w:val="002337F1"/>
    <w:rsid w:val="00234574"/>
    <w:rsid w:val="00234B8B"/>
    <w:rsid w:val="002373E1"/>
    <w:rsid w:val="00237E70"/>
    <w:rsid w:val="002409EB"/>
    <w:rsid w:val="00242296"/>
    <w:rsid w:val="002432AF"/>
    <w:rsid w:val="002432EB"/>
    <w:rsid w:val="0024536F"/>
    <w:rsid w:val="00246A27"/>
    <w:rsid w:val="00246F34"/>
    <w:rsid w:val="002502C9"/>
    <w:rsid w:val="00254C42"/>
    <w:rsid w:val="00255158"/>
    <w:rsid w:val="00256093"/>
    <w:rsid w:val="00256665"/>
    <w:rsid w:val="00256E0F"/>
    <w:rsid w:val="00256F11"/>
    <w:rsid w:val="00260019"/>
    <w:rsid w:val="0026001C"/>
    <w:rsid w:val="002612B5"/>
    <w:rsid w:val="0026148D"/>
    <w:rsid w:val="0026204A"/>
    <w:rsid w:val="00263163"/>
    <w:rsid w:val="0026389F"/>
    <w:rsid w:val="002644DC"/>
    <w:rsid w:val="00264762"/>
    <w:rsid w:val="00264E18"/>
    <w:rsid w:val="002679D1"/>
    <w:rsid w:val="00267BE3"/>
    <w:rsid w:val="002702D4"/>
    <w:rsid w:val="00270FFE"/>
    <w:rsid w:val="00272968"/>
    <w:rsid w:val="00273B6D"/>
    <w:rsid w:val="00273C7F"/>
    <w:rsid w:val="00275CE9"/>
    <w:rsid w:val="002820FC"/>
    <w:rsid w:val="00282B0F"/>
    <w:rsid w:val="00284A79"/>
    <w:rsid w:val="002861E7"/>
    <w:rsid w:val="00287065"/>
    <w:rsid w:val="00290D70"/>
    <w:rsid w:val="00290FD3"/>
    <w:rsid w:val="002919E7"/>
    <w:rsid w:val="00293742"/>
    <w:rsid w:val="0029692F"/>
    <w:rsid w:val="0029699D"/>
    <w:rsid w:val="00297693"/>
    <w:rsid w:val="00297CD5"/>
    <w:rsid w:val="002A2E9D"/>
    <w:rsid w:val="002A351F"/>
    <w:rsid w:val="002A489A"/>
    <w:rsid w:val="002A5724"/>
    <w:rsid w:val="002A6EDC"/>
    <w:rsid w:val="002A6F4D"/>
    <w:rsid w:val="002A756E"/>
    <w:rsid w:val="002B1C34"/>
    <w:rsid w:val="002B2682"/>
    <w:rsid w:val="002B3E6A"/>
    <w:rsid w:val="002B44C7"/>
    <w:rsid w:val="002B469A"/>
    <w:rsid w:val="002B58FC"/>
    <w:rsid w:val="002B676F"/>
    <w:rsid w:val="002C2416"/>
    <w:rsid w:val="002C5805"/>
    <w:rsid w:val="002C5DB3"/>
    <w:rsid w:val="002C7985"/>
    <w:rsid w:val="002D09CB"/>
    <w:rsid w:val="002D0AF7"/>
    <w:rsid w:val="002D0BCD"/>
    <w:rsid w:val="002D1C4A"/>
    <w:rsid w:val="002D26EA"/>
    <w:rsid w:val="002D2A42"/>
    <w:rsid w:val="002D2CAB"/>
    <w:rsid w:val="002D2FE5"/>
    <w:rsid w:val="002D4E7E"/>
    <w:rsid w:val="002D51D5"/>
    <w:rsid w:val="002D5E66"/>
    <w:rsid w:val="002E01EA"/>
    <w:rsid w:val="002E144D"/>
    <w:rsid w:val="002E1D21"/>
    <w:rsid w:val="002E5C0C"/>
    <w:rsid w:val="002E65AF"/>
    <w:rsid w:val="002E6E0C"/>
    <w:rsid w:val="002F0645"/>
    <w:rsid w:val="002F43A0"/>
    <w:rsid w:val="002F45BC"/>
    <w:rsid w:val="002F548E"/>
    <w:rsid w:val="002F696A"/>
    <w:rsid w:val="00300000"/>
    <w:rsid w:val="003003EC"/>
    <w:rsid w:val="00300F9D"/>
    <w:rsid w:val="003018A6"/>
    <w:rsid w:val="003026E9"/>
    <w:rsid w:val="00303D53"/>
    <w:rsid w:val="00304E56"/>
    <w:rsid w:val="0030587F"/>
    <w:rsid w:val="003068E0"/>
    <w:rsid w:val="003108D1"/>
    <w:rsid w:val="00311055"/>
    <w:rsid w:val="0031143F"/>
    <w:rsid w:val="003139F9"/>
    <w:rsid w:val="00314266"/>
    <w:rsid w:val="00315B62"/>
    <w:rsid w:val="003178D2"/>
    <w:rsid w:val="003179E8"/>
    <w:rsid w:val="00317FDC"/>
    <w:rsid w:val="0032063D"/>
    <w:rsid w:val="003222D1"/>
    <w:rsid w:val="0032377F"/>
    <w:rsid w:val="00330407"/>
    <w:rsid w:val="00331203"/>
    <w:rsid w:val="00333078"/>
    <w:rsid w:val="003344D3"/>
    <w:rsid w:val="00336345"/>
    <w:rsid w:val="0033659D"/>
    <w:rsid w:val="003372FF"/>
    <w:rsid w:val="00337F6A"/>
    <w:rsid w:val="00342E3D"/>
    <w:rsid w:val="0034336E"/>
    <w:rsid w:val="0034583F"/>
    <w:rsid w:val="003478D2"/>
    <w:rsid w:val="00347C98"/>
    <w:rsid w:val="00350708"/>
    <w:rsid w:val="00352396"/>
    <w:rsid w:val="00353FF3"/>
    <w:rsid w:val="00355AD9"/>
    <w:rsid w:val="003574D1"/>
    <w:rsid w:val="00363448"/>
    <w:rsid w:val="00363601"/>
    <w:rsid w:val="003646D5"/>
    <w:rsid w:val="00364883"/>
    <w:rsid w:val="003659ED"/>
    <w:rsid w:val="00365C5D"/>
    <w:rsid w:val="00367AA7"/>
    <w:rsid w:val="003700C0"/>
    <w:rsid w:val="00370AE8"/>
    <w:rsid w:val="00372EF0"/>
    <w:rsid w:val="003741C0"/>
    <w:rsid w:val="00375B2E"/>
    <w:rsid w:val="003765E9"/>
    <w:rsid w:val="00377080"/>
    <w:rsid w:val="00377D1F"/>
    <w:rsid w:val="00380E57"/>
    <w:rsid w:val="003811AC"/>
    <w:rsid w:val="00381556"/>
    <w:rsid w:val="00381D64"/>
    <w:rsid w:val="00382973"/>
    <w:rsid w:val="00385097"/>
    <w:rsid w:val="0038626C"/>
    <w:rsid w:val="00386273"/>
    <w:rsid w:val="00387A03"/>
    <w:rsid w:val="00390333"/>
    <w:rsid w:val="00391ABF"/>
    <w:rsid w:val="00391C6F"/>
    <w:rsid w:val="00391EC5"/>
    <w:rsid w:val="00392A0E"/>
    <w:rsid w:val="003935A3"/>
    <w:rsid w:val="0039435E"/>
    <w:rsid w:val="003953BE"/>
    <w:rsid w:val="00396646"/>
    <w:rsid w:val="00396B0E"/>
    <w:rsid w:val="00397C08"/>
    <w:rsid w:val="003A0664"/>
    <w:rsid w:val="003A160E"/>
    <w:rsid w:val="003A44BB"/>
    <w:rsid w:val="003A540B"/>
    <w:rsid w:val="003A779F"/>
    <w:rsid w:val="003A7A6C"/>
    <w:rsid w:val="003B009D"/>
    <w:rsid w:val="003B01DB"/>
    <w:rsid w:val="003B0F80"/>
    <w:rsid w:val="003B1480"/>
    <w:rsid w:val="003B2648"/>
    <w:rsid w:val="003B2C7A"/>
    <w:rsid w:val="003B31A1"/>
    <w:rsid w:val="003C0702"/>
    <w:rsid w:val="003C0A3A"/>
    <w:rsid w:val="003C162B"/>
    <w:rsid w:val="003C19E0"/>
    <w:rsid w:val="003C4147"/>
    <w:rsid w:val="003C50A2"/>
    <w:rsid w:val="003C6DE9"/>
    <w:rsid w:val="003C6EDF"/>
    <w:rsid w:val="003C7B9C"/>
    <w:rsid w:val="003D0740"/>
    <w:rsid w:val="003D3455"/>
    <w:rsid w:val="003D4AAE"/>
    <w:rsid w:val="003D4C75"/>
    <w:rsid w:val="003D7254"/>
    <w:rsid w:val="003D7415"/>
    <w:rsid w:val="003E0653"/>
    <w:rsid w:val="003E4A56"/>
    <w:rsid w:val="003E5C13"/>
    <w:rsid w:val="003E6B00"/>
    <w:rsid w:val="003E7FDB"/>
    <w:rsid w:val="003F06EE"/>
    <w:rsid w:val="003F3B87"/>
    <w:rsid w:val="003F3F0C"/>
    <w:rsid w:val="003F4912"/>
    <w:rsid w:val="003F5904"/>
    <w:rsid w:val="003F5DF1"/>
    <w:rsid w:val="003F683E"/>
    <w:rsid w:val="003F6D49"/>
    <w:rsid w:val="003F7A0F"/>
    <w:rsid w:val="003F7DB2"/>
    <w:rsid w:val="004005F0"/>
    <w:rsid w:val="0040136F"/>
    <w:rsid w:val="004033B4"/>
    <w:rsid w:val="00403645"/>
    <w:rsid w:val="004036DF"/>
    <w:rsid w:val="00404F59"/>
    <w:rsid w:val="00404FE0"/>
    <w:rsid w:val="00406529"/>
    <w:rsid w:val="004105E1"/>
    <w:rsid w:val="00410C20"/>
    <w:rsid w:val="004110BA"/>
    <w:rsid w:val="0041219D"/>
    <w:rsid w:val="0041584E"/>
    <w:rsid w:val="004161BD"/>
    <w:rsid w:val="00416A4F"/>
    <w:rsid w:val="0042225B"/>
    <w:rsid w:val="00423AC4"/>
    <w:rsid w:val="00424262"/>
    <w:rsid w:val="0042592F"/>
    <w:rsid w:val="0042799E"/>
    <w:rsid w:val="004313CD"/>
    <w:rsid w:val="00431758"/>
    <w:rsid w:val="004318AA"/>
    <w:rsid w:val="00431FAD"/>
    <w:rsid w:val="00433064"/>
    <w:rsid w:val="004330BA"/>
    <w:rsid w:val="004351F3"/>
    <w:rsid w:val="00435893"/>
    <w:rsid w:val="004358D2"/>
    <w:rsid w:val="0044067A"/>
    <w:rsid w:val="00440811"/>
    <w:rsid w:val="00442F56"/>
    <w:rsid w:val="00443ADD"/>
    <w:rsid w:val="00444785"/>
    <w:rsid w:val="00445A33"/>
    <w:rsid w:val="0044604F"/>
    <w:rsid w:val="00447B1D"/>
    <w:rsid w:val="00447C31"/>
    <w:rsid w:val="004510ED"/>
    <w:rsid w:val="00452010"/>
    <w:rsid w:val="00452533"/>
    <w:rsid w:val="004530A8"/>
    <w:rsid w:val="004536AA"/>
    <w:rsid w:val="0045398B"/>
    <w:rsid w:val="0045398D"/>
    <w:rsid w:val="00453F1B"/>
    <w:rsid w:val="00455046"/>
    <w:rsid w:val="00456074"/>
    <w:rsid w:val="004560B1"/>
    <w:rsid w:val="00457476"/>
    <w:rsid w:val="00457B5D"/>
    <w:rsid w:val="0046076C"/>
    <w:rsid w:val="00460A67"/>
    <w:rsid w:val="004614FB"/>
    <w:rsid w:val="00461875"/>
    <w:rsid w:val="00461D78"/>
    <w:rsid w:val="00461D84"/>
    <w:rsid w:val="00462B21"/>
    <w:rsid w:val="00462EBE"/>
    <w:rsid w:val="00463AD4"/>
    <w:rsid w:val="00464372"/>
    <w:rsid w:val="0046484B"/>
    <w:rsid w:val="00470951"/>
    <w:rsid w:val="00470B8D"/>
    <w:rsid w:val="00472639"/>
    <w:rsid w:val="00472AF5"/>
    <w:rsid w:val="00472DD2"/>
    <w:rsid w:val="00475017"/>
    <w:rsid w:val="004751D3"/>
    <w:rsid w:val="00475E4D"/>
    <w:rsid w:val="00475F03"/>
    <w:rsid w:val="00476DCA"/>
    <w:rsid w:val="00480A8E"/>
    <w:rsid w:val="00481A11"/>
    <w:rsid w:val="004820DA"/>
    <w:rsid w:val="00482C91"/>
    <w:rsid w:val="00482E2A"/>
    <w:rsid w:val="00484AF2"/>
    <w:rsid w:val="0048525E"/>
    <w:rsid w:val="00485720"/>
    <w:rsid w:val="004863C7"/>
    <w:rsid w:val="00486FE2"/>
    <w:rsid w:val="004875BE"/>
    <w:rsid w:val="004876C7"/>
    <w:rsid w:val="00487D5F"/>
    <w:rsid w:val="004903ED"/>
    <w:rsid w:val="00490E1A"/>
    <w:rsid w:val="00491236"/>
    <w:rsid w:val="004914CE"/>
    <w:rsid w:val="00491606"/>
    <w:rsid w:val="00491D7C"/>
    <w:rsid w:val="00493ED5"/>
    <w:rsid w:val="00494267"/>
    <w:rsid w:val="0049513B"/>
    <w:rsid w:val="0049570D"/>
    <w:rsid w:val="004966B8"/>
    <w:rsid w:val="004966E0"/>
    <w:rsid w:val="0049703F"/>
    <w:rsid w:val="00497256"/>
    <w:rsid w:val="00497D11"/>
    <w:rsid w:val="00497D33"/>
    <w:rsid w:val="004A1E58"/>
    <w:rsid w:val="004A2333"/>
    <w:rsid w:val="004A2DA1"/>
    <w:rsid w:val="004A2FDC"/>
    <w:rsid w:val="004A32C4"/>
    <w:rsid w:val="004A3D43"/>
    <w:rsid w:val="004A45C3"/>
    <w:rsid w:val="004A47FC"/>
    <w:rsid w:val="004A48EF"/>
    <w:rsid w:val="004A49BA"/>
    <w:rsid w:val="004A59A1"/>
    <w:rsid w:val="004B08E9"/>
    <w:rsid w:val="004B0E9D"/>
    <w:rsid w:val="004B2F5D"/>
    <w:rsid w:val="004B5B98"/>
    <w:rsid w:val="004B7358"/>
    <w:rsid w:val="004C2A16"/>
    <w:rsid w:val="004C4945"/>
    <w:rsid w:val="004C5CDB"/>
    <w:rsid w:val="004C724A"/>
    <w:rsid w:val="004C76D6"/>
    <w:rsid w:val="004C77FF"/>
    <w:rsid w:val="004D0A3D"/>
    <w:rsid w:val="004D16B8"/>
    <w:rsid w:val="004D388E"/>
    <w:rsid w:val="004D4557"/>
    <w:rsid w:val="004D4848"/>
    <w:rsid w:val="004D53B8"/>
    <w:rsid w:val="004D53BA"/>
    <w:rsid w:val="004D6552"/>
    <w:rsid w:val="004E022F"/>
    <w:rsid w:val="004E05C7"/>
    <w:rsid w:val="004E2567"/>
    <w:rsid w:val="004E2568"/>
    <w:rsid w:val="004E3576"/>
    <w:rsid w:val="004E4538"/>
    <w:rsid w:val="004E49DF"/>
    <w:rsid w:val="004E5256"/>
    <w:rsid w:val="004F1050"/>
    <w:rsid w:val="004F1C8A"/>
    <w:rsid w:val="004F1F16"/>
    <w:rsid w:val="004F25B3"/>
    <w:rsid w:val="004F364D"/>
    <w:rsid w:val="004F3FA4"/>
    <w:rsid w:val="004F53EA"/>
    <w:rsid w:val="004F6688"/>
    <w:rsid w:val="00500A80"/>
    <w:rsid w:val="00501495"/>
    <w:rsid w:val="00501C63"/>
    <w:rsid w:val="0050266A"/>
    <w:rsid w:val="00503AE3"/>
    <w:rsid w:val="0050550D"/>
    <w:rsid w:val="005055B0"/>
    <w:rsid w:val="005060B5"/>
    <w:rsid w:val="005065AF"/>
    <w:rsid w:val="0050662E"/>
    <w:rsid w:val="00506D1D"/>
    <w:rsid w:val="00511573"/>
    <w:rsid w:val="005117E6"/>
    <w:rsid w:val="005120A3"/>
    <w:rsid w:val="00512972"/>
    <w:rsid w:val="00512EAE"/>
    <w:rsid w:val="00513AA3"/>
    <w:rsid w:val="0051496C"/>
    <w:rsid w:val="00514F25"/>
    <w:rsid w:val="00515082"/>
    <w:rsid w:val="00515D68"/>
    <w:rsid w:val="00515E14"/>
    <w:rsid w:val="005171DC"/>
    <w:rsid w:val="00520340"/>
    <w:rsid w:val="0052097D"/>
    <w:rsid w:val="00520C4F"/>
    <w:rsid w:val="005218EE"/>
    <w:rsid w:val="005249B7"/>
    <w:rsid w:val="005249DE"/>
    <w:rsid w:val="00524CBC"/>
    <w:rsid w:val="0052530C"/>
    <w:rsid w:val="005259D1"/>
    <w:rsid w:val="00531AF6"/>
    <w:rsid w:val="00532055"/>
    <w:rsid w:val="005337EA"/>
    <w:rsid w:val="0053499F"/>
    <w:rsid w:val="00535A7A"/>
    <w:rsid w:val="005373F4"/>
    <w:rsid w:val="0054089B"/>
    <w:rsid w:val="00542E65"/>
    <w:rsid w:val="005435E2"/>
    <w:rsid w:val="00543739"/>
    <w:rsid w:val="0054378B"/>
    <w:rsid w:val="00544938"/>
    <w:rsid w:val="00544C1B"/>
    <w:rsid w:val="005474CA"/>
    <w:rsid w:val="00547C35"/>
    <w:rsid w:val="00550695"/>
    <w:rsid w:val="00552735"/>
    <w:rsid w:val="00552FFB"/>
    <w:rsid w:val="0055370C"/>
    <w:rsid w:val="00553EA6"/>
    <w:rsid w:val="00554020"/>
    <w:rsid w:val="005569CD"/>
    <w:rsid w:val="005570F0"/>
    <w:rsid w:val="005605E0"/>
    <w:rsid w:val="00560E1A"/>
    <w:rsid w:val="00561525"/>
    <w:rsid w:val="00562392"/>
    <w:rsid w:val="005623AE"/>
    <w:rsid w:val="0056302F"/>
    <w:rsid w:val="00564D35"/>
    <w:rsid w:val="005658C2"/>
    <w:rsid w:val="00567644"/>
    <w:rsid w:val="00567CF2"/>
    <w:rsid w:val="00570680"/>
    <w:rsid w:val="00570F15"/>
    <w:rsid w:val="005710D7"/>
    <w:rsid w:val="00571859"/>
    <w:rsid w:val="00571C8B"/>
    <w:rsid w:val="00571F57"/>
    <w:rsid w:val="00571F7E"/>
    <w:rsid w:val="005720FE"/>
    <w:rsid w:val="005727DA"/>
    <w:rsid w:val="00574382"/>
    <w:rsid w:val="00574534"/>
    <w:rsid w:val="00574E7B"/>
    <w:rsid w:val="00575646"/>
    <w:rsid w:val="005757A9"/>
    <w:rsid w:val="005768D1"/>
    <w:rsid w:val="00580EBD"/>
    <w:rsid w:val="005840DF"/>
    <w:rsid w:val="005859BF"/>
    <w:rsid w:val="00587DFD"/>
    <w:rsid w:val="00590AC7"/>
    <w:rsid w:val="0059278C"/>
    <w:rsid w:val="00594E9C"/>
    <w:rsid w:val="00596BB3"/>
    <w:rsid w:val="00597424"/>
    <w:rsid w:val="005A1838"/>
    <w:rsid w:val="005A468E"/>
    <w:rsid w:val="005A4EE0"/>
    <w:rsid w:val="005A55D3"/>
    <w:rsid w:val="005A5916"/>
    <w:rsid w:val="005A6F87"/>
    <w:rsid w:val="005B25B6"/>
    <w:rsid w:val="005B2D84"/>
    <w:rsid w:val="005B4B1A"/>
    <w:rsid w:val="005B6C66"/>
    <w:rsid w:val="005C1FDB"/>
    <w:rsid w:val="005C28C5"/>
    <w:rsid w:val="005C297B"/>
    <w:rsid w:val="005C2E30"/>
    <w:rsid w:val="005C3189"/>
    <w:rsid w:val="005C4167"/>
    <w:rsid w:val="005C4A80"/>
    <w:rsid w:val="005C4AF9"/>
    <w:rsid w:val="005C6709"/>
    <w:rsid w:val="005D1B78"/>
    <w:rsid w:val="005D2BE1"/>
    <w:rsid w:val="005D425A"/>
    <w:rsid w:val="005D47C0"/>
    <w:rsid w:val="005D72B5"/>
    <w:rsid w:val="005E077A"/>
    <w:rsid w:val="005E0ECD"/>
    <w:rsid w:val="005E14CB"/>
    <w:rsid w:val="005E22C6"/>
    <w:rsid w:val="005E3659"/>
    <w:rsid w:val="005E5186"/>
    <w:rsid w:val="005E5CD4"/>
    <w:rsid w:val="005E744B"/>
    <w:rsid w:val="005E749D"/>
    <w:rsid w:val="005F021A"/>
    <w:rsid w:val="005F2797"/>
    <w:rsid w:val="005F3710"/>
    <w:rsid w:val="005F56A8"/>
    <w:rsid w:val="005F58E5"/>
    <w:rsid w:val="00600394"/>
    <w:rsid w:val="006013EF"/>
    <w:rsid w:val="006061DD"/>
    <w:rsid w:val="006065D7"/>
    <w:rsid w:val="006065EF"/>
    <w:rsid w:val="00606FE6"/>
    <w:rsid w:val="00607389"/>
    <w:rsid w:val="00610A22"/>
    <w:rsid w:val="00610E78"/>
    <w:rsid w:val="00612BA6"/>
    <w:rsid w:val="00614787"/>
    <w:rsid w:val="00615059"/>
    <w:rsid w:val="00616928"/>
    <w:rsid w:val="00616C21"/>
    <w:rsid w:val="00621251"/>
    <w:rsid w:val="00622136"/>
    <w:rsid w:val="006236B5"/>
    <w:rsid w:val="006253B7"/>
    <w:rsid w:val="006260EE"/>
    <w:rsid w:val="00626187"/>
    <w:rsid w:val="006320A3"/>
    <w:rsid w:val="00632853"/>
    <w:rsid w:val="00633207"/>
    <w:rsid w:val="006338A5"/>
    <w:rsid w:val="006403D6"/>
    <w:rsid w:val="00641C9A"/>
    <w:rsid w:val="00641CC6"/>
    <w:rsid w:val="006430DD"/>
    <w:rsid w:val="00643F71"/>
    <w:rsid w:val="00644227"/>
    <w:rsid w:val="0064434F"/>
    <w:rsid w:val="006444E8"/>
    <w:rsid w:val="00646AED"/>
    <w:rsid w:val="00646CA9"/>
    <w:rsid w:val="006473C1"/>
    <w:rsid w:val="00647E58"/>
    <w:rsid w:val="00651669"/>
    <w:rsid w:val="00651FCE"/>
    <w:rsid w:val="006522E1"/>
    <w:rsid w:val="0065337B"/>
    <w:rsid w:val="00654C2B"/>
    <w:rsid w:val="006564B9"/>
    <w:rsid w:val="00656C84"/>
    <w:rsid w:val="006570FC"/>
    <w:rsid w:val="006575A7"/>
    <w:rsid w:val="00660BDA"/>
    <w:rsid w:val="00660D34"/>
    <w:rsid w:val="00660E96"/>
    <w:rsid w:val="00660ED1"/>
    <w:rsid w:val="006613D5"/>
    <w:rsid w:val="006640D0"/>
    <w:rsid w:val="00664394"/>
    <w:rsid w:val="00667638"/>
    <w:rsid w:val="00667A79"/>
    <w:rsid w:val="0067051E"/>
    <w:rsid w:val="00671280"/>
    <w:rsid w:val="00671AC6"/>
    <w:rsid w:val="00673674"/>
    <w:rsid w:val="00673748"/>
    <w:rsid w:val="00674D72"/>
    <w:rsid w:val="00674DF1"/>
    <w:rsid w:val="00675E77"/>
    <w:rsid w:val="006760AC"/>
    <w:rsid w:val="00680547"/>
    <w:rsid w:val="00680887"/>
    <w:rsid w:val="00680A95"/>
    <w:rsid w:val="0068447C"/>
    <w:rsid w:val="00685233"/>
    <w:rsid w:val="006855FC"/>
    <w:rsid w:val="00686CCF"/>
    <w:rsid w:val="006870A7"/>
    <w:rsid w:val="00687A2B"/>
    <w:rsid w:val="006908F9"/>
    <w:rsid w:val="00693C2C"/>
    <w:rsid w:val="00694725"/>
    <w:rsid w:val="00695496"/>
    <w:rsid w:val="00696C99"/>
    <w:rsid w:val="006970B9"/>
    <w:rsid w:val="006A1E75"/>
    <w:rsid w:val="006A2E02"/>
    <w:rsid w:val="006A660A"/>
    <w:rsid w:val="006A6BAD"/>
    <w:rsid w:val="006A6F40"/>
    <w:rsid w:val="006A7463"/>
    <w:rsid w:val="006B3F45"/>
    <w:rsid w:val="006B4AEC"/>
    <w:rsid w:val="006B766B"/>
    <w:rsid w:val="006C02F6"/>
    <w:rsid w:val="006C08D3"/>
    <w:rsid w:val="006C1D6C"/>
    <w:rsid w:val="006C258F"/>
    <w:rsid w:val="006C265F"/>
    <w:rsid w:val="006C332F"/>
    <w:rsid w:val="006C3D19"/>
    <w:rsid w:val="006C507E"/>
    <w:rsid w:val="006C552F"/>
    <w:rsid w:val="006C7AAC"/>
    <w:rsid w:val="006C7B2E"/>
    <w:rsid w:val="006D0757"/>
    <w:rsid w:val="006D07E0"/>
    <w:rsid w:val="006D0BBE"/>
    <w:rsid w:val="006D3568"/>
    <w:rsid w:val="006D3AEF"/>
    <w:rsid w:val="006D4A82"/>
    <w:rsid w:val="006D756E"/>
    <w:rsid w:val="006E0A8E"/>
    <w:rsid w:val="006E2568"/>
    <w:rsid w:val="006E272E"/>
    <w:rsid w:val="006E2DC7"/>
    <w:rsid w:val="006F01BB"/>
    <w:rsid w:val="006F2595"/>
    <w:rsid w:val="006F3F9F"/>
    <w:rsid w:val="006F6471"/>
    <w:rsid w:val="006F6520"/>
    <w:rsid w:val="00700158"/>
    <w:rsid w:val="007005E9"/>
    <w:rsid w:val="00700600"/>
    <w:rsid w:val="00702F8D"/>
    <w:rsid w:val="00703E9F"/>
    <w:rsid w:val="00704185"/>
    <w:rsid w:val="007059D8"/>
    <w:rsid w:val="007066BB"/>
    <w:rsid w:val="00710E91"/>
    <w:rsid w:val="00711970"/>
    <w:rsid w:val="00712115"/>
    <w:rsid w:val="00712245"/>
    <w:rsid w:val="007123AC"/>
    <w:rsid w:val="007157F7"/>
    <w:rsid w:val="00715DE2"/>
    <w:rsid w:val="00716D6A"/>
    <w:rsid w:val="007217C5"/>
    <w:rsid w:val="007217F8"/>
    <w:rsid w:val="0072629D"/>
    <w:rsid w:val="00726FD8"/>
    <w:rsid w:val="007271BF"/>
    <w:rsid w:val="00730107"/>
    <w:rsid w:val="00730ADA"/>
    <w:rsid w:val="00730B56"/>
    <w:rsid w:val="00730EBF"/>
    <w:rsid w:val="00731744"/>
    <w:rsid w:val="007319BE"/>
    <w:rsid w:val="00731F48"/>
    <w:rsid w:val="007324E9"/>
    <w:rsid w:val="007327A5"/>
    <w:rsid w:val="0073456C"/>
    <w:rsid w:val="00734CB7"/>
    <w:rsid w:val="00734DC1"/>
    <w:rsid w:val="00736692"/>
    <w:rsid w:val="00736FAD"/>
    <w:rsid w:val="00737580"/>
    <w:rsid w:val="0074064C"/>
    <w:rsid w:val="00740E35"/>
    <w:rsid w:val="007421C8"/>
    <w:rsid w:val="00743755"/>
    <w:rsid w:val="007437FB"/>
    <w:rsid w:val="007449BF"/>
    <w:rsid w:val="007449C2"/>
    <w:rsid w:val="00744BB6"/>
    <w:rsid w:val="0074503E"/>
    <w:rsid w:val="007456D0"/>
    <w:rsid w:val="007468FF"/>
    <w:rsid w:val="00746B19"/>
    <w:rsid w:val="00747966"/>
    <w:rsid w:val="00747C76"/>
    <w:rsid w:val="00750265"/>
    <w:rsid w:val="00753ABC"/>
    <w:rsid w:val="00756CF6"/>
    <w:rsid w:val="00757268"/>
    <w:rsid w:val="0075734B"/>
    <w:rsid w:val="00757531"/>
    <w:rsid w:val="0075788C"/>
    <w:rsid w:val="007606A1"/>
    <w:rsid w:val="00761C8E"/>
    <w:rsid w:val="00762E3C"/>
    <w:rsid w:val="00763210"/>
    <w:rsid w:val="00763EBC"/>
    <w:rsid w:val="0076666F"/>
    <w:rsid w:val="00766D30"/>
    <w:rsid w:val="00770EB6"/>
    <w:rsid w:val="0077185E"/>
    <w:rsid w:val="007740A1"/>
    <w:rsid w:val="00776635"/>
    <w:rsid w:val="00776724"/>
    <w:rsid w:val="00776784"/>
    <w:rsid w:val="007807B1"/>
    <w:rsid w:val="007815D6"/>
    <w:rsid w:val="0078210C"/>
    <w:rsid w:val="007823CF"/>
    <w:rsid w:val="007839B6"/>
    <w:rsid w:val="00784B2D"/>
    <w:rsid w:val="00784BA5"/>
    <w:rsid w:val="00784EAD"/>
    <w:rsid w:val="00784F7E"/>
    <w:rsid w:val="0078654C"/>
    <w:rsid w:val="00787CA7"/>
    <w:rsid w:val="0079162E"/>
    <w:rsid w:val="00792C4D"/>
    <w:rsid w:val="00792E92"/>
    <w:rsid w:val="00793841"/>
    <w:rsid w:val="00793FEA"/>
    <w:rsid w:val="00794CA5"/>
    <w:rsid w:val="007979AF"/>
    <w:rsid w:val="007A07E7"/>
    <w:rsid w:val="007A0CD8"/>
    <w:rsid w:val="007A14AC"/>
    <w:rsid w:val="007A6970"/>
    <w:rsid w:val="007A70B1"/>
    <w:rsid w:val="007B0193"/>
    <w:rsid w:val="007B0D31"/>
    <w:rsid w:val="007B1D57"/>
    <w:rsid w:val="007B32F0"/>
    <w:rsid w:val="007B3910"/>
    <w:rsid w:val="007B5573"/>
    <w:rsid w:val="007B7D81"/>
    <w:rsid w:val="007C2251"/>
    <w:rsid w:val="007C29F6"/>
    <w:rsid w:val="007C2F17"/>
    <w:rsid w:val="007C3BD1"/>
    <w:rsid w:val="007C401E"/>
    <w:rsid w:val="007C4A14"/>
    <w:rsid w:val="007C5713"/>
    <w:rsid w:val="007C60AF"/>
    <w:rsid w:val="007C7534"/>
    <w:rsid w:val="007C7613"/>
    <w:rsid w:val="007C7D6A"/>
    <w:rsid w:val="007D03C4"/>
    <w:rsid w:val="007D2426"/>
    <w:rsid w:val="007D3EA1"/>
    <w:rsid w:val="007D4B84"/>
    <w:rsid w:val="007D4D23"/>
    <w:rsid w:val="007D78B4"/>
    <w:rsid w:val="007E10D3"/>
    <w:rsid w:val="007E2603"/>
    <w:rsid w:val="007E27EC"/>
    <w:rsid w:val="007E2C89"/>
    <w:rsid w:val="007E3DD5"/>
    <w:rsid w:val="007E4EE3"/>
    <w:rsid w:val="007E5152"/>
    <w:rsid w:val="007E54BB"/>
    <w:rsid w:val="007E5B64"/>
    <w:rsid w:val="007E6376"/>
    <w:rsid w:val="007F0503"/>
    <w:rsid w:val="007F0D05"/>
    <w:rsid w:val="007F228D"/>
    <w:rsid w:val="007F30A9"/>
    <w:rsid w:val="007F3E33"/>
    <w:rsid w:val="007F7DE7"/>
    <w:rsid w:val="00800323"/>
    <w:rsid w:val="00800B18"/>
    <w:rsid w:val="008022E6"/>
    <w:rsid w:val="00804649"/>
    <w:rsid w:val="00806717"/>
    <w:rsid w:val="008107F6"/>
    <w:rsid w:val="008109A6"/>
    <w:rsid w:val="00810DFB"/>
    <w:rsid w:val="00811382"/>
    <w:rsid w:val="00814B70"/>
    <w:rsid w:val="0081517F"/>
    <w:rsid w:val="0081671B"/>
    <w:rsid w:val="00817DDC"/>
    <w:rsid w:val="00820CF5"/>
    <w:rsid w:val="00820D88"/>
    <w:rsid w:val="00821141"/>
    <w:rsid w:val="008211B6"/>
    <w:rsid w:val="00822FC5"/>
    <w:rsid w:val="00823F46"/>
    <w:rsid w:val="008245E4"/>
    <w:rsid w:val="008253CB"/>
    <w:rsid w:val="008255E8"/>
    <w:rsid w:val="008267A3"/>
    <w:rsid w:val="00827747"/>
    <w:rsid w:val="00830158"/>
    <w:rsid w:val="0083086E"/>
    <w:rsid w:val="0083262F"/>
    <w:rsid w:val="008334E4"/>
    <w:rsid w:val="00833D0D"/>
    <w:rsid w:val="00834DA5"/>
    <w:rsid w:val="00835A40"/>
    <w:rsid w:val="00837989"/>
    <w:rsid w:val="00837C3E"/>
    <w:rsid w:val="00837DCE"/>
    <w:rsid w:val="00843CDB"/>
    <w:rsid w:val="008452E1"/>
    <w:rsid w:val="00845B8E"/>
    <w:rsid w:val="00850545"/>
    <w:rsid w:val="008526FB"/>
    <w:rsid w:val="00852B2F"/>
    <w:rsid w:val="0085688B"/>
    <w:rsid w:val="00857129"/>
    <w:rsid w:val="00860D44"/>
    <w:rsid w:val="00862443"/>
    <w:rsid w:val="008628C6"/>
    <w:rsid w:val="008630BC"/>
    <w:rsid w:val="00865893"/>
    <w:rsid w:val="008669D0"/>
    <w:rsid w:val="00866E4A"/>
    <w:rsid w:val="00866F6F"/>
    <w:rsid w:val="008672FF"/>
    <w:rsid w:val="00867846"/>
    <w:rsid w:val="00870377"/>
    <w:rsid w:val="0087063D"/>
    <w:rsid w:val="008707AB"/>
    <w:rsid w:val="008713F0"/>
    <w:rsid w:val="008718D0"/>
    <w:rsid w:val="008719B7"/>
    <w:rsid w:val="00872B3B"/>
    <w:rsid w:val="00875570"/>
    <w:rsid w:val="00875E43"/>
    <w:rsid w:val="00875F55"/>
    <w:rsid w:val="00877043"/>
    <w:rsid w:val="00877EE7"/>
    <w:rsid w:val="008803D6"/>
    <w:rsid w:val="0088259D"/>
    <w:rsid w:val="0088319A"/>
    <w:rsid w:val="008831FE"/>
    <w:rsid w:val="00883D8E"/>
    <w:rsid w:val="0088436F"/>
    <w:rsid w:val="00884436"/>
    <w:rsid w:val="00884870"/>
    <w:rsid w:val="00884D43"/>
    <w:rsid w:val="0088644D"/>
    <w:rsid w:val="008866FB"/>
    <w:rsid w:val="00887241"/>
    <w:rsid w:val="008929F1"/>
    <w:rsid w:val="008930F6"/>
    <w:rsid w:val="00894752"/>
    <w:rsid w:val="0089523E"/>
    <w:rsid w:val="008955D1"/>
    <w:rsid w:val="00896657"/>
    <w:rsid w:val="008A012C"/>
    <w:rsid w:val="008A0C2B"/>
    <w:rsid w:val="008A0E7D"/>
    <w:rsid w:val="008A0F2C"/>
    <w:rsid w:val="008A1CA7"/>
    <w:rsid w:val="008A3E95"/>
    <w:rsid w:val="008A4C1E"/>
    <w:rsid w:val="008A6DB6"/>
    <w:rsid w:val="008A6E07"/>
    <w:rsid w:val="008A757E"/>
    <w:rsid w:val="008B17D8"/>
    <w:rsid w:val="008B513B"/>
    <w:rsid w:val="008B6788"/>
    <w:rsid w:val="008B779C"/>
    <w:rsid w:val="008B7D6F"/>
    <w:rsid w:val="008B7E44"/>
    <w:rsid w:val="008C0975"/>
    <w:rsid w:val="008C1E20"/>
    <w:rsid w:val="008C1F06"/>
    <w:rsid w:val="008C3C4D"/>
    <w:rsid w:val="008C54B2"/>
    <w:rsid w:val="008C7029"/>
    <w:rsid w:val="008C72B4"/>
    <w:rsid w:val="008D0B63"/>
    <w:rsid w:val="008D0C9F"/>
    <w:rsid w:val="008D0D22"/>
    <w:rsid w:val="008D1ECB"/>
    <w:rsid w:val="008D2787"/>
    <w:rsid w:val="008D3383"/>
    <w:rsid w:val="008D344B"/>
    <w:rsid w:val="008D6275"/>
    <w:rsid w:val="008D7CD6"/>
    <w:rsid w:val="008E108D"/>
    <w:rsid w:val="008E1838"/>
    <w:rsid w:val="008E18BB"/>
    <w:rsid w:val="008E2899"/>
    <w:rsid w:val="008E2C2B"/>
    <w:rsid w:val="008E3EA7"/>
    <w:rsid w:val="008E5040"/>
    <w:rsid w:val="008E6946"/>
    <w:rsid w:val="008E7EE9"/>
    <w:rsid w:val="008F08E7"/>
    <w:rsid w:val="008F13A0"/>
    <w:rsid w:val="008F27EA"/>
    <w:rsid w:val="008F283D"/>
    <w:rsid w:val="008F31F0"/>
    <w:rsid w:val="008F39EB"/>
    <w:rsid w:val="008F3CA6"/>
    <w:rsid w:val="008F4AD3"/>
    <w:rsid w:val="008F6613"/>
    <w:rsid w:val="008F740F"/>
    <w:rsid w:val="008F7A72"/>
    <w:rsid w:val="009005E6"/>
    <w:rsid w:val="00900ACF"/>
    <w:rsid w:val="009016CF"/>
    <w:rsid w:val="009037CC"/>
    <w:rsid w:val="0090415D"/>
    <w:rsid w:val="00904E42"/>
    <w:rsid w:val="00904F3A"/>
    <w:rsid w:val="0090589A"/>
    <w:rsid w:val="009071DE"/>
    <w:rsid w:val="00910688"/>
    <w:rsid w:val="00911C30"/>
    <w:rsid w:val="00911E11"/>
    <w:rsid w:val="00913EBA"/>
    <w:rsid w:val="00913FC8"/>
    <w:rsid w:val="0091643B"/>
    <w:rsid w:val="00916C91"/>
    <w:rsid w:val="00920330"/>
    <w:rsid w:val="00920E4A"/>
    <w:rsid w:val="00922821"/>
    <w:rsid w:val="00923380"/>
    <w:rsid w:val="00923BC5"/>
    <w:rsid w:val="0092414A"/>
    <w:rsid w:val="00924E20"/>
    <w:rsid w:val="00925BBA"/>
    <w:rsid w:val="009261B7"/>
    <w:rsid w:val="00927090"/>
    <w:rsid w:val="00930553"/>
    <w:rsid w:val="00930ACD"/>
    <w:rsid w:val="00931516"/>
    <w:rsid w:val="009317AC"/>
    <w:rsid w:val="00932ADC"/>
    <w:rsid w:val="00934806"/>
    <w:rsid w:val="00935C57"/>
    <w:rsid w:val="00942302"/>
    <w:rsid w:val="00943A50"/>
    <w:rsid w:val="009446BD"/>
    <w:rsid w:val="009453C3"/>
    <w:rsid w:val="009465E0"/>
    <w:rsid w:val="00952F3F"/>
    <w:rsid w:val="00953148"/>
    <w:rsid w:val="009531DF"/>
    <w:rsid w:val="00954381"/>
    <w:rsid w:val="00954D1D"/>
    <w:rsid w:val="00955259"/>
    <w:rsid w:val="00955D15"/>
    <w:rsid w:val="0095612A"/>
    <w:rsid w:val="00956145"/>
    <w:rsid w:val="00956FCD"/>
    <w:rsid w:val="0095751B"/>
    <w:rsid w:val="0095773A"/>
    <w:rsid w:val="009606F3"/>
    <w:rsid w:val="00963019"/>
    <w:rsid w:val="00963647"/>
    <w:rsid w:val="00963864"/>
    <w:rsid w:val="00964DCE"/>
    <w:rsid w:val="009651DD"/>
    <w:rsid w:val="00967AFD"/>
    <w:rsid w:val="0097013C"/>
    <w:rsid w:val="00972325"/>
    <w:rsid w:val="0097247B"/>
    <w:rsid w:val="00973128"/>
    <w:rsid w:val="00976895"/>
    <w:rsid w:val="00981C9E"/>
    <w:rsid w:val="00982536"/>
    <w:rsid w:val="00982739"/>
    <w:rsid w:val="00982B6E"/>
    <w:rsid w:val="00984748"/>
    <w:rsid w:val="009863EC"/>
    <w:rsid w:val="009875A6"/>
    <w:rsid w:val="00987D2C"/>
    <w:rsid w:val="0099012C"/>
    <w:rsid w:val="009904EA"/>
    <w:rsid w:val="00990962"/>
    <w:rsid w:val="00992DA2"/>
    <w:rsid w:val="00993D24"/>
    <w:rsid w:val="009966FF"/>
    <w:rsid w:val="00997034"/>
    <w:rsid w:val="009971A9"/>
    <w:rsid w:val="009A00A7"/>
    <w:rsid w:val="009A0FDB"/>
    <w:rsid w:val="009A37D5"/>
    <w:rsid w:val="009A564E"/>
    <w:rsid w:val="009A5B0A"/>
    <w:rsid w:val="009A7EC2"/>
    <w:rsid w:val="009B0A60"/>
    <w:rsid w:val="009B137B"/>
    <w:rsid w:val="009B2841"/>
    <w:rsid w:val="009B37AA"/>
    <w:rsid w:val="009B4592"/>
    <w:rsid w:val="009B47D5"/>
    <w:rsid w:val="009B4A87"/>
    <w:rsid w:val="009B507A"/>
    <w:rsid w:val="009B56CF"/>
    <w:rsid w:val="009B60AA"/>
    <w:rsid w:val="009C12A0"/>
    <w:rsid w:val="009C12E7"/>
    <w:rsid w:val="009C137D"/>
    <w:rsid w:val="009C166E"/>
    <w:rsid w:val="009C17F8"/>
    <w:rsid w:val="009C2421"/>
    <w:rsid w:val="009C3C8B"/>
    <w:rsid w:val="009C61EE"/>
    <w:rsid w:val="009C634A"/>
    <w:rsid w:val="009D063C"/>
    <w:rsid w:val="009D0A91"/>
    <w:rsid w:val="009D1380"/>
    <w:rsid w:val="009D20AA"/>
    <w:rsid w:val="009D22FC"/>
    <w:rsid w:val="009D3904"/>
    <w:rsid w:val="009D3A99"/>
    <w:rsid w:val="009D3D77"/>
    <w:rsid w:val="009D4319"/>
    <w:rsid w:val="009D558E"/>
    <w:rsid w:val="009D57E5"/>
    <w:rsid w:val="009D60E9"/>
    <w:rsid w:val="009D6C80"/>
    <w:rsid w:val="009E2846"/>
    <w:rsid w:val="009E2EF5"/>
    <w:rsid w:val="009E30AE"/>
    <w:rsid w:val="009E435E"/>
    <w:rsid w:val="009E47D5"/>
    <w:rsid w:val="009E4BA9"/>
    <w:rsid w:val="009E5E93"/>
    <w:rsid w:val="009E7097"/>
    <w:rsid w:val="009F0AC3"/>
    <w:rsid w:val="009F49AA"/>
    <w:rsid w:val="009F55FD"/>
    <w:rsid w:val="009F5B59"/>
    <w:rsid w:val="009F7F80"/>
    <w:rsid w:val="00A0258D"/>
    <w:rsid w:val="00A04A82"/>
    <w:rsid w:val="00A04EE3"/>
    <w:rsid w:val="00A05C7B"/>
    <w:rsid w:val="00A05FB5"/>
    <w:rsid w:val="00A06742"/>
    <w:rsid w:val="00A070D7"/>
    <w:rsid w:val="00A0780F"/>
    <w:rsid w:val="00A11474"/>
    <w:rsid w:val="00A11572"/>
    <w:rsid w:val="00A1170A"/>
    <w:rsid w:val="00A11A8D"/>
    <w:rsid w:val="00A1250C"/>
    <w:rsid w:val="00A15D01"/>
    <w:rsid w:val="00A16EA1"/>
    <w:rsid w:val="00A16FA8"/>
    <w:rsid w:val="00A22883"/>
    <w:rsid w:val="00A22C01"/>
    <w:rsid w:val="00A241E6"/>
    <w:rsid w:val="00A24FAC"/>
    <w:rsid w:val="00A25164"/>
    <w:rsid w:val="00A256E4"/>
    <w:rsid w:val="00A2668A"/>
    <w:rsid w:val="00A27C2E"/>
    <w:rsid w:val="00A31B9F"/>
    <w:rsid w:val="00A31FF0"/>
    <w:rsid w:val="00A33607"/>
    <w:rsid w:val="00A34047"/>
    <w:rsid w:val="00A36991"/>
    <w:rsid w:val="00A40F41"/>
    <w:rsid w:val="00A4114C"/>
    <w:rsid w:val="00A424CA"/>
    <w:rsid w:val="00A424FB"/>
    <w:rsid w:val="00A4319D"/>
    <w:rsid w:val="00A43BFF"/>
    <w:rsid w:val="00A4493E"/>
    <w:rsid w:val="00A45048"/>
    <w:rsid w:val="00A464E4"/>
    <w:rsid w:val="00A476AE"/>
    <w:rsid w:val="00A506AF"/>
    <w:rsid w:val="00A5089E"/>
    <w:rsid w:val="00A50F2E"/>
    <w:rsid w:val="00A5140C"/>
    <w:rsid w:val="00A5222E"/>
    <w:rsid w:val="00A52521"/>
    <w:rsid w:val="00A5319F"/>
    <w:rsid w:val="00A53D3B"/>
    <w:rsid w:val="00A54D8E"/>
    <w:rsid w:val="00A55454"/>
    <w:rsid w:val="00A56857"/>
    <w:rsid w:val="00A56A3B"/>
    <w:rsid w:val="00A62896"/>
    <w:rsid w:val="00A62BF1"/>
    <w:rsid w:val="00A63852"/>
    <w:rsid w:val="00A63DC2"/>
    <w:rsid w:val="00A64826"/>
    <w:rsid w:val="00A64DA1"/>
    <w:rsid w:val="00A64E41"/>
    <w:rsid w:val="00A673BC"/>
    <w:rsid w:val="00A72315"/>
    <w:rsid w:val="00A72452"/>
    <w:rsid w:val="00A729A0"/>
    <w:rsid w:val="00A73D4A"/>
    <w:rsid w:val="00A74954"/>
    <w:rsid w:val="00A76646"/>
    <w:rsid w:val="00A76E6D"/>
    <w:rsid w:val="00A8007F"/>
    <w:rsid w:val="00A81EF8"/>
    <w:rsid w:val="00A8252E"/>
    <w:rsid w:val="00A8315B"/>
    <w:rsid w:val="00A83CA7"/>
    <w:rsid w:val="00A83DFE"/>
    <w:rsid w:val="00A84644"/>
    <w:rsid w:val="00A85134"/>
    <w:rsid w:val="00A85172"/>
    <w:rsid w:val="00A85940"/>
    <w:rsid w:val="00A85BCF"/>
    <w:rsid w:val="00A86199"/>
    <w:rsid w:val="00A919E1"/>
    <w:rsid w:val="00A92492"/>
    <w:rsid w:val="00A9253A"/>
    <w:rsid w:val="00A9381D"/>
    <w:rsid w:val="00A93CC6"/>
    <w:rsid w:val="00A9772C"/>
    <w:rsid w:val="00A97C49"/>
    <w:rsid w:val="00AA145D"/>
    <w:rsid w:val="00AA35DE"/>
    <w:rsid w:val="00AA3A96"/>
    <w:rsid w:val="00AA42D4"/>
    <w:rsid w:val="00AA43C3"/>
    <w:rsid w:val="00AA43CF"/>
    <w:rsid w:val="00AA4F7F"/>
    <w:rsid w:val="00AA58FD"/>
    <w:rsid w:val="00AA6D95"/>
    <w:rsid w:val="00AA77D5"/>
    <w:rsid w:val="00AA78AB"/>
    <w:rsid w:val="00AB13F3"/>
    <w:rsid w:val="00AB2364"/>
    <w:rsid w:val="00AB2573"/>
    <w:rsid w:val="00AB29CF"/>
    <w:rsid w:val="00AB34A5"/>
    <w:rsid w:val="00AB365E"/>
    <w:rsid w:val="00AB3E20"/>
    <w:rsid w:val="00AB53B3"/>
    <w:rsid w:val="00AB6309"/>
    <w:rsid w:val="00AB64B7"/>
    <w:rsid w:val="00AB78E7"/>
    <w:rsid w:val="00AB7EE1"/>
    <w:rsid w:val="00AC0074"/>
    <w:rsid w:val="00AC23A1"/>
    <w:rsid w:val="00AC2A34"/>
    <w:rsid w:val="00AC2B29"/>
    <w:rsid w:val="00AC39F8"/>
    <w:rsid w:val="00AC3B3B"/>
    <w:rsid w:val="00AC4672"/>
    <w:rsid w:val="00AC5F37"/>
    <w:rsid w:val="00AC6364"/>
    <w:rsid w:val="00AC6727"/>
    <w:rsid w:val="00AC719C"/>
    <w:rsid w:val="00AD0539"/>
    <w:rsid w:val="00AD2A82"/>
    <w:rsid w:val="00AD378B"/>
    <w:rsid w:val="00AD5394"/>
    <w:rsid w:val="00AD6F02"/>
    <w:rsid w:val="00AE19E4"/>
    <w:rsid w:val="00AE2453"/>
    <w:rsid w:val="00AE3080"/>
    <w:rsid w:val="00AE36A3"/>
    <w:rsid w:val="00AE3DC2"/>
    <w:rsid w:val="00AE4E81"/>
    <w:rsid w:val="00AE4ED6"/>
    <w:rsid w:val="00AE541E"/>
    <w:rsid w:val="00AE56F2"/>
    <w:rsid w:val="00AE6132"/>
    <w:rsid w:val="00AE6611"/>
    <w:rsid w:val="00AE6A93"/>
    <w:rsid w:val="00AE7A99"/>
    <w:rsid w:val="00AF2424"/>
    <w:rsid w:val="00AF39FC"/>
    <w:rsid w:val="00AF45B2"/>
    <w:rsid w:val="00AF53D4"/>
    <w:rsid w:val="00AF6790"/>
    <w:rsid w:val="00AF7832"/>
    <w:rsid w:val="00B00491"/>
    <w:rsid w:val="00B007EF"/>
    <w:rsid w:val="00B00AD6"/>
    <w:rsid w:val="00B0153F"/>
    <w:rsid w:val="00B01C0E"/>
    <w:rsid w:val="00B02798"/>
    <w:rsid w:val="00B02B41"/>
    <w:rsid w:val="00B0351A"/>
    <w:rsid w:val="00B0371D"/>
    <w:rsid w:val="00B04F31"/>
    <w:rsid w:val="00B12806"/>
    <w:rsid w:val="00B12F98"/>
    <w:rsid w:val="00B15B90"/>
    <w:rsid w:val="00B17B89"/>
    <w:rsid w:val="00B2010F"/>
    <w:rsid w:val="00B206DE"/>
    <w:rsid w:val="00B21B2A"/>
    <w:rsid w:val="00B232DE"/>
    <w:rsid w:val="00B23868"/>
    <w:rsid w:val="00B23D6A"/>
    <w:rsid w:val="00B2418D"/>
    <w:rsid w:val="00B24312"/>
    <w:rsid w:val="00B24A04"/>
    <w:rsid w:val="00B24E61"/>
    <w:rsid w:val="00B25A13"/>
    <w:rsid w:val="00B30F56"/>
    <w:rsid w:val="00B310BA"/>
    <w:rsid w:val="00B3290A"/>
    <w:rsid w:val="00B32E39"/>
    <w:rsid w:val="00B34E4A"/>
    <w:rsid w:val="00B36347"/>
    <w:rsid w:val="00B40D84"/>
    <w:rsid w:val="00B41E45"/>
    <w:rsid w:val="00B42559"/>
    <w:rsid w:val="00B4272C"/>
    <w:rsid w:val="00B43442"/>
    <w:rsid w:val="00B43674"/>
    <w:rsid w:val="00B44030"/>
    <w:rsid w:val="00B4566C"/>
    <w:rsid w:val="00B46B1C"/>
    <w:rsid w:val="00B46D83"/>
    <w:rsid w:val="00B4773C"/>
    <w:rsid w:val="00B50039"/>
    <w:rsid w:val="00B511D9"/>
    <w:rsid w:val="00B51C12"/>
    <w:rsid w:val="00B5282A"/>
    <w:rsid w:val="00B538F4"/>
    <w:rsid w:val="00B53D70"/>
    <w:rsid w:val="00B545FE"/>
    <w:rsid w:val="00B6012B"/>
    <w:rsid w:val="00B60142"/>
    <w:rsid w:val="00B606F4"/>
    <w:rsid w:val="00B620F6"/>
    <w:rsid w:val="00B6363D"/>
    <w:rsid w:val="00B64108"/>
    <w:rsid w:val="00B666F6"/>
    <w:rsid w:val="00B6704F"/>
    <w:rsid w:val="00B71167"/>
    <w:rsid w:val="00B724E8"/>
    <w:rsid w:val="00B72DE3"/>
    <w:rsid w:val="00B73DF7"/>
    <w:rsid w:val="00B74F13"/>
    <w:rsid w:val="00B7521C"/>
    <w:rsid w:val="00B7619F"/>
    <w:rsid w:val="00B76CFE"/>
    <w:rsid w:val="00B770D4"/>
    <w:rsid w:val="00B77AEF"/>
    <w:rsid w:val="00B81327"/>
    <w:rsid w:val="00B83B16"/>
    <w:rsid w:val="00B855F0"/>
    <w:rsid w:val="00B861FF"/>
    <w:rsid w:val="00B86983"/>
    <w:rsid w:val="00B91703"/>
    <w:rsid w:val="00B91C91"/>
    <w:rsid w:val="00B923AC"/>
    <w:rsid w:val="00B9300F"/>
    <w:rsid w:val="00B94711"/>
    <w:rsid w:val="00B95198"/>
    <w:rsid w:val="00B95B1D"/>
    <w:rsid w:val="00B9665F"/>
    <w:rsid w:val="00B975EA"/>
    <w:rsid w:val="00B97DAB"/>
    <w:rsid w:val="00BA0398"/>
    <w:rsid w:val="00BA08B4"/>
    <w:rsid w:val="00BA268E"/>
    <w:rsid w:val="00BA27C8"/>
    <w:rsid w:val="00BA5216"/>
    <w:rsid w:val="00BB04F8"/>
    <w:rsid w:val="00BB0F03"/>
    <w:rsid w:val="00BB166D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968"/>
    <w:rsid w:val="00BC6007"/>
    <w:rsid w:val="00BC6ACF"/>
    <w:rsid w:val="00BC6FAA"/>
    <w:rsid w:val="00BD3506"/>
    <w:rsid w:val="00BD50B0"/>
    <w:rsid w:val="00BD5C2E"/>
    <w:rsid w:val="00BE2ED9"/>
    <w:rsid w:val="00BE3666"/>
    <w:rsid w:val="00BE37CC"/>
    <w:rsid w:val="00BE39CA"/>
    <w:rsid w:val="00BE5ABE"/>
    <w:rsid w:val="00BE62C2"/>
    <w:rsid w:val="00BE74E2"/>
    <w:rsid w:val="00BE7545"/>
    <w:rsid w:val="00BE7F9A"/>
    <w:rsid w:val="00BF1622"/>
    <w:rsid w:val="00BF302E"/>
    <w:rsid w:val="00BF31E6"/>
    <w:rsid w:val="00BF334D"/>
    <w:rsid w:val="00BF37B3"/>
    <w:rsid w:val="00BF5F8B"/>
    <w:rsid w:val="00BF62D8"/>
    <w:rsid w:val="00BF69F1"/>
    <w:rsid w:val="00BF7F05"/>
    <w:rsid w:val="00C01BCA"/>
    <w:rsid w:val="00C01E40"/>
    <w:rsid w:val="00C02FCB"/>
    <w:rsid w:val="00C03188"/>
    <w:rsid w:val="00C0411A"/>
    <w:rsid w:val="00C070F2"/>
    <w:rsid w:val="00C07A48"/>
    <w:rsid w:val="00C1089D"/>
    <w:rsid w:val="00C11969"/>
    <w:rsid w:val="00C12406"/>
    <w:rsid w:val="00C12B87"/>
    <w:rsid w:val="00C13661"/>
    <w:rsid w:val="00C14B20"/>
    <w:rsid w:val="00C27723"/>
    <w:rsid w:val="00C301CC"/>
    <w:rsid w:val="00C30267"/>
    <w:rsid w:val="00C33BA2"/>
    <w:rsid w:val="00C33D9A"/>
    <w:rsid w:val="00C34982"/>
    <w:rsid w:val="00C35197"/>
    <w:rsid w:val="00C35828"/>
    <w:rsid w:val="00C36A36"/>
    <w:rsid w:val="00C408F8"/>
    <w:rsid w:val="00C409E4"/>
    <w:rsid w:val="00C41E35"/>
    <w:rsid w:val="00C429F3"/>
    <w:rsid w:val="00C44145"/>
    <w:rsid w:val="00C44C91"/>
    <w:rsid w:val="00C45CC2"/>
    <w:rsid w:val="00C46309"/>
    <w:rsid w:val="00C47253"/>
    <w:rsid w:val="00C5465E"/>
    <w:rsid w:val="00C553CE"/>
    <w:rsid w:val="00C57CC9"/>
    <w:rsid w:val="00C61DA2"/>
    <w:rsid w:val="00C62CD7"/>
    <w:rsid w:val="00C63242"/>
    <w:rsid w:val="00C64439"/>
    <w:rsid w:val="00C64B77"/>
    <w:rsid w:val="00C66426"/>
    <w:rsid w:val="00C666DA"/>
    <w:rsid w:val="00C66894"/>
    <w:rsid w:val="00C67A6D"/>
    <w:rsid w:val="00C70130"/>
    <w:rsid w:val="00C71B6A"/>
    <w:rsid w:val="00C737CB"/>
    <w:rsid w:val="00C73A99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584"/>
    <w:rsid w:val="00C91D31"/>
    <w:rsid w:val="00C91D6B"/>
    <w:rsid w:val="00C96409"/>
    <w:rsid w:val="00C97CE3"/>
    <w:rsid w:val="00CA1D9F"/>
    <w:rsid w:val="00CA27A3"/>
    <w:rsid w:val="00CA3123"/>
    <w:rsid w:val="00CA72F3"/>
    <w:rsid w:val="00CB1742"/>
    <w:rsid w:val="00CB1DA8"/>
    <w:rsid w:val="00CB2461"/>
    <w:rsid w:val="00CB2912"/>
    <w:rsid w:val="00CB383A"/>
    <w:rsid w:val="00CB4BCC"/>
    <w:rsid w:val="00CB6A2E"/>
    <w:rsid w:val="00CB6DA1"/>
    <w:rsid w:val="00CC00D7"/>
    <w:rsid w:val="00CC043C"/>
    <w:rsid w:val="00CC09F3"/>
    <w:rsid w:val="00CC12A1"/>
    <w:rsid w:val="00CC19E0"/>
    <w:rsid w:val="00CC20FA"/>
    <w:rsid w:val="00CC40AF"/>
    <w:rsid w:val="00CC540C"/>
    <w:rsid w:val="00CC5D20"/>
    <w:rsid w:val="00CC6475"/>
    <w:rsid w:val="00CD081E"/>
    <w:rsid w:val="00CD0E87"/>
    <w:rsid w:val="00CD0FE1"/>
    <w:rsid w:val="00CD1444"/>
    <w:rsid w:val="00CD1FA2"/>
    <w:rsid w:val="00CD33FB"/>
    <w:rsid w:val="00CD4299"/>
    <w:rsid w:val="00CD492A"/>
    <w:rsid w:val="00CD4C7C"/>
    <w:rsid w:val="00CD656E"/>
    <w:rsid w:val="00CD67A3"/>
    <w:rsid w:val="00CD7590"/>
    <w:rsid w:val="00CD78B5"/>
    <w:rsid w:val="00CE0249"/>
    <w:rsid w:val="00CE307C"/>
    <w:rsid w:val="00CE3DFA"/>
    <w:rsid w:val="00CE4265"/>
    <w:rsid w:val="00CE5472"/>
    <w:rsid w:val="00CE6EA1"/>
    <w:rsid w:val="00CE6FA1"/>
    <w:rsid w:val="00CF0126"/>
    <w:rsid w:val="00CF1542"/>
    <w:rsid w:val="00CF1953"/>
    <w:rsid w:val="00CF2697"/>
    <w:rsid w:val="00CF4D23"/>
    <w:rsid w:val="00CF77AE"/>
    <w:rsid w:val="00D00732"/>
    <w:rsid w:val="00D01A9D"/>
    <w:rsid w:val="00D01AF0"/>
    <w:rsid w:val="00D02191"/>
    <w:rsid w:val="00D02384"/>
    <w:rsid w:val="00D0246D"/>
    <w:rsid w:val="00D02AA1"/>
    <w:rsid w:val="00D02E41"/>
    <w:rsid w:val="00D030E4"/>
    <w:rsid w:val="00D06C2B"/>
    <w:rsid w:val="00D1089A"/>
    <w:rsid w:val="00D1314F"/>
    <w:rsid w:val="00D1514D"/>
    <w:rsid w:val="00D16B8B"/>
    <w:rsid w:val="00D16EDC"/>
    <w:rsid w:val="00D1704E"/>
    <w:rsid w:val="00D174D8"/>
    <w:rsid w:val="00D1783E"/>
    <w:rsid w:val="00D22821"/>
    <w:rsid w:val="00D2290B"/>
    <w:rsid w:val="00D252E0"/>
    <w:rsid w:val="00D25CB7"/>
    <w:rsid w:val="00D26430"/>
    <w:rsid w:val="00D274BE"/>
    <w:rsid w:val="00D32398"/>
    <w:rsid w:val="00D33A5C"/>
    <w:rsid w:val="00D33AB5"/>
    <w:rsid w:val="00D34B85"/>
    <w:rsid w:val="00D34E4F"/>
    <w:rsid w:val="00D34F8E"/>
    <w:rsid w:val="00D3594F"/>
    <w:rsid w:val="00D360D7"/>
    <w:rsid w:val="00D36B21"/>
    <w:rsid w:val="00D37A2A"/>
    <w:rsid w:val="00D40830"/>
    <w:rsid w:val="00D408A8"/>
    <w:rsid w:val="00D41B0A"/>
    <w:rsid w:val="00D420FD"/>
    <w:rsid w:val="00D4288C"/>
    <w:rsid w:val="00D43909"/>
    <w:rsid w:val="00D43CA9"/>
    <w:rsid w:val="00D43F88"/>
    <w:rsid w:val="00D44B05"/>
    <w:rsid w:val="00D46296"/>
    <w:rsid w:val="00D463F6"/>
    <w:rsid w:val="00D510B8"/>
    <w:rsid w:val="00D510F3"/>
    <w:rsid w:val="00D51BDC"/>
    <w:rsid w:val="00D5257A"/>
    <w:rsid w:val="00D52ADD"/>
    <w:rsid w:val="00D52C29"/>
    <w:rsid w:val="00D52DBD"/>
    <w:rsid w:val="00D53B09"/>
    <w:rsid w:val="00D56B7C"/>
    <w:rsid w:val="00D57E8A"/>
    <w:rsid w:val="00D609BD"/>
    <w:rsid w:val="00D62838"/>
    <w:rsid w:val="00D63802"/>
    <w:rsid w:val="00D63A38"/>
    <w:rsid w:val="00D67072"/>
    <w:rsid w:val="00D67262"/>
    <w:rsid w:val="00D72E30"/>
    <w:rsid w:val="00D73C4F"/>
    <w:rsid w:val="00D75749"/>
    <w:rsid w:val="00D75EB6"/>
    <w:rsid w:val="00D76B5D"/>
    <w:rsid w:val="00D8071F"/>
    <w:rsid w:val="00D8098E"/>
    <w:rsid w:val="00D8155E"/>
    <w:rsid w:val="00D81CAB"/>
    <w:rsid w:val="00D81F03"/>
    <w:rsid w:val="00D846A8"/>
    <w:rsid w:val="00D84C04"/>
    <w:rsid w:val="00D8504F"/>
    <w:rsid w:val="00D85B2C"/>
    <w:rsid w:val="00D85CA5"/>
    <w:rsid w:val="00D91037"/>
    <w:rsid w:val="00D9272A"/>
    <w:rsid w:val="00D928DD"/>
    <w:rsid w:val="00D93CCE"/>
    <w:rsid w:val="00D941AF"/>
    <w:rsid w:val="00D962FB"/>
    <w:rsid w:val="00DA11B4"/>
    <w:rsid w:val="00DA1447"/>
    <w:rsid w:val="00DA2D77"/>
    <w:rsid w:val="00DA2EB6"/>
    <w:rsid w:val="00DA451E"/>
    <w:rsid w:val="00DA4966"/>
    <w:rsid w:val="00DA4CEA"/>
    <w:rsid w:val="00DA4EB0"/>
    <w:rsid w:val="00DA5FED"/>
    <w:rsid w:val="00DA6058"/>
    <w:rsid w:val="00DA6A62"/>
    <w:rsid w:val="00DA78FE"/>
    <w:rsid w:val="00DA7C9B"/>
    <w:rsid w:val="00DB07AC"/>
    <w:rsid w:val="00DB10BF"/>
    <w:rsid w:val="00DB2577"/>
    <w:rsid w:val="00DB379C"/>
    <w:rsid w:val="00DB37DC"/>
    <w:rsid w:val="00DB3ED7"/>
    <w:rsid w:val="00DB42B9"/>
    <w:rsid w:val="00DB58F5"/>
    <w:rsid w:val="00DB6E04"/>
    <w:rsid w:val="00DB74F1"/>
    <w:rsid w:val="00DB7B4B"/>
    <w:rsid w:val="00DC04EF"/>
    <w:rsid w:val="00DC05D1"/>
    <w:rsid w:val="00DC0990"/>
    <w:rsid w:val="00DC0D89"/>
    <w:rsid w:val="00DC0ED8"/>
    <w:rsid w:val="00DC2B12"/>
    <w:rsid w:val="00DC618E"/>
    <w:rsid w:val="00DD1349"/>
    <w:rsid w:val="00DD17E9"/>
    <w:rsid w:val="00DD3E44"/>
    <w:rsid w:val="00DD46AE"/>
    <w:rsid w:val="00DD5243"/>
    <w:rsid w:val="00DE133A"/>
    <w:rsid w:val="00DE1ADA"/>
    <w:rsid w:val="00DE31AF"/>
    <w:rsid w:val="00DE36E8"/>
    <w:rsid w:val="00DE5F53"/>
    <w:rsid w:val="00DE60F1"/>
    <w:rsid w:val="00DE773D"/>
    <w:rsid w:val="00DF0925"/>
    <w:rsid w:val="00DF1CAD"/>
    <w:rsid w:val="00DF3C40"/>
    <w:rsid w:val="00DF605A"/>
    <w:rsid w:val="00DF681F"/>
    <w:rsid w:val="00DF796D"/>
    <w:rsid w:val="00DF7F9A"/>
    <w:rsid w:val="00E03956"/>
    <w:rsid w:val="00E06664"/>
    <w:rsid w:val="00E06DE5"/>
    <w:rsid w:val="00E07506"/>
    <w:rsid w:val="00E079B9"/>
    <w:rsid w:val="00E10F9E"/>
    <w:rsid w:val="00E11106"/>
    <w:rsid w:val="00E13B68"/>
    <w:rsid w:val="00E13BFD"/>
    <w:rsid w:val="00E146BB"/>
    <w:rsid w:val="00E14985"/>
    <w:rsid w:val="00E15EDD"/>
    <w:rsid w:val="00E17055"/>
    <w:rsid w:val="00E20D17"/>
    <w:rsid w:val="00E2121A"/>
    <w:rsid w:val="00E21402"/>
    <w:rsid w:val="00E225D9"/>
    <w:rsid w:val="00E2278F"/>
    <w:rsid w:val="00E232EA"/>
    <w:rsid w:val="00E238EA"/>
    <w:rsid w:val="00E2427A"/>
    <w:rsid w:val="00E26A2E"/>
    <w:rsid w:val="00E3161F"/>
    <w:rsid w:val="00E322AF"/>
    <w:rsid w:val="00E33724"/>
    <w:rsid w:val="00E341E0"/>
    <w:rsid w:val="00E34589"/>
    <w:rsid w:val="00E34B0A"/>
    <w:rsid w:val="00E357B0"/>
    <w:rsid w:val="00E36C87"/>
    <w:rsid w:val="00E36CE0"/>
    <w:rsid w:val="00E36DE4"/>
    <w:rsid w:val="00E37FD5"/>
    <w:rsid w:val="00E40405"/>
    <w:rsid w:val="00E404CB"/>
    <w:rsid w:val="00E40B55"/>
    <w:rsid w:val="00E41DE9"/>
    <w:rsid w:val="00E42037"/>
    <w:rsid w:val="00E44904"/>
    <w:rsid w:val="00E51E36"/>
    <w:rsid w:val="00E52F43"/>
    <w:rsid w:val="00E53EE3"/>
    <w:rsid w:val="00E5413D"/>
    <w:rsid w:val="00E54E35"/>
    <w:rsid w:val="00E54F7A"/>
    <w:rsid w:val="00E555C1"/>
    <w:rsid w:val="00E5643C"/>
    <w:rsid w:val="00E574CE"/>
    <w:rsid w:val="00E577E9"/>
    <w:rsid w:val="00E57927"/>
    <w:rsid w:val="00E57979"/>
    <w:rsid w:val="00E61E25"/>
    <w:rsid w:val="00E63C36"/>
    <w:rsid w:val="00E6433C"/>
    <w:rsid w:val="00E65503"/>
    <w:rsid w:val="00E65891"/>
    <w:rsid w:val="00E66CD2"/>
    <w:rsid w:val="00E67866"/>
    <w:rsid w:val="00E67CAC"/>
    <w:rsid w:val="00E70029"/>
    <w:rsid w:val="00E7050E"/>
    <w:rsid w:val="00E71BBC"/>
    <w:rsid w:val="00E7277E"/>
    <w:rsid w:val="00E73B26"/>
    <w:rsid w:val="00E74724"/>
    <w:rsid w:val="00E76C83"/>
    <w:rsid w:val="00E808D2"/>
    <w:rsid w:val="00E81272"/>
    <w:rsid w:val="00E81290"/>
    <w:rsid w:val="00E82B26"/>
    <w:rsid w:val="00E83DB1"/>
    <w:rsid w:val="00E84E6A"/>
    <w:rsid w:val="00E8539D"/>
    <w:rsid w:val="00E85C22"/>
    <w:rsid w:val="00E868AB"/>
    <w:rsid w:val="00E875B2"/>
    <w:rsid w:val="00E92F84"/>
    <w:rsid w:val="00E9347F"/>
    <w:rsid w:val="00E93562"/>
    <w:rsid w:val="00E9486E"/>
    <w:rsid w:val="00E96497"/>
    <w:rsid w:val="00E96AC1"/>
    <w:rsid w:val="00E9774F"/>
    <w:rsid w:val="00E97C71"/>
    <w:rsid w:val="00EA0464"/>
    <w:rsid w:val="00EA0C4B"/>
    <w:rsid w:val="00EA4527"/>
    <w:rsid w:val="00EA54B5"/>
    <w:rsid w:val="00EA57F8"/>
    <w:rsid w:val="00EA662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6BA"/>
    <w:rsid w:val="00EC2767"/>
    <w:rsid w:val="00EC3630"/>
    <w:rsid w:val="00EC3A35"/>
    <w:rsid w:val="00EC4AC5"/>
    <w:rsid w:val="00EC4C15"/>
    <w:rsid w:val="00EC5E52"/>
    <w:rsid w:val="00EC79E0"/>
    <w:rsid w:val="00ED1900"/>
    <w:rsid w:val="00ED2D1C"/>
    <w:rsid w:val="00ED2ED4"/>
    <w:rsid w:val="00ED45EF"/>
    <w:rsid w:val="00ED591E"/>
    <w:rsid w:val="00ED758F"/>
    <w:rsid w:val="00EE045A"/>
    <w:rsid w:val="00EE1106"/>
    <w:rsid w:val="00EE1506"/>
    <w:rsid w:val="00EE23D9"/>
    <w:rsid w:val="00EE265F"/>
    <w:rsid w:val="00EE28F7"/>
    <w:rsid w:val="00EE3762"/>
    <w:rsid w:val="00EE40A9"/>
    <w:rsid w:val="00EE4FC4"/>
    <w:rsid w:val="00EE570B"/>
    <w:rsid w:val="00EE5F51"/>
    <w:rsid w:val="00EE5FE3"/>
    <w:rsid w:val="00EE6501"/>
    <w:rsid w:val="00EE7763"/>
    <w:rsid w:val="00EE7B49"/>
    <w:rsid w:val="00EF0FFA"/>
    <w:rsid w:val="00EF3153"/>
    <w:rsid w:val="00EF3599"/>
    <w:rsid w:val="00EF38D3"/>
    <w:rsid w:val="00EF42EB"/>
    <w:rsid w:val="00EF4B42"/>
    <w:rsid w:val="00EF5C18"/>
    <w:rsid w:val="00F008FA"/>
    <w:rsid w:val="00F016D8"/>
    <w:rsid w:val="00F0345E"/>
    <w:rsid w:val="00F034F8"/>
    <w:rsid w:val="00F04CD5"/>
    <w:rsid w:val="00F05008"/>
    <w:rsid w:val="00F0540D"/>
    <w:rsid w:val="00F0608B"/>
    <w:rsid w:val="00F079ED"/>
    <w:rsid w:val="00F102CA"/>
    <w:rsid w:val="00F10450"/>
    <w:rsid w:val="00F10F81"/>
    <w:rsid w:val="00F121C7"/>
    <w:rsid w:val="00F13F74"/>
    <w:rsid w:val="00F149EE"/>
    <w:rsid w:val="00F14E40"/>
    <w:rsid w:val="00F1614C"/>
    <w:rsid w:val="00F1615C"/>
    <w:rsid w:val="00F17809"/>
    <w:rsid w:val="00F20D7B"/>
    <w:rsid w:val="00F220F8"/>
    <w:rsid w:val="00F2213B"/>
    <w:rsid w:val="00F231B0"/>
    <w:rsid w:val="00F23479"/>
    <w:rsid w:val="00F25EDF"/>
    <w:rsid w:val="00F2647F"/>
    <w:rsid w:val="00F27521"/>
    <w:rsid w:val="00F279ED"/>
    <w:rsid w:val="00F30499"/>
    <w:rsid w:val="00F3083D"/>
    <w:rsid w:val="00F3262B"/>
    <w:rsid w:val="00F336F8"/>
    <w:rsid w:val="00F33761"/>
    <w:rsid w:val="00F343D1"/>
    <w:rsid w:val="00F344CC"/>
    <w:rsid w:val="00F347CD"/>
    <w:rsid w:val="00F353C4"/>
    <w:rsid w:val="00F36D6E"/>
    <w:rsid w:val="00F37466"/>
    <w:rsid w:val="00F376C8"/>
    <w:rsid w:val="00F403D7"/>
    <w:rsid w:val="00F4305D"/>
    <w:rsid w:val="00F437A1"/>
    <w:rsid w:val="00F44B9D"/>
    <w:rsid w:val="00F4575C"/>
    <w:rsid w:val="00F459A0"/>
    <w:rsid w:val="00F45AC2"/>
    <w:rsid w:val="00F45C6F"/>
    <w:rsid w:val="00F45ED3"/>
    <w:rsid w:val="00F464A1"/>
    <w:rsid w:val="00F4663D"/>
    <w:rsid w:val="00F503F3"/>
    <w:rsid w:val="00F50726"/>
    <w:rsid w:val="00F520FF"/>
    <w:rsid w:val="00F52AF3"/>
    <w:rsid w:val="00F5321D"/>
    <w:rsid w:val="00F54850"/>
    <w:rsid w:val="00F54FA0"/>
    <w:rsid w:val="00F5509A"/>
    <w:rsid w:val="00F553D8"/>
    <w:rsid w:val="00F55AAA"/>
    <w:rsid w:val="00F56040"/>
    <w:rsid w:val="00F5680E"/>
    <w:rsid w:val="00F56E0C"/>
    <w:rsid w:val="00F57421"/>
    <w:rsid w:val="00F57967"/>
    <w:rsid w:val="00F60EAF"/>
    <w:rsid w:val="00F62247"/>
    <w:rsid w:val="00F65665"/>
    <w:rsid w:val="00F65E72"/>
    <w:rsid w:val="00F67166"/>
    <w:rsid w:val="00F726EE"/>
    <w:rsid w:val="00F7379C"/>
    <w:rsid w:val="00F738AE"/>
    <w:rsid w:val="00F73B42"/>
    <w:rsid w:val="00F75671"/>
    <w:rsid w:val="00F765E2"/>
    <w:rsid w:val="00F7722F"/>
    <w:rsid w:val="00F77544"/>
    <w:rsid w:val="00F7783F"/>
    <w:rsid w:val="00F77BAC"/>
    <w:rsid w:val="00F80A32"/>
    <w:rsid w:val="00F8205B"/>
    <w:rsid w:val="00F84268"/>
    <w:rsid w:val="00F8631C"/>
    <w:rsid w:val="00F86758"/>
    <w:rsid w:val="00F91180"/>
    <w:rsid w:val="00F91536"/>
    <w:rsid w:val="00F917ED"/>
    <w:rsid w:val="00F91FD9"/>
    <w:rsid w:val="00F93265"/>
    <w:rsid w:val="00F9380D"/>
    <w:rsid w:val="00F945BD"/>
    <w:rsid w:val="00F95B63"/>
    <w:rsid w:val="00F96676"/>
    <w:rsid w:val="00F97BCF"/>
    <w:rsid w:val="00F97C75"/>
    <w:rsid w:val="00FA08C5"/>
    <w:rsid w:val="00FA11F2"/>
    <w:rsid w:val="00FA25C3"/>
    <w:rsid w:val="00FA338B"/>
    <w:rsid w:val="00FA4FBE"/>
    <w:rsid w:val="00FA5B3F"/>
    <w:rsid w:val="00FA5F5C"/>
    <w:rsid w:val="00FA6994"/>
    <w:rsid w:val="00FA6F31"/>
    <w:rsid w:val="00FA7BBA"/>
    <w:rsid w:val="00FB1248"/>
    <w:rsid w:val="00FB293B"/>
    <w:rsid w:val="00FB49E9"/>
    <w:rsid w:val="00FB4FC8"/>
    <w:rsid w:val="00FB7419"/>
    <w:rsid w:val="00FC1FCB"/>
    <w:rsid w:val="00FC28D6"/>
    <w:rsid w:val="00FC2B02"/>
    <w:rsid w:val="00FC2D85"/>
    <w:rsid w:val="00FC2E84"/>
    <w:rsid w:val="00FC5095"/>
    <w:rsid w:val="00FD0B4E"/>
    <w:rsid w:val="00FD4349"/>
    <w:rsid w:val="00FD4A8D"/>
    <w:rsid w:val="00FD4E9B"/>
    <w:rsid w:val="00FD5148"/>
    <w:rsid w:val="00FD5444"/>
    <w:rsid w:val="00FD6451"/>
    <w:rsid w:val="00FD73A4"/>
    <w:rsid w:val="00FD7989"/>
    <w:rsid w:val="00FD79BB"/>
    <w:rsid w:val="00FE04D8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6AED"/>
    <w:rsid w:val="00FF724B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E7129"/>
  <w15:docId w15:val="{FE75B5DF-7986-4FBA-89FC-C1A9EB66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A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065A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065A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065A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65A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914C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914C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914C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914C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914C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065A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065AF"/>
  </w:style>
  <w:style w:type="paragraph" w:customStyle="1" w:styleId="00ClientCover">
    <w:name w:val="00ClientCover"/>
    <w:basedOn w:val="Normal"/>
    <w:rsid w:val="005065AF"/>
  </w:style>
  <w:style w:type="paragraph" w:customStyle="1" w:styleId="02Text">
    <w:name w:val="02Text"/>
    <w:basedOn w:val="Normal"/>
    <w:rsid w:val="005065AF"/>
  </w:style>
  <w:style w:type="paragraph" w:customStyle="1" w:styleId="BillBasic">
    <w:name w:val="BillBasic"/>
    <w:link w:val="BillBasicChar"/>
    <w:rsid w:val="005065A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065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065A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065A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065A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065AF"/>
    <w:pPr>
      <w:spacing w:before="240"/>
    </w:pPr>
  </w:style>
  <w:style w:type="paragraph" w:customStyle="1" w:styleId="EnactingWords">
    <w:name w:val="EnactingWords"/>
    <w:basedOn w:val="BillBasic"/>
    <w:rsid w:val="005065AF"/>
    <w:pPr>
      <w:spacing w:before="120"/>
    </w:pPr>
  </w:style>
  <w:style w:type="paragraph" w:customStyle="1" w:styleId="Amain">
    <w:name w:val="A main"/>
    <w:basedOn w:val="BillBasic"/>
    <w:link w:val="AmainChar"/>
    <w:rsid w:val="005065A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5065AF"/>
    <w:pPr>
      <w:ind w:left="1100"/>
    </w:pPr>
  </w:style>
  <w:style w:type="paragraph" w:customStyle="1" w:styleId="Apara">
    <w:name w:val="A para"/>
    <w:basedOn w:val="BillBasic"/>
    <w:link w:val="AparaChar"/>
    <w:rsid w:val="005065A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5065A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065A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5065AF"/>
    <w:pPr>
      <w:ind w:left="1100"/>
    </w:pPr>
  </w:style>
  <w:style w:type="paragraph" w:customStyle="1" w:styleId="aExamHead">
    <w:name w:val="aExam Head"/>
    <w:basedOn w:val="BillBasicHeading"/>
    <w:next w:val="aExam"/>
    <w:rsid w:val="005065A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065A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065A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065A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065AF"/>
    <w:pPr>
      <w:spacing w:before="120" w:after="60"/>
    </w:pPr>
  </w:style>
  <w:style w:type="paragraph" w:customStyle="1" w:styleId="HeaderOdd6">
    <w:name w:val="HeaderOdd6"/>
    <w:basedOn w:val="HeaderEven6"/>
    <w:rsid w:val="005065AF"/>
    <w:pPr>
      <w:jc w:val="right"/>
    </w:pPr>
  </w:style>
  <w:style w:type="paragraph" w:customStyle="1" w:styleId="HeaderOdd">
    <w:name w:val="HeaderOdd"/>
    <w:basedOn w:val="HeaderEven"/>
    <w:rsid w:val="005065AF"/>
    <w:pPr>
      <w:jc w:val="right"/>
    </w:pPr>
  </w:style>
  <w:style w:type="paragraph" w:customStyle="1" w:styleId="N-TOCheading">
    <w:name w:val="N-TOCheading"/>
    <w:basedOn w:val="BillBasicHeading"/>
    <w:next w:val="N-9pt"/>
    <w:rsid w:val="005065A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065A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065A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065A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065A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065A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065A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065A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065A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065A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065A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065A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065A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065A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065A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065A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065A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065A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065A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065A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065A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065A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065A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914C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065A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065A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065A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065A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065A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065AF"/>
    <w:rPr>
      <w:rFonts w:ascii="Arial" w:hAnsi="Arial"/>
      <w:sz w:val="16"/>
    </w:rPr>
  </w:style>
  <w:style w:type="paragraph" w:customStyle="1" w:styleId="PageBreak">
    <w:name w:val="PageBreak"/>
    <w:basedOn w:val="Normal"/>
    <w:rsid w:val="005065AF"/>
    <w:rPr>
      <w:sz w:val="4"/>
    </w:rPr>
  </w:style>
  <w:style w:type="paragraph" w:customStyle="1" w:styleId="04Dictionary">
    <w:name w:val="04Dictionary"/>
    <w:basedOn w:val="Normal"/>
    <w:rsid w:val="005065AF"/>
  </w:style>
  <w:style w:type="paragraph" w:customStyle="1" w:styleId="N-line1">
    <w:name w:val="N-line1"/>
    <w:basedOn w:val="BillBasic"/>
    <w:rsid w:val="005065A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065A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065A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065A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065A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065AF"/>
  </w:style>
  <w:style w:type="paragraph" w:customStyle="1" w:styleId="03Schedule">
    <w:name w:val="03Schedule"/>
    <w:basedOn w:val="Normal"/>
    <w:rsid w:val="005065AF"/>
  </w:style>
  <w:style w:type="paragraph" w:customStyle="1" w:styleId="ISched-heading">
    <w:name w:val="I Sched-heading"/>
    <w:basedOn w:val="BillBasicHeading"/>
    <w:next w:val="Normal"/>
    <w:rsid w:val="005065A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065A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065A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065A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065AF"/>
  </w:style>
  <w:style w:type="paragraph" w:customStyle="1" w:styleId="Ipara">
    <w:name w:val="I para"/>
    <w:basedOn w:val="Apara"/>
    <w:rsid w:val="005065AF"/>
    <w:pPr>
      <w:outlineLvl w:val="9"/>
    </w:pPr>
  </w:style>
  <w:style w:type="paragraph" w:customStyle="1" w:styleId="Isubpara">
    <w:name w:val="I subpara"/>
    <w:basedOn w:val="Asubpara"/>
    <w:rsid w:val="005065A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065A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065AF"/>
  </w:style>
  <w:style w:type="character" w:customStyle="1" w:styleId="CharDivNo">
    <w:name w:val="CharDivNo"/>
    <w:basedOn w:val="DefaultParagraphFont"/>
    <w:rsid w:val="005065AF"/>
  </w:style>
  <w:style w:type="character" w:customStyle="1" w:styleId="CharDivText">
    <w:name w:val="CharDivText"/>
    <w:basedOn w:val="DefaultParagraphFont"/>
    <w:rsid w:val="005065AF"/>
  </w:style>
  <w:style w:type="character" w:customStyle="1" w:styleId="CharPartNo">
    <w:name w:val="CharPartNo"/>
    <w:basedOn w:val="DefaultParagraphFont"/>
    <w:rsid w:val="005065AF"/>
  </w:style>
  <w:style w:type="paragraph" w:customStyle="1" w:styleId="Placeholder">
    <w:name w:val="Placeholder"/>
    <w:basedOn w:val="Normal"/>
    <w:rsid w:val="005065AF"/>
    <w:rPr>
      <w:sz w:val="10"/>
    </w:rPr>
  </w:style>
  <w:style w:type="paragraph" w:styleId="PlainText">
    <w:name w:val="Plain Text"/>
    <w:basedOn w:val="Normal"/>
    <w:rsid w:val="005065A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065AF"/>
  </w:style>
  <w:style w:type="character" w:customStyle="1" w:styleId="CharChapText">
    <w:name w:val="CharChapText"/>
    <w:basedOn w:val="DefaultParagraphFont"/>
    <w:rsid w:val="005065AF"/>
  </w:style>
  <w:style w:type="character" w:customStyle="1" w:styleId="CharPartText">
    <w:name w:val="CharPartText"/>
    <w:basedOn w:val="DefaultParagraphFont"/>
    <w:rsid w:val="005065AF"/>
  </w:style>
  <w:style w:type="paragraph" w:styleId="TOC1">
    <w:name w:val="toc 1"/>
    <w:basedOn w:val="Normal"/>
    <w:next w:val="Normal"/>
    <w:autoRedefine/>
    <w:rsid w:val="005065A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065A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065A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065A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065AF"/>
  </w:style>
  <w:style w:type="paragraph" w:styleId="Title">
    <w:name w:val="Title"/>
    <w:basedOn w:val="Normal"/>
    <w:qFormat/>
    <w:rsid w:val="004914C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065AF"/>
    <w:pPr>
      <w:ind w:left="4252"/>
    </w:pPr>
  </w:style>
  <w:style w:type="paragraph" w:customStyle="1" w:styleId="ActNo">
    <w:name w:val="ActNo"/>
    <w:basedOn w:val="BillBasicHeading"/>
    <w:rsid w:val="005065A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065A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065AF"/>
    <w:pPr>
      <w:ind w:left="1500" w:hanging="400"/>
    </w:pPr>
  </w:style>
  <w:style w:type="paragraph" w:customStyle="1" w:styleId="LongTitle">
    <w:name w:val="LongTitle"/>
    <w:basedOn w:val="BillBasic"/>
    <w:rsid w:val="005065AF"/>
    <w:pPr>
      <w:spacing w:before="300"/>
    </w:pPr>
  </w:style>
  <w:style w:type="paragraph" w:customStyle="1" w:styleId="Minister">
    <w:name w:val="Minister"/>
    <w:basedOn w:val="BillBasic"/>
    <w:rsid w:val="005065A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065AF"/>
    <w:pPr>
      <w:tabs>
        <w:tab w:val="left" w:pos="4320"/>
      </w:tabs>
    </w:pPr>
  </w:style>
  <w:style w:type="paragraph" w:customStyle="1" w:styleId="madeunder">
    <w:name w:val="made under"/>
    <w:basedOn w:val="BillBasic"/>
    <w:rsid w:val="005065A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065A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065A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065AF"/>
    <w:rPr>
      <w:i/>
    </w:rPr>
  </w:style>
  <w:style w:type="paragraph" w:customStyle="1" w:styleId="00SigningPage">
    <w:name w:val="00SigningPage"/>
    <w:basedOn w:val="Normal"/>
    <w:rsid w:val="005065AF"/>
  </w:style>
  <w:style w:type="paragraph" w:customStyle="1" w:styleId="Aparareturn">
    <w:name w:val="A para return"/>
    <w:basedOn w:val="BillBasic"/>
    <w:rsid w:val="005065AF"/>
    <w:pPr>
      <w:ind w:left="1600"/>
    </w:pPr>
  </w:style>
  <w:style w:type="paragraph" w:customStyle="1" w:styleId="Asubparareturn">
    <w:name w:val="A subpara return"/>
    <w:basedOn w:val="BillBasic"/>
    <w:rsid w:val="005065AF"/>
    <w:pPr>
      <w:ind w:left="2100"/>
    </w:pPr>
  </w:style>
  <w:style w:type="paragraph" w:customStyle="1" w:styleId="CommentNum">
    <w:name w:val="CommentNum"/>
    <w:basedOn w:val="Comment"/>
    <w:rsid w:val="005065AF"/>
    <w:pPr>
      <w:ind w:left="1800" w:hanging="1800"/>
    </w:pPr>
  </w:style>
  <w:style w:type="paragraph" w:styleId="TOC8">
    <w:name w:val="toc 8"/>
    <w:basedOn w:val="TOC3"/>
    <w:next w:val="Normal"/>
    <w:autoRedefine/>
    <w:rsid w:val="005065AF"/>
    <w:pPr>
      <w:keepNext w:val="0"/>
      <w:spacing w:before="120"/>
    </w:pPr>
  </w:style>
  <w:style w:type="paragraph" w:customStyle="1" w:styleId="Judges">
    <w:name w:val="Judges"/>
    <w:basedOn w:val="Minister"/>
    <w:rsid w:val="005065AF"/>
    <w:pPr>
      <w:spacing w:before="180"/>
    </w:pPr>
  </w:style>
  <w:style w:type="paragraph" w:customStyle="1" w:styleId="BillFor">
    <w:name w:val="BillFor"/>
    <w:basedOn w:val="BillBasicHeading"/>
    <w:rsid w:val="005065A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065A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065A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065A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065A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065AF"/>
    <w:pPr>
      <w:spacing w:before="60"/>
      <w:ind w:left="2540" w:hanging="400"/>
    </w:pPr>
  </w:style>
  <w:style w:type="paragraph" w:customStyle="1" w:styleId="aDefpara">
    <w:name w:val="aDef para"/>
    <w:basedOn w:val="Apara"/>
    <w:rsid w:val="005065AF"/>
  </w:style>
  <w:style w:type="paragraph" w:customStyle="1" w:styleId="aDefsubpara">
    <w:name w:val="aDef subpara"/>
    <w:basedOn w:val="Asubpara"/>
    <w:rsid w:val="005065AF"/>
  </w:style>
  <w:style w:type="paragraph" w:customStyle="1" w:styleId="Idefpara">
    <w:name w:val="I def para"/>
    <w:basedOn w:val="Ipara"/>
    <w:rsid w:val="005065AF"/>
  </w:style>
  <w:style w:type="paragraph" w:customStyle="1" w:styleId="Idefsubpara">
    <w:name w:val="I def subpara"/>
    <w:basedOn w:val="Isubpara"/>
    <w:rsid w:val="005065AF"/>
  </w:style>
  <w:style w:type="paragraph" w:customStyle="1" w:styleId="Notified">
    <w:name w:val="Notified"/>
    <w:basedOn w:val="BillBasic"/>
    <w:rsid w:val="005065A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065AF"/>
  </w:style>
  <w:style w:type="paragraph" w:customStyle="1" w:styleId="IDict-Heading">
    <w:name w:val="I Dict-Heading"/>
    <w:basedOn w:val="BillBasicHeading"/>
    <w:rsid w:val="005065A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065AF"/>
  </w:style>
  <w:style w:type="paragraph" w:styleId="Salutation">
    <w:name w:val="Salutation"/>
    <w:basedOn w:val="Normal"/>
    <w:next w:val="Normal"/>
    <w:rsid w:val="004914CE"/>
  </w:style>
  <w:style w:type="paragraph" w:customStyle="1" w:styleId="aNoteBullet">
    <w:name w:val="aNoteBullet"/>
    <w:basedOn w:val="aNoteSymb"/>
    <w:rsid w:val="005065A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914C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065A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065A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065AF"/>
    <w:pPr>
      <w:spacing w:before="60"/>
      <w:ind w:firstLine="0"/>
    </w:pPr>
  </w:style>
  <w:style w:type="paragraph" w:customStyle="1" w:styleId="MinisterWord">
    <w:name w:val="MinisterWord"/>
    <w:basedOn w:val="Normal"/>
    <w:rsid w:val="005065AF"/>
    <w:pPr>
      <w:spacing w:before="60"/>
      <w:jc w:val="right"/>
    </w:pPr>
  </w:style>
  <w:style w:type="paragraph" w:customStyle="1" w:styleId="aExamPara">
    <w:name w:val="aExamPara"/>
    <w:basedOn w:val="aExam"/>
    <w:rsid w:val="005065A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065AF"/>
    <w:pPr>
      <w:ind w:left="1500"/>
    </w:pPr>
  </w:style>
  <w:style w:type="paragraph" w:customStyle="1" w:styleId="aExamBullet">
    <w:name w:val="aExamBullet"/>
    <w:basedOn w:val="aExam"/>
    <w:rsid w:val="005065A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065A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065A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065AF"/>
    <w:rPr>
      <w:sz w:val="20"/>
    </w:rPr>
  </w:style>
  <w:style w:type="paragraph" w:customStyle="1" w:styleId="aParaNotePara">
    <w:name w:val="aParaNotePara"/>
    <w:basedOn w:val="aNoteParaSymb"/>
    <w:rsid w:val="005065A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065AF"/>
    <w:rPr>
      <w:b/>
    </w:rPr>
  </w:style>
  <w:style w:type="character" w:customStyle="1" w:styleId="charBoldItals">
    <w:name w:val="charBoldItals"/>
    <w:basedOn w:val="DefaultParagraphFont"/>
    <w:rsid w:val="005065AF"/>
    <w:rPr>
      <w:b/>
      <w:i/>
    </w:rPr>
  </w:style>
  <w:style w:type="character" w:customStyle="1" w:styleId="charItals">
    <w:name w:val="charItals"/>
    <w:basedOn w:val="DefaultParagraphFont"/>
    <w:rsid w:val="005065AF"/>
    <w:rPr>
      <w:i/>
    </w:rPr>
  </w:style>
  <w:style w:type="character" w:customStyle="1" w:styleId="charUnderline">
    <w:name w:val="charUnderline"/>
    <w:basedOn w:val="DefaultParagraphFont"/>
    <w:rsid w:val="005065AF"/>
    <w:rPr>
      <w:u w:val="single"/>
    </w:rPr>
  </w:style>
  <w:style w:type="paragraph" w:customStyle="1" w:styleId="TableHd">
    <w:name w:val="TableHd"/>
    <w:basedOn w:val="Normal"/>
    <w:rsid w:val="005065A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065A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065A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065A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065A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065AF"/>
    <w:pPr>
      <w:spacing w:before="60" w:after="60"/>
    </w:pPr>
  </w:style>
  <w:style w:type="paragraph" w:customStyle="1" w:styleId="IshadedH5Sec">
    <w:name w:val="I shaded H5 Sec"/>
    <w:basedOn w:val="AH5Sec"/>
    <w:rsid w:val="005065A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065AF"/>
  </w:style>
  <w:style w:type="paragraph" w:customStyle="1" w:styleId="Penalty">
    <w:name w:val="Penalty"/>
    <w:basedOn w:val="Amainreturn"/>
    <w:rsid w:val="005065AF"/>
  </w:style>
  <w:style w:type="paragraph" w:customStyle="1" w:styleId="aNoteText">
    <w:name w:val="aNoteText"/>
    <w:basedOn w:val="aNoteSymb"/>
    <w:rsid w:val="005065AF"/>
    <w:pPr>
      <w:spacing w:before="60"/>
      <w:ind w:firstLine="0"/>
    </w:pPr>
  </w:style>
  <w:style w:type="paragraph" w:customStyle="1" w:styleId="aExamINum">
    <w:name w:val="aExamINum"/>
    <w:basedOn w:val="aExam"/>
    <w:rsid w:val="004914C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065A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914CE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065A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065A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065AF"/>
    <w:pPr>
      <w:ind w:left="1600"/>
    </w:pPr>
  </w:style>
  <w:style w:type="paragraph" w:customStyle="1" w:styleId="aExampar">
    <w:name w:val="aExampar"/>
    <w:basedOn w:val="aExamss"/>
    <w:rsid w:val="005065AF"/>
    <w:pPr>
      <w:ind w:left="1600"/>
    </w:pPr>
  </w:style>
  <w:style w:type="paragraph" w:customStyle="1" w:styleId="aExamINumss">
    <w:name w:val="aExamINumss"/>
    <w:basedOn w:val="aExamss"/>
    <w:rsid w:val="005065A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065A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065AF"/>
    <w:pPr>
      <w:ind w:left="1500"/>
    </w:pPr>
  </w:style>
  <w:style w:type="paragraph" w:customStyle="1" w:styleId="aExamNumTextpar">
    <w:name w:val="aExamNumTextpar"/>
    <w:basedOn w:val="aExampar"/>
    <w:rsid w:val="004914CE"/>
    <w:pPr>
      <w:ind w:left="2000"/>
    </w:pPr>
  </w:style>
  <w:style w:type="paragraph" w:customStyle="1" w:styleId="aExamBulletss">
    <w:name w:val="aExamBulletss"/>
    <w:basedOn w:val="aExamss"/>
    <w:rsid w:val="005065AF"/>
    <w:pPr>
      <w:ind w:left="1500" w:hanging="400"/>
    </w:pPr>
  </w:style>
  <w:style w:type="paragraph" w:customStyle="1" w:styleId="aExamBulletpar">
    <w:name w:val="aExamBulletpar"/>
    <w:basedOn w:val="aExampar"/>
    <w:rsid w:val="005065A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065AF"/>
    <w:pPr>
      <w:ind w:left="2140"/>
    </w:pPr>
  </w:style>
  <w:style w:type="paragraph" w:customStyle="1" w:styleId="aExamsubpar">
    <w:name w:val="aExamsubpar"/>
    <w:basedOn w:val="aExamss"/>
    <w:rsid w:val="005065AF"/>
    <w:pPr>
      <w:ind w:left="2140"/>
    </w:pPr>
  </w:style>
  <w:style w:type="paragraph" w:customStyle="1" w:styleId="aExamNumsubpar">
    <w:name w:val="aExamNumsubpar"/>
    <w:basedOn w:val="aExamsubpar"/>
    <w:rsid w:val="005065A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914CE"/>
    <w:pPr>
      <w:ind w:left="2540"/>
    </w:pPr>
  </w:style>
  <w:style w:type="paragraph" w:customStyle="1" w:styleId="aExamBulletsubpar">
    <w:name w:val="aExamBulletsubpar"/>
    <w:basedOn w:val="aExamsubpar"/>
    <w:rsid w:val="005065AF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065A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065A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065A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065A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065A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914C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065AF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065A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065A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065A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065A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914C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914C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065AF"/>
  </w:style>
  <w:style w:type="paragraph" w:customStyle="1" w:styleId="SchApara">
    <w:name w:val="Sch A para"/>
    <w:basedOn w:val="Apara"/>
    <w:rsid w:val="005065AF"/>
  </w:style>
  <w:style w:type="paragraph" w:customStyle="1" w:styleId="SchAsubpara">
    <w:name w:val="Sch A subpara"/>
    <w:basedOn w:val="Asubpara"/>
    <w:rsid w:val="005065AF"/>
  </w:style>
  <w:style w:type="paragraph" w:customStyle="1" w:styleId="SchAsubsubpara">
    <w:name w:val="Sch A subsubpara"/>
    <w:basedOn w:val="Asubsubpara"/>
    <w:rsid w:val="005065AF"/>
  </w:style>
  <w:style w:type="paragraph" w:customStyle="1" w:styleId="TOCOL1">
    <w:name w:val="TOCOL 1"/>
    <w:basedOn w:val="TOC1"/>
    <w:rsid w:val="005065AF"/>
  </w:style>
  <w:style w:type="paragraph" w:customStyle="1" w:styleId="TOCOL2">
    <w:name w:val="TOCOL 2"/>
    <w:basedOn w:val="TOC2"/>
    <w:rsid w:val="005065AF"/>
    <w:pPr>
      <w:keepNext w:val="0"/>
    </w:pPr>
  </w:style>
  <w:style w:type="paragraph" w:customStyle="1" w:styleId="TOCOL3">
    <w:name w:val="TOCOL 3"/>
    <w:basedOn w:val="TOC3"/>
    <w:rsid w:val="005065AF"/>
    <w:pPr>
      <w:keepNext w:val="0"/>
    </w:pPr>
  </w:style>
  <w:style w:type="paragraph" w:customStyle="1" w:styleId="TOCOL4">
    <w:name w:val="TOCOL 4"/>
    <w:basedOn w:val="TOC4"/>
    <w:rsid w:val="005065AF"/>
    <w:pPr>
      <w:keepNext w:val="0"/>
    </w:pPr>
  </w:style>
  <w:style w:type="paragraph" w:customStyle="1" w:styleId="TOCOL5">
    <w:name w:val="TOCOL 5"/>
    <w:basedOn w:val="TOC5"/>
    <w:rsid w:val="005065AF"/>
    <w:pPr>
      <w:tabs>
        <w:tab w:val="left" w:pos="400"/>
      </w:tabs>
    </w:pPr>
  </w:style>
  <w:style w:type="paragraph" w:customStyle="1" w:styleId="TOCOL6">
    <w:name w:val="TOCOL 6"/>
    <w:basedOn w:val="TOC6"/>
    <w:rsid w:val="005065AF"/>
    <w:pPr>
      <w:keepNext w:val="0"/>
    </w:pPr>
  </w:style>
  <w:style w:type="paragraph" w:customStyle="1" w:styleId="TOCOL7">
    <w:name w:val="TOCOL 7"/>
    <w:basedOn w:val="TOC7"/>
    <w:rsid w:val="005065AF"/>
  </w:style>
  <w:style w:type="paragraph" w:customStyle="1" w:styleId="TOCOL8">
    <w:name w:val="TOCOL 8"/>
    <w:basedOn w:val="TOC8"/>
    <w:rsid w:val="005065AF"/>
  </w:style>
  <w:style w:type="paragraph" w:customStyle="1" w:styleId="TOCOL9">
    <w:name w:val="TOCOL 9"/>
    <w:basedOn w:val="TOC9"/>
    <w:rsid w:val="005065AF"/>
    <w:pPr>
      <w:ind w:right="0"/>
    </w:pPr>
  </w:style>
  <w:style w:type="paragraph" w:styleId="TOC9">
    <w:name w:val="toc 9"/>
    <w:basedOn w:val="Normal"/>
    <w:next w:val="Normal"/>
    <w:autoRedefine/>
    <w:rsid w:val="005065AF"/>
    <w:pPr>
      <w:ind w:left="1920" w:right="600"/>
    </w:pPr>
  </w:style>
  <w:style w:type="paragraph" w:customStyle="1" w:styleId="Billname1">
    <w:name w:val="Billname1"/>
    <w:basedOn w:val="Normal"/>
    <w:rsid w:val="005065A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065AF"/>
    <w:rPr>
      <w:sz w:val="20"/>
    </w:rPr>
  </w:style>
  <w:style w:type="paragraph" w:customStyle="1" w:styleId="TablePara10">
    <w:name w:val="TablePara10"/>
    <w:basedOn w:val="tablepara"/>
    <w:rsid w:val="005065A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065A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065AF"/>
  </w:style>
  <w:style w:type="character" w:customStyle="1" w:styleId="charPage">
    <w:name w:val="charPage"/>
    <w:basedOn w:val="DefaultParagraphFont"/>
    <w:rsid w:val="005065AF"/>
  </w:style>
  <w:style w:type="character" w:styleId="PageNumber">
    <w:name w:val="page number"/>
    <w:basedOn w:val="DefaultParagraphFont"/>
    <w:rsid w:val="005065AF"/>
  </w:style>
  <w:style w:type="paragraph" w:customStyle="1" w:styleId="Letterhead">
    <w:name w:val="Letterhead"/>
    <w:rsid w:val="005065A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914C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914C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06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65A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914CE"/>
  </w:style>
  <w:style w:type="character" w:customStyle="1" w:styleId="FooterChar">
    <w:name w:val="Footer Char"/>
    <w:basedOn w:val="DefaultParagraphFont"/>
    <w:link w:val="Footer"/>
    <w:rsid w:val="005065A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065A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065AF"/>
  </w:style>
  <w:style w:type="paragraph" w:customStyle="1" w:styleId="TableBullet">
    <w:name w:val="TableBullet"/>
    <w:basedOn w:val="TableText10"/>
    <w:qFormat/>
    <w:rsid w:val="005065AF"/>
    <w:pPr>
      <w:numPr>
        <w:numId w:val="26"/>
      </w:numPr>
    </w:pPr>
  </w:style>
  <w:style w:type="paragraph" w:customStyle="1" w:styleId="BillCrest">
    <w:name w:val="Bill Crest"/>
    <w:basedOn w:val="Normal"/>
    <w:next w:val="Normal"/>
    <w:rsid w:val="005065A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065A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914C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914C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065AF"/>
    <w:pPr>
      <w:numPr>
        <w:numId w:val="21"/>
      </w:numPr>
    </w:pPr>
  </w:style>
  <w:style w:type="paragraph" w:customStyle="1" w:styleId="ISchMain">
    <w:name w:val="I Sch Main"/>
    <w:basedOn w:val="BillBasic"/>
    <w:rsid w:val="005065A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065A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065A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065A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065A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065A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065A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065A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065A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065AF"/>
    <w:rPr>
      <w:sz w:val="24"/>
      <w:lang w:eastAsia="en-US"/>
    </w:rPr>
  </w:style>
  <w:style w:type="paragraph" w:customStyle="1" w:styleId="Status">
    <w:name w:val="Status"/>
    <w:basedOn w:val="Normal"/>
    <w:rsid w:val="005065A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065AF"/>
    <w:pPr>
      <w:spacing w:before="60"/>
      <w:jc w:val="center"/>
    </w:pPr>
  </w:style>
  <w:style w:type="character" w:customStyle="1" w:styleId="isyshit">
    <w:name w:val="_isys_hit_"/>
    <w:basedOn w:val="DefaultParagraphFont"/>
    <w:rsid w:val="00C5465E"/>
  </w:style>
  <w:style w:type="paragraph" w:customStyle="1" w:styleId="Default">
    <w:name w:val="Default"/>
    <w:rsid w:val="00367AA7"/>
    <w:pPr>
      <w:autoSpaceDE w:val="0"/>
      <w:autoSpaceDN w:val="0"/>
      <w:adjustRightInd w:val="0"/>
    </w:pPr>
    <w:rPr>
      <w:rFonts w:ascii="Inter" w:hAnsi="Inter" w:cs="Inter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4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7D5"/>
    <w:rPr>
      <w:color w:val="800080" w:themeColor="followedHyperlink"/>
      <w:u w:val="single"/>
    </w:rPr>
  </w:style>
  <w:style w:type="paragraph" w:customStyle="1" w:styleId="adef0">
    <w:name w:val="adef"/>
    <w:basedOn w:val="Normal"/>
    <w:rsid w:val="001C308D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1C308D"/>
  </w:style>
  <w:style w:type="character" w:customStyle="1" w:styleId="charcithyperlinkabbrev0">
    <w:name w:val="charcithyperlinkabbrev"/>
    <w:basedOn w:val="DefaultParagraphFont"/>
    <w:rsid w:val="001C308D"/>
  </w:style>
  <w:style w:type="paragraph" w:customStyle="1" w:styleId="anote0">
    <w:name w:val="anote"/>
    <w:basedOn w:val="Normal"/>
    <w:rsid w:val="00270FF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270FFE"/>
  </w:style>
  <w:style w:type="paragraph" w:customStyle="1" w:styleId="paragraph">
    <w:name w:val="paragraph"/>
    <w:basedOn w:val="Normal"/>
    <w:rsid w:val="002109E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normaltextrun">
    <w:name w:val="normaltextrun"/>
    <w:basedOn w:val="DefaultParagraphFont"/>
    <w:rsid w:val="002109E7"/>
  </w:style>
  <w:style w:type="character" w:customStyle="1" w:styleId="eop">
    <w:name w:val="eop"/>
    <w:basedOn w:val="DefaultParagraphFont"/>
    <w:rsid w:val="002109E7"/>
  </w:style>
  <w:style w:type="character" w:customStyle="1" w:styleId="AparaChar">
    <w:name w:val="A para Char"/>
    <w:basedOn w:val="DefaultParagraphFont"/>
    <w:link w:val="Apara"/>
    <w:locked/>
    <w:rsid w:val="009B47D5"/>
    <w:rPr>
      <w:sz w:val="24"/>
      <w:lang w:eastAsia="en-US"/>
    </w:rPr>
  </w:style>
  <w:style w:type="character" w:customStyle="1" w:styleId="AsubparaChar">
    <w:name w:val="A subpara Char"/>
    <w:basedOn w:val="BillBasicChar"/>
    <w:link w:val="Asubpara"/>
    <w:locked/>
    <w:rsid w:val="009B47D5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9B47D5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9B47D5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B47D5"/>
    <w:rPr>
      <w:sz w:val="24"/>
      <w:lang w:eastAsia="en-US"/>
    </w:rPr>
  </w:style>
  <w:style w:type="paragraph" w:customStyle="1" w:styleId="adefpara0">
    <w:name w:val="adefpara"/>
    <w:basedOn w:val="Normal"/>
    <w:rsid w:val="007E5B6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7E5B6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h5sec0">
    <w:name w:val="ah5sec"/>
    <w:basedOn w:val="Normal"/>
    <w:rsid w:val="005A468E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0">
    <w:name w:val="amainreturn"/>
    <w:basedOn w:val="Normal"/>
    <w:rsid w:val="005A468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5A468E"/>
  </w:style>
  <w:style w:type="paragraph" w:customStyle="1" w:styleId="amain0">
    <w:name w:val="amain"/>
    <w:basedOn w:val="Normal"/>
    <w:rsid w:val="004D388E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4D388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f01">
    <w:name w:val="cf01"/>
    <w:basedOn w:val="DefaultParagraphFont"/>
    <w:rsid w:val="001A531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A5315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C64439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DefaultParagraphFont"/>
    <w:rsid w:val="00C64439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DefaultParagraphFont"/>
    <w:rsid w:val="00C644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64439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ui-provider">
    <w:name w:val="ui-provider"/>
    <w:basedOn w:val="DefaultParagraphFont"/>
    <w:rsid w:val="00817DDC"/>
  </w:style>
  <w:style w:type="character" w:styleId="CommentReference">
    <w:name w:val="annotation reference"/>
    <w:basedOn w:val="DefaultParagraphFont"/>
    <w:uiPriority w:val="99"/>
    <w:semiHidden/>
    <w:unhideWhenUsed/>
    <w:rsid w:val="00CF0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1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126"/>
    <w:rPr>
      <w:lang w:eastAsia="en-US"/>
    </w:rPr>
  </w:style>
  <w:style w:type="paragraph" w:customStyle="1" w:styleId="00AssAmLandscape">
    <w:name w:val="00AssAmLandscape"/>
    <w:basedOn w:val="02TextLandscape"/>
    <w:qFormat/>
    <w:rsid w:val="004914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E66"/>
    <w:rPr>
      <w:b/>
      <w:bCs/>
      <w:lang w:eastAsia="en-US"/>
    </w:rPr>
  </w:style>
  <w:style w:type="paragraph" w:customStyle="1" w:styleId="00Spine">
    <w:name w:val="00Spine"/>
    <w:basedOn w:val="Normal"/>
    <w:rsid w:val="005065AF"/>
  </w:style>
  <w:style w:type="paragraph" w:customStyle="1" w:styleId="05Endnote0">
    <w:name w:val="05Endnote"/>
    <w:basedOn w:val="Normal"/>
    <w:rsid w:val="005065AF"/>
  </w:style>
  <w:style w:type="paragraph" w:customStyle="1" w:styleId="06Copyright">
    <w:name w:val="06Copyright"/>
    <w:basedOn w:val="Normal"/>
    <w:rsid w:val="005065AF"/>
  </w:style>
  <w:style w:type="paragraph" w:customStyle="1" w:styleId="RepubNo">
    <w:name w:val="RepubNo"/>
    <w:basedOn w:val="BillBasicHeading"/>
    <w:rsid w:val="005065A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065A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065A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065AF"/>
    <w:rPr>
      <w:rFonts w:ascii="Arial" w:hAnsi="Arial"/>
      <w:b/>
    </w:rPr>
  </w:style>
  <w:style w:type="paragraph" w:customStyle="1" w:styleId="CoverSubHdg">
    <w:name w:val="CoverSubHdg"/>
    <w:basedOn w:val="CoverHeading"/>
    <w:rsid w:val="005065A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065A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065A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065A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065A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065A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065A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065A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065A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065A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065A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065A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065A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065A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065A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065A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065A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065A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065A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065AF"/>
  </w:style>
  <w:style w:type="character" w:customStyle="1" w:styleId="charTableText">
    <w:name w:val="charTableText"/>
    <w:basedOn w:val="DefaultParagraphFont"/>
    <w:rsid w:val="005065AF"/>
  </w:style>
  <w:style w:type="paragraph" w:customStyle="1" w:styleId="Dict-HeadingSymb">
    <w:name w:val="Dict-Heading Symb"/>
    <w:basedOn w:val="Dict-Heading"/>
    <w:rsid w:val="005065A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065A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065A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065A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065A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065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065A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065A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065A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065A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065A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065AF"/>
    <w:pPr>
      <w:ind w:hanging="480"/>
    </w:pPr>
  </w:style>
  <w:style w:type="paragraph" w:styleId="MacroText">
    <w:name w:val="macro"/>
    <w:link w:val="MacroTextChar"/>
    <w:semiHidden/>
    <w:rsid w:val="005065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065A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065A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065AF"/>
  </w:style>
  <w:style w:type="paragraph" w:customStyle="1" w:styleId="RenumProvEntries">
    <w:name w:val="RenumProvEntries"/>
    <w:basedOn w:val="Normal"/>
    <w:rsid w:val="005065A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065A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065A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065AF"/>
    <w:pPr>
      <w:ind w:left="252"/>
    </w:pPr>
  </w:style>
  <w:style w:type="paragraph" w:customStyle="1" w:styleId="RenumTableHdg">
    <w:name w:val="RenumTableHdg"/>
    <w:basedOn w:val="Normal"/>
    <w:rsid w:val="005065A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065A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065AF"/>
    <w:rPr>
      <w:b w:val="0"/>
    </w:rPr>
  </w:style>
  <w:style w:type="paragraph" w:customStyle="1" w:styleId="Sched-FormSymb">
    <w:name w:val="Sched-Form Symb"/>
    <w:basedOn w:val="Sched-Form"/>
    <w:rsid w:val="005065A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065A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065A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065A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065A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065A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065AF"/>
    <w:pPr>
      <w:ind w:firstLine="0"/>
    </w:pPr>
    <w:rPr>
      <w:b/>
    </w:rPr>
  </w:style>
  <w:style w:type="paragraph" w:customStyle="1" w:styleId="EndNoteTextPub">
    <w:name w:val="EndNoteTextPub"/>
    <w:basedOn w:val="Normal"/>
    <w:rsid w:val="005065A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065AF"/>
    <w:rPr>
      <w:szCs w:val="24"/>
    </w:rPr>
  </w:style>
  <w:style w:type="character" w:customStyle="1" w:styleId="charNotBold">
    <w:name w:val="charNotBold"/>
    <w:basedOn w:val="DefaultParagraphFont"/>
    <w:rsid w:val="005065A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065A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065AF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065A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065A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065A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065A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065AF"/>
    <w:pPr>
      <w:tabs>
        <w:tab w:val="left" w:pos="2700"/>
      </w:tabs>
      <w:spacing w:before="0"/>
    </w:pPr>
  </w:style>
  <w:style w:type="paragraph" w:customStyle="1" w:styleId="parainpara">
    <w:name w:val="para in para"/>
    <w:rsid w:val="005065A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065A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065AF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065A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065AF"/>
    <w:rPr>
      <w:b w:val="0"/>
      <w:sz w:val="32"/>
    </w:rPr>
  </w:style>
  <w:style w:type="paragraph" w:customStyle="1" w:styleId="MH1Chapter">
    <w:name w:val="M H1 Chapter"/>
    <w:basedOn w:val="AH1Chapter"/>
    <w:rsid w:val="005065A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065A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065A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065A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065A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065A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065A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065A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065A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065A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065AF"/>
    <w:pPr>
      <w:ind w:left="1800"/>
    </w:pPr>
  </w:style>
  <w:style w:type="paragraph" w:customStyle="1" w:styleId="Modparareturn">
    <w:name w:val="Mod para return"/>
    <w:basedOn w:val="AparareturnSymb"/>
    <w:rsid w:val="005065AF"/>
    <w:pPr>
      <w:ind w:left="2300"/>
    </w:pPr>
  </w:style>
  <w:style w:type="paragraph" w:customStyle="1" w:styleId="Modsubparareturn">
    <w:name w:val="Mod subpara return"/>
    <w:basedOn w:val="AsubparareturnSymb"/>
    <w:rsid w:val="005065AF"/>
    <w:pPr>
      <w:ind w:left="3040"/>
    </w:pPr>
  </w:style>
  <w:style w:type="paragraph" w:customStyle="1" w:styleId="Modref">
    <w:name w:val="Mod ref"/>
    <w:basedOn w:val="refSymb"/>
    <w:rsid w:val="005065AF"/>
    <w:pPr>
      <w:ind w:left="1100"/>
    </w:pPr>
  </w:style>
  <w:style w:type="paragraph" w:customStyle="1" w:styleId="ModaNote">
    <w:name w:val="Mod aNote"/>
    <w:basedOn w:val="aNoteSymb"/>
    <w:rsid w:val="005065A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065A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065AF"/>
    <w:pPr>
      <w:ind w:left="0" w:firstLine="0"/>
    </w:pPr>
  </w:style>
  <w:style w:type="paragraph" w:customStyle="1" w:styleId="AmdtEntries">
    <w:name w:val="AmdtEntries"/>
    <w:basedOn w:val="BillBasicHeading"/>
    <w:rsid w:val="005065A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065A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065A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065A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065A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065A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065A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065A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065A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065A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065A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065A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065A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065A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065A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065AF"/>
  </w:style>
  <w:style w:type="paragraph" w:customStyle="1" w:styleId="refSymb">
    <w:name w:val="ref Symb"/>
    <w:basedOn w:val="BillBasic"/>
    <w:next w:val="Normal"/>
    <w:rsid w:val="005065A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065A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065A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065A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065A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065A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065A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065A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065A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065A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065A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065A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065AF"/>
    <w:pPr>
      <w:ind w:left="1599" w:hanging="2081"/>
    </w:pPr>
  </w:style>
  <w:style w:type="paragraph" w:customStyle="1" w:styleId="IdefsubparaSymb">
    <w:name w:val="I def subpara Symb"/>
    <w:basedOn w:val="IsubparaSymb"/>
    <w:rsid w:val="005065A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065A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065A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065A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065A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065A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065A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065A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065A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065A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065A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065A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065A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065A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065A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065A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065A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065A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065A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065A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065A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065A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065A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065A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065A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065A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065A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065A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065A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065A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065A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065AF"/>
  </w:style>
  <w:style w:type="paragraph" w:customStyle="1" w:styleId="PenaltyParaSymb">
    <w:name w:val="PenaltyPara Symb"/>
    <w:basedOn w:val="Normal"/>
    <w:rsid w:val="005065A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065A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065A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06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3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a/2000-65" TargetMode="External"/><Relationship Id="rId21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a/2007-24" TargetMode="External"/><Relationship Id="rId47" Type="http://schemas.openxmlformats.org/officeDocument/2006/relationships/hyperlink" Target="http://www.legislation.act.gov.au/a/2023-18" TargetMode="External"/><Relationship Id="rId63" Type="http://schemas.openxmlformats.org/officeDocument/2006/relationships/hyperlink" Target="https://www.legislation.act.gov.au/a/2010-41/" TargetMode="External"/><Relationship Id="rId68" Type="http://schemas.openxmlformats.org/officeDocument/2006/relationships/hyperlink" Target="https://www.legislation.act.gov.au/a/2010-41/" TargetMode="External"/><Relationship Id="rId84" Type="http://schemas.openxmlformats.org/officeDocument/2006/relationships/header" Target="header12.xm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hyperlink" Target="https://www.legislation.act.gov.au/a/2010-41/" TargetMode="External"/><Relationship Id="rId37" Type="http://schemas.openxmlformats.org/officeDocument/2006/relationships/hyperlink" Target="http://www.legislation.act.gov.au/a/2004-11" TargetMode="External"/><Relationship Id="rId53" Type="http://schemas.openxmlformats.org/officeDocument/2006/relationships/hyperlink" Target="http://www.legislation.act.gov.au/a/2000-65" TargetMode="External"/><Relationship Id="rId58" Type="http://schemas.openxmlformats.org/officeDocument/2006/relationships/hyperlink" Target="https://www.legislation.act.gov.au/a/2010-41/" TargetMode="External"/><Relationship Id="rId74" Type="http://schemas.openxmlformats.org/officeDocument/2006/relationships/footer" Target="footer8.xml"/><Relationship Id="rId79" Type="http://schemas.openxmlformats.org/officeDocument/2006/relationships/header" Target="header9.xml"/><Relationship Id="rId5" Type="http://schemas.openxmlformats.org/officeDocument/2006/relationships/webSettings" Target="webSettings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11-10" TargetMode="External"/><Relationship Id="rId27" Type="http://schemas.openxmlformats.org/officeDocument/2006/relationships/hyperlink" Target="http://www.aemc.gov.au" TargetMode="External"/><Relationship Id="rId30" Type="http://schemas.openxmlformats.org/officeDocument/2006/relationships/hyperlink" Target="https://www.legislation.act.gov.au/a/2010-41/" TargetMode="External"/><Relationship Id="rId35" Type="http://schemas.openxmlformats.org/officeDocument/2006/relationships/hyperlink" Target="http://www.legislation.act.gov.au/a/2002-39" TargetMode="External"/><Relationship Id="rId43" Type="http://schemas.openxmlformats.org/officeDocument/2006/relationships/hyperlink" Target="http://www.legislation.act.gov.au/a/2007-24" TargetMode="External"/><Relationship Id="rId48" Type="http://schemas.openxmlformats.org/officeDocument/2006/relationships/hyperlink" Target="http://www.legislation.act.gov.au/a/2023-18" TargetMode="External"/><Relationship Id="rId56" Type="http://schemas.openxmlformats.org/officeDocument/2006/relationships/hyperlink" Target="https://www.legislation.act.gov.au/a/2010-41/" TargetMode="External"/><Relationship Id="rId64" Type="http://schemas.openxmlformats.org/officeDocument/2006/relationships/hyperlink" Target="http://www.legislation.act.gov.au/a/2002-39" TargetMode="External"/><Relationship Id="rId69" Type="http://schemas.openxmlformats.org/officeDocument/2006/relationships/hyperlink" Target="http://www.legislation.act.gov.au/a/2002-39" TargetMode="External"/><Relationship Id="rId77" Type="http://schemas.openxmlformats.org/officeDocument/2006/relationships/hyperlink" Target="http://www.legislation.act.gov.a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legislation.act.gov.au/a/2008-15" TargetMode="External"/><Relationship Id="rId72" Type="http://schemas.openxmlformats.org/officeDocument/2006/relationships/header" Target="header7.xml"/><Relationship Id="rId80" Type="http://schemas.openxmlformats.org/officeDocument/2006/relationships/footer" Target="footer10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2002-39" TargetMode="External"/><Relationship Id="rId33" Type="http://schemas.openxmlformats.org/officeDocument/2006/relationships/hyperlink" Target="http://www.legislation.act.gov.au/a/2023-18" TargetMode="External"/><Relationship Id="rId38" Type="http://schemas.openxmlformats.org/officeDocument/2006/relationships/hyperlink" Target="http://www.legislation.act.gov.au/a/2004-11" TargetMode="External"/><Relationship Id="rId46" Type="http://schemas.openxmlformats.org/officeDocument/2006/relationships/hyperlink" Target="http://www.legislation.act.gov.au/a/2023-18" TargetMode="External"/><Relationship Id="rId59" Type="http://schemas.openxmlformats.org/officeDocument/2006/relationships/hyperlink" Target="https://www.legislation.act.gov.au/a/2010-41/" TargetMode="External"/><Relationship Id="rId67" Type="http://schemas.openxmlformats.org/officeDocument/2006/relationships/hyperlink" Target="https://www.legislation.act.gov.au/a/2010-41/" TargetMode="External"/><Relationship Id="rId20" Type="http://schemas.openxmlformats.org/officeDocument/2006/relationships/footer" Target="footer6.xml"/><Relationship Id="rId41" Type="http://schemas.openxmlformats.org/officeDocument/2006/relationships/hyperlink" Target="http://www.legislation.act.gov.au/a/2007-24" TargetMode="External"/><Relationship Id="rId54" Type="http://schemas.openxmlformats.org/officeDocument/2006/relationships/hyperlink" Target="http://www.legislation.act.gov.au/a/2002-39" TargetMode="External"/><Relationship Id="rId62" Type="http://schemas.openxmlformats.org/officeDocument/2006/relationships/hyperlink" Target="http://www.legislation.act.gov.au/a/2002-39" TargetMode="External"/><Relationship Id="rId70" Type="http://schemas.openxmlformats.org/officeDocument/2006/relationships/hyperlink" Target="http://www.legislation.act.gov.au/a/2023-18" TargetMode="External"/><Relationship Id="rId75" Type="http://schemas.openxmlformats.org/officeDocument/2006/relationships/footer" Target="footer9.xml"/><Relationship Id="rId83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2008-15" TargetMode="External"/><Relationship Id="rId36" Type="http://schemas.openxmlformats.org/officeDocument/2006/relationships/hyperlink" Target="http://www.legislation.act.gov.au/a/2004-11" TargetMode="External"/><Relationship Id="rId49" Type="http://schemas.openxmlformats.org/officeDocument/2006/relationships/hyperlink" Target="https://www.legislation.act.gov.au/a/2010-41/" TargetMode="External"/><Relationship Id="rId57" Type="http://schemas.openxmlformats.org/officeDocument/2006/relationships/hyperlink" Target="https://www.legislation.act.gov.au/a/2010-41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legislation.act.gov.au/a/2010-41/" TargetMode="External"/><Relationship Id="rId44" Type="http://schemas.openxmlformats.org/officeDocument/2006/relationships/hyperlink" Target="http://www.legislation.act.gov.au/a/2023-18" TargetMode="External"/><Relationship Id="rId52" Type="http://schemas.openxmlformats.org/officeDocument/2006/relationships/hyperlink" Target="https://www.legislation.sa.gov.au/lz?path=%2FC%2FA%2FNATIONAL%20GAS%20(SOUTH%20AUSTRALIA)%20ACT%202008" TargetMode="External"/><Relationship Id="rId60" Type="http://schemas.openxmlformats.org/officeDocument/2006/relationships/hyperlink" Target="http://www.legislation.act.gov.au/a/2010-41" TargetMode="External"/><Relationship Id="rId65" Type="http://schemas.openxmlformats.org/officeDocument/2006/relationships/hyperlink" Target="http://www.legislation.act.gov.au/a/2000-65" TargetMode="External"/><Relationship Id="rId73" Type="http://schemas.openxmlformats.org/officeDocument/2006/relationships/footer" Target="footer7.xml"/><Relationship Id="rId78" Type="http://schemas.openxmlformats.org/officeDocument/2006/relationships/header" Target="header8.xml"/><Relationship Id="rId81" Type="http://schemas.openxmlformats.org/officeDocument/2006/relationships/footer" Target="footer11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0-41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://www.legislation.act.gov.au/a/2007-24" TargetMode="External"/><Relationship Id="rId34" Type="http://schemas.openxmlformats.org/officeDocument/2006/relationships/hyperlink" Target="http://www.legislation.act.gov.au/a/2002-39" TargetMode="External"/><Relationship Id="rId50" Type="http://schemas.openxmlformats.org/officeDocument/2006/relationships/hyperlink" Target="https://www.legislation.act.gov.au/a/2010-41/" TargetMode="External"/><Relationship Id="rId55" Type="http://schemas.openxmlformats.org/officeDocument/2006/relationships/hyperlink" Target="https://www.legislation.act.gov.au/a/2010-41/" TargetMode="External"/><Relationship Id="rId76" Type="http://schemas.openxmlformats.org/officeDocument/2006/relationships/hyperlink" Target="http://www.legislation.act.gov.au/a/2001-14" TargetMode="External"/><Relationship Id="rId7" Type="http://schemas.openxmlformats.org/officeDocument/2006/relationships/endnotes" Target="endnotes.xml"/><Relationship Id="rId71" Type="http://schemas.openxmlformats.org/officeDocument/2006/relationships/header" Target="header6.xml"/><Relationship Id="rId2" Type="http://schemas.openxmlformats.org/officeDocument/2006/relationships/numbering" Target="numbering.xml"/><Relationship Id="rId29" Type="http://schemas.openxmlformats.org/officeDocument/2006/relationships/hyperlink" Target="https://www.legislation.sa.gov.au/lz?path=%2FC%2FA%2FNATIONAL%20GAS%20(SOUTH%20AUSTRALIA)%20ACT%202008" TargetMode="External"/><Relationship Id="rId24" Type="http://schemas.openxmlformats.org/officeDocument/2006/relationships/hyperlink" Target="https://www.legislation.act.gov.au/a/2010-41/" TargetMode="External"/><Relationship Id="rId40" Type="http://schemas.openxmlformats.org/officeDocument/2006/relationships/hyperlink" Target="http://www.legislation.act.gov.au/a/2004-11" TargetMode="External"/><Relationship Id="rId45" Type="http://schemas.openxmlformats.org/officeDocument/2006/relationships/hyperlink" Target="http://www.legislation.act.gov.au/a/2004-11" TargetMode="External"/><Relationship Id="rId66" Type="http://schemas.openxmlformats.org/officeDocument/2006/relationships/hyperlink" Target="https://www.legislation.act.gov.au/a/2010-41/" TargetMode="External"/><Relationship Id="rId61" Type="http://schemas.openxmlformats.org/officeDocument/2006/relationships/hyperlink" Target="http://www.legislation.act.gov.au/a/2010-41" TargetMode="External"/><Relationship Id="rId8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2563</Words>
  <Characters>12869</Characters>
  <Application>Microsoft Office Word</Application>
  <DocSecurity>0</DocSecurity>
  <Lines>443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Climate Change and Greenhouse Gas Reduction Amendment Regulation 2023 (No )</vt:lpstr>
    </vt:vector>
  </TitlesOfParts>
  <Manager>Regulation</Manager>
  <Company>Section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and Greenhouse Gas Reduction Amendment Regulation 2023 (No )</dc:title>
  <dc:subject>Climate Change and Greenhouse Gas Reduction Regulation 2011</dc:subject>
  <dc:creator>ACT Government</dc:creator>
  <cp:keywords>N01</cp:keywords>
  <dc:description>J2023-469</dc:description>
  <cp:lastModifiedBy>PCODCS</cp:lastModifiedBy>
  <cp:revision>4</cp:revision>
  <cp:lastPrinted>2023-11-27T06:04:00Z</cp:lastPrinted>
  <dcterms:created xsi:type="dcterms:W3CDTF">2023-11-29T04:35:00Z</dcterms:created>
  <dcterms:modified xsi:type="dcterms:W3CDTF">2023-11-29T04:36:00Z</dcterms:modified>
  <cp:category>SL2023-33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Olivia Gould-Fensom</vt:lpwstr>
  </property>
  <property fmtid="{D5CDD505-2E9C-101B-9397-08002B2CF9AE}" pid="5" name="ClientEmail1">
    <vt:lpwstr>Olivia.Gould-Fensom@act.gov.au</vt:lpwstr>
  </property>
  <property fmtid="{D5CDD505-2E9C-101B-9397-08002B2CF9AE}" pid="6" name="ClientPh1">
    <vt:lpwstr>62075834</vt:lpwstr>
  </property>
  <property fmtid="{D5CDD505-2E9C-101B-9397-08002B2CF9AE}" pid="7" name="ClientName2">
    <vt:lpwstr>Phillipa Jacomb</vt:lpwstr>
  </property>
  <property fmtid="{D5CDD505-2E9C-101B-9397-08002B2CF9AE}" pid="8" name="ClientEmail2">
    <vt:lpwstr>Phillipa.Jacomb@act.gov.au</vt:lpwstr>
  </property>
  <property fmtid="{D5CDD505-2E9C-101B-9397-08002B2CF9AE}" pid="9" name="ClientPh2">
    <vt:lpwstr>62052942</vt:lpwstr>
  </property>
  <property fmtid="{D5CDD505-2E9C-101B-9397-08002B2CF9AE}" pid="10" name="jobType">
    <vt:lpwstr>Drafting</vt:lpwstr>
  </property>
  <property fmtid="{D5CDD505-2E9C-101B-9397-08002B2CF9AE}" pid="11" name="DMSID">
    <vt:lpwstr>11274732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Climate Change and Greenhouse Gas Reduction Amendment Regulation 2023 (No )</vt:lpwstr>
  </property>
  <property fmtid="{D5CDD505-2E9C-101B-9397-08002B2CF9AE}" pid="15" name="ActName">
    <vt:lpwstr>Climate Change and Greenhouse Gas Reduction Act 2010</vt:lpwstr>
  </property>
  <property fmtid="{D5CDD505-2E9C-101B-9397-08002B2CF9AE}" pid="16" name="DrafterName">
    <vt:lpwstr>Robyn Kahonde</vt:lpwstr>
  </property>
  <property fmtid="{D5CDD505-2E9C-101B-9397-08002B2CF9AE}" pid="17" name="DrafterEmail">
    <vt:lpwstr>robyn.kahonde@act.gov.au</vt:lpwstr>
  </property>
  <property fmtid="{D5CDD505-2E9C-101B-9397-08002B2CF9AE}" pid="18" name="DrafterPh">
    <vt:lpwstr>(02) 6205 3776</vt:lpwstr>
  </property>
  <property fmtid="{D5CDD505-2E9C-101B-9397-08002B2CF9AE}" pid="19" name="SettlerName">
    <vt:lpwstr>Christina Maselos</vt:lpwstr>
  </property>
  <property fmtid="{D5CDD505-2E9C-101B-9397-08002B2CF9AE}" pid="20" name="SettlerEmail">
    <vt:lpwstr>christina.maselos@act.gov.au</vt:lpwstr>
  </property>
  <property fmtid="{D5CDD505-2E9C-101B-9397-08002B2CF9AE}" pid="21" name="SettlerPh">
    <vt:lpwstr>62053775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