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BDBEA" w14:textId="77777777" w:rsidR="0037082E" w:rsidRDefault="0037082E" w:rsidP="00FE5883">
      <w:pPr>
        <w:spacing w:before="480"/>
        <w:jc w:val="center"/>
      </w:pPr>
      <w:r>
        <w:rPr>
          <w:noProof/>
        </w:rPr>
        <w:drawing>
          <wp:inline distT="0" distB="0" distL="0" distR="0" wp14:anchorId="0720BA7E" wp14:editId="0D9F31D1">
            <wp:extent cx="1333500" cy="1167902"/>
            <wp:effectExtent l="0" t="0" r="0" b="0"/>
            <wp:docPr id="114435709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0963F" w14:textId="77777777" w:rsidR="0037082E" w:rsidRDefault="0037082E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71229ED5" w14:textId="0339AB9E" w:rsidR="00576896" w:rsidRPr="00AD79BD" w:rsidRDefault="00576896" w:rsidP="00AB3E20">
      <w:pPr>
        <w:pStyle w:val="Billname1"/>
      </w:pPr>
      <w:r w:rsidRPr="00AD79BD">
        <w:fldChar w:fldCharType="begin"/>
      </w:r>
      <w:r w:rsidRPr="00AD79BD">
        <w:instrText xml:space="preserve"> REF Citation \*charformat </w:instrText>
      </w:r>
      <w:r w:rsidRPr="00AD79BD">
        <w:fldChar w:fldCharType="separate"/>
      </w:r>
      <w:r w:rsidR="001262E0">
        <w:t>Civil Law (Sale of Residential Property) Amendment Regulation 2025 (No 1)</w:t>
      </w:r>
      <w:r w:rsidRPr="00AD79BD">
        <w:fldChar w:fldCharType="end"/>
      </w:r>
    </w:p>
    <w:p w14:paraId="58345121" w14:textId="0D34512D" w:rsidR="00576896" w:rsidRPr="00AD79BD" w:rsidRDefault="00576896">
      <w:pPr>
        <w:pStyle w:val="ActNo"/>
      </w:pPr>
      <w:r w:rsidRPr="00AD79BD">
        <w:t xml:space="preserve">Subordinate Law </w:t>
      </w:r>
      <w:r w:rsidR="00E23356">
        <w:fldChar w:fldCharType="begin"/>
      </w:r>
      <w:r w:rsidR="00E23356">
        <w:instrText xml:space="preserve"> DOCPROPERTY "Category"  \* MERGEFORMAT </w:instrText>
      </w:r>
      <w:r w:rsidR="00E23356">
        <w:fldChar w:fldCharType="separate"/>
      </w:r>
      <w:r w:rsidR="001262E0">
        <w:t>SL2025-22</w:t>
      </w:r>
      <w:r w:rsidR="00E23356">
        <w:fldChar w:fldCharType="end"/>
      </w:r>
    </w:p>
    <w:p w14:paraId="6A1953A6" w14:textId="77777777" w:rsidR="00576896" w:rsidRPr="00AD79BD" w:rsidRDefault="00576896">
      <w:pPr>
        <w:pStyle w:val="N-line3"/>
      </w:pPr>
    </w:p>
    <w:p w14:paraId="68AB0063" w14:textId="3FE341D6" w:rsidR="00576896" w:rsidRPr="00AD79BD" w:rsidRDefault="00576896">
      <w:pPr>
        <w:pStyle w:val="EnactingWords"/>
      </w:pPr>
      <w:r w:rsidRPr="00AD79BD">
        <w:t xml:space="preserve">The Australian Capital Territory Executive makes the following regulation under the </w:t>
      </w:r>
      <w:hyperlink r:id="rId9" w:tooltip="A2003-40" w:history="1">
        <w:r w:rsidR="00087173" w:rsidRPr="00087173">
          <w:rPr>
            <w:rStyle w:val="charCitHyperlinkItal"/>
          </w:rPr>
          <w:t>Civil Law (Sale of Residential Property) Act 2003</w:t>
        </w:r>
      </w:hyperlink>
      <w:r w:rsidRPr="00AD79BD">
        <w:t>.</w:t>
      </w:r>
    </w:p>
    <w:p w14:paraId="033AC430" w14:textId="03A6146E" w:rsidR="00576896" w:rsidRPr="00AD79BD" w:rsidRDefault="00576896">
      <w:pPr>
        <w:pStyle w:val="DateLine"/>
      </w:pPr>
      <w:r w:rsidRPr="00AD79BD">
        <w:t xml:space="preserve">Dated </w:t>
      </w:r>
      <w:r w:rsidR="0037082E">
        <w:t>21 October 2025</w:t>
      </w:r>
      <w:r w:rsidRPr="00AD79BD">
        <w:t>.</w:t>
      </w:r>
    </w:p>
    <w:p w14:paraId="00852056" w14:textId="5CBFC91A" w:rsidR="00576896" w:rsidRPr="00AD79BD" w:rsidRDefault="0037082E">
      <w:pPr>
        <w:pStyle w:val="Minister"/>
      </w:pPr>
      <w:r>
        <w:t>Andrew Barr</w:t>
      </w:r>
    </w:p>
    <w:p w14:paraId="0E362DE2" w14:textId="77777777" w:rsidR="00576896" w:rsidRPr="00AD79BD" w:rsidRDefault="00576896">
      <w:pPr>
        <w:pStyle w:val="MinisterWord"/>
      </w:pPr>
      <w:r w:rsidRPr="00AD79BD">
        <w:t>Chief Minister</w:t>
      </w:r>
    </w:p>
    <w:p w14:paraId="4F8AE8C6" w14:textId="4492D43E" w:rsidR="00576896" w:rsidRPr="00AD79BD" w:rsidRDefault="0037082E">
      <w:pPr>
        <w:pStyle w:val="Minister"/>
      </w:pPr>
      <w:r>
        <w:t>Tara Cheyne</w:t>
      </w:r>
    </w:p>
    <w:p w14:paraId="1F10CB0E" w14:textId="77777777" w:rsidR="00576896" w:rsidRPr="00AD79BD" w:rsidRDefault="00576896">
      <w:pPr>
        <w:pStyle w:val="MinisterWord"/>
      </w:pPr>
      <w:r w:rsidRPr="00AD79BD">
        <w:t>Minister</w:t>
      </w:r>
    </w:p>
    <w:p w14:paraId="624A9CF1" w14:textId="77777777" w:rsidR="00576896" w:rsidRPr="00AD79BD" w:rsidRDefault="00576896">
      <w:pPr>
        <w:pStyle w:val="N-line3"/>
      </w:pPr>
    </w:p>
    <w:p w14:paraId="027A98EF" w14:textId="77777777" w:rsidR="00BD23F4" w:rsidRDefault="00BD23F4">
      <w:pPr>
        <w:pStyle w:val="00SigningPage"/>
        <w:sectPr w:rsidR="00BD23F4" w:rsidSect="00BD23F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326"/>
        </w:sectPr>
      </w:pPr>
    </w:p>
    <w:p w14:paraId="4595F9CA" w14:textId="77777777" w:rsidR="0037082E" w:rsidRDefault="0037082E" w:rsidP="00FE5883">
      <w:pPr>
        <w:spacing w:before="480"/>
        <w:jc w:val="center"/>
      </w:pPr>
      <w:r>
        <w:rPr>
          <w:noProof/>
        </w:rPr>
        <w:lastRenderedPageBreak/>
        <w:drawing>
          <wp:inline distT="0" distB="0" distL="0" distR="0" wp14:anchorId="055644B5" wp14:editId="5996873A">
            <wp:extent cx="1333500" cy="1167902"/>
            <wp:effectExtent l="0" t="0" r="0" b="0"/>
            <wp:docPr id="5769090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CA442" w14:textId="77777777" w:rsidR="0037082E" w:rsidRDefault="0037082E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4953C661" w14:textId="040CB59D" w:rsidR="00576896" w:rsidRPr="00AD79BD" w:rsidRDefault="0037082E" w:rsidP="00AC39BC">
      <w:pPr>
        <w:pStyle w:val="Billname"/>
        <w:spacing w:before="960"/>
      </w:pPr>
      <w:bookmarkStart w:id="0" w:name="Citation"/>
      <w:r>
        <w:t>Civil Law (Sale of Residential Property) Amendment Regulation 2025 (No 1)</w:t>
      </w:r>
      <w:bookmarkEnd w:id="0"/>
    </w:p>
    <w:p w14:paraId="2DEE4B16" w14:textId="12298BAE" w:rsidR="00576896" w:rsidRPr="00AD79BD" w:rsidRDefault="00576896">
      <w:pPr>
        <w:pStyle w:val="ActNo"/>
      </w:pPr>
      <w:r w:rsidRPr="00AD79BD">
        <w:t xml:space="preserve">Subordinate Law </w:t>
      </w:r>
      <w:r w:rsidR="00E23356">
        <w:fldChar w:fldCharType="begin"/>
      </w:r>
      <w:r w:rsidR="00E23356">
        <w:instrText xml:space="preserve"> DOCPROPERTY "Category"  \* MERGEFORMAT </w:instrText>
      </w:r>
      <w:r w:rsidR="00E23356">
        <w:fldChar w:fldCharType="separate"/>
      </w:r>
      <w:r w:rsidR="001262E0">
        <w:t>SL2025-22</w:t>
      </w:r>
      <w:r w:rsidR="00E23356">
        <w:fldChar w:fldCharType="end"/>
      </w:r>
    </w:p>
    <w:p w14:paraId="29C34849" w14:textId="77777777" w:rsidR="00576896" w:rsidRPr="00AD79BD" w:rsidRDefault="00576896">
      <w:pPr>
        <w:pStyle w:val="madeunder"/>
      </w:pPr>
      <w:r w:rsidRPr="00AD79BD">
        <w:t>made under the</w:t>
      </w:r>
    </w:p>
    <w:bookmarkStart w:id="1" w:name="ActName"/>
    <w:p w14:paraId="43B8E253" w14:textId="5BBBEFAB" w:rsidR="00576896" w:rsidRPr="00AD79BD" w:rsidRDefault="00087173">
      <w:pPr>
        <w:pStyle w:val="AuthLaw"/>
      </w:pPr>
      <w:r w:rsidRPr="00087173">
        <w:rPr>
          <w:rStyle w:val="charCitHyperlinkAbbrev"/>
        </w:rPr>
        <w:fldChar w:fldCharType="begin"/>
      </w:r>
      <w:r>
        <w:rPr>
          <w:rStyle w:val="charCitHyperlinkAbbrev"/>
        </w:rPr>
        <w:instrText>HYPERLINK "http://www.legislation.act.gov.au/a/2003-40" \o "A2003-40"</w:instrText>
      </w:r>
      <w:r w:rsidRPr="00087173">
        <w:rPr>
          <w:rStyle w:val="charCitHyperlinkAbbrev"/>
        </w:rPr>
      </w:r>
      <w:r w:rsidRPr="00087173">
        <w:rPr>
          <w:rStyle w:val="charCitHyperlinkAbbrev"/>
        </w:rPr>
        <w:fldChar w:fldCharType="separate"/>
      </w:r>
      <w:r w:rsidRPr="00087173">
        <w:rPr>
          <w:rStyle w:val="charCitHyperlinkAbbrev"/>
        </w:rPr>
        <w:t>Civil Law (Sale of Residential Property) Act 2003</w:t>
      </w:r>
      <w:r w:rsidRPr="00087173">
        <w:rPr>
          <w:rStyle w:val="charCitHyperlinkAbbrev"/>
        </w:rPr>
        <w:fldChar w:fldCharType="end"/>
      </w:r>
      <w:bookmarkEnd w:id="1"/>
    </w:p>
    <w:p w14:paraId="26CF60C5" w14:textId="77777777" w:rsidR="00576896" w:rsidRPr="00AD79BD" w:rsidRDefault="00576896">
      <w:pPr>
        <w:pStyle w:val="Placeholder"/>
      </w:pPr>
      <w:r w:rsidRPr="00AD79BD">
        <w:rPr>
          <w:rStyle w:val="CharChapNo"/>
        </w:rPr>
        <w:t xml:space="preserve">  </w:t>
      </w:r>
      <w:r w:rsidRPr="00AD79BD">
        <w:rPr>
          <w:rStyle w:val="CharChapText"/>
        </w:rPr>
        <w:t xml:space="preserve">  </w:t>
      </w:r>
    </w:p>
    <w:p w14:paraId="7CC03E81" w14:textId="77777777" w:rsidR="00576896" w:rsidRPr="00AD79BD" w:rsidRDefault="00576896">
      <w:pPr>
        <w:pStyle w:val="Placeholder"/>
      </w:pPr>
      <w:r w:rsidRPr="00AD79BD">
        <w:rPr>
          <w:rStyle w:val="CharPartNo"/>
        </w:rPr>
        <w:t xml:space="preserve">  </w:t>
      </w:r>
      <w:r w:rsidRPr="00AD79BD">
        <w:rPr>
          <w:rStyle w:val="CharPartText"/>
        </w:rPr>
        <w:t xml:space="preserve">  </w:t>
      </w:r>
    </w:p>
    <w:p w14:paraId="762ACC01" w14:textId="77777777" w:rsidR="00576896" w:rsidRPr="00AD79BD" w:rsidRDefault="00576896">
      <w:pPr>
        <w:pStyle w:val="Placeholder"/>
      </w:pPr>
      <w:r w:rsidRPr="00AD79BD">
        <w:rPr>
          <w:rStyle w:val="CharDivNo"/>
        </w:rPr>
        <w:t xml:space="preserve">  </w:t>
      </w:r>
      <w:r w:rsidRPr="00AD79BD">
        <w:rPr>
          <w:rStyle w:val="CharDivText"/>
        </w:rPr>
        <w:t xml:space="preserve">  </w:t>
      </w:r>
    </w:p>
    <w:p w14:paraId="62E126FD" w14:textId="77777777" w:rsidR="00576896" w:rsidRPr="00AD79BD" w:rsidRDefault="00576896">
      <w:pPr>
        <w:pStyle w:val="Placeholder"/>
      </w:pPr>
      <w:r w:rsidRPr="00AD79BD">
        <w:rPr>
          <w:rStyle w:val="charContents"/>
          <w:sz w:val="16"/>
        </w:rPr>
        <w:t xml:space="preserve">  </w:t>
      </w:r>
      <w:r w:rsidRPr="00AD79BD">
        <w:rPr>
          <w:rStyle w:val="charPage"/>
        </w:rPr>
        <w:t xml:space="preserve">  </w:t>
      </w:r>
    </w:p>
    <w:p w14:paraId="1AAAEFDB" w14:textId="2B24300F" w:rsidR="00576896" w:rsidRPr="00AC39BC" w:rsidRDefault="00576896" w:rsidP="002D3CC6">
      <w:pPr>
        <w:pStyle w:val="N-line3"/>
        <w:rPr>
          <w:szCs w:val="24"/>
        </w:rPr>
      </w:pPr>
    </w:p>
    <w:p w14:paraId="34848ED3" w14:textId="34A6EA63" w:rsidR="00576896" w:rsidRPr="00AD79BD" w:rsidRDefault="00BD23F4" w:rsidP="00BD23F4">
      <w:pPr>
        <w:pStyle w:val="AH5Sec"/>
        <w:shd w:val="pct25" w:color="auto" w:fill="auto"/>
      </w:pPr>
      <w:r w:rsidRPr="00BD23F4">
        <w:rPr>
          <w:rStyle w:val="CharSectNo"/>
        </w:rPr>
        <w:t>1</w:t>
      </w:r>
      <w:r w:rsidRPr="00AD79BD">
        <w:tab/>
      </w:r>
      <w:r w:rsidR="00576896" w:rsidRPr="00AD79BD">
        <w:t>Name of regulation</w:t>
      </w:r>
    </w:p>
    <w:p w14:paraId="5C6802E0" w14:textId="47ABA0BE" w:rsidR="00576896" w:rsidRPr="00AD79BD" w:rsidRDefault="00576896">
      <w:pPr>
        <w:pStyle w:val="Amainreturn"/>
      </w:pPr>
      <w:r w:rsidRPr="00AD79BD">
        <w:t xml:space="preserve">This regulation is the </w:t>
      </w:r>
      <w:r w:rsidRPr="00AD79BD">
        <w:rPr>
          <w:i/>
        </w:rPr>
        <w:fldChar w:fldCharType="begin"/>
      </w:r>
      <w:r w:rsidRPr="00AD79BD">
        <w:rPr>
          <w:i/>
        </w:rPr>
        <w:instrText xml:space="preserve"> REF citation \*charformat </w:instrText>
      </w:r>
      <w:r w:rsidRPr="00AD79BD">
        <w:rPr>
          <w:i/>
        </w:rPr>
        <w:fldChar w:fldCharType="separate"/>
      </w:r>
      <w:r w:rsidR="001262E0" w:rsidRPr="001262E0">
        <w:rPr>
          <w:i/>
        </w:rPr>
        <w:t>Civil Law (Sale of Residential Property) Amendment Regulation 2025 (No 1)</w:t>
      </w:r>
      <w:r w:rsidRPr="00AD79BD">
        <w:rPr>
          <w:i/>
        </w:rPr>
        <w:fldChar w:fldCharType="end"/>
      </w:r>
      <w:r w:rsidRPr="00AD79BD">
        <w:rPr>
          <w:iCs/>
        </w:rPr>
        <w:t>.</w:t>
      </w:r>
    </w:p>
    <w:p w14:paraId="1D433D7E" w14:textId="4E3DD1D0" w:rsidR="00576896" w:rsidRPr="00AD79BD" w:rsidRDefault="00BD23F4" w:rsidP="00AC39BC">
      <w:pPr>
        <w:pStyle w:val="AH5Sec"/>
        <w:keepNext w:val="0"/>
        <w:shd w:val="pct25" w:color="auto" w:fill="auto"/>
      </w:pPr>
      <w:r w:rsidRPr="00BD23F4">
        <w:rPr>
          <w:rStyle w:val="CharSectNo"/>
        </w:rPr>
        <w:t>2</w:t>
      </w:r>
      <w:r w:rsidRPr="00AD79BD">
        <w:tab/>
      </w:r>
      <w:r w:rsidR="00576896" w:rsidRPr="00AD79BD">
        <w:t>Commencement</w:t>
      </w:r>
    </w:p>
    <w:p w14:paraId="379AD6C0" w14:textId="79035A03" w:rsidR="00576896" w:rsidRPr="00AD79BD" w:rsidRDefault="00576896" w:rsidP="00AC39BC">
      <w:pPr>
        <w:pStyle w:val="Amainreturn"/>
      </w:pPr>
      <w:r w:rsidRPr="00AD79BD">
        <w:t xml:space="preserve">This regulation commences on the </w:t>
      </w:r>
      <w:r w:rsidR="00884621" w:rsidRPr="00AD79BD">
        <w:t xml:space="preserve">commencement of the </w:t>
      </w:r>
      <w:hyperlink r:id="rId16" w:tooltip="A2024-36" w:history="1">
        <w:r w:rsidR="00087173" w:rsidRPr="00087173">
          <w:rPr>
            <w:rStyle w:val="charCitHyperlinkItal"/>
          </w:rPr>
          <w:t>Property Developers Act 2024</w:t>
        </w:r>
      </w:hyperlink>
      <w:r w:rsidR="00557087" w:rsidRPr="00AD79BD">
        <w:t>, schedule 2, part 2.4</w:t>
      </w:r>
      <w:r w:rsidR="008B134B" w:rsidRPr="00AD79BD">
        <w:t>.</w:t>
      </w:r>
    </w:p>
    <w:p w14:paraId="4A2D64A2" w14:textId="0DFE8401" w:rsidR="00576896" w:rsidRPr="00AD79BD" w:rsidRDefault="00576896" w:rsidP="00AC39BC">
      <w:pPr>
        <w:pStyle w:val="aNote"/>
      </w:pPr>
      <w:r w:rsidRPr="00087173">
        <w:rPr>
          <w:rStyle w:val="charItals"/>
        </w:rPr>
        <w:t>Note</w:t>
      </w:r>
      <w:r w:rsidRPr="00087173">
        <w:rPr>
          <w:rStyle w:val="charItals"/>
        </w:rPr>
        <w:tab/>
      </w:r>
      <w:r w:rsidRPr="00AD79BD">
        <w:t xml:space="preserve">The naming and commencement provisions automatically commence on the notification day (see </w:t>
      </w:r>
      <w:hyperlink r:id="rId17" w:tooltip="A2001-14" w:history="1">
        <w:r w:rsidR="00087173" w:rsidRPr="00087173">
          <w:rPr>
            <w:rStyle w:val="charCitHyperlinkAbbrev"/>
          </w:rPr>
          <w:t>Legislation Act</w:t>
        </w:r>
      </w:hyperlink>
      <w:r w:rsidRPr="00AD79BD">
        <w:t>, s 75 (1)).</w:t>
      </w:r>
    </w:p>
    <w:p w14:paraId="564E83E9" w14:textId="371C282B" w:rsidR="00576896" w:rsidRPr="00AD79BD" w:rsidRDefault="00BD23F4" w:rsidP="00BD23F4">
      <w:pPr>
        <w:pStyle w:val="AH5Sec"/>
        <w:shd w:val="pct25" w:color="auto" w:fill="auto"/>
      </w:pPr>
      <w:r w:rsidRPr="00BD23F4">
        <w:rPr>
          <w:rStyle w:val="CharSectNo"/>
        </w:rPr>
        <w:lastRenderedPageBreak/>
        <w:t>3</w:t>
      </w:r>
      <w:r w:rsidRPr="00AD79BD">
        <w:tab/>
      </w:r>
      <w:r w:rsidR="00576896" w:rsidRPr="00AD79BD">
        <w:t>Legislation amended</w:t>
      </w:r>
    </w:p>
    <w:p w14:paraId="1D276500" w14:textId="371B257E" w:rsidR="00576896" w:rsidRPr="00AD79BD" w:rsidRDefault="00576896">
      <w:pPr>
        <w:pStyle w:val="Amainreturn"/>
      </w:pPr>
      <w:r w:rsidRPr="00AD79BD">
        <w:t xml:space="preserve">This regulation amends the </w:t>
      </w:r>
      <w:hyperlink r:id="rId18" w:tooltip="SL2004-25" w:history="1">
        <w:r w:rsidR="00087173" w:rsidRPr="00087173">
          <w:rPr>
            <w:rStyle w:val="charCitHyperlinkItal"/>
          </w:rPr>
          <w:t>Civil Law (Sale of Residential Property) Regulation</w:t>
        </w:r>
        <w:r w:rsidR="00667DAB">
          <w:rPr>
            <w:rStyle w:val="charCitHyperlinkItal"/>
          </w:rPr>
          <w:t> </w:t>
        </w:r>
        <w:r w:rsidR="00087173" w:rsidRPr="00087173">
          <w:rPr>
            <w:rStyle w:val="charCitHyperlinkItal"/>
          </w:rPr>
          <w:t>2004</w:t>
        </w:r>
      </w:hyperlink>
      <w:r w:rsidRPr="00AD79BD">
        <w:t>.</w:t>
      </w:r>
    </w:p>
    <w:p w14:paraId="60338F2A" w14:textId="752F6AAB" w:rsidR="00576896" w:rsidRPr="00AD79BD" w:rsidRDefault="00BD23F4" w:rsidP="00BD23F4">
      <w:pPr>
        <w:pStyle w:val="AH5Sec"/>
        <w:shd w:val="pct25" w:color="auto" w:fill="auto"/>
      </w:pPr>
      <w:r w:rsidRPr="00BD23F4">
        <w:rPr>
          <w:rStyle w:val="CharSectNo"/>
        </w:rPr>
        <w:t>4</w:t>
      </w:r>
      <w:r w:rsidRPr="00AD79BD">
        <w:tab/>
      </w:r>
      <w:r w:rsidR="0089342C" w:rsidRPr="00AD79BD">
        <w:t>New section</w:t>
      </w:r>
      <w:r w:rsidR="00515529" w:rsidRPr="00AD79BD">
        <w:t>s</w:t>
      </w:r>
      <w:r w:rsidR="0089342C" w:rsidRPr="00AD79BD">
        <w:t xml:space="preserve"> 12A</w:t>
      </w:r>
      <w:r w:rsidR="00515529" w:rsidRPr="00AD79BD">
        <w:t xml:space="preserve"> </w:t>
      </w:r>
      <w:r w:rsidR="000A7C2C" w:rsidRPr="00AD79BD">
        <w:t xml:space="preserve">to </w:t>
      </w:r>
      <w:r w:rsidR="00515529" w:rsidRPr="00AD79BD">
        <w:t>12</w:t>
      </w:r>
      <w:r w:rsidR="000A7C2C" w:rsidRPr="00AD79BD">
        <w:t>C</w:t>
      </w:r>
    </w:p>
    <w:p w14:paraId="07FE90A3" w14:textId="0C9A0CB7" w:rsidR="0089342C" w:rsidRPr="00AD79BD" w:rsidRDefault="00234E22" w:rsidP="0089342C">
      <w:pPr>
        <w:pStyle w:val="direction"/>
      </w:pPr>
      <w:r w:rsidRPr="00AD79BD">
        <w:t xml:space="preserve">in part 2, </w:t>
      </w:r>
      <w:r w:rsidR="0089342C" w:rsidRPr="00AD79BD">
        <w:t>insert</w:t>
      </w:r>
    </w:p>
    <w:p w14:paraId="069E3441" w14:textId="6CC7DA33" w:rsidR="0089342C" w:rsidRPr="00AD79BD" w:rsidRDefault="0089342C" w:rsidP="0089342C">
      <w:pPr>
        <w:pStyle w:val="IH5Sec"/>
      </w:pPr>
      <w:r w:rsidRPr="00AD79BD">
        <w:t>12A</w:t>
      </w:r>
      <w:r w:rsidRPr="00AD79BD">
        <w:tab/>
      </w:r>
      <w:r w:rsidR="001F3DD8" w:rsidRPr="00AD79BD">
        <w:t>People</w:t>
      </w:r>
      <w:r w:rsidRPr="00AD79BD">
        <w:t xml:space="preserve"> excluded from </w:t>
      </w:r>
      <w:r w:rsidR="001F3DD8" w:rsidRPr="00AD79BD">
        <w:t xml:space="preserve">off-the-plan </w:t>
      </w:r>
      <w:r w:rsidR="00DE4E4E" w:rsidRPr="00AD79BD">
        <w:t xml:space="preserve">seller </w:t>
      </w:r>
      <w:r w:rsidRPr="00AD79BD">
        <w:t>licen</w:t>
      </w:r>
      <w:r w:rsidR="004B3436" w:rsidRPr="00AD79BD">
        <w:t xml:space="preserve">ce </w:t>
      </w:r>
      <w:r w:rsidRPr="00AD79BD">
        <w:t>requirements</w:t>
      </w:r>
      <w:r w:rsidR="001F3DD8" w:rsidRPr="00AD79BD">
        <w:t>—Act, s 19AB (</w:t>
      </w:r>
      <w:r w:rsidR="004165F0" w:rsidRPr="00AD79BD">
        <w:t>2</w:t>
      </w:r>
      <w:r w:rsidR="001F3DD8" w:rsidRPr="00AD79BD">
        <w:t>) (c)</w:t>
      </w:r>
    </w:p>
    <w:p w14:paraId="6AA53041" w14:textId="393A1E1A" w:rsidR="001F65E8" w:rsidRPr="00AD79BD" w:rsidRDefault="00515529" w:rsidP="00515529">
      <w:pPr>
        <w:pStyle w:val="Amainreturn"/>
      </w:pPr>
      <w:r w:rsidRPr="00AD79BD">
        <w:t>A</w:t>
      </w:r>
      <w:r w:rsidR="001F65E8" w:rsidRPr="00AD79BD">
        <w:t xml:space="preserve"> person is excluded if</w:t>
      </w:r>
      <w:r w:rsidR="00962F17" w:rsidRPr="00AD79BD">
        <w:t>—</w:t>
      </w:r>
    </w:p>
    <w:p w14:paraId="5BF05BB9" w14:textId="35E954BB" w:rsidR="00CF602A" w:rsidRPr="00AD79BD" w:rsidRDefault="00EA4F37" w:rsidP="00EA4F37">
      <w:pPr>
        <w:pStyle w:val="Ipara"/>
        <w:rPr>
          <w:shd w:val="clear" w:color="auto" w:fill="FFFFFF"/>
        </w:rPr>
      </w:pPr>
      <w:r w:rsidRPr="00AD79BD">
        <w:tab/>
        <w:t>(a)</w:t>
      </w:r>
      <w:r w:rsidRPr="00AD79BD">
        <w:tab/>
      </w:r>
      <w:r w:rsidR="00D74DC6" w:rsidRPr="00AD79BD">
        <w:t>the regulated residential building</w:t>
      </w:r>
      <w:r w:rsidR="00721CEB" w:rsidRPr="00AD79BD">
        <w:t xml:space="preserve"> has </w:t>
      </w:r>
      <w:r w:rsidR="00A511D1" w:rsidRPr="00AD79BD">
        <w:t xml:space="preserve">previously </w:t>
      </w:r>
      <w:r w:rsidR="00721CEB" w:rsidRPr="00AD79BD">
        <w:t>been sold under an</w:t>
      </w:r>
      <w:r w:rsidR="00721CEB" w:rsidRPr="00AD79BD">
        <w:rPr>
          <w:shd w:val="clear" w:color="auto" w:fill="FFFFFF"/>
        </w:rPr>
        <w:t xml:space="preserve"> off</w:t>
      </w:r>
      <w:r w:rsidR="009C44B8" w:rsidRPr="00AD79BD">
        <w:rPr>
          <w:shd w:val="clear" w:color="auto" w:fill="FFFFFF"/>
        </w:rPr>
        <w:t>-</w:t>
      </w:r>
      <w:r w:rsidR="00721CEB" w:rsidRPr="00AD79BD">
        <w:rPr>
          <w:shd w:val="clear" w:color="auto" w:fill="FFFFFF"/>
        </w:rPr>
        <w:t>the</w:t>
      </w:r>
      <w:r w:rsidR="009C44B8" w:rsidRPr="00AD79BD">
        <w:rPr>
          <w:shd w:val="clear" w:color="auto" w:fill="FFFFFF"/>
        </w:rPr>
        <w:t>-</w:t>
      </w:r>
      <w:r w:rsidR="00721CEB" w:rsidRPr="00AD79BD">
        <w:rPr>
          <w:shd w:val="clear" w:color="auto" w:fill="FFFFFF"/>
        </w:rPr>
        <w:t>plan contract</w:t>
      </w:r>
      <w:r w:rsidR="00D72935" w:rsidRPr="00AD79BD">
        <w:rPr>
          <w:shd w:val="clear" w:color="auto" w:fill="FFFFFF"/>
        </w:rPr>
        <w:t>; and</w:t>
      </w:r>
    </w:p>
    <w:p w14:paraId="1C477243" w14:textId="57318443" w:rsidR="00A511D1" w:rsidRPr="00AD79BD" w:rsidRDefault="00EA4F37" w:rsidP="00A511D1">
      <w:pPr>
        <w:pStyle w:val="Ipara"/>
      </w:pPr>
      <w:r w:rsidRPr="00AD79BD">
        <w:tab/>
        <w:t>(b)</w:t>
      </w:r>
      <w:r w:rsidRPr="00AD79BD">
        <w:tab/>
      </w:r>
      <w:r w:rsidR="00CD2B40" w:rsidRPr="00AD79BD">
        <w:t xml:space="preserve">the </w:t>
      </w:r>
      <w:r w:rsidR="00114968" w:rsidRPr="00AD79BD">
        <w:t>person</w:t>
      </w:r>
      <w:r w:rsidR="00222BA9" w:rsidRPr="00AD79BD">
        <w:t xml:space="preserve"> </w:t>
      </w:r>
      <w:r w:rsidR="0081756A" w:rsidRPr="00AD79BD">
        <w:t xml:space="preserve">was </w:t>
      </w:r>
      <w:r w:rsidR="00257A91" w:rsidRPr="00AD79BD">
        <w:t>not the seller</w:t>
      </w:r>
      <w:r w:rsidR="00D45FAF" w:rsidRPr="00AD79BD">
        <w:t xml:space="preserve"> or </w:t>
      </w:r>
      <w:r w:rsidR="00050AA2" w:rsidRPr="00AD79BD">
        <w:t>a related entity of the seller</w:t>
      </w:r>
      <w:r w:rsidR="00D45FAF" w:rsidRPr="00AD79BD">
        <w:t xml:space="preserve"> </w:t>
      </w:r>
      <w:r w:rsidR="00257A91" w:rsidRPr="00AD79BD">
        <w:t>under the first off</w:t>
      </w:r>
      <w:r w:rsidR="009C44B8" w:rsidRPr="00AD79BD">
        <w:t>-</w:t>
      </w:r>
      <w:r w:rsidR="00257A91" w:rsidRPr="00AD79BD">
        <w:t>the</w:t>
      </w:r>
      <w:r w:rsidR="009C44B8" w:rsidRPr="00AD79BD">
        <w:t>-</w:t>
      </w:r>
      <w:r w:rsidR="00257A91" w:rsidRPr="00AD79BD">
        <w:t>plan contract</w:t>
      </w:r>
      <w:r w:rsidR="00021629" w:rsidRPr="00AD79BD">
        <w:t xml:space="preserve"> for the sale of the building</w:t>
      </w:r>
      <w:r w:rsidR="00C57FF9" w:rsidRPr="00AD79BD">
        <w:t>; and</w:t>
      </w:r>
    </w:p>
    <w:p w14:paraId="7A80C4E5" w14:textId="1678846A" w:rsidR="005F7567" w:rsidRPr="00AD79BD" w:rsidRDefault="00C57FF9" w:rsidP="00C50792">
      <w:pPr>
        <w:pStyle w:val="Ipara"/>
      </w:pPr>
      <w:r w:rsidRPr="00AD79BD">
        <w:tab/>
        <w:t>(c)</w:t>
      </w:r>
      <w:r w:rsidRPr="00AD79BD">
        <w:tab/>
        <w:t xml:space="preserve">the person is not a property developer </w:t>
      </w:r>
      <w:r w:rsidR="00626F8D" w:rsidRPr="00AD79BD">
        <w:t xml:space="preserve">within the meaning of the </w:t>
      </w:r>
      <w:hyperlink r:id="rId19" w:tooltip="A2024-36" w:history="1">
        <w:r w:rsidR="00087173" w:rsidRPr="00087173">
          <w:rPr>
            <w:rStyle w:val="charCitHyperlinkItal"/>
          </w:rPr>
          <w:t>Property Developers Act 2024</w:t>
        </w:r>
      </w:hyperlink>
      <w:r w:rsidR="00626F8D" w:rsidRPr="00AD79BD">
        <w:t>, part 5</w:t>
      </w:r>
      <w:r w:rsidR="00C50792" w:rsidRPr="00AD79BD">
        <w:t>.</w:t>
      </w:r>
    </w:p>
    <w:p w14:paraId="70100345" w14:textId="226DDAFE" w:rsidR="00AE34E2" w:rsidRPr="00AD79BD" w:rsidRDefault="00AE34E2" w:rsidP="00AE34E2">
      <w:pPr>
        <w:pStyle w:val="IH5Sec"/>
      </w:pPr>
      <w:r w:rsidRPr="00AD79BD">
        <w:t>12B</w:t>
      </w:r>
      <w:r w:rsidRPr="00AD79BD">
        <w:tab/>
        <w:t xml:space="preserve">People excluded from off-the-plan advertising </w:t>
      </w:r>
      <w:r w:rsidR="00DE4E4E" w:rsidRPr="00AD79BD">
        <w:t xml:space="preserve">licence </w:t>
      </w:r>
      <w:r w:rsidRPr="00AD79BD">
        <w:t>requirements—Act, s 19AC (2) (c)</w:t>
      </w:r>
    </w:p>
    <w:p w14:paraId="1C28B27D" w14:textId="178552CE" w:rsidR="004165F0" w:rsidRPr="00AD79BD" w:rsidRDefault="004165F0" w:rsidP="00234E22">
      <w:pPr>
        <w:pStyle w:val="Amainreturn"/>
        <w:keepNext/>
      </w:pPr>
      <w:r w:rsidRPr="00AD79BD">
        <w:t>A person is excluded if—</w:t>
      </w:r>
    </w:p>
    <w:p w14:paraId="62A550F2" w14:textId="4D67B7F2" w:rsidR="00AE34E2" w:rsidRPr="00AD79BD" w:rsidRDefault="00AE34E2" w:rsidP="00AE34E2">
      <w:pPr>
        <w:pStyle w:val="Ipara"/>
      </w:pPr>
      <w:r w:rsidRPr="00AD79BD">
        <w:tab/>
        <w:t>(a)</w:t>
      </w:r>
      <w:r w:rsidRPr="00AD79BD">
        <w:tab/>
        <w:t xml:space="preserve">the regulated residential building has </w:t>
      </w:r>
      <w:r w:rsidR="000F5ADA" w:rsidRPr="00AD79BD">
        <w:t xml:space="preserve">previously </w:t>
      </w:r>
      <w:r w:rsidRPr="00AD79BD">
        <w:t>been sold under an off</w:t>
      </w:r>
      <w:r w:rsidR="009C44B8" w:rsidRPr="00AD79BD">
        <w:t>-</w:t>
      </w:r>
      <w:r w:rsidRPr="00AD79BD">
        <w:t>the</w:t>
      </w:r>
      <w:r w:rsidR="009C44B8" w:rsidRPr="00AD79BD">
        <w:t>-</w:t>
      </w:r>
      <w:r w:rsidRPr="00AD79BD">
        <w:t>plan contract; and</w:t>
      </w:r>
    </w:p>
    <w:p w14:paraId="59767238" w14:textId="15C996E0" w:rsidR="006C773F" w:rsidRPr="00AD79BD" w:rsidRDefault="00AE34E2" w:rsidP="00633672">
      <w:pPr>
        <w:pStyle w:val="Ipara"/>
      </w:pPr>
      <w:r w:rsidRPr="00AD79BD">
        <w:tab/>
        <w:t>(b)</w:t>
      </w:r>
      <w:r w:rsidRPr="00AD79BD">
        <w:tab/>
        <w:t>neither the proposed seller</w:t>
      </w:r>
      <w:r w:rsidR="004165F0" w:rsidRPr="00AD79BD">
        <w:t xml:space="preserve">, </w:t>
      </w:r>
      <w:r w:rsidRPr="00AD79BD">
        <w:t>nor a</w:t>
      </w:r>
      <w:r w:rsidR="004165F0" w:rsidRPr="00AD79BD">
        <w:t>ny</w:t>
      </w:r>
      <w:r w:rsidRPr="00AD79BD">
        <w:t xml:space="preserve"> related entity of the proposed seller</w:t>
      </w:r>
      <w:r w:rsidR="004165F0" w:rsidRPr="00AD79BD">
        <w:t>,</w:t>
      </w:r>
      <w:r w:rsidRPr="00AD79BD">
        <w:t xml:space="preserve"> was the seller under the first off</w:t>
      </w:r>
      <w:r w:rsidR="009C44B8" w:rsidRPr="00AD79BD">
        <w:t>-</w:t>
      </w:r>
      <w:r w:rsidRPr="00AD79BD">
        <w:t>th</w:t>
      </w:r>
      <w:r w:rsidR="007D439D" w:rsidRPr="00AD79BD">
        <w:t>e</w:t>
      </w:r>
      <w:r w:rsidR="009C44B8" w:rsidRPr="00AD79BD">
        <w:t>-</w:t>
      </w:r>
      <w:r w:rsidRPr="00AD79BD">
        <w:t>plan contract for the sale of the building</w:t>
      </w:r>
      <w:r w:rsidR="00633672" w:rsidRPr="00AD79BD">
        <w:t>.</w:t>
      </w:r>
    </w:p>
    <w:p w14:paraId="09CAFBF4" w14:textId="6A419816" w:rsidR="00DB26CD" w:rsidRPr="00AD79BD" w:rsidRDefault="00DB26CD" w:rsidP="006F0BD3">
      <w:pPr>
        <w:pStyle w:val="IH5Sec"/>
      </w:pPr>
      <w:r w:rsidRPr="00AD79BD">
        <w:lastRenderedPageBreak/>
        <w:t>12C</w:t>
      </w:r>
      <w:r w:rsidRPr="00AD79BD">
        <w:tab/>
        <w:t>Additional disclosure requirements—Act, s 19AD (1) (c)</w:t>
      </w:r>
    </w:p>
    <w:p w14:paraId="17DCFA8B" w14:textId="77777777" w:rsidR="0023216A" w:rsidRPr="00AD79BD" w:rsidRDefault="00DB26CD" w:rsidP="006F0BD3">
      <w:pPr>
        <w:pStyle w:val="IMain"/>
        <w:keepNext/>
      </w:pPr>
      <w:r w:rsidRPr="00AD79BD">
        <w:tab/>
        <w:t>(1)</w:t>
      </w:r>
      <w:r w:rsidRPr="00AD79BD">
        <w:tab/>
        <w:t>This section applies to a seller excluded from licence requirements under section 12A.</w:t>
      </w:r>
    </w:p>
    <w:p w14:paraId="6C3DB5E1" w14:textId="4166A2AE" w:rsidR="00376979" w:rsidRPr="00AD79BD" w:rsidRDefault="0023216A" w:rsidP="006F0BD3">
      <w:pPr>
        <w:pStyle w:val="IMain"/>
        <w:keepNext/>
      </w:pPr>
      <w:r w:rsidRPr="00AD79BD">
        <w:tab/>
        <w:t>(2)</w:t>
      </w:r>
      <w:r w:rsidRPr="00AD79BD">
        <w:tab/>
      </w:r>
      <w:r w:rsidR="005A6D8F" w:rsidRPr="00AD79BD">
        <w:t xml:space="preserve">The </w:t>
      </w:r>
      <w:r w:rsidR="00376979" w:rsidRPr="00AD79BD">
        <w:t>following matters are prescribed:</w:t>
      </w:r>
    </w:p>
    <w:p w14:paraId="0854DABA" w14:textId="2F8F2244" w:rsidR="00565832" w:rsidRPr="00AD79BD" w:rsidRDefault="00565832" w:rsidP="006F0BD3">
      <w:pPr>
        <w:pStyle w:val="Ipara"/>
        <w:keepNext/>
      </w:pPr>
      <w:r w:rsidRPr="00AD79BD">
        <w:tab/>
        <w:t>(a)</w:t>
      </w:r>
      <w:r w:rsidRPr="00AD79BD">
        <w:tab/>
        <w:t xml:space="preserve">the property developer licence number of the </w:t>
      </w:r>
      <w:r w:rsidR="00571015" w:rsidRPr="00AD79BD">
        <w:t xml:space="preserve">previous </w:t>
      </w:r>
      <w:r w:rsidR="00126520" w:rsidRPr="00AD79BD">
        <w:t xml:space="preserve">seller or </w:t>
      </w:r>
      <w:r w:rsidR="00571015" w:rsidRPr="00AD79BD">
        <w:t>its related entity</w:t>
      </w:r>
      <w:r w:rsidR="00126520" w:rsidRPr="00AD79BD">
        <w:t xml:space="preserve"> under the first off</w:t>
      </w:r>
      <w:r w:rsidR="009C44B8" w:rsidRPr="00AD79BD">
        <w:t>-</w:t>
      </w:r>
      <w:r w:rsidR="00126520" w:rsidRPr="00AD79BD">
        <w:t>the</w:t>
      </w:r>
      <w:r w:rsidR="009C44B8" w:rsidRPr="00AD79BD">
        <w:t>-</w:t>
      </w:r>
      <w:r w:rsidR="00126520" w:rsidRPr="00AD79BD">
        <w:t>plan contract for the sale of the building</w:t>
      </w:r>
      <w:r w:rsidRPr="00AD79BD">
        <w:t>;</w:t>
      </w:r>
    </w:p>
    <w:p w14:paraId="40DE98B8" w14:textId="4F613C37" w:rsidR="00565832" w:rsidRPr="00AD79BD" w:rsidRDefault="00565832" w:rsidP="00565832">
      <w:pPr>
        <w:pStyle w:val="Ipara"/>
      </w:pPr>
      <w:r w:rsidRPr="00AD79BD">
        <w:tab/>
        <w:t>(b)</w:t>
      </w:r>
      <w:r w:rsidRPr="00AD79BD">
        <w:tab/>
      </w:r>
      <w:r w:rsidR="00376979" w:rsidRPr="00AD79BD">
        <w:t xml:space="preserve">a </w:t>
      </w:r>
      <w:r w:rsidR="007B7944" w:rsidRPr="00AD79BD">
        <w:t xml:space="preserve">statement that the register under the </w:t>
      </w:r>
      <w:hyperlink r:id="rId20" w:tooltip="A2024-36" w:history="1">
        <w:r w:rsidR="00087173" w:rsidRPr="00087173">
          <w:rPr>
            <w:rStyle w:val="charCitHyperlinkItal"/>
          </w:rPr>
          <w:t>Property Developers Act 2024</w:t>
        </w:r>
      </w:hyperlink>
      <w:r w:rsidR="007B7944" w:rsidRPr="00AD79BD">
        <w:t>, section 25 contains information about property developers licensed under that Act.</w:t>
      </w:r>
    </w:p>
    <w:p w14:paraId="3031B6A5" w14:textId="77777777" w:rsidR="00BD23F4" w:rsidRDefault="00BD23F4">
      <w:pPr>
        <w:pStyle w:val="02Text"/>
        <w:sectPr w:rsidR="00BD23F4" w:rsidSect="00BD23F4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3BE48807" w14:textId="0520AF1D" w:rsidR="00EB518E" w:rsidRPr="00AD79BD" w:rsidRDefault="00EB518E" w:rsidP="002D3CC6">
      <w:pPr>
        <w:pStyle w:val="N-line2"/>
      </w:pPr>
    </w:p>
    <w:p w14:paraId="49433701" w14:textId="77777777" w:rsidR="00576896" w:rsidRPr="00AD79BD" w:rsidRDefault="00576896">
      <w:pPr>
        <w:pStyle w:val="EndNoteHeading"/>
      </w:pPr>
      <w:r w:rsidRPr="00AD79BD">
        <w:t>Endnotes</w:t>
      </w:r>
    </w:p>
    <w:p w14:paraId="32A1FFA0" w14:textId="77777777" w:rsidR="00576896" w:rsidRPr="00AD79BD" w:rsidRDefault="00576896">
      <w:pPr>
        <w:pStyle w:val="EndNoteSubHeading"/>
      </w:pPr>
      <w:r w:rsidRPr="00AD79BD">
        <w:t>1</w:t>
      </w:r>
      <w:r w:rsidRPr="00AD79BD">
        <w:tab/>
        <w:t>Notification</w:t>
      </w:r>
    </w:p>
    <w:p w14:paraId="0BD863F0" w14:textId="74457C90" w:rsidR="00576896" w:rsidRPr="00AD79BD" w:rsidRDefault="00576896">
      <w:pPr>
        <w:pStyle w:val="EndNoteText"/>
      </w:pPr>
      <w:r w:rsidRPr="00AD79BD">
        <w:tab/>
        <w:t xml:space="preserve">Notified under the </w:t>
      </w:r>
      <w:hyperlink r:id="rId26" w:tooltip="A2001-14" w:history="1">
        <w:r w:rsidR="00087173" w:rsidRPr="00087173">
          <w:rPr>
            <w:rStyle w:val="charCitHyperlinkAbbrev"/>
          </w:rPr>
          <w:t>Legislation Act</w:t>
        </w:r>
      </w:hyperlink>
      <w:r w:rsidRPr="00AD79BD">
        <w:t xml:space="preserve"> on</w:t>
      </w:r>
      <w:r w:rsidR="0037082E">
        <w:t xml:space="preserve"> 30 October 2025</w:t>
      </w:r>
      <w:r w:rsidRPr="00AD79BD">
        <w:t>.</w:t>
      </w:r>
    </w:p>
    <w:p w14:paraId="077E9441" w14:textId="77777777" w:rsidR="00576896" w:rsidRPr="00AD79BD" w:rsidRDefault="00576896">
      <w:pPr>
        <w:pStyle w:val="EndNoteSubHeading"/>
      </w:pPr>
      <w:r w:rsidRPr="00AD79BD">
        <w:t>2</w:t>
      </w:r>
      <w:r w:rsidRPr="00AD79BD">
        <w:tab/>
        <w:t>Republications of amended laws</w:t>
      </w:r>
    </w:p>
    <w:p w14:paraId="1E0A3F95" w14:textId="2FF165AC" w:rsidR="00576896" w:rsidRPr="00AD79BD" w:rsidRDefault="00576896">
      <w:pPr>
        <w:pStyle w:val="EndNoteText"/>
      </w:pPr>
      <w:r w:rsidRPr="00AD79BD">
        <w:tab/>
        <w:t xml:space="preserve">For the latest republication of amended laws, see </w:t>
      </w:r>
      <w:hyperlink r:id="rId27" w:history="1">
        <w:r w:rsidR="00087173" w:rsidRPr="00087173">
          <w:rPr>
            <w:rStyle w:val="charCitHyperlinkAbbrev"/>
          </w:rPr>
          <w:t>www.legislation.act.gov.au</w:t>
        </w:r>
      </w:hyperlink>
      <w:r w:rsidRPr="00AD79BD">
        <w:t>.</w:t>
      </w:r>
    </w:p>
    <w:p w14:paraId="0A35F2ED" w14:textId="77777777" w:rsidR="00576896" w:rsidRPr="00AD79BD" w:rsidRDefault="00576896">
      <w:pPr>
        <w:pStyle w:val="N-line2"/>
      </w:pPr>
    </w:p>
    <w:p w14:paraId="0CFA2037" w14:textId="77777777" w:rsidR="00BD23F4" w:rsidRDefault="00BD23F4">
      <w:pPr>
        <w:pStyle w:val="05EndNote"/>
        <w:sectPr w:rsidR="00BD23F4" w:rsidSect="00BD23F4">
          <w:headerReference w:type="even" r:id="rId28"/>
          <w:headerReference w:type="default" r:id="rId29"/>
          <w:footerReference w:type="even" r:id="rId30"/>
          <w:footerReference w:type="default" r:id="rId31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14:paraId="385BAF23" w14:textId="77777777" w:rsidR="002F18F3" w:rsidRDefault="002F18F3" w:rsidP="00576896"/>
    <w:p w14:paraId="3E15A554" w14:textId="77777777" w:rsidR="00BD23F4" w:rsidRDefault="00BD23F4" w:rsidP="00BD23F4"/>
    <w:p w14:paraId="7D595974" w14:textId="77777777" w:rsidR="00BD23F4" w:rsidRDefault="00BD23F4" w:rsidP="00BD23F4">
      <w:pPr>
        <w:suppressLineNumbers/>
      </w:pPr>
    </w:p>
    <w:p w14:paraId="732CD8F1" w14:textId="77777777" w:rsidR="00BD23F4" w:rsidRDefault="00BD23F4" w:rsidP="00BD23F4">
      <w:pPr>
        <w:suppressLineNumbers/>
      </w:pPr>
    </w:p>
    <w:p w14:paraId="77110A7D" w14:textId="77777777" w:rsidR="00C47FC3" w:rsidRDefault="00C47FC3" w:rsidP="00BD23F4">
      <w:pPr>
        <w:suppressLineNumbers/>
      </w:pPr>
    </w:p>
    <w:p w14:paraId="461A208C" w14:textId="77777777" w:rsidR="00C47FC3" w:rsidRDefault="00C47FC3" w:rsidP="00BD23F4">
      <w:pPr>
        <w:suppressLineNumbers/>
      </w:pPr>
    </w:p>
    <w:p w14:paraId="713AF33D" w14:textId="77777777" w:rsidR="00C47FC3" w:rsidRDefault="00C47FC3" w:rsidP="00BD23F4">
      <w:pPr>
        <w:suppressLineNumbers/>
      </w:pPr>
    </w:p>
    <w:p w14:paraId="7353B9BE" w14:textId="77777777" w:rsidR="00BD23F4" w:rsidRDefault="00BD23F4" w:rsidP="00BD23F4">
      <w:pPr>
        <w:suppressLineNumbers/>
      </w:pPr>
    </w:p>
    <w:p w14:paraId="50BC963C" w14:textId="77777777" w:rsidR="00BD23F4" w:rsidRDefault="00BD23F4" w:rsidP="00BD23F4">
      <w:pPr>
        <w:suppressLineNumbers/>
      </w:pPr>
    </w:p>
    <w:p w14:paraId="49666FBE" w14:textId="41712F84" w:rsidR="00BD23F4" w:rsidRDefault="00BD23F4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BD23F4" w:rsidSect="00BD23F4">
      <w:headerReference w:type="even" r:id="rId32"/>
      <w:headerReference w:type="default" r:id="rId33"/>
      <w:headerReference w:type="first" r:id="rId34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1AEDB" w14:textId="77777777" w:rsidR="00927E8C" w:rsidRDefault="00927E8C">
      <w:r>
        <w:separator/>
      </w:r>
    </w:p>
  </w:endnote>
  <w:endnote w:type="continuationSeparator" w:id="0">
    <w:p w14:paraId="6BF64F23" w14:textId="77777777" w:rsidR="00927E8C" w:rsidRDefault="0092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9A872" w14:textId="43DF5B02" w:rsidR="00BD23F4" w:rsidRPr="00E23356" w:rsidRDefault="00BD23F4" w:rsidP="00E23356">
    <w:pPr>
      <w:pStyle w:val="Status"/>
      <w:rPr>
        <w:rFonts w:cs="Arial"/>
      </w:rPr>
    </w:pPr>
    <w:r w:rsidRPr="00E23356">
      <w:rPr>
        <w:rFonts w:cs="Arial"/>
      </w:rPr>
      <w:fldChar w:fldCharType="begin"/>
    </w:r>
    <w:r w:rsidRPr="00E23356">
      <w:rPr>
        <w:rFonts w:cs="Arial"/>
      </w:rPr>
      <w:instrText xml:space="preserve"> DOCPROPERTY "Status" </w:instrText>
    </w:r>
    <w:r w:rsidRPr="00E23356">
      <w:rPr>
        <w:rFonts w:cs="Arial"/>
      </w:rPr>
      <w:fldChar w:fldCharType="separate"/>
    </w:r>
    <w:r w:rsidR="001262E0" w:rsidRPr="00E23356">
      <w:rPr>
        <w:rFonts w:cs="Arial"/>
      </w:rPr>
      <w:t xml:space="preserve"> </w:t>
    </w:r>
    <w:r w:rsidRPr="00E23356">
      <w:rPr>
        <w:rFonts w:cs="Arial"/>
      </w:rPr>
      <w:fldChar w:fldCharType="end"/>
    </w:r>
    <w:r w:rsidR="00E23356" w:rsidRPr="00E23356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DB84F" w14:textId="0999BFF7" w:rsidR="00BD23F4" w:rsidRPr="00E23356" w:rsidRDefault="00BD23F4" w:rsidP="00E23356">
    <w:pPr>
      <w:pStyle w:val="Status"/>
      <w:rPr>
        <w:rFonts w:cs="Arial"/>
      </w:rPr>
    </w:pPr>
    <w:r w:rsidRPr="00E23356">
      <w:rPr>
        <w:rFonts w:cs="Arial"/>
      </w:rPr>
      <w:fldChar w:fldCharType="begin"/>
    </w:r>
    <w:r w:rsidRPr="00E23356">
      <w:rPr>
        <w:rFonts w:cs="Arial"/>
      </w:rPr>
      <w:instrText xml:space="preserve"> DOCPROPERTY "Status" </w:instrText>
    </w:r>
    <w:r w:rsidRPr="00E23356">
      <w:rPr>
        <w:rFonts w:cs="Arial"/>
      </w:rPr>
      <w:fldChar w:fldCharType="separate"/>
    </w:r>
    <w:r w:rsidR="001262E0" w:rsidRPr="00E23356">
      <w:rPr>
        <w:rFonts w:cs="Arial"/>
      </w:rPr>
      <w:t xml:space="preserve"> </w:t>
    </w:r>
    <w:r w:rsidRPr="00E23356">
      <w:rPr>
        <w:rFonts w:cs="Arial"/>
      </w:rPr>
      <w:fldChar w:fldCharType="end"/>
    </w:r>
    <w:r w:rsidR="00E23356" w:rsidRPr="00E23356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C1036" w14:textId="71817A62" w:rsidR="00BD23F4" w:rsidRDefault="00BD23F4">
    <w:pP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1262E0">
      <w:rPr>
        <w:rFonts w:ascii="Arial" w:hAnsi="Arial"/>
        <w:sz w:val="12"/>
      </w:rPr>
      <w:t>J2024-1061</w:t>
    </w:r>
    <w:r>
      <w:rPr>
        <w:rFonts w:ascii="Arial" w:hAnsi="Arial"/>
        <w:sz w:val="12"/>
      </w:rPr>
      <w:fldChar w:fldCharType="end"/>
    </w:r>
  </w:p>
  <w:p w14:paraId="77E6C054" w14:textId="463F6886" w:rsidR="00BD23F4" w:rsidRPr="00E23356" w:rsidRDefault="00BD23F4" w:rsidP="00E23356">
    <w:pPr>
      <w:pStyle w:val="Status"/>
      <w:rPr>
        <w:rFonts w:cs="Arial"/>
      </w:rPr>
    </w:pPr>
    <w:r w:rsidRPr="00E23356">
      <w:rPr>
        <w:rFonts w:cs="Arial"/>
      </w:rPr>
      <w:fldChar w:fldCharType="begin"/>
    </w:r>
    <w:r w:rsidRPr="00E23356">
      <w:rPr>
        <w:rFonts w:cs="Arial"/>
      </w:rPr>
      <w:instrText xml:space="preserve"> DOCPROPERTY "Status" </w:instrText>
    </w:r>
    <w:r w:rsidRPr="00E23356">
      <w:rPr>
        <w:rFonts w:cs="Arial"/>
      </w:rPr>
      <w:fldChar w:fldCharType="separate"/>
    </w:r>
    <w:r w:rsidR="001262E0" w:rsidRPr="00E23356">
      <w:rPr>
        <w:rFonts w:cs="Arial"/>
      </w:rPr>
      <w:t xml:space="preserve"> </w:t>
    </w:r>
    <w:r w:rsidRPr="00E23356">
      <w:rPr>
        <w:rFonts w:cs="Arial"/>
      </w:rPr>
      <w:fldChar w:fldCharType="end"/>
    </w:r>
    <w:r w:rsidR="00E23356" w:rsidRPr="00E23356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DC41F" w14:textId="77777777" w:rsidR="00BD23F4" w:rsidRDefault="00BD23F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BD23F4" w:rsidRPr="00CB3D59" w14:paraId="7651B2E6" w14:textId="77777777">
      <w:tc>
        <w:tcPr>
          <w:tcW w:w="847" w:type="pct"/>
        </w:tcPr>
        <w:p w14:paraId="6029A23E" w14:textId="77777777" w:rsidR="00BD23F4" w:rsidRPr="006D109C" w:rsidRDefault="00BD23F4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841FB37" w14:textId="21B5E976" w:rsidR="00BD23F4" w:rsidRPr="006D109C" w:rsidRDefault="00BD23F4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1262E0" w:rsidRPr="001262E0">
            <w:rPr>
              <w:rFonts w:cs="Arial"/>
              <w:szCs w:val="18"/>
            </w:rPr>
            <w:t xml:space="preserve">Civil Law (Sale </w:t>
          </w:r>
          <w:r w:rsidR="001262E0">
            <w:t>of Residential Property) Amendment Regulation 2025 (No 1)</w:t>
          </w:r>
          <w:r>
            <w:rPr>
              <w:rFonts w:cs="Arial"/>
              <w:szCs w:val="18"/>
            </w:rPr>
            <w:fldChar w:fldCharType="end"/>
          </w:r>
        </w:p>
        <w:p w14:paraId="564F4CE3" w14:textId="34CA15CA" w:rsidR="00BD23F4" w:rsidRPr="00783A18" w:rsidRDefault="00BD23F4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262E0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262E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262E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3B458D7C" w14:textId="675C8B33" w:rsidR="00BD23F4" w:rsidRPr="006D109C" w:rsidRDefault="00BD23F4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1262E0">
            <w:rPr>
              <w:rFonts w:cs="Arial"/>
              <w:szCs w:val="18"/>
            </w:rPr>
            <w:t>SL2025-22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1262E0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7490E20" w14:textId="7A7C5622" w:rsidR="00BD23F4" w:rsidRPr="00E23356" w:rsidRDefault="00BD23F4" w:rsidP="00E23356">
    <w:pPr>
      <w:pStyle w:val="Status"/>
      <w:rPr>
        <w:rFonts w:cs="Arial"/>
      </w:rPr>
    </w:pPr>
    <w:r w:rsidRPr="00E23356">
      <w:rPr>
        <w:rFonts w:cs="Arial"/>
      </w:rPr>
      <w:fldChar w:fldCharType="begin"/>
    </w:r>
    <w:r w:rsidRPr="00E23356">
      <w:rPr>
        <w:rFonts w:cs="Arial"/>
      </w:rPr>
      <w:instrText xml:space="preserve"> DOCPROPERTY "Status" </w:instrText>
    </w:r>
    <w:r w:rsidRPr="00E23356">
      <w:rPr>
        <w:rFonts w:cs="Arial"/>
      </w:rPr>
      <w:fldChar w:fldCharType="separate"/>
    </w:r>
    <w:r w:rsidR="001262E0" w:rsidRPr="00E23356">
      <w:rPr>
        <w:rFonts w:cs="Arial"/>
      </w:rPr>
      <w:t xml:space="preserve"> </w:t>
    </w:r>
    <w:r w:rsidRPr="00E23356">
      <w:rPr>
        <w:rFonts w:cs="Arial"/>
      </w:rPr>
      <w:fldChar w:fldCharType="end"/>
    </w:r>
    <w:r w:rsidR="00E23356" w:rsidRPr="00E23356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CC8B6" w14:textId="77777777" w:rsidR="00BD23F4" w:rsidRDefault="00BD23F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BD23F4" w:rsidRPr="00CB3D59" w14:paraId="106496A0" w14:textId="77777777">
      <w:tc>
        <w:tcPr>
          <w:tcW w:w="1061" w:type="pct"/>
        </w:tcPr>
        <w:p w14:paraId="060CC929" w14:textId="03B589A6" w:rsidR="00BD23F4" w:rsidRPr="006D109C" w:rsidRDefault="00BD23F4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1262E0">
            <w:rPr>
              <w:rFonts w:cs="Arial"/>
              <w:szCs w:val="18"/>
            </w:rPr>
            <w:t>SL2025-22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1262E0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38DD19C" w14:textId="3C3071D4" w:rsidR="00BD23F4" w:rsidRPr="006D109C" w:rsidRDefault="00BD23F4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1262E0" w:rsidRPr="001262E0">
            <w:rPr>
              <w:rFonts w:cs="Arial"/>
              <w:szCs w:val="18"/>
            </w:rPr>
            <w:t xml:space="preserve">Civil Law (Sale </w:t>
          </w:r>
          <w:r w:rsidR="001262E0">
            <w:t>of Residential Property) Amendment Regulation 2025 (No 1)</w:t>
          </w:r>
          <w:r>
            <w:rPr>
              <w:rFonts w:cs="Arial"/>
              <w:szCs w:val="18"/>
            </w:rPr>
            <w:fldChar w:fldCharType="end"/>
          </w:r>
        </w:p>
        <w:p w14:paraId="62AF0B7C" w14:textId="278A7AEA" w:rsidR="00BD23F4" w:rsidRPr="00783A18" w:rsidRDefault="00BD23F4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262E0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262E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262E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70588EA0" w14:textId="77777777" w:rsidR="00BD23F4" w:rsidRPr="006D109C" w:rsidRDefault="00BD23F4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7DF32D65" w14:textId="76857F94" w:rsidR="00BD23F4" w:rsidRPr="00E23356" w:rsidRDefault="00BD23F4" w:rsidP="00E23356">
    <w:pPr>
      <w:pStyle w:val="Status"/>
      <w:rPr>
        <w:rFonts w:cs="Arial"/>
      </w:rPr>
    </w:pPr>
    <w:r w:rsidRPr="00E23356">
      <w:rPr>
        <w:rFonts w:cs="Arial"/>
      </w:rPr>
      <w:fldChar w:fldCharType="begin"/>
    </w:r>
    <w:r w:rsidRPr="00E23356">
      <w:rPr>
        <w:rFonts w:cs="Arial"/>
      </w:rPr>
      <w:instrText xml:space="preserve"> DOCPROPERTY "Status" </w:instrText>
    </w:r>
    <w:r w:rsidRPr="00E23356">
      <w:rPr>
        <w:rFonts w:cs="Arial"/>
      </w:rPr>
      <w:fldChar w:fldCharType="separate"/>
    </w:r>
    <w:r w:rsidR="001262E0" w:rsidRPr="00E23356">
      <w:rPr>
        <w:rFonts w:cs="Arial"/>
      </w:rPr>
      <w:t xml:space="preserve"> </w:t>
    </w:r>
    <w:r w:rsidRPr="00E23356">
      <w:rPr>
        <w:rFonts w:cs="Arial"/>
      </w:rPr>
      <w:fldChar w:fldCharType="end"/>
    </w:r>
    <w:r w:rsidR="00E23356" w:rsidRPr="00E23356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26851" w14:textId="77777777" w:rsidR="00BD23F4" w:rsidRDefault="00BD23F4">
    <w:pPr>
      <w:rPr>
        <w:sz w:val="16"/>
      </w:rPr>
    </w:pPr>
  </w:p>
  <w:p w14:paraId="3D18AA4B" w14:textId="14D304B9" w:rsidR="00BD23F4" w:rsidRDefault="00BD23F4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1262E0">
      <w:rPr>
        <w:rFonts w:ascii="Arial" w:hAnsi="Arial"/>
        <w:sz w:val="12"/>
      </w:rPr>
      <w:t>J2024-1061</w:t>
    </w:r>
    <w:r>
      <w:rPr>
        <w:rFonts w:ascii="Arial" w:hAnsi="Arial"/>
        <w:sz w:val="12"/>
      </w:rPr>
      <w:fldChar w:fldCharType="end"/>
    </w:r>
  </w:p>
  <w:p w14:paraId="7649C1EE" w14:textId="6AB32B00" w:rsidR="00BD23F4" w:rsidRPr="00E23356" w:rsidRDefault="00BD23F4" w:rsidP="00E23356">
    <w:pPr>
      <w:pStyle w:val="Status"/>
      <w:rPr>
        <w:rFonts w:cs="Arial"/>
      </w:rPr>
    </w:pPr>
    <w:r w:rsidRPr="00E23356">
      <w:rPr>
        <w:rFonts w:cs="Arial"/>
      </w:rPr>
      <w:fldChar w:fldCharType="begin"/>
    </w:r>
    <w:r w:rsidRPr="00E23356">
      <w:rPr>
        <w:rFonts w:cs="Arial"/>
      </w:rPr>
      <w:instrText xml:space="preserve"> DOCPROPERTY "Status" </w:instrText>
    </w:r>
    <w:r w:rsidRPr="00E23356">
      <w:rPr>
        <w:rFonts w:cs="Arial"/>
      </w:rPr>
      <w:fldChar w:fldCharType="separate"/>
    </w:r>
    <w:r w:rsidR="001262E0" w:rsidRPr="00E23356">
      <w:rPr>
        <w:rFonts w:cs="Arial"/>
      </w:rPr>
      <w:t xml:space="preserve"> </w:t>
    </w:r>
    <w:r w:rsidRPr="00E23356">
      <w:rPr>
        <w:rFonts w:cs="Arial"/>
      </w:rPr>
      <w:fldChar w:fldCharType="end"/>
    </w:r>
    <w:r w:rsidR="00E23356" w:rsidRPr="00E23356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BD199" w14:textId="77777777" w:rsidR="00BD23F4" w:rsidRDefault="00BD23F4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BD23F4" w14:paraId="4B58131B" w14:textId="77777777">
      <w:trPr>
        <w:jc w:val="center"/>
      </w:trPr>
      <w:tc>
        <w:tcPr>
          <w:tcW w:w="1240" w:type="dxa"/>
        </w:tcPr>
        <w:p w14:paraId="5074B7B8" w14:textId="77777777" w:rsidR="00BD23F4" w:rsidRDefault="00BD23F4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28B8DF38" w14:textId="1182C860" w:rsidR="00BD23F4" w:rsidRDefault="00BD23F4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1262E0">
            <w:t>Civil Law (Sale of Residential Property) Amendment Regulation 2025 (No 1)</w:t>
          </w:r>
          <w:r>
            <w:fldChar w:fldCharType="end"/>
          </w:r>
        </w:p>
        <w:p w14:paraId="575824DC" w14:textId="2D2D81B7" w:rsidR="00BD23F4" w:rsidRDefault="00BD23F4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1262E0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1262E0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1262E0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6B8AEAA1" w14:textId="12CFAF2C" w:rsidR="00BD23F4" w:rsidRDefault="00BD23F4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1262E0">
            <w:t>SL2025-22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1262E0">
            <w:t xml:space="preserve">  </w:t>
          </w:r>
          <w:r>
            <w:fldChar w:fldCharType="end"/>
          </w:r>
        </w:p>
      </w:tc>
    </w:tr>
  </w:tbl>
  <w:p w14:paraId="0CE1CCF3" w14:textId="4339C220" w:rsidR="00BD23F4" w:rsidRPr="00E23356" w:rsidRDefault="00BD23F4" w:rsidP="00E23356">
    <w:pPr>
      <w:pStyle w:val="Status"/>
      <w:rPr>
        <w:rFonts w:cs="Arial"/>
      </w:rPr>
    </w:pPr>
    <w:r w:rsidRPr="00E23356">
      <w:rPr>
        <w:rFonts w:cs="Arial"/>
      </w:rPr>
      <w:fldChar w:fldCharType="begin"/>
    </w:r>
    <w:r w:rsidRPr="00E23356">
      <w:rPr>
        <w:rFonts w:cs="Arial"/>
      </w:rPr>
      <w:instrText xml:space="preserve"> DOCPROPERTY "Status" </w:instrText>
    </w:r>
    <w:r w:rsidRPr="00E23356">
      <w:rPr>
        <w:rFonts w:cs="Arial"/>
      </w:rPr>
      <w:fldChar w:fldCharType="separate"/>
    </w:r>
    <w:r w:rsidR="001262E0" w:rsidRPr="00E23356">
      <w:rPr>
        <w:rFonts w:cs="Arial"/>
      </w:rPr>
      <w:t xml:space="preserve"> </w:t>
    </w:r>
    <w:r w:rsidRPr="00E23356">
      <w:rPr>
        <w:rFonts w:cs="Arial"/>
      </w:rPr>
      <w:fldChar w:fldCharType="end"/>
    </w:r>
    <w:r w:rsidR="00E23356" w:rsidRPr="00E23356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870C6" w14:textId="77777777" w:rsidR="00BD23F4" w:rsidRDefault="00BD23F4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BD23F4" w14:paraId="2D9520FA" w14:textId="77777777">
      <w:trPr>
        <w:jc w:val="center"/>
      </w:trPr>
      <w:tc>
        <w:tcPr>
          <w:tcW w:w="1553" w:type="dxa"/>
        </w:tcPr>
        <w:p w14:paraId="007B2BA8" w14:textId="53C6E19A" w:rsidR="00BD23F4" w:rsidRDefault="00BD23F4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1262E0">
            <w:t>SL2025-22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1262E0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104689B3" w14:textId="6195619E" w:rsidR="00BD23F4" w:rsidRDefault="00BD23F4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1262E0">
            <w:t>Civil Law (Sale of Residential Property) Amendment Regulation 2025 (No 1)</w:t>
          </w:r>
          <w:r>
            <w:fldChar w:fldCharType="end"/>
          </w:r>
        </w:p>
        <w:p w14:paraId="7D1D5E4F" w14:textId="58E4EA47" w:rsidR="00BD23F4" w:rsidRDefault="00BD23F4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1262E0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1262E0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1262E0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6AB7F093" w14:textId="77777777" w:rsidR="00BD23F4" w:rsidRDefault="00BD23F4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4D1EEE09" w14:textId="0F0162D8" w:rsidR="00BD23F4" w:rsidRPr="00E23356" w:rsidRDefault="00BD23F4" w:rsidP="00E23356">
    <w:pPr>
      <w:pStyle w:val="Status"/>
      <w:rPr>
        <w:rFonts w:cs="Arial"/>
      </w:rPr>
    </w:pPr>
    <w:r w:rsidRPr="00E23356">
      <w:rPr>
        <w:rFonts w:cs="Arial"/>
      </w:rPr>
      <w:fldChar w:fldCharType="begin"/>
    </w:r>
    <w:r w:rsidRPr="00E23356">
      <w:rPr>
        <w:rFonts w:cs="Arial"/>
      </w:rPr>
      <w:instrText xml:space="preserve"> DOCPROPERTY "Status" </w:instrText>
    </w:r>
    <w:r w:rsidRPr="00E23356">
      <w:rPr>
        <w:rFonts w:cs="Arial"/>
      </w:rPr>
      <w:fldChar w:fldCharType="separate"/>
    </w:r>
    <w:r w:rsidR="001262E0" w:rsidRPr="00E23356">
      <w:rPr>
        <w:rFonts w:cs="Arial"/>
      </w:rPr>
      <w:t xml:space="preserve"> </w:t>
    </w:r>
    <w:r w:rsidRPr="00E23356">
      <w:rPr>
        <w:rFonts w:cs="Arial"/>
      </w:rPr>
      <w:fldChar w:fldCharType="end"/>
    </w:r>
    <w:r w:rsidR="00E23356" w:rsidRPr="00E23356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32C10" w14:textId="77777777" w:rsidR="00927E8C" w:rsidRDefault="00927E8C">
      <w:r>
        <w:separator/>
      </w:r>
    </w:p>
  </w:footnote>
  <w:footnote w:type="continuationSeparator" w:id="0">
    <w:p w14:paraId="6F5239C6" w14:textId="77777777" w:rsidR="00927E8C" w:rsidRDefault="00927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1C2C4" w14:textId="77777777" w:rsidR="00BD23F4" w:rsidRDefault="00BD23F4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86F95" w14:textId="77777777" w:rsidR="004E49DF" w:rsidRPr="00BD23F4" w:rsidRDefault="004E49DF" w:rsidP="00BD23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28DA9" w14:textId="77777777" w:rsidR="00BD23F4" w:rsidRDefault="00BD23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91EB5" w14:textId="77777777" w:rsidR="00BD23F4" w:rsidRDefault="00BD23F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BD23F4" w:rsidRPr="00CB3D59" w14:paraId="1147C9DE" w14:textId="77777777" w:rsidTr="003A49FD">
      <w:tc>
        <w:tcPr>
          <w:tcW w:w="1701" w:type="dxa"/>
        </w:tcPr>
        <w:p w14:paraId="7E38A377" w14:textId="54DB702D" w:rsidR="00BD23F4" w:rsidRPr="006D109C" w:rsidRDefault="00BD23F4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5DE41007" w14:textId="0D58389F" w:rsidR="00BD23F4" w:rsidRPr="006D109C" w:rsidRDefault="00BD23F4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BD23F4" w:rsidRPr="00CB3D59" w14:paraId="7757D03B" w14:textId="77777777" w:rsidTr="003A49FD">
      <w:tc>
        <w:tcPr>
          <w:tcW w:w="1701" w:type="dxa"/>
        </w:tcPr>
        <w:p w14:paraId="0A17FDA7" w14:textId="44DBFD09" w:rsidR="00BD23F4" w:rsidRPr="006D109C" w:rsidRDefault="00BD23F4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556AA564" w14:textId="47A8E73E" w:rsidR="00BD23F4" w:rsidRPr="006D109C" w:rsidRDefault="00BD23F4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BD23F4" w:rsidRPr="00CB3D59" w14:paraId="6727B97B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7EDC5EA4" w14:textId="0B136F8C" w:rsidR="00BD23F4" w:rsidRPr="006D109C" w:rsidRDefault="00BD23F4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1262E0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E23356">
            <w:rPr>
              <w:rFonts w:cs="Arial"/>
              <w:noProof/>
              <w:szCs w:val="18"/>
            </w:rPr>
            <w:t>3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A037FEB" w14:textId="77777777" w:rsidR="00BD23F4" w:rsidRDefault="00BD23F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BD23F4" w:rsidRPr="00CB3D59" w14:paraId="5919528E" w14:textId="77777777" w:rsidTr="003A49FD">
      <w:tc>
        <w:tcPr>
          <w:tcW w:w="6320" w:type="dxa"/>
        </w:tcPr>
        <w:p w14:paraId="440545BC" w14:textId="44FAF5CD" w:rsidR="00BD23F4" w:rsidRPr="006D109C" w:rsidRDefault="00BD23F4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19512586" w14:textId="2E392214" w:rsidR="00BD23F4" w:rsidRPr="006D109C" w:rsidRDefault="00BD23F4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BD23F4" w:rsidRPr="00CB3D59" w14:paraId="2258CE1F" w14:textId="77777777" w:rsidTr="003A49FD">
      <w:tc>
        <w:tcPr>
          <w:tcW w:w="6320" w:type="dxa"/>
        </w:tcPr>
        <w:p w14:paraId="3B80F95D" w14:textId="1F0A3AFC" w:rsidR="00BD23F4" w:rsidRPr="006D109C" w:rsidRDefault="00BD23F4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5DEB2E37" w14:textId="2FCECFD9" w:rsidR="00BD23F4" w:rsidRPr="006D109C" w:rsidRDefault="00BD23F4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BD23F4" w:rsidRPr="00CB3D59" w14:paraId="4049D852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43E84272" w14:textId="5D849F47" w:rsidR="00BD23F4" w:rsidRPr="006D109C" w:rsidRDefault="00BD23F4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1262E0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E23356">
            <w:rPr>
              <w:rFonts w:cs="Arial"/>
              <w:noProof/>
              <w:szCs w:val="18"/>
            </w:rPr>
            <w:t>4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BFC9183" w14:textId="77777777" w:rsidR="00BD23F4" w:rsidRDefault="00BD23F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BD23F4" w14:paraId="51654235" w14:textId="77777777">
      <w:trPr>
        <w:jc w:val="center"/>
      </w:trPr>
      <w:tc>
        <w:tcPr>
          <w:tcW w:w="1234" w:type="dxa"/>
        </w:tcPr>
        <w:p w14:paraId="72B298B9" w14:textId="77777777" w:rsidR="00BD23F4" w:rsidRDefault="00BD23F4">
          <w:pPr>
            <w:pStyle w:val="HeaderEven"/>
          </w:pPr>
        </w:p>
      </w:tc>
      <w:tc>
        <w:tcPr>
          <w:tcW w:w="6062" w:type="dxa"/>
        </w:tcPr>
        <w:p w14:paraId="4899DAA2" w14:textId="77777777" w:rsidR="00BD23F4" w:rsidRDefault="00BD23F4">
          <w:pPr>
            <w:pStyle w:val="HeaderEven"/>
          </w:pPr>
        </w:p>
      </w:tc>
    </w:tr>
    <w:tr w:rsidR="00BD23F4" w14:paraId="34103473" w14:textId="77777777">
      <w:trPr>
        <w:jc w:val="center"/>
      </w:trPr>
      <w:tc>
        <w:tcPr>
          <w:tcW w:w="1234" w:type="dxa"/>
        </w:tcPr>
        <w:p w14:paraId="34A9BE6D" w14:textId="77777777" w:rsidR="00BD23F4" w:rsidRDefault="00BD23F4">
          <w:pPr>
            <w:pStyle w:val="HeaderEven"/>
          </w:pPr>
        </w:p>
      </w:tc>
      <w:tc>
        <w:tcPr>
          <w:tcW w:w="6062" w:type="dxa"/>
        </w:tcPr>
        <w:p w14:paraId="6EFB26E6" w14:textId="77777777" w:rsidR="00BD23F4" w:rsidRDefault="00BD23F4">
          <w:pPr>
            <w:pStyle w:val="HeaderEven"/>
          </w:pPr>
        </w:p>
      </w:tc>
    </w:tr>
    <w:tr w:rsidR="00BD23F4" w14:paraId="0E4FFF74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6CB8F305" w14:textId="77777777" w:rsidR="00BD23F4" w:rsidRDefault="00BD23F4">
          <w:pPr>
            <w:pStyle w:val="HeaderEven6"/>
          </w:pPr>
        </w:p>
      </w:tc>
    </w:tr>
  </w:tbl>
  <w:p w14:paraId="2E07C9B4" w14:textId="77777777" w:rsidR="00BD23F4" w:rsidRDefault="00BD23F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BD23F4" w14:paraId="69EC49B1" w14:textId="77777777">
      <w:trPr>
        <w:jc w:val="center"/>
      </w:trPr>
      <w:tc>
        <w:tcPr>
          <w:tcW w:w="6062" w:type="dxa"/>
        </w:tcPr>
        <w:p w14:paraId="37C97600" w14:textId="77777777" w:rsidR="00BD23F4" w:rsidRDefault="00BD23F4">
          <w:pPr>
            <w:pStyle w:val="HeaderOdd"/>
          </w:pPr>
        </w:p>
      </w:tc>
      <w:tc>
        <w:tcPr>
          <w:tcW w:w="1234" w:type="dxa"/>
        </w:tcPr>
        <w:p w14:paraId="46C0B4FE" w14:textId="77777777" w:rsidR="00BD23F4" w:rsidRDefault="00BD23F4">
          <w:pPr>
            <w:pStyle w:val="HeaderOdd"/>
          </w:pPr>
        </w:p>
      </w:tc>
    </w:tr>
    <w:tr w:rsidR="00BD23F4" w14:paraId="0021EE35" w14:textId="77777777">
      <w:trPr>
        <w:jc w:val="center"/>
      </w:trPr>
      <w:tc>
        <w:tcPr>
          <w:tcW w:w="6062" w:type="dxa"/>
        </w:tcPr>
        <w:p w14:paraId="28D3E7D7" w14:textId="77777777" w:rsidR="00BD23F4" w:rsidRDefault="00BD23F4">
          <w:pPr>
            <w:pStyle w:val="HeaderOdd"/>
          </w:pPr>
        </w:p>
      </w:tc>
      <w:tc>
        <w:tcPr>
          <w:tcW w:w="1234" w:type="dxa"/>
        </w:tcPr>
        <w:p w14:paraId="6471E318" w14:textId="77777777" w:rsidR="00BD23F4" w:rsidRDefault="00BD23F4">
          <w:pPr>
            <w:pStyle w:val="HeaderOdd"/>
          </w:pPr>
        </w:p>
      </w:tc>
    </w:tr>
    <w:tr w:rsidR="00BD23F4" w14:paraId="3BA22660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0BC1C9B" w14:textId="77777777" w:rsidR="00BD23F4" w:rsidRDefault="00BD23F4">
          <w:pPr>
            <w:pStyle w:val="HeaderOdd6"/>
          </w:pPr>
        </w:p>
      </w:tc>
    </w:tr>
  </w:tbl>
  <w:p w14:paraId="56A6FE5A" w14:textId="77777777" w:rsidR="00BD23F4" w:rsidRDefault="00BD23F4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698036D3" w14:textId="77777777" w:rsidTr="00567644">
      <w:trPr>
        <w:jc w:val="center"/>
      </w:trPr>
      <w:tc>
        <w:tcPr>
          <w:tcW w:w="1068" w:type="pct"/>
        </w:tcPr>
        <w:p w14:paraId="5D79AD0C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1FF08738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7C8F9FD6" w14:textId="77777777" w:rsidTr="00567644">
      <w:trPr>
        <w:jc w:val="center"/>
      </w:trPr>
      <w:tc>
        <w:tcPr>
          <w:tcW w:w="1068" w:type="pct"/>
        </w:tcPr>
        <w:p w14:paraId="76C4216E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5D435E90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21F23197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2CF3D9AB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636537BC" w14:textId="77777777" w:rsidR="00AB3E20" w:rsidRDefault="00AB3E20" w:rsidP="0056764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026EB" w14:textId="77777777" w:rsidR="004E49DF" w:rsidRPr="00BD23F4" w:rsidRDefault="004E49DF" w:rsidP="00BD23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9B36DA3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819156068">
    <w:abstractNumId w:val="3"/>
  </w:num>
  <w:num w:numId="36" w16cid:durableId="132337768">
    <w:abstractNumId w:val="30"/>
  </w:num>
  <w:num w:numId="37" w16cid:durableId="1372993672">
    <w:abstractNumId w:val="9"/>
  </w:num>
  <w:num w:numId="38" w16cid:durableId="813983944">
    <w:abstractNumId w:val="7"/>
  </w:num>
  <w:num w:numId="39" w16cid:durableId="1650135011">
    <w:abstractNumId w:val="5"/>
  </w:num>
  <w:num w:numId="40" w16cid:durableId="444663019">
    <w:abstractNumId w:val="4"/>
  </w:num>
  <w:num w:numId="41" w16cid:durableId="1843008629">
    <w:abstractNumId w:val="8"/>
  </w:num>
  <w:num w:numId="42" w16cid:durableId="255405914">
    <w:abstractNumId w:val="2"/>
  </w:num>
  <w:num w:numId="43" w16cid:durableId="2114669350">
    <w:abstractNumId w:val="1"/>
  </w:num>
  <w:num w:numId="44" w16cid:durableId="2094083975">
    <w:abstractNumId w:val="0"/>
  </w:num>
  <w:num w:numId="45" w16cid:durableId="105362395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896"/>
    <w:rsid w:val="00000C1F"/>
    <w:rsid w:val="000038FA"/>
    <w:rsid w:val="000043A6"/>
    <w:rsid w:val="00004573"/>
    <w:rsid w:val="00005698"/>
    <w:rsid w:val="00005825"/>
    <w:rsid w:val="00007B2C"/>
    <w:rsid w:val="00010513"/>
    <w:rsid w:val="00012EDC"/>
    <w:rsid w:val="0001347E"/>
    <w:rsid w:val="0002034F"/>
    <w:rsid w:val="000215AA"/>
    <w:rsid w:val="00021629"/>
    <w:rsid w:val="0002517D"/>
    <w:rsid w:val="00025988"/>
    <w:rsid w:val="00027278"/>
    <w:rsid w:val="0003249F"/>
    <w:rsid w:val="000359B4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0AA2"/>
    <w:rsid w:val="000510F0"/>
    <w:rsid w:val="00052B1E"/>
    <w:rsid w:val="00055507"/>
    <w:rsid w:val="00055E30"/>
    <w:rsid w:val="00063210"/>
    <w:rsid w:val="00064576"/>
    <w:rsid w:val="000663A1"/>
    <w:rsid w:val="00066F6A"/>
    <w:rsid w:val="00067E7B"/>
    <w:rsid w:val="000702A7"/>
    <w:rsid w:val="00072B06"/>
    <w:rsid w:val="00072ED8"/>
    <w:rsid w:val="00073AFB"/>
    <w:rsid w:val="00075618"/>
    <w:rsid w:val="000812D4"/>
    <w:rsid w:val="00081D6E"/>
    <w:rsid w:val="0008211A"/>
    <w:rsid w:val="0008348F"/>
    <w:rsid w:val="00083C32"/>
    <w:rsid w:val="00087173"/>
    <w:rsid w:val="000906B4"/>
    <w:rsid w:val="00091575"/>
    <w:rsid w:val="000949A6"/>
    <w:rsid w:val="00095165"/>
    <w:rsid w:val="0009641C"/>
    <w:rsid w:val="00096811"/>
    <w:rsid w:val="000978C2"/>
    <w:rsid w:val="000A2213"/>
    <w:rsid w:val="000A2630"/>
    <w:rsid w:val="000A5DCB"/>
    <w:rsid w:val="000A637A"/>
    <w:rsid w:val="000A7C2C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687C"/>
    <w:rsid w:val="000C7832"/>
    <w:rsid w:val="000C7850"/>
    <w:rsid w:val="000D4BB2"/>
    <w:rsid w:val="000D54F2"/>
    <w:rsid w:val="000D759A"/>
    <w:rsid w:val="000E29CA"/>
    <w:rsid w:val="000E5145"/>
    <w:rsid w:val="000E576D"/>
    <w:rsid w:val="000F09E1"/>
    <w:rsid w:val="000F1FEC"/>
    <w:rsid w:val="000F2735"/>
    <w:rsid w:val="000F329E"/>
    <w:rsid w:val="000F5ADA"/>
    <w:rsid w:val="001002C3"/>
    <w:rsid w:val="00100F4D"/>
    <w:rsid w:val="00101528"/>
    <w:rsid w:val="001033CB"/>
    <w:rsid w:val="001047CB"/>
    <w:rsid w:val="001053AD"/>
    <w:rsid w:val="001058DF"/>
    <w:rsid w:val="00107F85"/>
    <w:rsid w:val="00112101"/>
    <w:rsid w:val="00114968"/>
    <w:rsid w:val="00126287"/>
    <w:rsid w:val="001262E0"/>
    <w:rsid w:val="00126520"/>
    <w:rsid w:val="00126C16"/>
    <w:rsid w:val="00127EE1"/>
    <w:rsid w:val="0013046D"/>
    <w:rsid w:val="001315A1"/>
    <w:rsid w:val="00132957"/>
    <w:rsid w:val="001343A6"/>
    <w:rsid w:val="0013531D"/>
    <w:rsid w:val="00136FBE"/>
    <w:rsid w:val="0014009C"/>
    <w:rsid w:val="00147781"/>
    <w:rsid w:val="00150851"/>
    <w:rsid w:val="001520FC"/>
    <w:rsid w:val="001533C1"/>
    <w:rsid w:val="00153482"/>
    <w:rsid w:val="00154977"/>
    <w:rsid w:val="00156A83"/>
    <w:rsid w:val="001570F0"/>
    <w:rsid w:val="001572E4"/>
    <w:rsid w:val="00160DF7"/>
    <w:rsid w:val="00164204"/>
    <w:rsid w:val="0017182C"/>
    <w:rsid w:val="00172D13"/>
    <w:rsid w:val="001740F1"/>
    <w:rsid w:val="001741FF"/>
    <w:rsid w:val="00175FD1"/>
    <w:rsid w:val="00176AE6"/>
    <w:rsid w:val="00180311"/>
    <w:rsid w:val="001815FB"/>
    <w:rsid w:val="00181D8C"/>
    <w:rsid w:val="0018406A"/>
    <w:rsid w:val="001842C7"/>
    <w:rsid w:val="0019297A"/>
    <w:rsid w:val="00192D1E"/>
    <w:rsid w:val="00193D6B"/>
    <w:rsid w:val="00195101"/>
    <w:rsid w:val="001A03B2"/>
    <w:rsid w:val="001A351C"/>
    <w:rsid w:val="001A39AF"/>
    <w:rsid w:val="001A3B6D"/>
    <w:rsid w:val="001B1114"/>
    <w:rsid w:val="001B1AD4"/>
    <w:rsid w:val="001B218A"/>
    <w:rsid w:val="001B3B53"/>
    <w:rsid w:val="001B3BD2"/>
    <w:rsid w:val="001B449A"/>
    <w:rsid w:val="001B5580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3417"/>
    <w:rsid w:val="001E41E3"/>
    <w:rsid w:val="001E4694"/>
    <w:rsid w:val="001E5D92"/>
    <w:rsid w:val="001E79DB"/>
    <w:rsid w:val="001F3DB4"/>
    <w:rsid w:val="001F3DD8"/>
    <w:rsid w:val="001F55E5"/>
    <w:rsid w:val="001F5A2B"/>
    <w:rsid w:val="001F65E8"/>
    <w:rsid w:val="00200557"/>
    <w:rsid w:val="002012E6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2BA9"/>
    <w:rsid w:val="00225307"/>
    <w:rsid w:val="002263A5"/>
    <w:rsid w:val="002279A8"/>
    <w:rsid w:val="00231509"/>
    <w:rsid w:val="0023216A"/>
    <w:rsid w:val="002337F1"/>
    <w:rsid w:val="00234574"/>
    <w:rsid w:val="00234E22"/>
    <w:rsid w:val="002356B9"/>
    <w:rsid w:val="002409EB"/>
    <w:rsid w:val="00246F34"/>
    <w:rsid w:val="002502C9"/>
    <w:rsid w:val="00256093"/>
    <w:rsid w:val="00256E0F"/>
    <w:rsid w:val="00257A91"/>
    <w:rsid w:val="00260019"/>
    <w:rsid w:val="0026001C"/>
    <w:rsid w:val="002612B5"/>
    <w:rsid w:val="00263163"/>
    <w:rsid w:val="002644DC"/>
    <w:rsid w:val="00264D69"/>
    <w:rsid w:val="002676F6"/>
    <w:rsid w:val="00267BE3"/>
    <w:rsid w:val="002702D4"/>
    <w:rsid w:val="00272968"/>
    <w:rsid w:val="00273B6D"/>
    <w:rsid w:val="00275CE9"/>
    <w:rsid w:val="00280A93"/>
    <w:rsid w:val="00282B0F"/>
    <w:rsid w:val="00287065"/>
    <w:rsid w:val="00290D70"/>
    <w:rsid w:val="0029571D"/>
    <w:rsid w:val="0029692F"/>
    <w:rsid w:val="002A6F4D"/>
    <w:rsid w:val="002A756E"/>
    <w:rsid w:val="002B2682"/>
    <w:rsid w:val="002B58FC"/>
    <w:rsid w:val="002C1CBF"/>
    <w:rsid w:val="002C34DC"/>
    <w:rsid w:val="002C5D02"/>
    <w:rsid w:val="002C5DB3"/>
    <w:rsid w:val="002C7985"/>
    <w:rsid w:val="002D09CB"/>
    <w:rsid w:val="002D26EA"/>
    <w:rsid w:val="002D2A42"/>
    <w:rsid w:val="002D2FE5"/>
    <w:rsid w:val="002D3CC6"/>
    <w:rsid w:val="002E01EA"/>
    <w:rsid w:val="002E144D"/>
    <w:rsid w:val="002E65AF"/>
    <w:rsid w:val="002E6E0C"/>
    <w:rsid w:val="002F0D37"/>
    <w:rsid w:val="002F18F3"/>
    <w:rsid w:val="002F43A0"/>
    <w:rsid w:val="002F696A"/>
    <w:rsid w:val="003003EC"/>
    <w:rsid w:val="003026E9"/>
    <w:rsid w:val="00303D53"/>
    <w:rsid w:val="003068E0"/>
    <w:rsid w:val="003108D1"/>
    <w:rsid w:val="0031143F"/>
    <w:rsid w:val="00314266"/>
    <w:rsid w:val="00315B62"/>
    <w:rsid w:val="003177BF"/>
    <w:rsid w:val="003178D2"/>
    <w:rsid w:val="003179E8"/>
    <w:rsid w:val="00317FDC"/>
    <w:rsid w:val="0032063D"/>
    <w:rsid w:val="003256B9"/>
    <w:rsid w:val="00331203"/>
    <w:rsid w:val="00333078"/>
    <w:rsid w:val="003344D3"/>
    <w:rsid w:val="00336345"/>
    <w:rsid w:val="00342E3D"/>
    <w:rsid w:val="0034336E"/>
    <w:rsid w:val="0034385F"/>
    <w:rsid w:val="0034583F"/>
    <w:rsid w:val="003478D2"/>
    <w:rsid w:val="00353FF3"/>
    <w:rsid w:val="00355AD9"/>
    <w:rsid w:val="003574D1"/>
    <w:rsid w:val="00360AF2"/>
    <w:rsid w:val="003646D5"/>
    <w:rsid w:val="003659ED"/>
    <w:rsid w:val="003700C0"/>
    <w:rsid w:val="0037082E"/>
    <w:rsid w:val="00370AE8"/>
    <w:rsid w:val="00372EF0"/>
    <w:rsid w:val="00373077"/>
    <w:rsid w:val="00375B2E"/>
    <w:rsid w:val="00376979"/>
    <w:rsid w:val="00377D1F"/>
    <w:rsid w:val="00381D64"/>
    <w:rsid w:val="00385097"/>
    <w:rsid w:val="0038626C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063"/>
    <w:rsid w:val="003B2C7A"/>
    <w:rsid w:val="003B31A1"/>
    <w:rsid w:val="003C0702"/>
    <w:rsid w:val="003C0A3A"/>
    <w:rsid w:val="003C3EA6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4A56"/>
    <w:rsid w:val="003E6B00"/>
    <w:rsid w:val="003E7FDB"/>
    <w:rsid w:val="003F06EE"/>
    <w:rsid w:val="003F3B87"/>
    <w:rsid w:val="003F3E06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8B9"/>
    <w:rsid w:val="00410C20"/>
    <w:rsid w:val="004110BA"/>
    <w:rsid w:val="004165F0"/>
    <w:rsid w:val="00416A4F"/>
    <w:rsid w:val="00420866"/>
    <w:rsid w:val="00423AC4"/>
    <w:rsid w:val="0042592F"/>
    <w:rsid w:val="0042799E"/>
    <w:rsid w:val="00433064"/>
    <w:rsid w:val="004351F3"/>
    <w:rsid w:val="00435893"/>
    <w:rsid w:val="004358D2"/>
    <w:rsid w:val="00436B7A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A55"/>
    <w:rsid w:val="00482C91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3436"/>
    <w:rsid w:val="004B5B98"/>
    <w:rsid w:val="004B6278"/>
    <w:rsid w:val="004C0397"/>
    <w:rsid w:val="004C2A16"/>
    <w:rsid w:val="004C724A"/>
    <w:rsid w:val="004D0A92"/>
    <w:rsid w:val="004D16B8"/>
    <w:rsid w:val="004D4557"/>
    <w:rsid w:val="004D53B8"/>
    <w:rsid w:val="004D6DB2"/>
    <w:rsid w:val="004E2567"/>
    <w:rsid w:val="004E2568"/>
    <w:rsid w:val="004E3576"/>
    <w:rsid w:val="004E49DF"/>
    <w:rsid w:val="004E5256"/>
    <w:rsid w:val="004F1050"/>
    <w:rsid w:val="004F25B3"/>
    <w:rsid w:val="004F6688"/>
    <w:rsid w:val="00501495"/>
    <w:rsid w:val="00503AE3"/>
    <w:rsid w:val="005055B0"/>
    <w:rsid w:val="0050662E"/>
    <w:rsid w:val="00512972"/>
    <w:rsid w:val="00514F25"/>
    <w:rsid w:val="00515082"/>
    <w:rsid w:val="00515529"/>
    <w:rsid w:val="00515B07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25E5E"/>
    <w:rsid w:val="00531AF6"/>
    <w:rsid w:val="005337EA"/>
    <w:rsid w:val="0053499F"/>
    <w:rsid w:val="005373F4"/>
    <w:rsid w:val="0054089B"/>
    <w:rsid w:val="00542E65"/>
    <w:rsid w:val="00543739"/>
    <w:rsid w:val="0054378B"/>
    <w:rsid w:val="00544938"/>
    <w:rsid w:val="00544A5E"/>
    <w:rsid w:val="005474CA"/>
    <w:rsid w:val="00547C35"/>
    <w:rsid w:val="00552735"/>
    <w:rsid w:val="00552FFB"/>
    <w:rsid w:val="00553EA6"/>
    <w:rsid w:val="005569CD"/>
    <w:rsid w:val="00557087"/>
    <w:rsid w:val="005570F0"/>
    <w:rsid w:val="00562392"/>
    <w:rsid w:val="005623AE"/>
    <w:rsid w:val="0056302F"/>
    <w:rsid w:val="00565832"/>
    <w:rsid w:val="005658C2"/>
    <w:rsid w:val="00567644"/>
    <w:rsid w:val="00567CF2"/>
    <w:rsid w:val="00570680"/>
    <w:rsid w:val="00571015"/>
    <w:rsid w:val="005710D7"/>
    <w:rsid w:val="00571859"/>
    <w:rsid w:val="0057300D"/>
    <w:rsid w:val="00574382"/>
    <w:rsid w:val="00574534"/>
    <w:rsid w:val="005755D3"/>
    <w:rsid w:val="00575646"/>
    <w:rsid w:val="00576896"/>
    <w:rsid w:val="005768D1"/>
    <w:rsid w:val="00580EBD"/>
    <w:rsid w:val="005840DF"/>
    <w:rsid w:val="005859BF"/>
    <w:rsid w:val="00587DFD"/>
    <w:rsid w:val="0059278C"/>
    <w:rsid w:val="00596BB3"/>
    <w:rsid w:val="005973E2"/>
    <w:rsid w:val="005A4EE0"/>
    <w:rsid w:val="005A5916"/>
    <w:rsid w:val="005A6CAD"/>
    <w:rsid w:val="005A6D8F"/>
    <w:rsid w:val="005B6C66"/>
    <w:rsid w:val="005C28C5"/>
    <w:rsid w:val="005C297B"/>
    <w:rsid w:val="005C2E30"/>
    <w:rsid w:val="005C3189"/>
    <w:rsid w:val="005C4167"/>
    <w:rsid w:val="005C4AF9"/>
    <w:rsid w:val="005D099E"/>
    <w:rsid w:val="005D1B78"/>
    <w:rsid w:val="005D425A"/>
    <w:rsid w:val="005D47C0"/>
    <w:rsid w:val="005E077A"/>
    <w:rsid w:val="005E0ECD"/>
    <w:rsid w:val="005E14CB"/>
    <w:rsid w:val="005E3659"/>
    <w:rsid w:val="005E3D70"/>
    <w:rsid w:val="005E5186"/>
    <w:rsid w:val="005E749D"/>
    <w:rsid w:val="005F56A8"/>
    <w:rsid w:val="005F58E5"/>
    <w:rsid w:val="005F7567"/>
    <w:rsid w:val="005F76F0"/>
    <w:rsid w:val="006065D7"/>
    <w:rsid w:val="006065EF"/>
    <w:rsid w:val="00610E78"/>
    <w:rsid w:val="00611395"/>
    <w:rsid w:val="00612603"/>
    <w:rsid w:val="00612BA6"/>
    <w:rsid w:val="00614787"/>
    <w:rsid w:val="00616C21"/>
    <w:rsid w:val="00622136"/>
    <w:rsid w:val="006225E6"/>
    <w:rsid w:val="00623000"/>
    <w:rsid w:val="006236B5"/>
    <w:rsid w:val="006253B7"/>
    <w:rsid w:val="00626F8D"/>
    <w:rsid w:val="006320A3"/>
    <w:rsid w:val="00632853"/>
    <w:rsid w:val="00633672"/>
    <w:rsid w:val="006338A5"/>
    <w:rsid w:val="00634A98"/>
    <w:rsid w:val="00637E50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7638"/>
    <w:rsid w:val="00667DAB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93C2C"/>
    <w:rsid w:val="00694725"/>
    <w:rsid w:val="006A036A"/>
    <w:rsid w:val="006A5731"/>
    <w:rsid w:val="006A70A0"/>
    <w:rsid w:val="006B22E3"/>
    <w:rsid w:val="006B3F45"/>
    <w:rsid w:val="006B4460"/>
    <w:rsid w:val="006C02F6"/>
    <w:rsid w:val="006C08D3"/>
    <w:rsid w:val="006C1D6C"/>
    <w:rsid w:val="006C265F"/>
    <w:rsid w:val="006C332F"/>
    <w:rsid w:val="006C3D19"/>
    <w:rsid w:val="006C552F"/>
    <w:rsid w:val="006C5C21"/>
    <w:rsid w:val="006C773F"/>
    <w:rsid w:val="006C7AAC"/>
    <w:rsid w:val="006D0757"/>
    <w:rsid w:val="006D07E0"/>
    <w:rsid w:val="006D2D37"/>
    <w:rsid w:val="006D3568"/>
    <w:rsid w:val="006D3AEF"/>
    <w:rsid w:val="006D4B9E"/>
    <w:rsid w:val="006D4F0B"/>
    <w:rsid w:val="006D756E"/>
    <w:rsid w:val="006E0A8E"/>
    <w:rsid w:val="006E2568"/>
    <w:rsid w:val="006E272E"/>
    <w:rsid w:val="006E2DC7"/>
    <w:rsid w:val="006F0BD3"/>
    <w:rsid w:val="006F2595"/>
    <w:rsid w:val="006F6520"/>
    <w:rsid w:val="00700158"/>
    <w:rsid w:val="00702F8D"/>
    <w:rsid w:val="00703E9F"/>
    <w:rsid w:val="00704185"/>
    <w:rsid w:val="00712115"/>
    <w:rsid w:val="007123AC"/>
    <w:rsid w:val="00715DE2"/>
    <w:rsid w:val="00716D6A"/>
    <w:rsid w:val="00717FE3"/>
    <w:rsid w:val="00721CEB"/>
    <w:rsid w:val="00726FD8"/>
    <w:rsid w:val="00730107"/>
    <w:rsid w:val="00730EBF"/>
    <w:rsid w:val="007319BE"/>
    <w:rsid w:val="007327A5"/>
    <w:rsid w:val="0073456C"/>
    <w:rsid w:val="00734CB7"/>
    <w:rsid w:val="00734DC1"/>
    <w:rsid w:val="0073561C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4BA5"/>
    <w:rsid w:val="0078654C"/>
    <w:rsid w:val="00792C4D"/>
    <w:rsid w:val="00793841"/>
    <w:rsid w:val="00793FEA"/>
    <w:rsid w:val="00794CA5"/>
    <w:rsid w:val="007979AF"/>
    <w:rsid w:val="007A07E7"/>
    <w:rsid w:val="007A6970"/>
    <w:rsid w:val="007A70B1"/>
    <w:rsid w:val="007B0D31"/>
    <w:rsid w:val="007B1D57"/>
    <w:rsid w:val="007B32F0"/>
    <w:rsid w:val="007B3910"/>
    <w:rsid w:val="007B5C23"/>
    <w:rsid w:val="007B7944"/>
    <w:rsid w:val="007B7C51"/>
    <w:rsid w:val="007B7D81"/>
    <w:rsid w:val="007C29F6"/>
    <w:rsid w:val="007C3BD1"/>
    <w:rsid w:val="007C401E"/>
    <w:rsid w:val="007D2426"/>
    <w:rsid w:val="007D286A"/>
    <w:rsid w:val="007D3EA1"/>
    <w:rsid w:val="007D439D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206D"/>
    <w:rsid w:val="008022E6"/>
    <w:rsid w:val="00804649"/>
    <w:rsid w:val="00806717"/>
    <w:rsid w:val="008109A6"/>
    <w:rsid w:val="00810DFB"/>
    <w:rsid w:val="00811382"/>
    <w:rsid w:val="0081756A"/>
    <w:rsid w:val="00820CF5"/>
    <w:rsid w:val="008211B6"/>
    <w:rsid w:val="008255E8"/>
    <w:rsid w:val="00825650"/>
    <w:rsid w:val="008267A3"/>
    <w:rsid w:val="00827747"/>
    <w:rsid w:val="0083086E"/>
    <w:rsid w:val="0083262F"/>
    <w:rsid w:val="00833D0D"/>
    <w:rsid w:val="00834DA5"/>
    <w:rsid w:val="00837C3E"/>
    <w:rsid w:val="00837DCE"/>
    <w:rsid w:val="00843CDB"/>
    <w:rsid w:val="00843E1F"/>
    <w:rsid w:val="008442CE"/>
    <w:rsid w:val="00845B8E"/>
    <w:rsid w:val="008467E8"/>
    <w:rsid w:val="00850545"/>
    <w:rsid w:val="00851D97"/>
    <w:rsid w:val="00855B48"/>
    <w:rsid w:val="00856D30"/>
    <w:rsid w:val="00856DDC"/>
    <w:rsid w:val="0085753E"/>
    <w:rsid w:val="0085779A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77F5C"/>
    <w:rsid w:val="008803D6"/>
    <w:rsid w:val="00883D8E"/>
    <w:rsid w:val="0088436F"/>
    <w:rsid w:val="00884621"/>
    <w:rsid w:val="00884870"/>
    <w:rsid w:val="00884D43"/>
    <w:rsid w:val="008866FB"/>
    <w:rsid w:val="0089342C"/>
    <w:rsid w:val="0089523E"/>
    <w:rsid w:val="008955D1"/>
    <w:rsid w:val="00896657"/>
    <w:rsid w:val="008A012C"/>
    <w:rsid w:val="008A0799"/>
    <w:rsid w:val="008A3E95"/>
    <w:rsid w:val="008A4C1E"/>
    <w:rsid w:val="008B134B"/>
    <w:rsid w:val="008B6788"/>
    <w:rsid w:val="008B779C"/>
    <w:rsid w:val="008B7D6F"/>
    <w:rsid w:val="008C0975"/>
    <w:rsid w:val="008C1E20"/>
    <w:rsid w:val="008C1F06"/>
    <w:rsid w:val="008C72B4"/>
    <w:rsid w:val="008D6275"/>
    <w:rsid w:val="008E1838"/>
    <w:rsid w:val="008E2C2B"/>
    <w:rsid w:val="008E3EA7"/>
    <w:rsid w:val="008E5040"/>
    <w:rsid w:val="008E6BB6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0783E"/>
    <w:rsid w:val="00910688"/>
    <w:rsid w:val="00911C30"/>
    <w:rsid w:val="009127E6"/>
    <w:rsid w:val="00913FC8"/>
    <w:rsid w:val="00916C91"/>
    <w:rsid w:val="00920330"/>
    <w:rsid w:val="00922821"/>
    <w:rsid w:val="009228D9"/>
    <w:rsid w:val="00923380"/>
    <w:rsid w:val="00923CB0"/>
    <w:rsid w:val="0092414A"/>
    <w:rsid w:val="00924E20"/>
    <w:rsid w:val="00925BBA"/>
    <w:rsid w:val="00927090"/>
    <w:rsid w:val="00927E8C"/>
    <w:rsid w:val="00930553"/>
    <w:rsid w:val="00930ACD"/>
    <w:rsid w:val="00932ADC"/>
    <w:rsid w:val="00934806"/>
    <w:rsid w:val="009426F5"/>
    <w:rsid w:val="009446BD"/>
    <w:rsid w:val="009453C3"/>
    <w:rsid w:val="00953148"/>
    <w:rsid w:val="009531DF"/>
    <w:rsid w:val="00954381"/>
    <w:rsid w:val="00955259"/>
    <w:rsid w:val="00955D15"/>
    <w:rsid w:val="0095612A"/>
    <w:rsid w:val="00956FCD"/>
    <w:rsid w:val="0095751B"/>
    <w:rsid w:val="00962F17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4748"/>
    <w:rsid w:val="00987D2C"/>
    <w:rsid w:val="00993D24"/>
    <w:rsid w:val="009966FF"/>
    <w:rsid w:val="00997034"/>
    <w:rsid w:val="009971A9"/>
    <w:rsid w:val="009A0FDB"/>
    <w:rsid w:val="009A122E"/>
    <w:rsid w:val="009A37D5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44B8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0BF"/>
    <w:rsid w:val="009D558E"/>
    <w:rsid w:val="009D57E5"/>
    <w:rsid w:val="009D6C80"/>
    <w:rsid w:val="009D7258"/>
    <w:rsid w:val="009E2846"/>
    <w:rsid w:val="009E2EF5"/>
    <w:rsid w:val="009E435E"/>
    <w:rsid w:val="009E4BA9"/>
    <w:rsid w:val="009E7097"/>
    <w:rsid w:val="009F55FD"/>
    <w:rsid w:val="009F5B59"/>
    <w:rsid w:val="009F7F80"/>
    <w:rsid w:val="00A04A82"/>
    <w:rsid w:val="00A04E6F"/>
    <w:rsid w:val="00A05C7B"/>
    <w:rsid w:val="00A05FB5"/>
    <w:rsid w:val="00A0780F"/>
    <w:rsid w:val="00A11572"/>
    <w:rsid w:val="00A11A8D"/>
    <w:rsid w:val="00A15D01"/>
    <w:rsid w:val="00A21CEC"/>
    <w:rsid w:val="00A22C01"/>
    <w:rsid w:val="00A24FAC"/>
    <w:rsid w:val="00A2668A"/>
    <w:rsid w:val="00A27C2E"/>
    <w:rsid w:val="00A34047"/>
    <w:rsid w:val="00A36991"/>
    <w:rsid w:val="00A40F41"/>
    <w:rsid w:val="00A4114C"/>
    <w:rsid w:val="00A4319D"/>
    <w:rsid w:val="00A43B2B"/>
    <w:rsid w:val="00A43BFF"/>
    <w:rsid w:val="00A464E4"/>
    <w:rsid w:val="00A476AE"/>
    <w:rsid w:val="00A5089E"/>
    <w:rsid w:val="00A511D1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57E7"/>
    <w:rsid w:val="00A97C49"/>
    <w:rsid w:val="00AA1A6D"/>
    <w:rsid w:val="00AA224F"/>
    <w:rsid w:val="00AA42D4"/>
    <w:rsid w:val="00AA4F7F"/>
    <w:rsid w:val="00AA58FD"/>
    <w:rsid w:val="00AA5FA3"/>
    <w:rsid w:val="00AA6D95"/>
    <w:rsid w:val="00AA78AB"/>
    <w:rsid w:val="00AB13F3"/>
    <w:rsid w:val="00AB1D95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9BC"/>
    <w:rsid w:val="00AC39F8"/>
    <w:rsid w:val="00AC3B3B"/>
    <w:rsid w:val="00AC4CBC"/>
    <w:rsid w:val="00AC6727"/>
    <w:rsid w:val="00AD378B"/>
    <w:rsid w:val="00AD5394"/>
    <w:rsid w:val="00AD726E"/>
    <w:rsid w:val="00AD79BD"/>
    <w:rsid w:val="00AE34E2"/>
    <w:rsid w:val="00AE3DC2"/>
    <w:rsid w:val="00AE4E81"/>
    <w:rsid w:val="00AE4ED6"/>
    <w:rsid w:val="00AE541E"/>
    <w:rsid w:val="00AE56F2"/>
    <w:rsid w:val="00AE6611"/>
    <w:rsid w:val="00AE6A93"/>
    <w:rsid w:val="00AE7A99"/>
    <w:rsid w:val="00AF4970"/>
    <w:rsid w:val="00B007EF"/>
    <w:rsid w:val="00B01C0E"/>
    <w:rsid w:val="00B02798"/>
    <w:rsid w:val="00B02B41"/>
    <w:rsid w:val="00B0371D"/>
    <w:rsid w:val="00B04F31"/>
    <w:rsid w:val="00B12806"/>
    <w:rsid w:val="00B12F98"/>
    <w:rsid w:val="00B13EED"/>
    <w:rsid w:val="00B15B90"/>
    <w:rsid w:val="00B17B89"/>
    <w:rsid w:val="00B23868"/>
    <w:rsid w:val="00B2418D"/>
    <w:rsid w:val="00B244BB"/>
    <w:rsid w:val="00B24A04"/>
    <w:rsid w:val="00B310BA"/>
    <w:rsid w:val="00B3290A"/>
    <w:rsid w:val="00B34E4A"/>
    <w:rsid w:val="00B36347"/>
    <w:rsid w:val="00B40D84"/>
    <w:rsid w:val="00B41E45"/>
    <w:rsid w:val="00B43442"/>
    <w:rsid w:val="00B4566C"/>
    <w:rsid w:val="00B45BE6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66F6"/>
    <w:rsid w:val="00B6704F"/>
    <w:rsid w:val="00B71167"/>
    <w:rsid w:val="00B724E8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0D86"/>
    <w:rsid w:val="00BC14BD"/>
    <w:rsid w:val="00BC1EF9"/>
    <w:rsid w:val="00BC3B10"/>
    <w:rsid w:val="00BC4898"/>
    <w:rsid w:val="00BC6ACF"/>
    <w:rsid w:val="00BD1916"/>
    <w:rsid w:val="00BD23F4"/>
    <w:rsid w:val="00BD3506"/>
    <w:rsid w:val="00BD50B0"/>
    <w:rsid w:val="00BD5C2E"/>
    <w:rsid w:val="00BE3666"/>
    <w:rsid w:val="00BE37CC"/>
    <w:rsid w:val="00BE39CA"/>
    <w:rsid w:val="00BE5ABE"/>
    <w:rsid w:val="00BE62C2"/>
    <w:rsid w:val="00BE6956"/>
    <w:rsid w:val="00BE7F9A"/>
    <w:rsid w:val="00BF06AC"/>
    <w:rsid w:val="00BF302E"/>
    <w:rsid w:val="00BF31E6"/>
    <w:rsid w:val="00BF5F8B"/>
    <w:rsid w:val="00BF62D8"/>
    <w:rsid w:val="00BF79E0"/>
    <w:rsid w:val="00BF7F05"/>
    <w:rsid w:val="00C01BCA"/>
    <w:rsid w:val="00C02FCB"/>
    <w:rsid w:val="00C03188"/>
    <w:rsid w:val="00C070F2"/>
    <w:rsid w:val="00C079DD"/>
    <w:rsid w:val="00C12406"/>
    <w:rsid w:val="00C12B87"/>
    <w:rsid w:val="00C13661"/>
    <w:rsid w:val="00C14B20"/>
    <w:rsid w:val="00C20C42"/>
    <w:rsid w:val="00C25847"/>
    <w:rsid w:val="00C27723"/>
    <w:rsid w:val="00C30267"/>
    <w:rsid w:val="00C32F20"/>
    <w:rsid w:val="00C338A5"/>
    <w:rsid w:val="00C33D9A"/>
    <w:rsid w:val="00C34982"/>
    <w:rsid w:val="00C35828"/>
    <w:rsid w:val="00C36A36"/>
    <w:rsid w:val="00C408F8"/>
    <w:rsid w:val="00C41E35"/>
    <w:rsid w:val="00C429F3"/>
    <w:rsid w:val="00C44145"/>
    <w:rsid w:val="00C445EA"/>
    <w:rsid w:val="00C44883"/>
    <w:rsid w:val="00C46309"/>
    <w:rsid w:val="00C47253"/>
    <w:rsid w:val="00C47FC3"/>
    <w:rsid w:val="00C50792"/>
    <w:rsid w:val="00C553CE"/>
    <w:rsid w:val="00C57FF9"/>
    <w:rsid w:val="00C61DA2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1979"/>
    <w:rsid w:val="00C8212A"/>
    <w:rsid w:val="00C82A58"/>
    <w:rsid w:val="00C85A4F"/>
    <w:rsid w:val="00C87AB0"/>
    <w:rsid w:val="00C91D31"/>
    <w:rsid w:val="00C91D6B"/>
    <w:rsid w:val="00C96409"/>
    <w:rsid w:val="00C966EA"/>
    <w:rsid w:val="00C97CE3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470"/>
    <w:rsid w:val="00CD081E"/>
    <w:rsid w:val="00CD0FE1"/>
    <w:rsid w:val="00CD1FA2"/>
    <w:rsid w:val="00CD2B40"/>
    <w:rsid w:val="00CD33FB"/>
    <w:rsid w:val="00CD4299"/>
    <w:rsid w:val="00CD492A"/>
    <w:rsid w:val="00CD78B5"/>
    <w:rsid w:val="00CD7A8A"/>
    <w:rsid w:val="00CD7C07"/>
    <w:rsid w:val="00CE0E61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602A"/>
    <w:rsid w:val="00CF77AE"/>
    <w:rsid w:val="00D02191"/>
    <w:rsid w:val="00D0246D"/>
    <w:rsid w:val="00D0267F"/>
    <w:rsid w:val="00D02E41"/>
    <w:rsid w:val="00D030E4"/>
    <w:rsid w:val="00D06436"/>
    <w:rsid w:val="00D06C2B"/>
    <w:rsid w:val="00D1089A"/>
    <w:rsid w:val="00D1314F"/>
    <w:rsid w:val="00D1514D"/>
    <w:rsid w:val="00D16B8B"/>
    <w:rsid w:val="00D16EDC"/>
    <w:rsid w:val="00D174D8"/>
    <w:rsid w:val="00D1783E"/>
    <w:rsid w:val="00D225DB"/>
    <w:rsid w:val="00D22821"/>
    <w:rsid w:val="00D252E0"/>
    <w:rsid w:val="00D26430"/>
    <w:rsid w:val="00D32398"/>
    <w:rsid w:val="00D32A9E"/>
    <w:rsid w:val="00D334D5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5FAF"/>
    <w:rsid w:val="00D46296"/>
    <w:rsid w:val="00D510F3"/>
    <w:rsid w:val="00D51BDC"/>
    <w:rsid w:val="00D5257A"/>
    <w:rsid w:val="00D56B7C"/>
    <w:rsid w:val="00D63802"/>
    <w:rsid w:val="00D63A38"/>
    <w:rsid w:val="00D66A22"/>
    <w:rsid w:val="00D67262"/>
    <w:rsid w:val="00D72935"/>
    <w:rsid w:val="00D72E30"/>
    <w:rsid w:val="00D74DC6"/>
    <w:rsid w:val="00D77327"/>
    <w:rsid w:val="00D8098E"/>
    <w:rsid w:val="00D8155E"/>
    <w:rsid w:val="00D8504F"/>
    <w:rsid w:val="00D85CA5"/>
    <w:rsid w:val="00D91037"/>
    <w:rsid w:val="00D928DD"/>
    <w:rsid w:val="00D93B1C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07B3"/>
    <w:rsid w:val="00DB10BF"/>
    <w:rsid w:val="00DB2577"/>
    <w:rsid w:val="00DB26CD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E1ADA"/>
    <w:rsid w:val="00DE31AF"/>
    <w:rsid w:val="00DE4E4E"/>
    <w:rsid w:val="00DE5F53"/>
    <w:rsid w:val="00DE60F1"/>
    <w:rsid w:val="00DE674B"/>
    <w:rsid w:val="00DF1CAD"/>
    <w:rsid w:val="00DF3C40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356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4E35"/>
    <w:rsid w:val="00E554BC"/>
    <w:rsid w:val="00E5643C"/>
    <w:rsid w:val="00E577E9"/>
    <w:rsid w:val="00E57927"/>
    <w:rsid w:val="00E57E52"/>
    <w:rsid w:val="00E609F7"/>
    <w:rsid w:val="00E61E25"/>
    <w:rsid w:val="00E63C36"/>
    <w:rsid w:val="00E6433C"/>
    <w:rsid w:val="00E65503"/>
    <w:rsid w:val="00E66CD2"/>
    <w:rsid w:val="00E70027"/>
    <w:rsid w:val="00E7277E"/>
    <w:rsid w:val="00E73B26"/>
    <w:rsid w:val="00E74724"/>
    <w:rsid w:val="00E76C83"/>
    <w:rsid w:val="00E808D2"/>
    <w:rsid w:val="00E832DA"/>
    <w:rsid w:val="00E83DB1"/>
    <w:rsid w:val="00E84E6A"/>
    <w:rsid w:val="00E85C22"/>
    <w:rsid w:val="00E868AB"/>
    <w:rsid w:val="00E875B2"/>
    <w:rsid w:val="00E90D6B"/>
    <w:rsid w:val="00E92F84"/>
    <w:rsid w:val="00E93562"/>
    <w:rsid w:val="00E9774F"/>
    <w:rsid w:val="00EA314A"/>
    <w:rsid w:val="00EA4F37"/>
    <w:rsid w:val="00EA737E"/>
    <w:rsid w:val="00EA76D0"/>
    <w:rsid w:val="00EB0EB4"/>
    <w:rsid w:val="00EB1433"/>
    <w:rsid w:val="00EB3272"/>
    <w:rsid w:val="00EB33B2"/>
    <w:rsid w:val="00EB518E"/>
    <w:rsid w:val="00EB60D9"/>
    <w:rsid w:val="00EB627F"/>
    <w:rsid w:val="00EC0738"/>
    <w:rsid w:val="00EC078A"/>
    <w:rsid w:val="00EC3630"/>
    <w:rsid w:val="00EC3A35"/>
    <w:rsid w:val="00EC3E56"/>
    <w:rsid w:val="00EC4C15"/>
    <w:rsid w:val="00EC5E52"/>
    <w:rsid w:val="00ED1900"/>
    <w:rsid w:val="00ED2D1C"/>
    <w:rsid w:val="00ED2ED4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EF7685"/>
    <w:rsid w:val="00EF7C26"/>
    <w:rsid w:val="00F016D8"/>
    <w:rsid w:val="00F034F8"/>
    <w:rsid w:val="00F04CD5"/>
    <w:rsid w:val="00F0540D"/>
    <w:rsid w:val="00F0625A"/>
    <w:rsid w:val="00F10450"/>
    <w:rsid w:val="00F121C7"/>
    <w:rsid w:val="00F13562"/>
    <w:rsid w:val="00F149EE"/>
    <w:rsid w:val="00F1614C"/>
    <w:rsid w:val="00F1615C"/>
    <w:rsid w:val="00F175E0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53C4"/>
    <w:rsid w:val="00F37466"/>
    <w:rsid w:val="00F403D7"/>
    <w:rsid w:val="00F40DAC"/>
    <w:rsid w:val="00F437A1"/>
    <w:rsid w:val="00F4575C"/>
    <w:rsid w:val="00F459A0"/>
    <w:rsid w:val="00F45AC2"/>
    <w:rsid w:val="00F45ED3"/>
    <w:rsid w:val="00F4663D"/>
    <w:rsid w:val="00F503F3"/>
    <w:rsid w:val="00F50FAF"/>
    <w:rsid w:val="00F5321D"/>
    <w:rsid w:val="00F54850"/>
    <w:rsid w:val="00F553D8"/>
    <w:rsid w:val="00F57421"/>
    <w:rsid w:val="00F60EAF"/>
    <w:rsid w:val="00F62247"/>
    <w:rsid w:val="00F65665"/>
    <w:rsid w:val="00F67166"/>
    <w:rsid w:val="00F726EE"/>
    <w:rsid w:val="00F75671"/>
    <w:rsid w:val="00F765E2"/>
    <w:rsid w:val="00F7763C"/>
    <w:rsid w:val="00F7783F"/>
    <w:rsid w:val="00F77BAC"/>
    <w:rsid w:val="00F77FBE"/>
    <w:rsid w:val="00F80A32"/>
    <w:rsid w:val="00F8205B"/>
    <w:rsid w:val="00F84268"/>
    <w:rsid w:val="00F8574F"/>
    <w:rsid w:val="00F8631C"/>
    <w:rsid w:val="00F86758"/>
    <w:rsid w:val="00F91FD9"/>
    <w:rsid w:val="00F945BD"/>
    <w:rsid w:val="00F96676"/>
    <w:rsid w:val="00F97AA4"/>
    <w:rsid w:val="00F97BCF"/>
    <w:rsid w:val="00FA0B65"/>
    <w:rsid w:val="00FA11F2"/>
    <w:rsid w:val="00FA338B"/>
    <w:rsid w:val="00FA61B6"/>
    <w:rsid w:val="00FA64A0"/>
    <w:rsid w:val="00FA6994"/>
    <w:rsid w:val="00FA6F31"/>
    <w:rsid w:val="00FB1248"/>
    <w:rsid w:val="00FB293B"/>
    <w:rsid w:val="00FB49E9"/>
    <w:rsid w:val="00FB4FC8"/>
    <w:rsid w:val="00FB7419"/>
    <w:rsid w:val="00FC0CEB"/>
    <w:rsid w:val="00FC137C"/>
    <w:rsid w:val="00FC28D6"/>
    <w:rsid w:val="00FC2D85"/>
    <w:rsid w:val="00FC2E84"/>
    <w:rsid w:val="00FD4A8D"/>
    <w:rsid w:val="00FD4E9B"/>
    <w:rsid w:val="00FD5148"/>
    <w:rsid w:val="00FD73A4"/>
    <w:rsid w:val="00FD7989"/>
    <w:rsid w:val="00FD79BB"/>
    <w:rsid w:val="00FE100F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1DF346"/>
  <w15:docId w15:val="{18B5D4E4-AF54-443C-9D00-6443E8EC1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3F4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BD23F4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BD23F4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BD23F4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BD23F4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112101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112101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112101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12101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12101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BD23F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BD23F4"/>
  </w:style>
  <w:style w:type="paragraph" w:customStyle="1" w:styleId="00ClientCover">
    <w:name w:val="00ClientCover"/>
    <w:basedOn w:val="Normal"/>
    <w:rsid w:val="00BD23F4"/>
  </w:style>
  <w:style w:type="paragraph" w:customStyle="1" w:styleId="02Text">
    <w:name w:val="02Text"/>
    <w:basedOn w:val="Normal"/>
    <w:rsid w:val="00BD23F4"/>
  </w:style>
  <w:style w:type="paragraph" w:customStyle="1" w:styleId="BillBasic">
    <w:name w:val="BillBasic"/>
    <w:link w:val="BillBasicChar"/>
    <w:rsid w:val="00BD23F4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BD23F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BD23F4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BD23F4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BD23F4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BD23F4"/>
    <w:pPr>
      <w:spacing w:before="240"/>
    </w:pPr>
  </w:style>
  <w:style w:type="paragraph" w:customStyle="1" w:styleId="EnactingWords">
    <w:name w:val="EnactingWords"/>
    <w:basedOn w:val="BillBasic"/>
    <w:rsid w:val="00BD23F4"/>
    <w:pPr>
      <w:spacing w:before="120"/>
    </w:pPr>
  </w:style>
  <w:style w:type="paragraph" w:customStyle="1" w:styleId="Amain">
    <w:name w:val="A main"/>
    <w:basedOn w:val="BillBasic"/>
    <w:rsid w:val="00BD23F4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BD23F4"/>
    <w:pPr>
      <w:ind w:left="1100"/>
    </w:pPr>
  </w:style>
  <w:style w:type="paragraph" w:customStyle="1" w:styleId="Apara">
    <w:name w:val="A para"/>
    <w:basedOn w:val="BillBasic"/>
    <w:rsid w:val="00BD23F4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BD23F4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BD23F4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BD23F4"/>
    <w:pPr>
      <w:ind w:left="1100"/>
    </w:pPr>
  </w:style>
  <w:style w:type="paragraph" w:customStyle="1" w:styleId="aExamHead">
    <w:name w:val="aExam Head"/>
    <w:basedOn w:val="BillBasicHeading"/>
    <w:next w:val="aExam"/>
    <w:rsid w:val="00BD23F4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BD23F4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BD23F4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BD23F4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BD23F4"/>
    <w:pPr>
      <w:spacing w:before="120" w:after="60"/>
    </w:pPr>
  </w:style>
  <w:style w:type="paragraph" w:customStyle="1" w:styleId="HeaderOdd6">
    <w:name w:val="HeaderOdd6"/>
    <w:basedOn w:val="HeaderEven6"/>
    <w:rsid w:val="00BD23F4"/>
    <w:pPr>
      <w:jc w:val="right"/>
    </w:pPr>
  </w:style>
  <w:style w:type="paragraph" w:customStyle="1" w:styleId="HeaderOdd">
    <w:name w:val="HeaderOdd"/>
    <w:basedOn w:val="HeaderEven"/>
    <w:rsid w:val="00BD23F4"/>
    <w:pPr>
      <w:jc w:val="right"/>
    </w:pPr>
  </w:style>
  <w:style w:type="paragraph" w:customStyle="1" w:styleId="N-TOCheading">
    <w:name w:val="N-TOCheading"/>
    <w:basedOn w:val="BillBasicHeading"/>
    <w:next w:val="N-9pt"/>
    <w:rsid w:val="00BD23F4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BD23F4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BD23F4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BD23F4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BD23F4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BD23F4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BD23F4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BD23F4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BD23F4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BD23F4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BD23F4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BD23F4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BD23F4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BD23F4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BD23F4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BD23F4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BD23F4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BD23F4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BD23F4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BD23F4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BD23F4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BD23F4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BD23F4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112101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BD23F4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BD23F4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BD23F4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BD23F4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BD23F4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BD23F4"/>
    <w:rPr>
      <w:rFonts w:ascii="Arial" w:hAnsi="Arial"/>
      <w:sz w:val="16"/>
    </w:rPr>
  </w:style>
  <w:style w:type="paragraph" w:customStyle="1" w:styleId="PageBreak">
    <w:name w:val="PageBreak"/>
    <w:basedOn w:val="Normal"/>
    <w:rsid w:val="00BD23F4"/>
    <w:rPr>
      <w:sz w:val="4"/>
    </w:rPr>
  </w:style>
  <w:style w:type="paragraph" w:customStyle="1" w:styleId="04Dictionary">
    <w:name w:val="04Dictionary"/>
    <w:basedOn w:val="Normal"/>
    <w:rsid w:val="00BD23F4"/>
  </w:style>
  <w:style w:type="paragraph" w:customStyle="1" w:styleId="N-line1">
    <w:name w:val="N-line1"/>
    <w:basedOn w:val="BillBasic"/>
    <w:rsid w:val="00BD23F4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BD23F4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BD23F4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BD23F4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BD23F4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BD23F4"/>
  </w:style>
  <w:style w:type="paragraph" w:customStyle="1" w:styleId="03Schedule">
    <w:name w:val="03Schedule"/>
    <w:basedOn w:val="Normal"/>
    <w:rsid w:val="00BD23F4"/>
  </w:style>
  <w:style w:type="paragraph" w:customStyle="1" w:styleId="ISched-heading">
    <w:name w:val="I Sched-heading"/>
    <w:basedOn w:val="BillBasicHeading"/>
    <w:next w:val="Normal"/>
    <w:rsid w:val="00BD23F4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BD23F4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BD23F4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BD23F4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BD23F4"/>
  </w:style>
  <w:style w:type="paragraph" w:customStyle="1" w:styleId="Ipara">
    <w:name w:val="I para"/>
    <w:basedOn w:val="Apara"/>
    <w:rsid w:val="00BD23F4"/>
    <w:pPr>
      <w:outlineLvl w:val="9"/>
    </w:pPr>
  </w:style>
  <w:style w:type="paragraph" w:customStyle="1" w:styleId="Isubpara">
    <w:name w:val="I subpara"/>
    <w:basedOn w:val="Asubpara"/>
    <w:rsid w:val="00BD23F4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BD23F4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BD23F4"/>
  </w:style>
  <w:style w:type="character" w:customStyle="1" w:styleId="CharDivNo">
    <w:name w:val="CharDivNo"/>
    <w:basedOn w:val="DefaultParagraphFont"/>
    <w:rsid w:val="00BD23F4"/>
  </w:style>
  <w:style w:type="character" w:customStyle="1" w:styleId="CharDivText">
    <w:name w:val="CharDivText"/>
    <w:basedOn w:val="DefaultParagraphFont"/>
    <w:rsid w:val="00BD23F4"/>
  </w:style>
  <w:style w:type="character" w:customStyle="1" w:styleId="CharPartNo">
    <w:name w:val="CharPartNo"/>
    <w:basedOn w:val="DefaultParagraphFont"/>
    <w:rsid w:val="00BD23F4"/>
  </w:style>
  <w:style w:type="paragraph" w:customStyle="1" w:styleId="Placeholder">
    <w:name w:val="Placeholder"/>
    <w:basedOn w:val="Normal"/>
    <w:rsid w:val="00BD23F4"/>
    <w:rPr>
      <w:sz w:val="10"/>
    </w:rPr>
  </w:style>
  <w:style w:type="paragraph" w:styleId="PlainText">
    <w:name w:val="Plain Text"/>
    <w:basedOn w:val="Normal"/>
    <w:rsid w:val="00BD23F4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BD23F4"/>
  </w:style>
  <w:style w:type="character" w:customStyle="1" w:styleId="CharChapText">
    <w:name w:val="CharChapText"/>
    <w:basedOn w:val="DefaultParagraphFont"/>
    <w:rsid w:val="00BD23F4"/>
  </w:style>
  <w:style w:type="character" w:customStyle="1" w:styleId="CharPartText">
    <w:name w:val="CharPartText"/>
    <w:basedOn w:val="DefaultParagraphFont"/>
    <w:rsid w:val="00BD23F4"/>
  </w:style>
  <w:style w:type="paragraph" w:styleId="TOC1">
    <w:name w:val="toc 1"/>
    <w:basedOn w:val="Normal"/>
    <w:next w:val="Normal"/>
    <w:autoRedefine/>
    <w:rsid w:val="00BD23F4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BD23F4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BD23F4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BD23F4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BD23F4"/>
  </w:style>
  <w:style w:type="paragraph" w:styleId="Title">
    <w:name w:val="Title"/>
    <w:basedOn w:val="Normal"/>
    <w:qFormat/>
    <w:rsid w:val="00112101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BD23F4"/>
    <w:pPr>
      <w:ind w:left="4252"/>
    </w:pPr>
  </w:style>
  <w:style w:type="paragraph" w:customStyle="1" w:styleId="ActNo">
    <w:name w:val="ActNo"/>
    <w:basedOn w:val="BillBasicHeading"/>
    <w:rsid w:val="00BD23F4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BD23F4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BD23F4"/>
    <w:pPr>
      <w:ind w:left="1500" w:hanging="400"/>
    </w:pPr>
  </w:style>
  <w:style w:type="paragraph" w:customStyle="1" w:styleId="LongTitle">
    <w:name w:val="LongTitle"/>
    <w:basedOn w:val="BillBasic"/>
    <w:rsid w:val="00BD23F4"/>
    <w:pPr>
      <w:spacing w:before="300"/>
    </w:pPr>
  </w:style>
  <w:style w:type="paragraph" w:customStyle="1" w:styleId="Minister">
    <w:name w:val="Minister"/>
    <w:basedOn w:val="BillBasic"/>
    <w:rsid w:val="00BD23F4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BD23F4"/>
    <w:pPr>
      <w:tabs>
        <w:tab w:val="left" w:pos="4320"/>
      </w:tabs>
    </w:pPr>
  </w:style>
  <w:style w:type="paragraph" w:customStyle="1" w:styleId="madeunder">
    <w:name w:val="made under"/>
    <w:basedOn w:val="BillBasic"/>
    <w:rsid w:val="00BD23F4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BD23F4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BD23F4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BD23F4"/>
    <w:rPr>
      <w:i/>
    </w:rPr>
  </w:style>
  <w:style w:type="paragraph" w:customStyle="1" w:styleId="00SigningPage">
    <w:name w:val="00SigningPage"/>
    <w:basedOn w:val="Normal"/>
    <w:rsid w:val="00BD23F4"/>
  </w:style>
  <w:style w:type="paragraph" w:customStyle="1" w:styleId="Aparareturn">
    <w:name w:val="A para return"/>
    <w:basedOn w:val="BillBasic"/>
    <w:rsid w:val="00BD23F4"/>
    <w:pPr>
      <w:ind w:left="1600"/>
    </w:pPr>
  </w:style>
  <w:style w:type="paragraph" w:customStyle="1" w:styleId="Asubparareturn">
    <w:name w:val="A subpara return"/>
    <w:basedOn w:val="BillBasic"/>
    <w:rsid w:val="00BD23F4"/>
    <w:pPr>
      <w:ind w:left="2100"/>
    </w:pPr>
  </w:style>
  <w:style w:type="paragraph" w:customStyle="1" w:styleId="CommentNum">
    <w:name w:val="CommentNum"/>
    <w:basedOn w:val="Comment"/>
    <w:rsid w:val="00BD23F4"/>
    <w:pPr>
      <w:ind w:left="1800" w:hanging="1800"/>
    </w:pPr>
  </w:style>
  <w:style w:type="paragraph" w:styleId="TOC8">
    <w:name w:val="toc 8"/>
    <w:basedOn w:val="TOC3"/>
    <w:next w:val="Normal"/>
    <w:autoRedefine/>
    <w:rsid w:val="00BD23F4"/>
    <w:pPr>
      <w:keepNext w:val="0"/>
      <w:spacing w:before="120"/>
    </w:pPr>
  </w:style>
  <w:style w:type="paragraph" w:customStyle="1" w:styleId="Judges">
    <w:name w:val="Judges"/>
    <w:basedOn w:val="Minister"/>
    <w:rsid w:val="00BD23F4"/>
    <w:pPr>
      <w:spacing w:before="180"/>
    </w:pPr>
  </w:style>
  <w:style w:type="paragraph" w:customStyle="1" w:styleId="BillFor">
    <w:name w:val="BillFor"/>
    <w:basedOn w:val="BillBasicHeading"/>
    <w:rsid w:val="00BD23F4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BD23F4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BD23F4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BD23F4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BD23F4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BD23F4"/>
    <w:pPr>
      <w:spacing w:before="60"/>
      <w:ind w:left="2540" w:hanging="400"/>
    </w:pPr>
  </w:style>
  <w:style w:type="paragraph" w:customStyle="1" w:styleId="aDefpara">
    <w:name w:val="aDef para"/>
    <w:basedOn w:val="Apara"/>
    <w:rsid w:val="00BD23F4"/>
  </w:style>
  <w:style w:type="paragraph" w:customStyle="1" w:styleId="aDefsubpara">
    <w:name w:val="aDef subpara"/>
    <w:basedOn w:val="Asubpara"/>
    <w:rsid w:val="00BD23F4"/>
  </w:style>
  <w:style w:type="paragraph" w:customStyle="1" w:styleId="Idefpara">
    <w:name w:val="I def para"/>
    <w:basedOn w:val="Ipara"/>
    <w:rsid w:val="00BD23F4"/>
  </w:style>
  <w:style w:type="paragraph" w:customStyle="1" w:styleId="Idefsubpara">
    <w:name w:val="I def subpara"/>
    <w:basedOn w:val="Isubpara"/>
    <w:rsid w:val="00BD23F4"/>
  </w:style>
  <w:style w:type="paragraph" w:customStyle="1" w:styleId="Notified">
    <w:name w:val="Notified"/>
    <w:basedOn w:val="BillBasic"/>
    <w:rsid w:val="00BD23F4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BD23F4"/>
  </w:style>
  <w:style w:type="paragraph" w:customStyle="1" w:styleId="IDict-Heading">
    <w:name w:val="I Dict-Heading"/>
    <w:basedOn w:val="BillBasicHeading"/>
    <w:rsid w:val="00BD23F4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BD23F4"/>
  </w:style>
  <w:style w:type="paragraph" w:styleId="Salutation">
    <w:name w:val="Salutation"/>
    <w:basedOn w:val="Normal"/>
    <w:next w:val="Normal"/>
    <w:rsid w:val="00112101"/>
  </w:style>
  <w:style w:type="paragraph" w:customStyle="1" w:styleId="aNoteBullet">
    <w:name w:val="aNoteBullet"/>
    <w:basedOn w:val="aNoteSymb"/>
    <w:rsid w:val="00BD23F4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112101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BD23F4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BD23F4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BD23F4"/>
    <w:pPr>
      <w:spacing w:before="60"/>
      <w:ind w:firstLine="0"/>
    </w:pPr>
  </w:style>
  <w:style w:type="paragraph" w:customStyle="1" w:styleId="MinisterWord">
    <w:name w:val="MinisterWord"/>
    <w:basedOn w:val="Normal"/>
    <w:rsid w:val="00BD23F4"/>
    <w:pPr>
      <w:spacing w:before="60"/>
      <w:jc w:val="right"/>
    </w:pPr>
  </w:style>
  <w:style w:type="paragraph" w:customStyle="1" w:styleId="aExamPara">
    <w:name w:val="aExamPara"/>
    <w:basedOn w:val="aExam"/>
    <w:rsid w:val="00BD23F4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BD23F4"/>
    <w:pPr>
      <w:ind w:left="1500"/>
    </w:pPr>
  </w:style>
  <w:style w:type="paragraph" w:customStyle="1" w:styleId="aExamBullet">
    <w:name w:val="aExamBullet"/>
    <w:basedOn w:val="aExam"/>
    <w:rsid w:val="00BD23F4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BD23F4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BD23F4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BD23F4"/>
    <w:rPr>
      <w:sz w:val="20"/>
    </w:rPr>
  </w:style>
  <w:style w:type="paragraph" w:customStyle="1" w:styleId="aParaNotePara">
    <w:name w:val="aParaNotePara"/>
    <w:basedOn w:val="aNoteParaSymb"/>
    <w:rsid w:val="00BD23F4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BD23F4"/>
    <w:rPr>
      <w:b/>
    </w:rPr>
  </w:style>
  <w:style w:type="character" w:customStyle="1" w:styleId="charBoldItals">
    <w:name w:val="charBoldItals"/>
    <w:basedOn w:val="DefaultParagraphFont"/>
    <w:rsid w:val="00BD23F4"/>
    <w:rPr>
      <w:b/>
      <w:i/>
    </w:rPr>
  </w:style>
  <w:style w:type="character" w:customStyle="1" w:styleId="charItals">
    <w:name w:val="charItals"/>
    <w:basedOn w:val="DefaultParagraphFont"/>
    <w:rsid w:val="00BD23F4"/>
    <w:rPr>
      <w:i/>
    </w:rPr>
  </w:style>
  <w:style w:type="character" w:customStyle="1" w:styleId="charUnderline">
    <w:name w:val="charUnderline"/>
    <w:basedOn w:val="DefaultParagraphFont"/>
    <w:rsid w:val="00BD23F4"/>
    <w:rPr>
      <w:u w:val="single"/>
    </w:rPr>
  </w:style>
  <w:style w:type="paragraph" w:customStyle="1" w:styleId="TableHd">
    <w:name w:val="TableHd"/>
    <w:basedOn w:val="Normal"/>
    <w:rsid w:val="00BD23F4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BD23F4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BD23F4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BD23F4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BD23F4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BD23F4"/>
    <w:pPr>
      <w:spacing w:before="60" w:after="60"/>
    </w:pPr>
  </w:style>
  <w:style w:type="paragraph" w:customStyle="1" w:styleId="IshadedH5Sec">
    <w:name w:val="I shaded H5 Sec"/>
    <w:basedOn w:val="AH5Sec"/>
    <w:rsid w:val="00BD23F4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BD23F4"/>
  </w:style>
  <w:style w:type="paragraph" w:customStyle="1" w:styleId="Penalty">
    <w:name w:val="Penalty"/>
    <w:basedOn w:val="Amainreturn"/>
    <w:rsid w:val="00BD23F4"/>
  </w:style>
  <w:style w:type="paragraph" w:customStyle="1" w:styleId="aNoteText">
    <w:name w:val="aNoteText"/>
    <w:basedOn w:val="aNoteSymb"/>
    <w:rsid w:val="00BD23F4"/>
    <w:pPr>
      <w:spacing w:before="60"/>
      <w:ind w:firstLine="0"/>
    </w:pPr>
  </w:style>
  <w:style w:type="paragraph" w:customStyle="1" w:styleId="aExamINum">
    <w:name w:val="aExamINum"/>
    <w:basedOn w:val="aExam"/>
    <w:rsid w:val="00112101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BD23F4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112101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BD23F4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BD23F4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BD23F4"/>
    <w:pPr>
      <w:ind w:left="1600"/>
    </w:pPr>
  </w:style>
  <w:style w:type="paragraph" w:customStyle="1" w:styleId="aExampar">
    <w:name w:val="aExampar"/>
    <w:basedOn w:val="aExamss"/>
    <w:rsid w:val="00BD23F4"/>
    <w:pPr>
      <w:ind w:left="1600"/>
    </w:pPr>
  </w:style>
  <w:style w:type="paragraph" w:customStyle="1" w:styleId="aExamINumss">
    <w:name w:val="aExamINumss"/>
    <w:basedOn w:val="aExamss"/>
    <w:rsid w:val="00BD23F4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BD23F4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BD23F4"/>
    <w:pPr>
      <w:ind w:left="1500"/>
    </w:pPr>
  </w:style>
  <w:style w:type="paragraph" w:customStyle="1" w:styleId="aExamNumTextpar">
    <w:name w:val="aExamNumTextpar"/>
    <w:basedOn w:val="aExampar"/>
    <w:rsid w:val="00112101"/>
    <w:pPr>
      <w:ind w:left="2000"/>
    </w:pPr>
  </w:style>
  <w:style w:type="paragraph" w:customStyle="1" w:styleId="aExamBulletss">
    <w:name w:val="aExamBulletss"/>
    <w:basedOn w:val="aExamss"/>
    <w:rsid w:val="00BD23F4"/>
    <w:pPr>
      <w:ind w:left="1500" w:hanging="400"/>
    </w:pPr>
  </w:style>
  <w:style w:type="paragraph" w:customStyle="1" w:styleId="aExamBulletpar">
    <w:name w:val="aExamBulletpar"/>
    <w:basedOn w:val="aExampar"/>
    <w:rsid w:val="00BD23F4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BD23F4"/>
    <w:pPr>
      <w:ind w:left="2140"/>
    </w:pPr>
  </w:style>
  <w:style w:type="paragraph" w:customStyle="1" w:styleId="aExamsubpar">
    <w:name w:val="aExamsubpar"/>
    <w:basedOn w:val="aExamss"/>
    <w:rsid w:val="00BD23F4"/>
    <w:pPr>
      <w:ind w:left="2140"/>
    </w:pPr>
  </w:style>
  <w:style w:type="paragraph" w:customStyle="1" w:styleId="aExamNumsubpar">
    <w:name w:val="aExamNumsubpar"/>
    <w:basedOn w:val="aExamsubpar"/>
    <w:rsid w:val="00BD23F4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112101"/>
    <w:pPr>
      <w:ind w:left="2540"/>
    </w:pPr>
  </w:style>
  <w:style w:type="paragraph" w:customStyle="1" w:styleId="aExamBulletsubpar">
    <w:name w:val="aExamBulletsubpar"/>
    <w:basedOn w:val="aExamsubpar"/>
    <w:rsid w:val="00BD23F4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BD23F4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BD23F4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BD23F4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BD23F4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BD23F4"/>
    <w:pPr>
      <w:spacing w:before="60"/>
      <w:ind w:firstLine="0"/>
    </w:pPr>
  </w:style>
  <w:style w:type="paragraph" w:customStyle="1" w:styleId="aNoteParasubpar">
    <w:name w:val="aNoteParasubpar"/>
    <w:basedOn w:val="aNotesubpar"/>
    <w:rsid w:val="00112101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BD23F4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BD23F4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BD23F4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BD23F4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BD23F4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112101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112101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BD23F4"/>
  </w:style>
  <w:style w:type="paragraph" w:customStyle="1" w:styleId="SchApara">
    <w:name w:val="Sch A para"/>
    <w:basedOn w:val="Apara"/>
    <w:rsid w:val="00BD23F4"/>
  </w:style>
  <w:style w:type="paragraph" w:customStyle="1" w:styleId="SchAsubpara">
    <w:name w:val="Sch A subpara"/>
    <w:basedOn w:val="Asubpara"/>
    <w:rsid w:val="00BD23F4"/>
  </w:style>
  <w:style w:type="paragraph" w:customStyle="1" w:styleId="SchAsubsubpara">
    <w:name w:val="Sch A subsubpara"/>
    <w:basedOn w:val="Asubsubpara"/>
    <w:rsid w:val="00BD23F4"/>
  </w:style>
  <w:style w:type="paragraph" w:customStyle="1" w:styleId="TOCOL1">
    <w:name w:val="TOCOL 1"/>
    <w:basedOn w:val="TOC1"/>
    <w:rsid w:val="00BD23F4"/>
  </w:style>
  <w:style w:type="paragraph" w:customStyle="1" w:styleId="TOCOL2">
    <w:name w:val="TOCOL 2"/>
    <w:basedOn w:val="TOC2"/>
    <w:rsid w:val="00BD23F4"/>
    <w:pPr>
      <w:keepNext w:val="0"/>
    </w:pPr>
  </w:style>
  <w:style w:type="paragraph" w:customStyle="1" w:styleId="TOCOL3">
    <w:name w:val="TOCOL 3"/>
    <w:basedOn w:val="TOC3"/>
    <w:rsid w:val="00BD23F4"/>
    <w:pPr>
      <w:keepNext w:val="0"/>
    </w:pPr>
  </w:style>
  <w:style w:type="paragraph" w:customStyle="1" w:styleId="TOCOL4">
    <w:name w:val="TOCOL 4"/>
    <w:basedOn w:val="TOC4"/>
    <w:rsid w:val="00BD23F4"/>
    <w:pPr>
      <w:keepNext w:val="0"/>
    </w:pPr>
  </w:style>
  <w:style w:type="paragraph" w:customStyle="1" w:styleId="TOCOL5">
    <w:name w:val="TOCOL 5"/>
    <w:basedOn w:val="TOC5"/>
    <w:rsid w:val="00BD23F4"/>
    <w:pPr>
      <w:tabs>
        <w:tab w:val="left" w:pos="400"/>
      </w:tabs>
    </w:pPr>
  </w:style>
  <w:style w:type="paragraph" w:customStyle="1" w:styleId="TOCOL6">
    <w:name w:val="TOCOL 6"/>
    <w:basedOn w:val="TOC6"/>
    <w:rsid w:val="00BD23F4"/>
    <w:pPr>
      <w:keepNext w:val="0"/>
    </w:pPr>
  </w:style>
  <w:style w:type="paragraph" w:customStyle="1" w:styleId="TOCOL7">
    <w:name w:val="TOCOL 7"/>
    <w:basedOn w:val="TOC7"/>
    <w:rsid w:val="00BD23F4"/>
  </w:style>
  <w:style w:type="paragraph" w:customStyle="1" w:styleId="TOCOL8">
    <w:name w:val="TOCOL 8"/>
    <w:basedOn w:val="TOC8"/>
    <w:rsid w:val="00BD23F4"/>
  </w:style>
  <w:style w:type="paragraph" w:customStyle="1" w:styleId="TOCOL9">
    <w:name w:val="TOCOL 9"/>
    <w:basedOn w:val="TOC9"/>
    <w:rsid w:val="00BD23F4"/>
    <w:pPr>
      <w:ind w:right="0"/>
    </w:pPr>
  </w:style>
  <w:style w:type="paragraph" w:styleId="TOC9">
    <w:name w:val="toc 9"/>
    <w:basedOn w:val="Normal"/>
    <w:next w:val="Normal"/>
    <w:autoRedefine/>
    <w:rsid w:val="00BD23F4"/>
    <w:pPr>
      <w:ind w:left="1920" w:right="600"/>
    </w:pPr>
  </w:style>
  <w:style w:type="paragraph" w:customStyle="1" w:styleId="Billname1">
    <w:name w:val="Billname1"/>
    <w:basedOn w:val="Normal"/>
    <w:rsid w:val="00BD23F4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BD23F4"/>
    <w:rPr>
      <w:sz w:val="20"/>
    </w:rPr>
  </w:style>
  <w:style w:type="paragraph" w:customStyle="1" w:styleId="TablePara10">
    <w:name w:val="TablePara10"/>
    <w:basedOn w:val="tablepara"/>
    <w:rsid w:val="00BD23F4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BD23F4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BD23F4"/>
  </w:style>
  <w:style w:type="character" w:customStyle="1" w:styleId="charPage">
    <w:name w:val="charPage"/>
    <w:basedOn w:val="DefaultParagraphFont"/>
    <w:rsid w:val="00BD23F4"/>
  </w:style>
  <w:style w:type="character" w:styleId="PageNumber">
    <w:name w:val="page number"/>
    <w:basedOn w:val="DefaultParagraphFont"/>
    <w:rsid w:val="00BD23F4"/>
  </w:style>
  <w:style w:type="paragraph" w:customStyle="1" w:styleId="Letterhead">
    <w:name w:val="Letterhead"/>
    <w:rsid w:val="00BD23F4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112101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112101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BD23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D23F4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112101"/>
  </w:style>
  <w:style w:type="character" w:customStyle="1" w:styleId="FooterChar">
    <w:name w:val="Footer Char"/>
    <w:basedOn w:val="DefaultParagraphFont"/>
    <w:link w:val="Footer"/>
    <w:rsid w:val="00BD23F4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BD23F4"/>
    <w:rPr>
      <w:sz w:val="24"/>
      <w:lang w:eastAsia="en-US"/>
    </w:rPr>
  </w:style>
  <w:style w:type="paragraph" w:customStyle="1" w:styleId="01aPreamble">
    <w:name w:val="01aPreamble"/>
    <w:basedOn w:val="Normal"/>
    <w:qFormat/>
    <w:rsid w:val="00BD23F4"/>
  </w:style>
  <w:style w:type="paragraph" w:customStyle="1" w:styleId="TableBullet">
    <w:name w:val="TableBullet"/>
    <w:basedOn w:val="TableText10"/>
    <w:qFormat/>
    <w:rsid w:val="00BD23F4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BD23F4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BD23F4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112101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112101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BD23F4"/>
    <w:pPr>
      <w:numPr>
        <w:numId w:val="19"/>
      </w:numPr>
    </w:pPr>
  </w:style>
  <w:style w:type="paragraph" w:customStyle="1" w:styleId="ISchMain">
    <w:name w:val="I Sch Main"/>
    <w:basedOn w:val="BillBasic"/>
    <w:rsid w:val="00BD23F4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BD23F4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BD23F4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BD23F4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BD23F4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BD23F4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BD23F4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BD23F4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BD23F4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BD23F4"/>
    <w:rPr>
      <w:sz w:val="24"/>
      <w:lang w:eastAsia="en-US"/>
    </w:rPr>
  </w:style>
  <w:style w:type="paragraph" w:customStyle="1" w:styleId="Status">
    <w:name w:val="Status"/>
    <w:basedOn w:val="Normal"/>
    <w:rsid w:val="00BD23F4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BD23F4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112101"/>
  </w:style>
  <w:style w:type="character" w:styleId="UnresolvedMention">
    <w:name w:val="Unresolved Mention"/>
    <w:basedOn w:val="DefaultParagraphFont"/>
    <w:uiPriority w:val="99"/>
    <w:semiHidden/>
    <w:unhideWhenUsed/>
    <w:rsid w:val="00BD23F4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BD23F4"/>
  </w:style>
  <w:style w:type="paragraph" w:customStyle="1" w:styleId="05Endnote0">
    <w:name w:val="05Endnote"/>
    <w:basedOn w:val="Normal"/>
    <w:rsid w:val="00BD23F4"/>
  </w:style>
  <w:style w:type="paragraph" w:customStyle="1" w:styleId="06Copyright">
    <w:name w:val="06Copyright"/>
    <w:basedOn w:val="Normal"/>
    <w:rsid w:val="00BD23F4"/>
  </w:style>
  <w:style w:type="paragraph" w:customStyle="1" w:styleId="RepubNo">
    <w:name w:val="RepubNo"/>
    <w:basedOn w:val="BillBasicHeading"/>
    <w:rsid w:val="00BD23F4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BD23F4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BD23F4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BD23F4"/>
    <w:rPr>
      <w:rFonts w:ascii="Arial" w:hAnsi="Arial"/>
      <w:b/>
    </w:rPr>
  </w:style>
  <w:style w:type="paragraph" w:customStyle="1" w:styleId="CoverSubHdg">
    <w:name w:val="CoverSubHdg"/>
    <w:basedOn w:val="CoverHeading"/>
    <w:rsid w:val="00BD23F4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BD23F4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BD23F4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BD23F4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BD23F4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BD23F4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BD23F4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BD23F4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BD23F4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BD23F4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BD23F4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BD23F4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BD23F4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BD23F4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BD23F4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BD23F4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BD23F4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BD23F4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BD23F4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BD23F4"/>
  </w:style>
  <w:style w:type="character" w:customStyle="1" w:styleId="charTableText">
    <w:name w:val="charTableText"/>
    <w:basedOn w:val="DefaultParagraphFont"/>
    <w:rsid w:val="00BD23F4"/>
  </w:style>
  <w:style w:type="paragraph" w:customStyle="1" w:styleId="Dict-HeadingSymb">
    <w:name w:val="Dict-Heading Symb"/>
    <w:basedOn w:val="Dict-Heading"/>
    <w:rsid w:val="00BD23F4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BD23F4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BD23F4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BD23F4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BD23F4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BD23F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BD23F4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BD23F4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BD23F4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BD23F4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BD23F4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BD23F4"/>
    <w:pPr>
      <w:ind w:hanging="480"/>
    </w:pPr>
  </w:style>
  <w:style w:type="paragraph" w:styleId="MacroText">
    <w:name w:val="macro"/>
    <w:link w:val="MacroTextChar"/>
    <w:semiHidden/>
    <w:rsid w:val="00BD23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BD23F4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BD23F4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BD23F4"/>
  </w:style>
  <w:style w:type="paragraph" w:customStyle="1" w:styleId="RenumProvEntries">
    <w:name w:val="RenumProvEntries"/>
    <w:basedOn w:val="Normal"/>
    <w:rsid w:val="00BD23F4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BD23F4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BD23F4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BD23F4"/>
    <w:pPr>
      <w:ind w:left="252"/>
    </w:pPr>
  </w:style>
  <w:style w:type="paragraph" w:customStyle="1" w:styleId="RenumTableHdg">
    <w:name w:val="RenumTableHdg"/>
    <w:basedOn w:val="Normal"/>
    <w:rsid w:val="00BD23F4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BD23F4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BD23F4"/>
    <w:rPr>
      <w:b w:val="0"/>
    </w:rPr>
  </w:style>
  <w:style w:type="paragraph" w:customStyle="1" w:styleId="Sched-FormSymb">
    <w:name w:val="Sched-Form Symb"/>
    <w:basedOn w:val="Sched-Form"/>
    <w:rsid w:val="00BD23F4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BD23F4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BD23F4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BD23F4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BD23F4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BD23F4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BD23F4"/>
    <w:pPr>
      <w:ind w:firstLine="0"/>
    </w:pPr>
    <w:rPr>
      <w:b/>
    </w:rPr>
  </w:style>
  <w:style w:type="paragraph" w:customStyle="1" w:styleId="EndNoteTextPub">
    <w:name w:val="EndNoteTextPub"/>
    <w:basedOn w:val="Normal"/>
    <w:rsid w:val="00BD23F4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BD23F4"/>
    <w:rPr>
      <w:szCs w:val="24"/>
    </w:rPr>
  </w:style>
  <w:style w:type="character" w:customStyle="1" w:styleId="charNotBold">
    <w:name w:val="charNotBold"/>
    <w:basedOn w:val="DefaultParagraphFont"/>
    <w:rsid w:val="00BD23F4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BD23F4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BD23F4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BD23F4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BD23F4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BD23F4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BD23F4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BD23F4"/>
    <w:pPr>
      <w:tabs>
        <w:tab w:val="left" w:pos="2700"/>
      </w:tabs>
      <w:spacing w:before="0"/>
    </w:pPr>
  </w:style>
  <w:style w:type="paragraph" w:customStyle="1" w:styleId="parainpara">
    <w:name w:val="para in para"/>
    <w:rsid w:val="00BD23F4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BD23F4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BD23F4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BD23F4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BD23F4"/>
    <w:rPr>
      <w:b w:val="0"/>
      <w:sz w:val="32"/>
    </w:rPr>
  </w:style>
  <w:style w:type="paragraph" w:customStyle="1" w:styleId="MH1Chapter">
    <w:name w:val="M H1 Chapter"/>
    <w:basedOn w:val="AH1Chapter"/>
    <w:rsid w:val="00BD23F4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BD23F4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BD23F4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BD23F4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BD23F4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BD23F4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BD23F4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BD23F4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BD23F4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BD23F4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BD23F4"/>
    <w:pPr>
      <w:ind w:left="1800"/>
    </w:pPr>
  </w:style>
  <w:style w:type="paragraph" w:customStyle="1" w:styleId="Modparareturn">
    <w:name w:val="Mod para return"/>
    <w:basedOn w:val="AparareturnSymb"/>
    <w:rsid w:val="00BD23F4"/>
    <w:pPr>
      <w:ind w:left="2300"/>
    </w:pPr>
  </w:style>
  <w:style w:type="paragraph" w:customStyle="1" w:styleId="Modsubparareturn">
    <w:name w:val="Mod subpara return"/>
    <w:basedOn w:val="AsubparareturnSymb"/>
    <w:rsid w:val="00BD23F4"/>
    <w:pPr>
      <w:ind w:left="3040"/>
    </w:pPr>
  </w:style>
  <w:style w:type="paragraph" w:customStyle="1" w:styleId="Modref">
    <w:name w:val="Mod ref"/>
    <w:basedOn w:val="refSymb"/>
    <w:rsid w:val="00BD23F4"/>
    <w:pPr>
      <w:ind w:left="1100"/>
    </w:pPr>
  </w:style>
  <w:style w:type="paragraph" w:customStyle="1" w:styleId="ModaNote">
    <w:name w:val="Mod aNote"/>
    <w:basedOn w:val="aNoteSymb"/>
    <w:rsid w:val="00BD23F4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BD23F4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BD23F4"/>
    <w:pPr>
      <w:ind w:left="0" w:firstLine="0"/>
    </w:pPr>
  </w:style>
  <w:style w:type="paragraph" w:customStyle="1" w:styleId="AmdtEntries">
    <w:name w:val="AmdtEntries"/>
    <w:basedOn w:val="BillBasicHeading"/>
    <w:rsid w:val="00BD23F4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BD23F4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BD23F4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BD23F4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BD23F4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BD23F4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BD23F4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BD23F4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BD23F4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BD23F4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BD23F4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BD23F4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BD23F4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BD23F4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BD23F4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BD23F4"/>
  </w:style>
  <w:style w:type="paragraph" w:customStyle="1" w:styleId="refSymb">
    <w:name w:val="ref Symb"/>
    <w:basedOn w:val="BillBasic"/>
    <w:next w:val="Normal"/>
    <w:rsid w:val="00BD23F4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BD23F4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BD23F4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BD23F4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BD23F4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BD23F4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BD23F4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BD23F4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BD23F4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BD23F4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BD23F4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BD23F4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BD23F4"/>
    <w:pPr>
      <w:ind w:left="1599" w:hanging="2081"/>
    </w:pPr>
  </w:style>
  <w:style w:type="paragraph" w:customStyle="1" w:styleId="IdefsubparaSymb">
    <w:name w:val="I def subpara Symb"/>
    <w:basedOn w:val="IsubparaSymb"/>
    <w:rsid w:val="00BD23F4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BD23F4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BD23F4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BD23F4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BD23F4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BD23F4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BD23F4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BD23F4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BD23F4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BD23F4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BD23F4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BD23F4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BD23F4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BD23F4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BD23F4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BD23F4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BD23F4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BD23F4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BD23F4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BD23F4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BD23F4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BD23F4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BD23F4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BD23F4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BD23F4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BD23F4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BD23F4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BD23F4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BD23F4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BD23F4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BD23F4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BD23F4"/>
  </w:style>
  <w:style w:type="paragraph" w:customStyle="1" w:styleId="PenaltyParaSymb">
    <w:name w:val="PenaltyPara Symb"/>
    <w:basedOn w:val="Normal"/>
    <w:rsid w:val="00BD23F4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BD23F4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BD23F4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BD23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://www.legislation.act.gov.au/sl/2004-25" TargetMode="External"/><Relationship Id="rId26" Type="http://schemas.openxmlformats.org/officeDocument/2006/relationships/hyperlink" Target="http://www.legislation.act.gov.au/a/2001-14" TargetMode="Externa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34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legislation.act.gov.au/a/2001-14" TargetMode="External"/><Relationship Id="rId25" Type="http://schemas.openxmlformats.org/officeDocument/2006/relationships/footer" Target="footer6.xml"/><Relationship Id="rId33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24-36" TargetMode="External"/><Relationship Id="rId20" Type="http://schemas.openxmlformats.org/officeDocument/2006/relationships/hyperlink" Target="http://www.legislation.act.gov.au/a/2024-36" TargetMode="External"/><Relationship Id="rId29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5.xml"/><Relationship Id="rId32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4.xml"/><Relationship Id="rId28" Type="http://schemas.openxmlformats.org/officeDocument/2006/relationships/header" Target="header6.xml"/><Relationship Id="rId36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://www.legislation.act.gov.au/a/2024-36" TargetMode="External"/><Relationship Id="rId31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03-40" TargetMode="External"/><Relationship Id="rId14" Type="http://schemas.openxmlformats.org/officeDocument/2006/relationships/header" Target="header3.xml"/><Relationship Id="rId22" Type="http://schemas.openxmlformats.org/officeDocument/2006/relationships/header" Target="header5.xml"/><Relationship Id="rId27" Type="http://schemas.openxmlformats.org/officeDocument/2006/relationships/hyperlink" Target="http://www.legislation.act.gov.au/" TargetMode="External"/><Relationship Id="rId30" Type="http://schemas.openxmlformats.org/officeDocument/2006/relationships/footer" Target="footer7.xml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399</Words>
  <Characters>2214</Characters>
  <Application>Microsoft Office Word</Application>
  <DocSecurity>0</DocSecurity>
  <Lines>86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Law (Sale of Residential Property) Amendment Regulation 2024 (No )</vt:lpstr>
    </vt:vector>
  </TitlesOfParts>
  <Manager>Regulation</Manager>
  <Company>Section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Law (Sale of Residential Property) Amendment Regulation 2024 (No )</dc:title>
  <dc:subject>Civil Law (Sale of Residential Property) Regulation 2004</dc:subject>
  <dc:creator>ACT Government</dc:creator>
  <cp:keywords>N01</cp:keywords>
  <dc:description>J2024-1061</dc:description>
  <cp:lastModifiedBy>PCODCS</cp:lastModifiedBy>
  <cp:revision>4</cp:revision>
  <cp:lastPrinted>2025-01-20T01:37:00Z</cp:lastPrinted>
  <dcterms:created xsi:type="dcterms:W3CDTF">2025-10-28T04:58:00Z</dcterms:created>
  <dcterms:modified xsi:type="dcterms:W3CDTF">2025-10-28T04:58:00Z</dcterms:modified>
  <cp:category>SL2025-22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DrafterName">
    <vt:lpwstr>Anne-Marie Hardwick</vt:lpwstr>
  </property>
  <property fmtid="{D5CDD505-2E9C-101B-9397-08002B2CF9AE}" pid="4" name="DrafterEmail">
    <vt:lpwstr>Anne-Marie.Hardwick@act.gov.au</vt:lpwstr>
  </property>
  <property fmtid="{D5CDD505-2E9C-101B-9397-08002B2CF9AE}" pid="5" name="DrafterPh">
    <vt:lpwstr>62053869</vt:lpwstr>
  </property>
  <property fmtid="{D5CDD505-2E9C-101B-9397-08002B2CF9AE}" pid="6" name="SettlerName">
    <vt:lpwstr>Skye Ferson</vt:lpwstr>
  </property>
  <property fmtid="{D5CDD505-2E9C-101B-9397-08002B2CF9AE}" pid="7" name="SettlerEmail">
    <vt:lpwstr>Skye.Ferson@act.gov.au</vt:lpwstr>
  </property>
  <property fmtid="{D5CDD505-2E9C-101B-9397-08002B2CF9AE}" pid="8" name="SettlerPh">
    <vt:lpwstr>(02) 6205 3487</vt:lpwstr>
  </property>
  <property fmtid="{D5CDD505-2E9C-101B-9397-08002B2CF9AE}" pid="9" name="Client">
    <vt:lpwstr>Justice and Community Safety Directorate</vt:lpwstr>
  </property>
  <property fmtid="{D5CDD505-2E9C-101B-9397-08002B2CF9AE}" pid="10" name="ClientName1">
    <vt:lpwstr>Eddy Bourke</vt:lpwstr>
  </property>
  <property fmtid="{D5CDD505-2E9C-101B-9397-08002B2CF9AE}" pid="11" name="ClientEmail1">
    <vt:lpwstr>Eddy.Bourke@act.gov.au</vt:lpwstr>
  </property>
  <property fmtid="{D5CDD505-2E9C-101B-9397-08002B2CF9AE}" pid="12" name="ClientPh1">
    <vt:lpwstr>62074722</vt:lpwstr>
  </property>
  <property fmtid="{D5CDD505-2E9C-101B-9397-08002B2CF9AE}" pid="13" name="ClientName2">
    <vt:lpwstr>Amy Kingham</vt:lpwstr>
  </property>
  <property fmtid="{D5CDD505-2E9C-101B-9397-08002B2CF9AE}" pid="14" name="ClientEmail2">
    <vt:lpwstr>amy.kingham@act.gov.au</vt:lpwstr>
  </property>
  <property fmtid="{D5CDD505-2E9C-101B-9397-08002B2CF9AE}" pid="15" name="ClientPh2">
    <vt:lpwstr>62053398</vt:lpwstr>
  </property>
  <property fmtid="{D5CDD505-2E9C-101B-9397-08002B2CF9AE}" pid="16" name="jobType">
    <vt:lpwstr>Drafting</vt:lpwstr>
  </property>
  <property fmtid="{D5CDD505-2E9C-101B-9397-08002B2CF9AE}" pid="17" name="MSIP_Label_69af8531-eb46-4968-8cb3-105d2f5ea87e_Enabled">
    <vt:lpwstr>true</vt:lpwstr>
  </property>
  <property fmtid="{D5CDD505-2E9C-101B-9397-08002B2CF9AE}" pid="18" name="MSIP_Label_69af8531-eb46-4968-8cb3-105d2f5ea87e_SetDate">
    <vt:lpwstr>2024-08-06T23:24:50Z</vt:lpwstr>
  </property>
  <property fmtid="{D5CDD505-2E9C-101B-9397-08002B2CF9AE}" pid="19" name="MSIP_Label_69af8531-eb46-4968-8cb3-105d2f5ea87e_Method">
    <vt:lpwstr>Standard</vt:lpwstr>
  </property>
  <property fmtid="{D5CDD505-2E9C-101B-9397-08002B2CF9AE}" pid="20" name="MSIP_Label_69af8531-eb46-4968-8cb3-105d2f5ea87e_Name">
    <vt:lpwstr>Official - No Marking</vt:lpwstr>
  </property>
  <property fmtid="{D5CDD505-2E9C-101B-9397-08002B2CF9AE}" pid="21" name="MSIP_Label_69af8531-eb46-4968-8cb3-105d2f5ea87e_SiteId">
    <vt:lpwstr>b46c1908-0334-4236-b978-585ee88e4199</vt:lpwstr>
  </property>
  <property fmtid="{D5CDD505-2E9C-101B-9397-08002B2CF9AE}" pid="22" name="MSIP_Label_69af8531-eb46-4968-8cb3-105d2f5ea87e_ActionId">
    <vt:lpwstr>6bb728ee-f1b3-4e21-9cfa-c77058af6871</vt:lpwstr>
  </property>
  <property fmtid="{D5CDD505-2E9C-101B-9397-08002B2CF9AE}" pid="23" name="MSIP_Label_69af8531-eb46-4968-8cb3-105d2f5ea87e_ContentBits">
    <vt:lpwstr>0</vt:lpwstr>
  </property>
  <property fmtid="{D5CDD505-2E9C-101B-9397-08002B2CF9AE}" pid="24" name="DMSID">
    <vt:lpwstr>14915826</vt:lpwstr>
  </property>
  <property fmtid="{D5CDD505-2E9C-101B-9397-08002B2CF9AE}" pid="25" name="JMSREQUIREDCHECKIN">
    <vt:lpwstr/>
  </property>
  <property fmtid="{D5CDD505-2E9C-101B-9397-08002B2CF9AE}" pid="26" name="CHECKEDOUTFROMJMS">
    <vt:lpwstr/>
  </property>
  <property fmtid="{D5CDD505-2E9C-101B-9397-08002B2CF9AE}" pid="27" name="Citation">
    <vt:lpwstr>Civil Law (Sale of Residential Property) Amendment Regulation 2025 (No )</vt:lpwstr>
  </property>
  <property fmtid="{D5CDD505-2E9C-101B-9397-08002B2CF9AE}" pid="28" name="ActName">
    <vt:lpwstr>Civil Law (Sale of Residential Property) Act 2003</vt:lpwstr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