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D8709" w14:textId="77777777" w:rsidR="000E1754" w:rsidRDefault="000E1754" w:rsidP="00FE5883">
      <w:pPr>
        <w:spacing w:before="480"/>
        <w:jc w:val="center"/>
      </w:pPr>
      <w:r>
        <w:rPr>
          <w:noProof/>
        </w:rPr>
        <w:drawing>
          <wp:inline distT="0" distB="0" distL="0" distR="0" wp14:anchorId="57BA4046" wp14:editId="1F4098C5">
            <wp:extent cx="1333500" cy="1167902"/>
            <wp:effectExtent l="0" t="0" r="0" b="0"/>
            <wp:docPr id="1144357091"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57091"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001243A8" w14:textId="77777777" w:rsidR="000E1754" w:rsidRDefault="000E1754">
      <w:pPr>
        <w:jc w:val="center"/>
        <w:rPr>
          <w:rFonts w:ascii="Arial" w:hAnsi="Arial"/>
        </w:rPr>
      </w:pPr>
      <w:r>
        <w:rPr>
          <w:rFonts w:ascii="Arial" w:hAnsi="Arial"/>
        </w:rPr>
        <w:t>Australian Capital Territory</w:t>
      </w:r>
    </w:p>
    <w:p w14:paraId="4EA73211" w14:textId="64594349" w:rsidR="00FC1F8B" w:rsidRPr="003D7468" w:rsidRDefault="00EE2CCC" w:rsidP="00C64BF1">
      <w:pPr>
        <w:pStyle w:val="Billname1"/>
      </w:pPr>
      <w:fldSimple w:instr=" REF Citation \*charformat  \* MERGEFORMAT ">
        <w:r>
          <w:t>Court Procedures Amendment Rules 2026 (No 2)</w:t>
        </w:r>
      </w:fldSimple>
    </w:p>
    <w:p w14:paraId="7F388DEA" w14:textId="287B55C5" w:rsidR="00FC1F8B" w:rsidRPr="003D7468" w:rsidRDefault="00FC1F8B">
      <w:pPr>
        <w:pStyle w:val="ActNo"/>
      </w:pPr>
      <w:r w:rsidRPr="003D7468">
        <w:t xml:space="preserve">Subordinate Law </w:t>
      </w:r>
      <w:fldSimple w:instr=" DOCPROPERTY &quot;Category&quot;  \* MERGEFORMAT ">
        <w:r w:rsidR="00EE2CCC">
          <w:t>SL2026-11</w:t>
        </w:r>
      </w:fldSimple>
    </w:p>
    <w:p w14:paraId="37A93EBF" w14:textId="77777777" w:rsidR="00FC1F8B" w:rsidRPr="003D7468" w:rsidRDefault="00FC1F8B">
      <w:pPr>
        <w:pStyle w:val="N-line3"/>
      </w:pPr>
    </w:p>
    <w:p w14:paraId="72D8FF39" w14:textId="7FC2660B" w:rsidR="00FC1F8B" w:rsidRPr="003D7468" w:rsidRDefault="00FC1F8B">
      <w:pPr>
        <w:pStyle w:val="EnactingWordsRules"/>
      </w:pPr>
      <w:r w:rsidRPr="003D7468">
        <w:t xml:space="preserve">We, the rule-making committee, make the following rules of court under the </w:t>
      </w:r>
      <w:hyperlink r:id="rId9" w:tooltip="A2004-59" w:history="1">
        <w:r w:rsidR="008D289C" w:rsidRPr="008D289C">
          <w:rPr>
            <w:rStyle w:val="charCitHyperlinkItal"/>
          </w:rPr>
          <w:t>Court Procedures Act 2004</w:t>
        </w:r>
      </w:hyperlink>
      <w:r w:rsidRPr="003D7468">
        <w:t>, section 7.</w:t>
      </w:r>
    </w:p>
    <w:p w14:paraId="09C425BF" w14:textId="1E067BF0" w:rsidR="00FC1F8B" w:rsidRPr="003D7468" w:rsidRDefault="00FC1F8B">
      <w:pPr>
        <w:pStyle w:val="DateLine"/>
      </w:pPr>
      <w:r w:rsidRPr="003D7468">
        <w:t xml:space="preserve">Dated </w:t>
      </w:r>
      <w:r w:rsidR="000E1754">
        <w:t>30 July 2026</w:t>
      </w:r>
      <w:r w:rsidRPr="003D7468">
        <w:t>.</w:t>
      </w:r>
    </w:p>
    <w:p w14:paraId="44E8C390" w14:textId="77777777" w:rsidR="00FC1F8B" w:rsidRPr="003D7468" w:rsidRDefault="00FC1F8B" w:rsidP="00D008A5"/>
    <w:tbl>
      <w:tblPr>
        <w:tblW w:w="7559" w:type="dxa"/>
        <w:jc w:val="center"/>
        <w:tblLook w:val="0000" w:firstRow="0" w:lastRow="0" w:firstColumn="0" w:lastColumn="0" w:noHBand="0" w:noVBand="0"/>
      </w:tblPr>
      <w:tblGrid>
        <w:gridCol w:w="4253"/>
        <w:gridCol w:w="3306"/>
      </w:tblGrid>
      <w:tr w:rsidR="00FC1F8B" w:rsidRPr="003D7468" w14:paraId="45B3761B" w14:textId="77777777" w:rsidTr="00D008A5">
        <w:trPr>
          <w:jc w:val="center"/>
        </w:trPr>
        <w:tc>
          <w:tcPr>
            <w:tcW w:w="4253" w:type="dxa"/>
            <w:tcBorders>
              <w:top w:val="nil"/>
              <w:left w:val="nil"/>
              <w:bottom w:val="nil"/>
              <w:right w:val="nil"/>
            </w:tcBorders>
          </w:tcPr>
          <w:p w14:paraId="30A3477A" w14:textId="3B744DC5" w:rsidR="00FC1F8B" w:rsidRPr="003D7468" w:rsidRDefault="00E10C33" w:rsidP="00D008A5">
            <w:pPr>
              <w:spacing w:before="160" w:after="40"/>
              <w:rPr>
                <w:caps/>
              </w:rPr>
            </w:pPr>
            <w:r w:rsidRPr="00E10C33">
              <w:rPr>
                <w:caps/>
              </w:rPr>
              <w:t>Lucy McCallum</w:t>
            </w:r>
          </w:p>
        </w:tc>
        <w:tc>
          <w:tcPr>
            <w:tcW w:w="3306" w:type="dxa"/>
            <w:tcBorders>
              <w:top w:val="nil"/>
              <w:left w:val="nil"/>
              <w:bottom w:val="nil"/>
              <w:right w:val="nil"/>
            </w:tcBorders>
          </w:tcPr>
          <w:p w14:paraId="02F9D6D6" w14:textId="1B663294" w:rsidR="00FC1F8B" w:rsidRPr="003D7468" w:rsidRDefault="00E10C33" w:rsidP="00D008A5">
            <w:pPr>
              <w:spacing w:before="160" w:after="40"/>
              <w:jc w:val="right"/>
              <w:rPr>
                <w:caps/>
              </w:rPr>
            </w:pPr>
            <w:r w:rsidRPr="00E10C33">
              <w:rPr>
                <w:caps/>
              </w:rPr>
              <w:t>Louise Taylor</w:t>
            </w:r>
          </w:p>
        </w:tc>
      </w:tr>
      <w:tr w:rsidR="00FC1F8B" w:rsidRPr="003D7468" w14:paraId="7AA23081" w14:textId="77777777" w:rsidTr="00D008A5">
        <w:trPr>
          <w:jc w:val="center"/>
        </w:trPr>
        <w:tc>
          <w:tcPr>
            <w:tcW w:w="4253" w:type="dxa"/>
            <w:tcBorders>
              <w:top w:val="nil"/>
              <w:left w:val="nil"/>
              <w:bottom w:val="nil"/>
              <w:right w:val="nil"/>
            </w:tcBorders>
          </w:tcPr>
          <w:p w14:paraId="10C6C3A7" w14:textId="77777777" w:rsidR="00FC1F8B" w:rsidRPr="003D7468" w:rsidRDefault="00FC1F8B" w:rsidP="00D008A5">
            <w:pPr>
              <w:spacing w:before="160" w:after="40"/>
            </w:pPr>
            <w:r w:rsidRPr="003D7468">
              <w:t>Chief Justice</w:t>
            </w:r>
          </w:p>
        </w:tc>
        <w:tc>
          <w:tcPr>
            <w:tcW w:w="3306" w:type="dxa"/>
            <w:tcBorders>
              <w:top w:val="nil"/>
              <w:left w:val="nil"/>
              <w:bottom w:val="nil"/>
              <w:right w:val="nil"/>
            </w:tcBorders>
          </w:tcPr>
          <w:p w14:paraId="344C9FFB" w14:textId="77777777" w:rsidR="00FC1F8B" w:rsidRPr="003D7468" w:rsidRDefault="00FC1F8B" w:rsidP="00D008A5">
            <w:pPr>
              <w:spacing w:before="160" w:after="40"/>
              <w:jc w:val="right"/>
            </w:pPr>
            <w:r w:rsidRPr="003D7468">
              <w:t>Chief Magistrate</w:t>
            </w:r>
          </w:p>
        </w:tc>
      </w:tr>
      <w:tr w:rsidR="00FC1F8B" w:rsidRPr="003D7468" w14:paraId="70C623D6" w14:textId="77777777" w:rsidTr="00D008A5">
        <w:trPr>
          <w:jc w:val="center"/>
        </w:trPr>
        <w:tc>
          <w:tcPr>
            <w:tcW w:w="4253" w:type="dxa"/>
            <w:tcBorders>
              <w:top w:val="nil"/>
              <w:left w:val="nil"/>
              <w:bottom w:val="nil"/>
              <w:right w:val="nil"/>
            </w:tcBorders>
          </w:tcPr>
          <w:p w14:paraId="46ADE186" w14:textId="77777777" w:rsidR="00FC1F8B" w:rsidRDefault="00FC1F8B" w:rsidP="00D008A5">
            <w:pPr>
              <w:spacing w:before="160" w:after="40"/>
              <w:rPr>
                <w:caps/>
              </w:rPr>
            </w:pPr>
          </w:p>
          <w:p w14:paraId="3B2BBA47" w14:textId="6CAAFA43" w:rsidR="00E10C33" w:rsidRPr="003D7468" w:rsidRDefault="00E10C33" w:rsidP="00D008A5">
            <w:pPr>
              <w:spacing w:before="160" w:after="40"/>
              <w:rPr>
                <w:caps/>
              </w:rPr>
            </w:pPr>
            <w:r w:rsidRPr="00E10C33">
              <w:rPr>
                <w:caps/>
              </w:rPr>
              <w:t>David Mossop</w:t>
            </w:r>
          </w:p>
        </w:tc>
        <w:tc>
          <w:tcPr>
            <w:tcW w:w="3306" w:type="dxa"/>
            <w:tcBorders>
              <w:top w:val="nil"/>
              <w:left w:val="nil"/>
              <w:bottom w:val="nil"/>
              <w:right w:val="nil"/>
            </w:tcBorders>
          </w:tcPr>
          <w:p w14:paraId="5CC73D53" w14:textId="77777777" w:rsidR="00FC1F8B" w:rsidRDefault="00FC1F8B" w:rsidP="00D008A5">
            <w:pPr>
              <w:spacing w:before="160" w:after="40"/>
              <w:jc w:val="right"/>
              <w:rPr>
                <w:caps/>
              </w:rPr>
            </w:pPr>
          </w:p>
          <w:p w14:paraId="1796018C" w14:textId="268BA4C1" w:rsidR="00E10C33" w:rsidRPr="003D7468" w:rsidRDefault="00E10C33" w:rsidP="00D008A5">
            <w:pPr>
              <w:spacing w:before="160" w:after="40"/>
              <w:jc w:val="right"/>
              <w:rPr>
                <w:caps/>
              </w:rPr>
            </w:pPr>
            <w:r w:rsidRPr="00E10C33">
              <w:rPr>
                <w:caps/>
              </w:rPr>
              <w:t>Ian Temby</w:t>
            </w:r>
          </w:p>
        </w:tc>
      </w:tr>
      <w:tr w:rsidR="00FC1F8B" w:rsidRPr="003D7468" w14:paraId="5945F687" w14:textId="77777777" w:rsidTr="00D008A5">
        <w:trPr>
          <w:jc w:val="center"/>
        </w:trPr>
        <w:tc>
          <w:tcPr>
            <w:tcW w:w="4253" w:type="dxa"/>
            <w:tcBorders>
              <w:top w:val="nil"/>
              <w:left w:val="nil"/>
              <w:bottom w:val="nil"/>
              <w:right w:val="nil"/>
            </w:tcBorders>
          </w:tcPr>
          <w:p w14:paraId="7C59A99F" w14:textId="77777777" w:rsidR="00FC1F8B" w:rsidRPr="003D7468" w:rsidRDefault="00FC1F8B" w:rsidP="00D008A5">
            <w:pPr>
              <w:spacing w:before="160" w:after="40"/>
            </w:pPr>
            <w:r w:rsidRPr="003D7468">
              <w:t>Judge</w:t>
            </w:r>
          </w:p>
        </w:tc>
        <w:tc>
          <w:tcPr>
            <w:tcW w:w="3306" w:type="dxa"/>
            <w:tcBorders>
              <w:top w:val="nil"/>
              <w:left w:val="nil"/>
              <w:bottom w:val="nil"/>
              <w:right w:val="nil"/>
            </w:tcBorders>
          </w:tcPr>
          <w:p w14:paraId="16CD33B9" w14:textId="77777777" w:rsidR="00FC1F8B" w:rsidRPr="003D7468" w:rsidRDefault="00FC1F8B" w:rsidP="00D008A5">
            <w:pPr>
              <w:spacing w:before="160" w:after="40"/>
              <w:jc w:val="right"/>
            </w:pPr>
            <w:r w:rsidRPr="003D7468">
              <w:t>Magistrate</w:t>
            </w:r>
          </w:p>
        </w:tc>
      </w:tr>
      <w:tr w:rsidR="00FC1F8B" w:rsidRPr="003D7468" w14:paraId="457C9DCC" w14:textId="77777777" w:rsidTr="00D008A5">
        <w:trPr>
          <w:jc w:val="center"/>
        </w:trPr>
        <w:tc>
          <w:tcPr>
            <w:tcW w:w="4253" w:type="dxa"/>
            <w:tcBorders>
              <w:top w:val="nil"/>
              <w:left w:val="nil"/>
              <w:bottom w:val="nil"/>
              <w:right w:val="nil"/>
            </w:tcBorders>
          </w:tcPr>
          <w:p w14:paraId="6C0F8D54" w14:textId="77777777" w:rsidR="00FC1F8B" w:rsidRPr="003D7468" w:rsidRDefault="00FC1F8B" w:rsidP="00D008A5">
            <w:pPr>
              <w:spacing w:before="160" w:after="40"/>
              <w:rPr>
                <w:caps/>
              </w:rPr>
            </w:pPr>
          </w:p>
        </w:tc>
        <w:tc>
          <w:tcPr>
            <w:tcW w:w="3306" w:type="dxa"/>
            <w:tcBorders>
              <w:top w:val="nil"/>
              <w:left w:val="nil"/>
              <w:bottom w:val="nil"/>
              <w:right w:val="nil"/>
            </w:tcBorders>
          </w:tcPr>
          <w:p w14:paraId="2BADCC1F" w14:textId="77777777" w:rsidR="00FC1F8B" w:rsidRPr="003D7468" w:rsidRDefault="00FC1F8B" w:rsidP="00D008A5">
            <w:pPr>
              <w:spacing w:before="160" w:after="40"/>
              <w:jc w:val="right"/>
              <w:rPr>
                <w:caps/>
              </w:rPr>
            </w:pPr>
          </w:p>
        </w:tc>
      </w:tr>
    </w:tbl>
    <w:p w14:paraId="58BE8176" w14:textId="77777777" w:rsidR="00FC1F8B" w:rsidRPr="003D7468" w:rsidRDefault="00FC1F8B">
      <w:pPr>
        <w:pStyle w:val="N-line3"/>
      </w:pPr>
    </w:p>
    <w:p w14:paraId="48118332" w14:textId="77777777" w:rsidR="005005ED" w:rsidRDefault="005005ED">
      <w:pPr>
        <w:pStyle w:val="00SigningPage"/>
        <w:sectPr w:rsidR="005005ED" w:rsidSect="005005ED">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3000" w:right="1900" w:bottom="2500" w:left="2300" w:header="2480" w:footer="2100" w:gutter="0"/>
          <w:pgNumType w:fmt="lowerRoman"/>
          <w:cols w:space="720"/>
          <w:titlePg/>
          <w:docGrid w:linePitch="326"/>
        </w:sectPr>
      </w:pPr>
    </w:p>
    <w:p w14:paraId="3B078B5A" w14:textId="77777777" w:rsidR="000E1754" w:rsidRDefault="000E1754" w:rsidP="00FE5883">
      <w:pPr>
        <w:spacing w:before="480"/>
        <w:jc w:val="center"/>
      </w:pPr>
      <w:r>
        <w:rPr>
          <w:noProof/>
        </w:rPr>
        <w:lastRenderedPageBreak/>
        <w:drawing>
          <wp:inline distT="0" distB="0" distL="0" distR="0" wp14:anchorId="7DE78495" wp14:editId="35D641F7">
            <wp:extent cx="1333500" cy="1167902"/>
            <wp:effectExtent l="0" t="0" r="0" b="0"/>
            <wp:docPr id="139390192"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57091"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2B79E233" w14:textId="77777777" w:rsidR="000E1754" w:rsidRDefault="000E1754">
      <w:pPr>
        <w:jc w:val="center"/>
        <w:rPr>
          <w:rFonts w:ascii="Arial" w:hAnsi="Arial"/>
        </w:rPr>
      </w:pPr>
      <w:r>
        <w:rPr>
          <w:rFonts w:ascii="Arial" w:hAnsi="Arial"/>
        </w:rPr>
        <w:t>Australian Capital Territory</w:t>
      </w:r>
    </w:p>
    <w:p w14:paraId="4360907F" w14:textId="19C4B789" w:rsidR="00FC1F8B" w:rsidRPr="003D7468" w:rsidRDefault="000E1754" w:rsidP="00C64BF1">
      <w:pPr>
        <w:pStyle w:val="Billname"/>
      </w:pPr>
      <w:bookmarkStart w:id="0" w:name="Citation"/>
      <w:r>
        <w:t>Court Procedures Amendment Rules 2026 (No 2)</w:t>
      </w:r>
      <w:bookmarkEnd w:id="0"/>
    </w:p>
    <w:p w14:paraId="6A94417C" w14:textId="0ADE1B92" w:rsidR="00FC1F8B" w:rsidRPr="003D7468" w:rsidRDefault="00FC1F8B">
      <w:pPr>
        <w:pStyle w:val="ActNo"/>
      </w:pPr>
      <w:r w:rsidRPr="003D7468">
        <w:t xml:space="preserve">Subordinate Law </w:t>
      </w:r>
      <w:fldSimple w:instr=" DOCPROPERTY &quot;Category&quot;  \* MERGEFORMAT ">
        <w:r w:rsidR="00EE2CCC">
          <w:t>SL2026-11</w:t>
        </w:r>
      </w:fldSimple>
    </w:p>
    <w:p w14:paraId="54A11AB9" w14:textId="77777777" w:rsidR="00FC1F8B" w:rsidRPr="003D7468" w:rsidRDefault="00FC1F8B">
      <w:pPr>
        <w:pStyle w:val="madeunder"/>
      </w:pPr>
      <w:r w:rsidRPr="003D7468">
        <w:t>made under the</w:t>
      </w:r>
    </w:p>
    <w:bookmarkStart w:id="1" w:name="ActName"/>
    <w:p w14:paraId="438AFB88" w14:textId="4161E076" w:rsidR="00FC1F8B" w:rsidRPr="003D7468" w:rsidRDefault="008D289C">
      <w:pPr>
        <w:pStyle w:val="AuthLaw"/>
      </w:pPr>
      <w:r w:rsidRPr="008D289C">
        <w:rPr>
          <w:rStyle w:val="charCitHyperlinkAbbrev"/>
        </w:rPr>
        <w:fldChar w:fldCharType="begin"/>
      </w:r>
      <w:r>
        <w:rPr>
          <w:rStyle w:val="charCitHyperlinkAbbrev"/>
        </w:rPr>
        <w:instrText>HYPERLINK "http://www.legislation.act.gov.au/a/2004-59" \o "A2004-59"</w:instrText>
      </w:r>
      <w:r w:rsidRPr="008D289C">
        <w:rPr>
          <w:rStyle w:val="charCitHyperlinkAbbrev"/>
        </w:rPr>
      </w:r>
      <w:r w:rsidRPr="008D289C">
        <w:rPr>
          <w:rStyle w:val="charCitHyperlinkAbbrev"/>
        </w:rPr>
        <w:fldChar w:fldCharType="separate"/>
      </w:r>
      <w:r w:rsidRPr="008D289C">
        <w:rPr>
          <w:rStyle w:val="charCitHyperlinkAbbrev"/>
        </w:rPr>
        <w:t>Court Procedures Act 2004</w:t>
      </w:r>
      <w:r w:rsidRPr="008D289C">
        <w:rPr>
          <w:rStyle w:val="charCitHyperlinkAbbrev"/>
        </w:rPr>
        <w:fldChar w:fldCharType="end"/>
      </w:r>
      <w:bookmarkEnd w:id="1"/>
    </w:p>
    <w:p w14:paraId="45E05F75" w14:textId="77777777" w:rsidR="00FC1F8B" w:rsidRPr="003D7468" w:rsidRDefault="00FC1F8B">
      <w:pPr>
        <w:pStyle w:val="Placeholder"/>
      </w:pPr>
      <w:r w:rsidRPr="003D7468">
        <w:rPr>
          <w:rStyle w:val="CharChapNo"/>
        </w:rPr>
        <w:t xml:space="preserve">  </w:t>
      </w:r>
      <w:r w:rsidRPr="003D7468">
        <w:rPr>
          <w:rStyle w:val="CharChapText"/>
        </w:rPr>
        <w:t xml:space="preserve">  </w:t>
      </w:r>
    </w:p>
    <w:p w14:paraId="4BBAD72E" w14:textId="77777777" w:rsidR="00FC1F8B" w:rsidRPr="003D7468" w:rsidRDefault="00FC1F8B">
      <w:pPr>
        <w:pStyle w:val="Placeholder"/>
      </w:pPr>
      <w:r w:rsidRPr="003D7468">
        <w:rPr>
          <w:rStyle w:val="CharPartNo"/>
        </w:rPr>
        <w:t xml:space="preserve">  </w:t>
      </w:r>
      <w:r w:rsidRPr="003D7468">
        <w:rPr>
          <w:rStyle w:val="CharPartText"/>
        </w:rPr>
        <w:t xml:space="preserve">  </w:t>
      </w:r>
    </w:p>
    <w:p w14:paraId="59DDEB15" w14:textId="77777777" w:rsidR="00FC1F8B" w:rsidRPr="003D7468" w:rsidRDefault="00FC1F8B">
      <w:pPr>
        <w:pStyle w:val="Placeholder"/>
      </w:pPr>
      <w:r w:rsidRPr="003D7468">
        <w:rPr>
          <w:rStyle w:val="CharDivNo"/>
        </w:rPr>
        <w:t xml:space="preserve">  </w:t>
      </w:r>
      <w:r w:rsidRPr="003D7468">
        <w:rPr>
          <w:rStyle w:val="CharDivText"/>
        </w:rPr>
        <w:t xml:space="preserve">  </w:t>
      </w:r>
    </w:p>
    <w:p w14:paraId="319069A2" w14:textId="77777777" w:rsidR="00FC1F8B" w:rsidRPr="003D7468" w:rsidRDefault="00FC1F8B">
      <w:pPr>
        <w:pStyle w:val="Placeholder"/>
      </w:pPr>
      <w:r w:rsidRPr="003D7468">
        <w:rPr>
          <w:rStyle w:val="charContents"/>
          <w:sz w:val="16"/>
        </w:rPr>
        <w:t xml:space="preserve">  </w:t>
      </w:r>
      <w:r w:rsidRPr="003D7468">
        <w:rPr>
          <w:rStyle w:val="charPage"/>
        </w:rPr>
        <w:t xml:space="preserve">  </w:t>
      </w:r>
    </w:p>
    <w:p w14:paraId="001F8229" w14:textId="25381FD5" w:rsidR="00FC1F8B" w:rsidRPr="003D7468" w:rsidRDefault="00FC1F8B" w:rsidP="008E065E">
      <w:pPr>
        <w:pStyle w:val="N-line3"/>
      </w:pPr>
    </w:p>
    <w:p w14:paraId="16787B2A" w14:textId="334A6500" w:rsidR="00FC1F8B" w:rsidRPr="003D7468" w:rsidRDefault="005005ED" w:rsidP="005005ED">
      <w:pPr>
        <w:pStyle w:val="AH5Sec"/>
        <w:shd w:val="pct25" w:color="auto" w:fill="auto"/>
      </w:pPr>
      <w:r w:rsidRPr="005005ED">
        <w:rPr>
          <w:rStyle w:val="CharSectNo"/>
        </w:rPr>
        <w:t>1</w:t>
      </w:r>
      <w:r w:rsidRPr="003D7468">
        <w:tab/>
      </w:r>
      <w:r w:rsidR="00FC1F8B" w:rsidRPr="003D7468">
        <w:t>Name of rules</w:t>
      </w:r>
    </w:p>
    <w:p w14:paraId="2719A75E" w14:textId="3C1F8FDA" w:rsidR="00FC1F8B" w:rsidRPr="003D7468" w:rsidRDefault="00FC1F8B">
      <w:pPr>
        <w:pStyle w:val="Amainreturn"/>
      </w:pPr>
      <w:r w:rsidRPr="003D7468">
        <w:t xml:space="preserve">These rules are the </w:t>
      </w:r>
      <w:r w:rsidRPr="003D7468">
        <w:rPr>
          <w:i/>
        </w:rPr>
        <w:fldChar w:fldCharType="begin"/>
      </w:r>
      <w:r w:rsidRPr="003D7468">
        <w:rPr>
          <w:i/>
        </w:rPr>
        <w:instrText xml:space="preserve"> REF citation \*charformat </w:instrText>
      </w:r>
      <w:r w:rsidRPr="003D7468">
        <w:rPr>
          <w:i/>
        </w:rPr>
        <w:fldChar w:fldCharType="separate"/>
      </w:r>
      <w:r w:rsidR="00EE2CCC" w:rsidRPr="00EE2CCC">
        <w:rPr>
          <w:i/>
        </w:rPr>
        <w:t>Court Procedures Amendment Rules 2026 (No 2)</w:t>
      </w:r>
      <w:r w:rsidRPr="003D7468">
        <w:rPr>
          <w:i/>
        </w:rPr>
        <w:fldChar w:fldCharType="end"/>
      </w:r>
      <w:r w:rsidRPr="003D7468">
        <w:rPr>
          <w:iCs/>
        </w:rPr>
        <w:t>.</w:t>
      </w:r>
    </w:p>
    <w:p w14:paraId="4ACB441E" w14:textId="643729C5" w:rsidR="00367043" w:rsidRPr="003D7468" w:rsidRDefault="005005ED" w:rsidP="005005ED">
      <w:pPr>
        <w:pStyle w:val="AH5Sec"/>
        <w:shd w:val="pct25" w:color="auto" w:fill="auto"/>
      </w:pPr>
      <w:r w:rsidRPr="005005ED">
        <w:rPr>
          <w:rStyle w:val="CharSectNo"/>
        </w:rPr>
        <w:t>2</w:t>
      </w:r>
      <w:r w:rsidRPr="003D7468">
        <w:tab/>
      </w:r>
      <w:r w:rsidR="00367043" w:rsidRPr="003D7468">
        <w:t>Commencement</w:t>
      </w:r>
    </w:p>
    <w:p w14:paraId="73010E29" w14:textId="77777777" w:rsidR="00367043" w:rsidRPr="003D7468" w:rsidRDefault="00367043" w:rsidP="00367043">
      <w:pPr>
        <w:pStyle w:val="Amainreturn"/>
      </w:pPr>
      <w:r w:rsidRPr="003D7468">
        <w:t>These rules commence on 1 August 2026.</w:t>
      </w:r>
    </w:p>
    <w:p w14:paraId="0A891DE1" w14:textId="6FE634F9" w:rsidR="00367043" w:rsidRPr="003D7468" w:rsidRDefault="00367043" w:rsidP="00367043">
      <w:pPr>
        <w:pStyle w:val="aNote"/>
      </w:pPr>
      <w:r w:rsidRPr="008D289C">
        <w:rPr>
          <w:rStyle w:val="charItals"/>
        </w:rPr>
        <w:t>Note</w:t>
      </w:r>
      <w:r w:rsidRPr="008D289C">
        <w:rPr>
          <w:rStyle w:val="charItals"/>
        </w:rPr>
        <w:tab/>
      </w:r>
      <w:r w:rsidRPr="003D7468">
        <w:t xml:space="preserve">The naming and commencement provisions automatically commence on the notification day (see </w:t>
      </w:r>
      <w:hyperlink r:id="rId16" w:tooltip="A2001-14" w:history="1">
        <w:r w:rsidR="008D289C" w:rsidRPr="008D289C">
          <w:rPr>
            <w:rStyle w:val="charCitHyperlinkAbbrev"/>
          </w:rPr>
          <w:t>Legislation Act</w:t>
        </w:r>
      </w:hyperlink>
      <w:r w:rsidRPr="003D7468">
        <w:t>, s</w:t>
      </w:r>
      <w:r w:rsidR="003D7468" w:rsidRPr="003D7468">
        <w:t xml:space="preserve"> </w:t>
      </w:r>
      <w:r w:rsidRPr="003D7468">
        <w:t>75 (1)).</w:t>
      </w:r>
    </w:p>
    <w:p w14:paraId="494BF244" w14:textId="2FCCF09B" w:rsidR="00367043" w:rsidRPr="003D7468" w:rsidRDefault="005005ED" w:rsidP="005005ED">
      <w:pPr>
        <w:pStyle w:val="AH5Sec"/>
        <w:shd w:val="pct25" w:color="auto" w:fill="auto"/>
      </w:pPr>
      <w:r w:rsidRPr="005005ED">
        <w:rPr>
          <w:rStyle w:val="CharSectNo"/>
        </w:rPr>
        <w:lastRenderedPageBreak/>
        <w:t>3</w:t>
      </w:r>
      <w:r w:rsidRPr="003D7468">
        <w:tab/>
      </w:r>
      <w:r w:rsidR="00367043" w:rsidRPr="003D7468">
        <w:t>Legislation amended</w:t>
      </w:r>
    </w:p>
    <w:p w14:paraId="0199F705" w14:textId="0CE971C1" w:rsidR="00367043" w:rsidRPr="003D7468" w:rsidRDefault="00367043" w:rsidP="00367043">
      <w:pPr>
        <w:pStyle w:val="Amainreturn"/>
      </w:pPr>
      <w:r w:rsidRPr="003D7468">
        <w:t xml:space="preserve">These rules amend the </w:t>
      </w:r>
      <w:hyperlink r:id="rId17" w:tooltip="SL2006-29" w:history="1">
        <w:r w:rsidR="008D289C" w:rsidRPr="008D289C">
          <w:rPr>
            <w:rStyle w:val="charCitHyperlinkItal"/>
          </w:rPr>
          <w:t>Court Procedures Rules 2006</w:t>
        </w:r>
      </w:hyperlink>
      <w:r w:rsidRPr="003D7468">
        <w:t>.</w:t>
      </w:r>
    </w:p>
    <w:p w14:paraId="0AA625E7" w14:textId="5CF14ABC" w:rsidR="00367043" w:rsidRPr="003D7468" w:rsidRDefault="005005ED" w:rsidP="005005ED">
      <w:pPr>
        <w:pStyle w:val="AH5Sec"/>
        <w:shd w:val="pct25" w:color="auto" w:fill="auto"/>
      </w:pPr>
      <w:r w:rsidRPr="005005ED">
        <w:rPr>
          <w:rStyle w:val="CharSectNo"/>
        </w:rPr>
        <w:t>4</w:t>
      </w:r>
      <w:r w:rsidRPr="003D7468">
        <w:tab/>
      </w:r>
      <w:r w:rsidR="00367043" w:rsidRPr="003D7468">
        <w:t>Division 4.1.1A heading, new note</w:t>
      </w:r>
    </w:p>
    <w:p w14:paraId="2308D368" w14:textId="77777777" w:rsidR="00367043" w:rsidRPr="003D7468" w:rsidRDefault="00367043" w:rsidP="00367043">
      <w:pPr>
        <w:pStyle w:val="direction"/>
      </w:pPr>
      <w:r w:rsidRPr="003D7468">
        <w:t>insert</w:t>
      </w:r>
    </w:p>
    <w:p w14:paraId="24A2FC82" w14:textId="77777777" w:rsidR="00367043" w:rsidRPr="003D7468" w:rsidRDefault="00367043" w:rsidP="00367043">
      <w:pPr>
        <w:pStyle w:val="aNote"/>
      </w:pPr>
      <w:r w:rsidRPr="008D289C">
        <w:rPr>
          <w:rStyle w:val="charItals"/>
        </w:rPr>
        <w:t>Note</w:t>
      </w:r>
      <w:r w:rsidRPr="008D289C">
        <w:rPr>
          <w:rStyle w:val="charItals"/>
        </w:rPr>
        <w:tab/>
      </w:r>
      <w:r w:rsidRPr="003D7468">
        <w:t>For rules about the withdrawal of a solicitor from acting for an accused person in a criminal proceeding, see div 4.2.1AB (Magistrates Court criminal proceedings—withdrawal of solicitor) and div 4.3.2 (Supreme Court criminal proceedings—withdrawal of solicitor).</w:t>
      </w:r>
    </w:p>
    <w:p w14:paraId="1BBDE082" w14:textId="3BB9AB66" w:rsidR="00367043" w:rsidRPr="003D7468" w:rsidRDefault="005005ED" w:rsidP="005005ED">
      <w:pPr>
        <w:pStyle w:val="AH5Sec"/>
        <w:shd w:val="pct25" w:color="auto" w:fill="auto"/>
      </w:pPr>
      <w:r w:rsidRPr="005005ED">
        <w:rPr>
          <w:rStyle w:val="CharSectNo"/>
        </w:rPr>
        <w:t>5</w:t>
      </w:r>
      <w:r w:rsidRPr="003D7468">
        <w:tab/>
      </w:r>
      <w:r w:rsidR="00367043" w:rsidRPr="003D7468">
        <w:t>Rule 4000B (6) (f)</w:t>
      </w:r>
    </w:p>
    <w:p w14:paraId="5E5A8BD1" w14:textId="77777777" w:rsidR="00367043" w:rsidRPr="003D7468" w:rsidRDefault="00367043" w:rsidP="00367043">
      <w:pPr>
        <w:pStyle w:val="direction"/>
      </w:pPr>
      <w:r w:rsidRPr="003D7468">
        <w:t>substitute</w:t>
      </w:r>
    </w:p>
    <w:p w14:paraId="52B2B60A" w14:textId="77777777" w:rsidR="00367043" w:rsidRPr="003D7468" w:rsidRDefault="00367043" w:rsidP="00367043">
      <w:pPr>
        <w:pStyle w:val="Ipara"/>
      </w:pPr>
      <w:r w:rsidRPr="003D7468">
        <w:tab/>
        <w:t>(f)</w:t>
      </w:r>
      <w:r w:rsidRPr="003D7468">
        <w:tab/>
        <w:t>the solicitor—</w:t>
      </w:r>
    </w:p>
    <w:p w14:paraId="2CFE8F60" w14:textId="77777777" w:rsidR="00367043" w:rsidRPr="003D7468" w:rsidRDefault="00367043" w:rsidP="00367043">
      <w:pPr>
        <w:pStyle w:val="Isubpara"/>
      </w:pPr>
      <w:r w:rsidRPr="003D7468">
        <w:tab/>
        <w:t>(i)</w:t>
      </w:r>
      <w:r w:rsidRPr="003D7468">
        <w:tab/>
        <w:t>withdraws under rule 4304; or</w:t>
      </w:r>
    </w:p>
    <w:p w14:paraId="3CCF2560" w14:textId="77777777" w:rsidR="00367043" w:rsidRPr="003D7468" w:rsidRDefault="00367043" w:rsidP="00367043">
      <w:pPr>
        <w:pStyle w:val="Isubpara"/>
      </w:pPr>
      <w:r w:rsidRPr="003D7468">
        <w:tab/>
        <w:t>(ii)</w:t>
      </w:r>
      <w:r w:rsidRPr="003D7468">
        <w:tab/>
        <w:t>is given leave to withdraw under rule 4304A; or</w:t>
      </w:r>
    </w:p>
    <w:p w14:paraId="71D9A2FF" w14:textId="77777777" w:rsidR="00367043" w:rsidRPr="003D7468" w:rsidRDefault="00367043" w:rsidP="00367043">
      <w:pPr>
        <w:pStyle w:val="Isubpara"/>
      </w:pPr>
      <w:r w:rsidRPr="003D7468">
        <w:tab/>
        <w:t>(iii)</w:t>
      </w:r>
      <w:r w:rsidRPr="003D7468">
        <w:tab/>
        <w:t>is given leave to withdraw under rule 4702, and complies with rule 4702 (5).</w:t>
      </w:r>
    </w:p>
    <w:p w14:paraId="454F09A5" w14:textId="302CA4C3" w:rsidR="00367043" w:rsidRPr="003D7468" w:rsidRDefault="005005ED" w:rsidP="005005ED">
      <w:pPr>
        <w:pStyle w:val="AH5Sec"/>
        <w:shd w:val="pct25" w:color="auto" w:fill="auto"/>
      </w:pPr>
      <w:r w:rsidRPr="005005ED">
        <w:rPr>
          <w:rStyle w:val="CharSectNo"/>
        </w:rPr>
        <w:t>6</w:t>
      </w:r>
      <w:r w:rsidRPr="003D7468">
        <w:tab/>
      </w:r>
      <w:r w:rsidR="00367043" w:rsidRPr="003D7468">
        <w:t>Rule 4000D</w:t>
      </w:r>
    </w:p>
    <w:p w14:paraId="0431E646" w14:textId="77777777" w:rsidR="00367043" w:rsidRPr="003D7468" w:rsidRDefault="00367043" w:rsidP="00367043">
      <w:pPr>
        <w:pStyle w:val="direction"/>
      </w:pPr>
      <w:r w:rsidRPr="003D7468">
        <w:t>omit</w:t>
      </w:r>
    </w:p>
    <w:p w14:paraId="095BAB0E" w14:textId="2734D06D" w:rsidR="00367043" w:rsidRPr="003D7468" w:rsidRDefault="005005ED" w:rsidP="005005ED">
      <w:pPr>
        <w:pStyle w:val="AH5Sec"/>
        <w:shd w:val="pct25" w:color="auto" w:fill="auto"/>
      </w:pPr>
      <w:r w:rsidRPr="005005ED">
        <w:rPr>
          <w:rStyle w:val="CharSectNo"/>
        </w:rPr>
        <w:t>7</w:t>
      </w:r>
      <w:r w:rsidRPr="003D7468">
        <w:tab/>
      </w:r>
      <w:r w:rsidR="00367043" w:rsidRPr="003D7468">
        <w:t>New division 4.2.1AB</w:t>
      </w:r>
    </w:p>
    <w:p w14:paraId="1CBDDE3A" w14:textId="77777777" w:rsidR="00367043" w:rsidRPr="003D7468" w:rsidRDefault="00367043" w:rsidP="00367043">
      <w:pPr>
        <w:pStyle w:val="direction"/>
      </w:pPr>
      <w:r w:rsidRPr="003D7468">
        <w:t>insert</w:t>
      </w:r>
    </w:p>
    <w:p w14:paraId="3B031C01" w14:textId="77777777" w:rsidR="00367043" w:rsidRPr="003D7468" w:rsidRDefault="00367043" w:rsidP="00367043">
      <w:pPr>
        <w:pStyle w:val="IH3Div"/>
      </w:pPr>
      <w:r w:rsidRPr="003D7468">
        <w:t>Division 4.2.1AB</w:t>
      </w:r>
      <w:r w:rsidRPr="003D7468">
        <w:tab/>
        <w:t>Magistrates Court criminal proceedings—withdrawal of solicitor</w:t>
      </w:r>
    </w:p>
    <w:p w14:paraId="01563067" w14:textId="77777777" w:rsidR="00367043" w:rsidRPr="003D7468" w:rsidRDefault="00367043" w:rsidP="00367043">
      <w:pPr>
        <w:pStyle w:val="IH5Sec"/>
      </w:pPr>
      <w:r w:rsidRPr="003D7468">
        <w:t>4304</w:t>
      </w:r>
      <w:r w:rsidRPr="003D7468">
        <w:tab/>
        <w:t>Withdrawal of solicitor—before date for hearing or sentencing set</w:t>
      </w:r>
    </w:p>
    <w:p w14:paraId="628B9152" w14:textId="77777777" w:rsidR="00367043" w:rsidRPr="003D7468" w:rsidRDefault="00367043" w:rsidP="00367043">
      <w:pPr>
        <w:pStyle w:val="IMain"/>
      </w:pPr>
      <w:r w:rsidRPr="003D7468">
        <w:tab/>
        <w:t>(1)</w:t>
      </w:r>
      <w:r w:rsidRPr="003D7468">
        <w:tab/>
        <w:t>This rule applies if—</w:t>
      </w:r>
    </w:p>
    <w:p w14:paraId="1F52CF95" w14:textId="77777777" w:rsidR="00367043" w:rsidRPr="003D7468" w:rsidRDefault="00367043" w:rsidP="00367043">
      <w:pPr>
        <w:pStyle w:val="Ipara"/>
      </w:pPr>
      <w:r w:rsidRPr="003D7468">
        <w:lastRenderedPageBreak/>
        <w:tab/>
        <w:t>(a)</w:t>
      </w:r>
      <w:r w:rsidRPr="003D7468">
        <w:tab/>
        <w:t>a solicitor for a defendant is on the record in a criminal proceeding; and</w:t>
      </w:r>
    </w:p>
    <w:p w14:paraId="46F24F6F" w14:textId="77777777" w:rsidR="00367043" w:rsidRPr="003D7468" w:rsidRDefault="00367043" w:rsidP="00367043">
      <w:pPr>
        <w:pStyle w:val="Ipara"/>
      </w:pPr>
      <w:r w:rsidRPr="003D7468">
        <w:tab/>
        <w:t>(b)</w:t>
      </w:r>
      <w:r w:rsidRPr="003D7468">
        <w:tab/>
        <w:t>neither of the following have been set:</w:t>
      </w:r>
    </w:p>
    <w:p w14:paraId="58DE3A07" w14:textId="77777777" w:rsidR="00367043" w:rsidRPr="003D7468" w:rsidRDefault="00367043" w:rsidP="00367043">
      <w:pPr>
        <w:pStyle w:val="Isubpara"/>
      </w:pPr>
      <w:r w:rsidRPr="003D7468">
        <w:tab/>
        <w:t>(i)</w:t>
      </w:r>
      <w:r w:rsidRPr="003D7468">
        <w:tab/>
        <w:t>a date for the hearing of the information laid against the defendant;</w:t>
      </w:r>
    </w:p>
    <w:p w14:paraId="6064FD2D" w14:textId="77777777" w:rsidR="00367043" w:rsidRPr="003D7468" w:rsidRDefault="00367043" w:rsidP="00367043">
      <w:pPr>
        <w:pStyle w:val="Isubpara"/>
      </w:pPr>
      <w:r w:rsidRPr="003D7468">
        <w:tab/>
        <w:t>(ii)</w:t>
      </w:r>
      <w:r w:rsidRPr="003D7468">
        <w:tab/>
        <w:t>a date for the sentencing of the defendant.</w:t>
      </w:r>
    </w:p>
    <w:p w14:paraId="1D519100" w14:textId="77777777" w:rsidR="00367043" w:rsidRPr="003D7468" w:rsidRDefault="00367043" w:rsidP="00367043">
      <w:pPr>
        <w:pStyle w:val="IMain"/>
      </w:pPr>
      <w:r w:rsidRPr="003D7468">
        <w:tab/>
        <w:t>(2)</w:t>
      </w:r>
      <w:r w:rsidRPr="003D7468">
        <w:tab/>
        <w:t>The solicitor may withdraw from acting for the defendant by filing a notice of withdrawal.</w:t>
      </w:r>
    </w:p>
    <w:p w14:paraId="5D3464D2" w14:textId="58264958" w:rsidR="00367043" w:rsidRPr="003D7468" w:rsidRDefault="00367043" w:rsidP="00367043">
      <w:pPr>
        <w:pStyle w:val="aNote"/>
      </w:pPr>
      <w:r w:rsidRPr="008D289C">
        <w:rPr>
          <w:rStyle w:val="charItals"/>
        </w:rPr>
        <w:t>Note</w:t>
      </w:r>
      <w:r w:rsidRPr="008D289C">
        <w:rPr>
          <w:rStyle w:val="charItals"/>
        </w:rPr>
        <w:tab/>
      </w:r>
      <w:r w:rsidRPr="003D7468">
        <w:rPr>
          <w:iCs/>
        </w:rPr>
        <w:t xml:space="preserve">See </w:t>
      </w:r>
      <w:r w:rsidRPr="003D7468">
        <w:t>approved form 4.7A (Magistrates Court criminal proceeding—notice of withdrawal of solicitor).</w:t>
      </w:r>
    </w:p>
    <w:p w14:paraId="3E0CB27E" w14:textId="77777777" w:rsidR="00367043" w:rsidRPr="003D7468" w:rsidRDefault="00367043" w:rsidP="00367043">
      <w:pPr>
        <w:pStyle w:val="IMain"/>
      </w:pPr>
      <w:r w:rsidRPr="003D7468">
        <w:tab/>
        <w:t>(3)</w:t>
      </w:r>
      <w:r w:rsidRPr="003D7468">
        <w:tab/>
        <w:t>The solicitor must—</w:t>
      </w:r>
    </w:p>
    <w:p w14:paraId="08285C53" w14:textId="77777777" w:rsidR="00367043" w:rsidRPr="003D7468" w:rsidRDefault="00367043" w:rsidP="00367043">
      <w:pPr>
        <w:pStyle w:val="Ipara"/>
      </w:pPr>
      <w:r w:rsidRPr="003D7468">
        <w:tab/>
        <w:t>(a)</w:t>
      </w:r>
      <w:r w:rsidRPr="003D7468">
        <w:tab/>
        <w:t>serve a stamped copy of the notice on the defendant—</w:t>
      </w:r>
    </w:p>
    <w:p w14:paraId="0F6A99BF" w14:textId="77777777" w:rsidR="00367043" w:rsidRPr="003D7468" w:rsidRDefault="00367043" w:rsidP="00367043">
      <w:pPr>
        <w:pStyle w:val="Isubpara"/>
      </w:pPr>
      <w:r w:rsidRPr="003D7468">
        <w:tab/>
        <w:t>(i)</w:t>
      </w:r>
      <w:r w:rsidRPr="003D7468">
        <w:tab/>
        <w:t>personally; or</w:t>
      </w:r>
    </w:p>
    <w:p w14:paraId="0798F3B4" w14:textId="4286A5E3" w:rsidR="00367043" w:rsidRPr="003D7468" w:rsidRDefault="00367043" w:rsidP="00367043">
      <w:pPr>
        <w:pStyle w:val="Isubpara"/>
      </w:pPr>
      <w:r w:rsidRPr="003D7468">
        <w:tab/>
        <w:t>(ii)</w:t>
      </w:r>
      <w:r w:rsidRPr="003D7468">
        <w:tab/>
        <w:t>by registered letter addressed to the defendant’s last</w:t>
      </w:r>
      <w:r w:rsidR="00E45FC5" w:rsidRPr="003D7468">
        <w:noBreakHyphen/>
      </w:r>
      <w:r w:rsidRPr="003D7468">
        <w:t>known address; and</w:t>
      </w:r>
    </w:p>
    <w:p w14:paraId="11CA0687" w14:textId="77777777" w:rsidR="00367043" w:rsidRPr="003D7468" w:rsidRDefault="00367043" w:rsidP="00367043">
      <w:pPr>
        <w:pStyle w:val="Ipara"/>
      </w:pPr>
      <w:r w:rsidRPr="003D7468">
        <w:tab/>
        <w:t>(b)</w:t>
      </w:r>
      <w:r w:rsidRPr="003D7468">
        <w:tab/>
        <w:t>serve a stamped copy of the notice on each other party to the proceeding.</w:t>
      </w:r>
    </w:p>
    <w:p w14:paraId="0E691D1F" w14:textId="77777777" w:rsidR="00367043" w:rsidRPr="003D7468" w:rsidRDefault="00367043" w:rsidP="00367043">
      <w:pPr>
        <w:pStyle w:val="IH5Sec"/>
      </w:pPr>
      <w:r w:rsidRPr="003D7468">
        <w:t>4304A</w:t>
      </w:r>
      <w:r w:rsidRPr="003D7468">
        <w:tab/>
        <w:t>Withdrawal of solicitor—after date for hearing or sentencing set</w:t>
      </w:r>
    </w:p>
    <w:p w14:paraId="718EEAF3" w14:textId="77777777" w:rsidR="00367043" w:rsidRPr="003D7468" w:rsidRDefault="00367043" w:rsidP="00367043">
      <w:pPr>
        <w:pStyle w:val="IMain"/>
      </w:pPr>
      <w:r w:rsidRPr="003D7468">
        <w:tab/>
        <w:t>(1)</w:t>
      </w:r>
      <w:r w:rsidRPr="003D7468">
        <w:tab/>
        <w:t>This rule applies if—</w:t>
      </w:r>
    </w:p>
    <w:p w14:paraId="12D8716E" w14:textId="77777777" w:rsidR="00367043" w:rsidRPr="003D7468" w:rsidRDefault="00367043" w:rsidP="00367043">
      <w:pPr>
        <w:pStyle w:val="Ipara"/>
      </w:pPr>
      <w:r w:rsidRPr="003D7468">
        <w:tab/>
        <w:t>(a)</w:t>
      </w:r>
      <w:r w:rsidRPr="003D7468">
        <w:tab/>
        <w:t>a solicitor for a defendant is on the record in a criminal proceeding; and</w:t>
      </w:r>
    </w:p>
    <w:p w14:paraId="148433E6" w14:textId="77777777" w:rsidR="00367043" w:rsidRPr="003D7468" w:rsidRDefault="00367043" w:rsidP="00367043">
      <w:pPr>
        <w:pStyle w:val="Ipara"/>
      </w:pPr>
      <w:r w:rsidRPr="003D7468">
        <w:tab/>
        <w:t>(b)</w:t>
      </w:r>
      <w:r w:rsidRPr="003D7468">
        <w:tab/>
        <w:t>either—</w:t>
      </w:r>
    </w:p>
    <w:p w14:paraId="2EC7B51B" w14:textId="77777777" w:rsidR="00367043" w:rsidRPr="003D7468" w:rsidRDefault="00367043" w:rsidP="00367043">
      <w:pPr>
        <w:pStyle w:val="Isubpara"/>
      </w:pPr>
      <w:r w:rsidRPr="003D7468">
        <w:tab/>
        <w:t>(i)</w:t>
      </w:r>
      <w:r w:rsidRPr="003D7468">
        <w:tab/>
        <w:t>the date for the hearing of the information laid against the defendant has been set; or</w:t>
      </w:r>
    </w:p>
    <w:p w14:paraId="3E7B8947" w14:textId="77777777" w:rsidR="00367043" w:rsidRPr="003D7468" w:rsidRDefault="00367043" w:rsidP="00367043">
      <w:pPr>
        <w:pStyle w:val="Isubpara"/>
      </w:pPr>
      <w:r w:rsidRPr="003D7468">
        <w:tab/>
        <w:t>(ii)</w:t>
      </w:r>
      <w:r w:rsidRPr="003D7468">
        <w:tab/>
        <w:t>the date for the sentencing of the defendant has been set.</w:t>
      </w:r>
    </w:p>
    <w:p w14:paraId="244E32AD" w14:textId="77777777" w:rsidR="00367043" w:rsidRPr="003D7468" w:rsidRDefault="00367043" w:rsidP="00367043">
      <w:pPr>
        <w:pStyle w:val="IMain"/>
      </w:pPr>
      <w:r w:rsidRPr="003D7468">
        <w:lastRenderedPageBreak/>
        <w:tab/>
        <w:t>(2)</w:t>
      </w:r>
      <w:r w:rsidRPr="003D7468">
        <w:tab/>
        <w:t>The solicitor may withdraw from acting for the defendant only with the court’s leave.</w:t>
      </w:r>
    </w:p>
    <w:p w14:paraId="66FACE11" w14:textId="77777777" w:rsidR="00367043" w:rsidRPr="003D7468" w:rsidRDefault="00367043" w:rsidP="00367043">
      <w:pPr>
        <w:pStyle w:val="IMain"/>
      </w:pPr>
      <w:r w:rsidRPr="003D7468">
        <w:tab/>
        <w:t>(3)</w:t>
      </w:r>
      <w:r w:rsidRPr="003D7468">
        <w:tab/>
        <w:t>Part 6.2 (Applications in proceedings) does not apply to an application under this rule unless the court orders otherwise.</w:t>
      </w:r>
    </w:p>
    <w:p w14:paraId="3EC05D5C" w14:textId="77777777" w:rsidR="00367043" w:rsidRPr="003D7468" w:rsidRDefault="00367043" w:rsidP="00367043">
      <w:pPr>
        <w:pStyle w:val="IMain"/>
      </w:pPr>
      <w:r w:rsidRPr="003D7468">
        <w:tab/>
        <w:t>(4)</w:t>
      </w:r>
      <w:r w:rsidRPr="003D7468">
        <w:tab/>
        <w:t>The application may be made orally, unless the court orders otherwise.</w:t>
      </w:r>
    </w:p>
    <w:p w14:paraId="74CA5D92" w14:textId="77777777" w:rsidR="00367043" w:rsidRPr="003D7468" w:rsidRDefault="00367043" w:rsidP="00367043">
      <w:pPr>
        <w:pStyle w:val="IMain"/>
      </w:pPr>
      <w:r w:rsidRPr="003D7468">
        <w:tab/>
        <w:t>(5)</w:t>
      </w:r>
      <w:r w:rsidRPr="003D7468">
        <w:tab/>
        <w:t>The solicitor must, not less than 5 business days before making an application to the court under this rule, give the defendant written notice of—</w:t>
      </w:r>
    </w:p>
    <w:p w14:paraId="1274B15D" w14:textId="77777777" w:rsidR="00367043" w:rsidRPr="003D7468" w:rsidRDefault="00367043" w:rsidP="00367043">
      <w:pPr>
        <w:pStyle w:val="Ipara"/>
      </w:pPr>
      <w:r w:rsidRPr="003D7468">
        <w:tab/>
        <w:t>(a)</w:t>
      </w:r>
      <w:r w:rsidRPr="003D7468">
        <w:tab/>
        <w:t>the intention to make the application; and</w:t>
      </w:r>
    </w:p>
    <w:p w14:paraId="21C4F210" w14:textId="77777777" w:rsidR="00367043" w:rsidRPr="003D7468" w:rsidRDefault="00367043" w:rsidP="00367043">
      <w:pPr>
        <w:pStyle w:val="Ipara"/>
      </w:pPr>
      <w:r w:rsidRPr="003D7468">
        <w:tab/>
        <w:t>(b)</w:t>
      </w:r>
      <w:r w:rsidRPr="003D7468">
        <w:tab/>
        <w:t>the basis of the application.</w:t>
      </w:r>
    </w:p>
    <w:p w14:paraId="1B8708E9" w14:textId="77777777" w:rsidR="00367043" w:rsidRPr="003D7468" w:rsidRDefault="00367043" w:rsidP="00367043">
      <w:pPr>
        <w:pStyle w:val="IMain"/>
      </w:pPr>
      <w:r w:rsidRPr="003D7468">
        <w:tab/>
        <w:t>(6)</w:t>
      </w:r>
      <w:r w:rsidRPr="003D7468">
        <w:tab/>
        <w:t>The notice under subrule (5) must be served on—</w:t>
      </w:r>
    </w:p>
    <w:p w14:paraId="266D95DB" w14:textId="77777777" w:rsidR="00367043" w:rsidRPr="003D7468" w:rsidRDefault="00367043" w:rsidP="00367043">
      <w:pPr>
        <w:pStyle w:val="Ipara"/>
      </w:pPr>
      <w:r w:rsidRPr="003D7468">
        <w:tab/>
        <w:t>(a)</w:t>
      </w:r>
      <w:r w:rsidRPr="003D7468">
        <w:tab/>
        <w:t>the defendant—</w:t>
      </w:r>
    </w:p>
    <w:p w14:paraId="551AC9C6" w14:textId="77777777" w:rsidR="00367043" w:rsidRPr="003D7468" w:rsidRDefault="00367043" w:rsidP="00367043">
      <w:pPr>
        <w:pStyle w:val="Isubpara"/>
      </w:pPr>
      <w:r w:rsidRPr="003D7468">
        <w:tab/>
        <w:t>(i)</w:t>
      </w:r>
      <w:r w:rsidRPr="003D7468">
        <w:tab/>
        <w:t>personally; or</w:t>
      </w:r>
    </w:p>
    <w:p w14:paraId="7FBB9B40" w14:textId="2FAFA898" w:rsidR="00367043" w:rsidRPr="003D7468" w:rsidRDefault="00367043" w:rsidP="00367043">
      <w:pPr>
        <w:pStyle w:val="Isubpara"/>
      </w:pPr>
      <w:r w:rsidRPr="003D7468">
        <w:tab/>
        <w:t>(ii)</w:t>
      </w:r>
      <w:r w:rsidRPr="003D7468">
        <w:tab/>
        <w:t>by registered letter addressed to the defendant’s last</w:t>
      </w:r>
      <w:r w:rsidR="00E45FC5" w:rsidRPr="003D7468">
        <w:noBreakHyphen/>
      </w:r>
      <w:r w:rsidRPr="003D7468">
        <w:t>known address; or</w:t>
      </w:r>
    </w:p>
    <w:p w14:paraId="5B3FDCC9" w14:textId="77777777" w:rsidR="00367043" w:rsidRPr="003D7468" w:rsidRDefault="00367043" w:rsidP="00367043">
      <w:pPr>
        <w:pStyle w:val="Isubpara"/>
      </w:pPr>
      <w:r w:rsidRPr="003D7468">
        <w:tab/>
        <w:t>(iii)</w:t>
      </w:r>
      <w:r w:rsidRPr="003D7468">
        <w:tab/>
        <w:t>if the court orders another way of service—as ordered; and</w:t>
      </w:r>
    </w:p>
    <w:p w14:paraId="3C05F2A5" w14:textId="77777777" w:rsidR="00367043" w:rsidRPr="003D7468" w:rsidRDefault="00367043" w:rsidP="00367043">
      <w:pPr>
        <w:pStyle w:val="Ipara"/>
      </w:pPr>
      <w:r w:rsidRPr="003D7468">
        <w:tab/>
        <w:t>(b)</w:t>
      </w:r>
      <w:r w:rsidRPr="003D7468">
        <w:tab/>
        <w:t>each other party to the proceeding.</w:t>
      </w:r>
    </w:p>
    <w:p w14:paraId="4B3A85CC" w14:textId="77777777" w:rsidR="00367043" w:rsidRPr="003D7468" w:rsidRDefault="00367043" w:rsidP="00367043">
      <w:pPr>
        <w:pStyle w:val="IMain"/>
      </w:pPr>
      <w:r w:rsidRPr="003D7468">
        <w:tab/>
        <w:t>(7)</w:t>
      </w:r>
      <w:r w:rsidRPr="003D7468">
        <w:tab/>
        <w:t>If the court gives the solicitor leave to withdraw, the solicitor must—</w:t>
      </w:r>
    </w:p>
    <w:p w14:paraId="1F2BC57E" w14:textId="77777777" w:rsidR="00367043" w:rsidRPr="003D7468" w:rsidRDefault="00367043" w:rsidP="00367043">
      <w:pPr>
        <w:pStyle w:val="Ipara"/>
      </w:pPr>
      <w:r w:rsidRPr="003D7468">
        <w:tab/>
        <w:t>(a)</w:t>
      </w:r>
      <w:r w:rsidRPr="003D7468">
        <w:tab/>
        <w:t>file a notice of withdrawal; and</w:t>
      </w:r>
    </w:p>
    <w:p w14:paraId="6D443934" w14:textId="77777777" w:rsidR="00367043" w:rsidRPr="003D7468" w:rsidRDefault="00367043" w:rsidP="00367043">
      <w:pPr>
        <w:pStyle w:val="Ipara"/>
      </w:pPr>
      <w:r w:rsidRPr="003D7468">
        <w:tab/>
        <w:t>(b)</w:t>
      </w:r>
      <w:r w:rsidRPr="003D7468">
        <w:tab/>
        <w:t>serve a stamped copy of the notice on the defendant—</w:t>
      </w:r>
    </w:p>
    <w:p w14:paraId="6D537633" w14:textId="77777777" w:rsidR="00367043" w:rsidRPr="003D7468" w:rsidRDefault="00367043" w:rsidP="00367043">
      <w:pPr>
        <w:pStyle w:val="Isubpara"/>
      </w:pPr>
      <w:r w:rsidRPr="003D7468">
        <w:tab/>
        <w:t>(i)</w:t>
      </w:r>
      <w:r w:rsidRPr="003D7468">
        <w:tab/>
        <w:t>personally; or</w:t>
      </w:r>
    </w:p>
    <w:p w14:paraId="35EA7B8A" w14:textId="36FC4B97" w:rsidR="00367043" w:rsidRPr="003D7468" w:rsidRDefault="00367043" w:rsidP="00367043">
      <w:pPr>
        <w:pStyle w:val="Isubpara"/>
      </w:pPr>
      <w:r w:rsidRPr="003D7468">
        <w:tab/>
        <w:t>(ii)</w:t>
      </w:r>
      <w:r w:rsidRPr="003D7468">
        <w:tab/>
        <w:t>by registered letter addressed to the defendant’s last</w:t>
      </w:r>
      <w:r w:rsidR="00E45FC5" w:rsidRPr="003D7468">
        <w:noBreakHyphen/>
      </w:r>
      <w:r w:rsidRPr="003D7468">
        <w:t>known address; and</w:t>
      </w:r>
    </w:p>
    <w:p w14:paraId="7F921E18" w14:textId="77777777" w:rsidR="00367043" w:rsidRPr="003D7468" w:rsidRDefault="00367043" w:rsidP="00ED1D53">
      <w:pPr>
        <w:pStyle w:val="Ipara"/>
        <w:keepNext/>
      </w:pPr>
      <w:r w:rsidRPr="003D7468">
        <w:lastRenderedPageBreak/>
        <w:tab/>
        <w:t>(c)</w:t>
      </w:r>
      <w:r w:rsidRPr="003D7468">
        <w:tab/>
        <w:t>serve a stamped copy of the notice on each other party to the proceeding.</w:t>
      </w:r>
    </w:p>
    <w:p w14:paraId="23996B11" w14:textId="1E944AB3" w:rsidR="00367043" w:rsidRPr="003D7468" w:rsidRDefault="00367043" w:rsidP="00367043">
      <w:pPr>
        <w:pStyle w:val="aNote"/>
      </w:pPr>
      <w:r w:rsidRPr="008D289C">
        <w:rPr>
          <w:rStyle w:val="charItals"/>
        </w:rPr>
        <w:t>Note</w:t>
      </w:r>
      <w:r w:rsidRPr="008D289C">
        <w:rPr>
          <w:rStyle w:val="charItals"/>
        </w:rPr>
        <w:tab/>
      </w:r>
      <w:r w:rsidRPr="003D7468">
        <w:t>See approved form 4.7A (Magistrates Court criminal proceeding—notice of withdrawal of solicitor).</w:t>
      </w:r>
    </w:p>
    <w:p w14:paraId="4FAD37D4" w14:textId="107D04FB" w:rsidR="00367043" w:rsidRPr="003D7468" w:rsidRDefault="005005ED" w:rsidP="005005ED">
      <w:pPr>
        <w:pStyle w:val="AH5Sec"/>
        <w:shd w:val="pct25" w:color="auto" w:fill="auto"/>
      </w:pPr>
      <w:r w:rsidRPr="005005ED">
        <w:rPr>
          <w:rStyle w:val="CharSectNo"/>
        </w:rPr>
        <w:t>8</w:t>
      </w:r>
      <w:r w:rsidRPr="003D7468">
        <w:tab/>
      </w:r>
      <w:r w:rsidR="00367043" w:rsidRPr="003D7468">
        <w:t>New division 4.3.2</w:t>
      </w:r>
    </w:p>
    <w:p w14:paraId="434392E3" w14:textId="77777777" w:rsidR="00367043" w:rsidRPr="003D7468" w:rsidRDefault="00367043" w:rsidP="00367043">
      <w:pPr>
        <w:pStyle w:val="direction"/>
      </w:pPr>
      <w:r w:rsidRPr="003D7468">
        <w:t>insert</w:t>
      </w:r>
    </w:p>
    <w:p w14:paraId="1266E443" w14:textId="77777777" w:rsidR="00367043" w:rsidRPr="003D7468" w:rsidRDefault="00367043" w:rsidP="00367043">
      <w:pPr>
        <w:pStyle w:val="IH3Div"/>
      </w:pPr>
      <w:r w:rsidRPr="003D7468">
        <w:t>Division 4.3.2</w:t>
      </w:r>
      <w:r w:rsidRPr="003D7468">
        <w:tab/>
        <w:t>Supreme Court criminal proceedings—withdrawal of solicitor</w:t>
      </w:r>
    </w:p>
    <w:p w14:paraId="104F90FF" w14:textId="77777777" w:rsidR="00367043" w:rsidRPr="003D7468" w:rsidRDefault="00367043" w:rsidP="00367043">
      <w:pPr>
        <w:pStyle w:val="IH5Sec"/>
      </w:pPr>
      <w:r w:rsidRPr="003D7468">
        <w:t>4702</w:t>
      </w:r>
      <w:r w:rsidRPr="003D7468">
        <w:tab/>
        <w:t>Withdrawal of solicitor</w:t>
      </w:r>
    </w:p>
    <w:p w14:paraId="577A3205" w14:textId="77777777" w:rsidR="00367043" w:rsidRPr="003D7468" w:rsidRDefault="00367043" w:rsidP="00367043">
      <w:pPr>
        <w:pStyle w:val="IMain"/>
      </w:pPr>
      <w:r w:rsidRPr="003D7468">
        <w:tab/>
        <w:t>(1)</w:t>
      </w:r>
      <w:r w:rsidRPr="003D7468">
        <w:tab/>
        <w:t>If a solicitor for an accused person is on the record in a criminal proceeding, the solicitor may withdraw from acting for an accused person only with the court’s leave.</w:t>
      </w:r>
    </w:p>
    <w:p w14:paraId="05DDCA2E" w14:textId="77777777" w:rsidR="00367043" w:rsidRPr="003D7468" w:rsidRDefault="00367043" w:rsidP="00367043">
      <w:pPr>
        <w:pStyle w:val="aNote"/>
      </w:pPr>
      <w:r w:rsidRPr="008D289C">
        <w:rPr>
          <w:rStyle w:val="charItals"/>
        </w:rPr>
        <w:t>Note</w:t>
      </w:r>
      <w:r w:rsidRPr="008D289C">
        <w:rPr>
          <w:rStyle w:val="charItals"/>
        </w:rPr>
        <w:tab/>
      </w:r>
      <w:r w:rsidRPr="003D7468">
        <w:t>Pt 6.2 (Applications in proceedings) applies to an application for leave.</w:t>
      </w:r>
    </w:p>
    <w:p w14:paraId="28A1EA74" w14:textId="77777777" w:rsidR="00367043" w:rsidRPr="003D7468" w:rsidRDefault="00367043" w:rsidP="00367043">
      <w:pPr>
        <w:pStyle w:val="IMain"/>
      </w:pPr>
      <w:r w:rsidRPr="003D7468">
        <w:tab/>
        <w:t>(2)</w:t>
      </w:r>
      <w:r w:rsidRPr="003D7468">
        <w:tab/>
        <w:t>The application must be made in writing and—</w:t>
      </w:r>
    </w:p>
    <w:p w14:paraId="66AC3044" w14:textId="77777777" w:rsidR="00367043" w:rsidRPr="003D7468" w:rsidRDefault="00367043" w:rsidP="00367043">
      <w:pPr>
        <w:pStyle w:val="Ipara"/>
      </w:pPr>
      <w:r w:rsidRPr="003D7468">
        <w:tab/>
        <w:t>(a)</w:t>
      </w:r>
      <w:r w:rsidRPr="003D7468">
        <w:tab/>
        <w:t>state the name of the solicitor making the application; and</w:t>
      </w:r>
    </w:p>
    <w:p w14:paraId="76C48F85" w14:textId="77777777" w:rsidR="00367043" w:rsidRPr="003D7468" w:rsidRDefault="00367043" w:rsidP="00367043">
      <w:pPr>
        <w:pStyle w:val="Ipara"/>
      </w:pPr>
      <w:r w:rsidRPr="003D7468">
        <w:tab/>
        <w:t>(b)</w:t>
      </w:r>
      <w:r w:rsidRPr="003D7468">
        <w:tab/>
        <w:t>state briefly the order sought.</w:t>
      </w:r>
    </w:p>
    <w:p w14:paraId="6DC2D3F4" w14:textId="77777777" w:rsidR="00367043" w:rsidRPr="003D7468" w:rsidRDefault="00367043" w:rsidP="00367043">
      <w:pPr>
        <w:pStyle w:val="IMain"/>
      </w:pPr>
      <w:r w:rsidRPr="003D7468">
        <w:tab/>
        <w:t>(3)</w:t>
      </w:r>
      <w:r w:rsidRPr="003D7468">
        <w:tab/>
        <w:t>A stamped copy of the application must be served on—</w:t>
      </w:r>
    </w:p>
    <w:p w14:paraId="664A348B" w14:textId="77777777" w:rsidR="00367043" w:rsidRPr="003D7468" w:rsidRDefault="00367043" w:rsidP="00367043">
      <w:pPr>
        <w:pStyle w:val="Ipara"/>
      </w:pPr>
      <w:r w:rsidRPr="003D7468">
        <w:tab/>
        <w:t>(a)</w:t>
      </w:r>
      <w:r w:rsidRPr="003D7468">
        <w:tab/>
        <w:t>the accused person—</w:t>
      </w:r>
    </w:p>
    <w:p w14:paraId="47CEB0E8" w14:textId="77777777" w:rsidR="00367043" w:rsidRPr="003D7468" w:rsidRDefault="00367043" w:rsidP="00367043">
      <w:pPr>
        <w:pStyle w:val="Isubpara"/>
      </w:pPr>
      <w:r w:rsidRPr="003D7468">
        <w:tab/>
        <w:t>(i)</w:t>
      </w:r>
      <w:r w:rsidRPr="003D7468">
        <w:tab/>
        <w:t>personally; or</w:t>
      </w:r>
    </w:p>
    <w:p w14:paraId="5F658A26" w14:textId="77777777" w:rsidR="00367043" w:rsidRPr="003D7468" w:rsidRDefault="00367043" w:rsidP="00367043">
      <w:pPr>
        <w:pStyle w:val="Isubpara"/>
      </w:pPr>
      <w:r w:rsidRPr="003D7468">
        <w:tab/>
        <w:t>(ii)</w:t>
      </w:r>
      <w:r w:rsidRPr="003D7468">
        <w:tab/>
        <w:t>by registered letter addressed to the person’s last-known address; or</w:t>
      </w:r>
    </w:p>
    <w:p w14:paraId="5571B3C9" w14:textId="77777777" w:rsidR="00367043" w:rsidRPr="003D7468" w:rsidRDefault="00367043" w:rsidP="00367043">
      <w:pPr>
        <w:pStyle w:val="Isubpara"/>
      </w:pPr>
      <w:r w:rsidRPr="003D7468">
        <w:tab/>
        <w:t>(iii)</w:t>
      </w:r>
      <w:r w:rsidRPr="003D7468">
        <w:tab/>
        <w:t>if the court orders another way of service—as ordered; and</w:t>
      </w:r>
    </w:p>
    <w:p w14:paraId="060B1A03" w14:textId="77777777" w:rsidR="00367043" w:rsidRPr="003D7468" w:rsidRDefault="00367043" w:rsidP="00367043">
      <w:pPr>
        <w:pStyle w:val="Ipara"/>
      </w:pPr>
      <w:r w:rsidRPr="003D7468">
        <w:tab/>
        <w:t>(b)</w:t>
      </w:r>
      <w:r w:rsidRPr="003D7468">
        <w:tab/>
        <w:t>each other party to the proceeding.</w:t>
      </w:r>
    </w:p>
    <w:p w14:paraId="72F19F75" w14:textId="77777777" w:rsidR="00367043" w:rsidRPr="003D7468" w:rsidRDefault="00367043" w:rsidP="00367043">
      <w:pPr>
        <w:pStyle w:val="IMain"/>
      </w:pPr>
      <w:r w:rsidRPr="003D7468">
        <w:tab/>
        <w:t>(4)</w:t>
      </w:r>
      <w:r w:rsidRPr="003D7468">
        <w:tab/>
        <w:t>However, the application may be made orally to the court if the solicitor wants to withdraw from acting for the accused person during the hearing of the person’s trial or the sentencing of the person.</w:t>
      </w:r>
    </w:p>
    <w:p w14:paraId="3A7F3873" w14:textId="77777777" w:rsidR="00367043" w:rsidRPr="003D7468" w:rsidRDefault="00367043" w:rsidP="00367043">
      <w:pPr>
        <w:pStyle w:val="IMain"/>
      </w:pPr>
      <w:r w:rsidRPr="003D7468">
        <w:lastRenderedPageBreak/>
        <w:tab/>
        <w:t>(5)</w:t>
      </w:r>
      <w:r w:rsidRPr="003D7468">
        <w:tab/>
        <w:t>If the court gives the solicitor leave to withdraw, the solicitor must—</w:t>
      </w:r>
    </w:p>
    <w:p w14:paraId="3DA571D0" w14:textId="77777777" w:rsidR="00367043" w:rsidRPr="003D7468" w:rsidRDefault="00367043" w:rsidP="00367043">
      <w:pPr>
        <w:pStyle w:val="Ipara"/>
      </w:pPr>
      <w:r w:rsidRPr="003D7468">
        <w:tab/>
        <w:t>(a)</w:t>
      </w:r>
      <w:r w:rsidRPr="003D7468">
        <w:tab/>
        <w:t>file a notice of withdrawal; and</w:t>
      </w:r>
    </w:p>
    <w:p w14:paraId="0F0C10D5" w14:textId="77777777" w:rsidR="00367043" w:rsidRPr="003D7468" w:rsidRDefault="00367043" w:rsidP="00367043">
      <w:pPr>
        <w:pStyle w:val="Ipara"/>
      </w:pPr>
      <w:r w:rsidRPr="003D7468">
        <w:tab/>
        <w:t>(b)</w:t>
      </w:r>
      <w:r w:rsidRPr="003D7468">
        <w:tab/>
        <w:t>serve a stamped copy of the notice on the accused person—</w:t>
      </w:r>
    </w:p>
    <w:p w14:paraId="5CEE6DCE" w14:textId="77777777" w:rsidR="00367043" w:rsidRPr="003D7468" w:rsidRDefault="00367043" w:rsidP="00367043">
      <w:pPr>
        <w:pStyle w:val="Isubpara"/>
      </w:pPr>
      <w:r w:rsidRPr="003D7468">
        <w:tab/>
        <w:t>(i)</w:t>
      </w:r>
      <w:r w:rsidRPr="003D7468">
        <w:tab/>
        <w:t>personally; or</w:t>
      </w:r>
    </w:p>
    <w:p w14:paraId="41F75B0B" w14:textId="77777777" w:rsidR="00367043" w:rsidRPr="003D7468" w:rsidRDefault="00367043" w:rsidP="00367043">
      <w:pPr>
        <w:pStyle w:val="Isubpara"/>
      </w:pPr>
      <w:r w:rsidRPr="003D7468">
        <w:tab/>
        <w:t>(ii)</w:t>
      </w:r>
      <w:r w:rsidRPr="003D7468">
        <w:tab/>
        <w:t>by registered letter addressed to the person’s last-known address; and</w:t>
      </w:r>
    </w:p>
    <w:p w14:paraId="496C7B5A" w14:textId="77777777" w:rsidR="00367043" w:rsidRPr="003D7468" w:rsidRDefault="00367043" w:rsidP="00367043">
      <w:pPr>
        <w:pStyle w:val="Ipara"/>
      </w:pPr>
      <w:r w:rsidRPr="003D7468">
        <w:tab/>
        <w:t>(c)</w:t>
      </w:r>
      <w:r w:rsidRPr="003D7468">
        <w:tab/>
        <w:t>serve a stamped copy of the notice on each other party to the proceeding.</w:t>
      </w:r>
    </w:p>
    <w:p w14:paraId="61C51B09" w14:textId="04A0E5CD" w:rsidR="00367043" w:rsidRPr="003D7468" w:rsidRDefault="00367043" w:rsidP="00367043">
      <w:pPr>
        <w:pStyle w:val="aNote"/>
      </w:pPr>
      <w:r w:rsidRPr="008D289C">
        <w:rPr>
          <w:rStyle w:val="charItals"/>
        </w:rPr>
        <w:t>Note</w:t>
      </w:r>
      <w:r w:rsidRPr="008D289C">
        <w:rPr>
          <w:rStyle w:val="charItals"/>
        </w:rPr>
        <w:tab/>
      </w:r>
      <w:r w:rsidRPr="003D7468">
        <w:t>See approved form 4.7 (Supreme Court criminal proceeding—notice of withdrawal of solicitor).</w:t>
      </w:r>
    </w:p>
    <w:p w14:paraId="742F8FD9" w14:textId="77777777" w:rsidR="005005ED" w:rsidRDefault="005005ED">
      <w:pPr>
        <w:pStyle w:val="02Text"/>
        <w:sectPr w:rsidR="005005ED" w:rsidSect="005005ED">
          <w:headerReference w:type="even" r:id="rId18"/>
          <w:headerReference w:type="default" r:id="rId19"/>
          <w:footerReference w:type="even" r:id="rId20"/>
          <w:footerReference w:type="default" r:id="rId21"/>
          <w:footerReference w:type="first" r:id="rId22"/>
          <w:pgSz w:w="11907" w:h="16839" w:code="9"/>
          <w:pgMar w:top="3880" w:right="1900" w:bottom="3100" w:left="2300" w:header="2280" w:footer="1760" w:gutter="0"/>
          <w:pgNumType w:start="1"/>
          <w:cols w:space="720"/>
          <w:titlePg/>
          <w:docGrid w:linePitch="326"/>
        </w:sectPr>
      </w:pPr>
    </w:p>
    <w:p w14:paraId="09F51DC0" w14:textId="77777777" w:rsidR="00FC1F8B" w:rsidRPr="003D7468" w:rsidRDefault="00FC1F8B">
      <w:pPr>
        <w:pStyle w:val="N-line2"/>
      </w:pPr>
    </w:p>
    <w:p w14:paraId="1B82FF62" w14:textId="77777777" w:rsidR="00FC1F8B" w:rsidRPr="003D7468" w:rsidRDefault="00FC1F8B">
      <w:pPr>
        <w:pStyle w:val="EndNoteHeading"/>
      </w:pPr>
      <w:r w:rsidRPr="003D7468">
        <w:t>Endnotes</w:t>
      </w:r>
    </w:p>
    <w:p w14:paraId="0B8C01A9" w14:textId="77777777" w:rsidR="00FC1F8B" w:rsidRPr="003D7468" w:rsidRDefault="00FC1F8B">
      <w:pPr>
        <w:pStyle w:val="EndNoteSubHeading"/>
      </w:pPr>
      <w:r w:rsidRPr="003D7468">
        <w:t>1</w:t>
      </w:r>
      <w:r w:rsidRPr="003D7468">
        <w:tab/>
        <w:t>Notification</w:t>
      </w:r>
    </w:p>
    <w:p w14:paraId="15286692" w14:textId="710334FE" w:rsidR="00FC1F8B" w:rsidRPr="003D7468" w:rsidRDefault="00FC1F8B">
      <w:pPr>
        <w:pStyle w:val="EndNoteText"/>
      </w:pPr>
      <w:r w:rsidRPr="003D7468">
        <w:tab/>
        <w:t xml:space="preserve">Notified under the </w:t>
      </w:r>
      <w:hyperlink r:id="rId23" w:tooltip="A2001-14" w:history="1">
        <w:r w:rsidR="008D289C" w:rsidRPr="008D289C">
          <w:rPr>
            <w:rStyle w:val="charCitHyperlinkAbbrev"/>
          </w:rPr>
          <w:t>Legislation Act</w:t>
        </w:r>
      </w:hyperlink>
      <w:r w:rsidRPr="003D7468">
        <w:t xml:space="preserve"> on</w:t>
      </w:r>
      <w:r w:rsidR="000E1754">
        <w:t xml:space="preserve"> 31 July 2026</w:t>
      </w:r>
      <w:r w:rsidRPr="003D7468">
        <w:t>.</w:t>
      </w:r>
    </w:p>
    <w:p w14:paraId="49F3AF07" w14:textId="77777777" w:rsidR="00FC1F8B" w:rsidRPr="003D7468" w:rsidRDefault="00FC1F8B">
      <w:pPr>
        <w:pStyle w:val="EndNoteSubHeading"/>
      </w:pPr>
      <w:r w:rsidRPr="003D7468">
        <w:t>2</w:t>
      </w:r>
      <w:r w:rsidRPr="003D7468">
        <w:tab/>
        <w:t>Republications of amended laws</w:t>
      </w:r>
    </w:p>
    <w:p w14:paraId="248E7E08" w14:textId="7244E87C" w:rsidR="00FC1F8B" w:rsidRPr="003D7468" w:rsidRDefault="00FC1F8B">
      <w:pPr>
        <w:pStyle w:val="EndNoteText"/>
      </w:pPr>
      <w:r w:rsidRPr="003D7468">
        <w:tab/>
        <w:t xml:space="preserve">For the latest republication of amended laws, see </w:t>
      </w:r>
      <w:hyperlink r:id="rId24" w:history="1">
        <w:r w:rsidR="008D289C" w:rsidRPr="008D289C">
          <w:rPr>
            <w:rStyle w:val="charCitHyperlinkAbbrev"/>
          </w:rPr>
          <w:t>www.legislation.act.gov.au</w:t>
        </w:r>
      </w:hyperlink>
      <w:r w:rsidRPr="003D7468">
        <w:t>.</w:t>
      </w:r>
    </w:p>
    <w:p w14:paraId="0985AE42" w14:textId="77777777" w:rsidR="00FC1F8B" w:rsidRPr="003D7468" w:rsidRDefault="00FC1F8B">
      <w:pPr>
        <w:pStyle w:val="N-line2"/>
      </w:pPr>
    </w:p>
    <w:p w14:paraId="08335957" w14:textId="77777777" w:rsidR="005005ED" w:rsidRDefault="005005ED">
      <w:pPr>
        <w:pStyle w:val="05EndNote"/>
        <w:sectPr w:rsidR="005005ED" w:rsidSect="005005ED">
          <w:headerReference w:type="even" r:id="rId25"/>
          <w:headerReference w:type="default" r:id="rId26"/>
          <w:footerReference w:type="even" r:id="rId27"/>
          <w:footerReference w:type="default" r:id="rId28"/>
          <w:type w:val="continuous"/>
          <w:pgSz w:w="11907" w:h="16839" w:code="9"/>
          <w:pgMar w:top="3000" w:right="1900" w:bottom="2500" w:left="2300" w:header="2480" w:footer="2100" w:gutter="0"/>
          <w:cols w:space="720"/>
          <w:docGrid w:linePitch="254"/>
        </w:sectPr>
      </w:pPr>
    </w:p>
    <w:p w14:paraId="75803C14" w14:textId="77777777" w:rsidR="00811CE8" w:rsidRDefault="00811CE8" w:rsidP="00FC1F8B"/>
    <w:p w14:paraId="732D655A" w14:textId="77777777" w:rsidR="005005ED" w:rsidRDefault="005005ED" w:rsidP="005005ED"/>
    <w:p w14:paraId="3F4AE923" w14:textId="77777777" w:rsidR="005005ED" w:rsidRDefault="005005ED" w:rsidP="005005ED">
      <w:pPr>
        <w:suppressLineNumbers/>
      </w:pPr>
    </w:p>
    <w:p w14:paraId="176DF1F1" w14:textId="77777777" w:rsidR="005005ED" w:rsidRDefault="005005ED" w:rsidP="005005ED">
      <w:pPr>
        <w:suppressLineNumbers/>
      </w:pPr>
    </w:p>
    <w:p w14:paraId="22EB5CD8" w14:textId="77777777" w:rsidR="005005ED" w:rsidRDefault="005005ED" w:rsidP="005005ED">
      <w:pPr>
        <w:suppressLineNumbers/>
      </w:pPr>
    </w:p>
    <w:p w14:paraId="159993F3" w14:textId="77777777" w:rsidR="005005ED" w:rsidRDefault="005005ED" w:rsidP="005005ED">
      <w:pPr>
        <w:suppressLineNumbers/>
      </w:pPr>
    </w:p>
    <w:p w14:paraId="4E61DA56" w14:textId="77777777" w:rsidR="005005ED" w:rsidRDefault="005005ED" w:rsidP="005005ED">
      <w:pPr>
        <w:suppressLineNumbers/>
      </w:pPr>
    </w:p>
    <w:p w14:paraId="65811134" w14:textId="77777777" w:rsidR="005005ED" w:rsidRDefault="005005ED" w:rsidP="005005ED">
      <w:pPr>
        <w:suppressLineNumbers/>
      </w:pPr>
    </w:p>
    <w:p w14:paraId="65790AE0" w14:textId="77777777" w:rsidR="005005ED" w:rsidRDefault="005005ED" w:rsidP="005005ED">
      <w:pPr>
        <w:suppressLineNumbers/>
      </w:pPr>
    </w:p>
    <w:p w14:paraId="79E400A3" w14:textId="77777777" w:rsidR="005005ED" w:rsidRDefault="005005ED" w:rsidP="005005ED">
      <w:pPr>
        <w:suppressLineNumbers/>
      </w:pPr>
    </w:p>
    <w:p w14:paraId="15299E70" w14:textId="77777777" w:rsidR="005005ED" w:rsidRDefault="005005ED" w:rsidP="005005ED">
      <w:pPr>
        <w:suppressLineNumbers/>
      </w:pPr>
    </w:p>
    <w:p w14:paraId="7B678DBB" w14:textId="44C33C65" w:rsidR="005005ED" w:rsidRDefault="005005ED">
      <w:pPr>
        <w:jc w:val="center"/>
        <w:rPr>
          <w:sz w:val="18"/>
        </w:rPr>
      </w:pPr>
      <w:r>
        <w:rPr>
          <w:sz w:val="18"/>
        </w:rPr>
        <w:t xml:space="preserve">© Australian Capital Territory </w:t>
      </w:r>
      <w:r>
        <w:rPr>
          <w:noProof/>
          <w:sz w:val="18"/>
        </w:rPr>
        <w:t>2026</w:t>
      </w:r>
    </w:p>
    <w:sectPr w:rsidR="005005ED" w:rsidSect="005005ED">
      <w:headerReference w:type="even" r:id="rId29"/>
      <w:headerReference w:type="default" r:id="rId30"/>
      <w:headerReference w:type="first" r:id="rId31"/>
      <w:type w:val="continuous"/>
      <w:pgSz w:w="11907" w:h="16839" w:code="9"/>
      <w:pgMar w:top="3000" w:right="1900" w:bottom="2500" w:left="2300" w:header="2480" w:footer="210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35CBE" w14:textId="77777777" w:rsidR="006F7A08" w:rsidRDefault="006F7A08">
      <w:r>
        <w:separator/>
      </w:r>
    </w:p>
  </w:endnote>
  <w:endnote w:type="continuationSeparator" w:id="0">
    <w:p w14:paraId="1C800EE7" w14:textId="77777777" w:rsidR="006F7A08" w:rsidRDefault="006F7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F8F7" w14:textId="20A965F9" w:rsidR="005005ED" w:rsidRPr="009D6BE6" w:rsidRDefault="0053587E" w:rsidP="009D6BE6">
    <w:pPr>
      <w:pStyle w:val="Status"/>
      <w:rPr>
        <w:rFonts w:cs="Arial"/>
      </w:rPr>
    </w:pPr>
    <w:r w:rsidRPr="009D6BE6">
      <w:rPr>
        <w:rFonts w:cs="Arial"/>
      </w:rPr>
      <w:fldChar w:fldCharType="begin"/>
    </w:r>
    <w:r w:rsidRPr="009D6BE6">
      <w:rPr>
        <w:rFonts w:cs="Arial"/>
      </w:rPr>
      <w:instrText xml:space="preserve"> DOCPROPERTY "Status" </w:instrText>
    </w:r>
    <w:r w:rsidRPr="009D6BE6">
      <w:rPr>
        <w:rFonts w:cs="Arial"/>
      </w:rPr>
      <w:fldChar w:fldCharType="separate"/>
    </w:r>
    <w:r w:rsidRPr="009D6BE6">
      <w:rPr>
        <w:rFonts w:cs="Arial"/>
      </w:rPr>
      <w:t xml:space="preserve"> </w:t>
    </w:r>
    <w:r w:rsidRPr="009D6BE6">
      <w:rPr>
        <w:rFonts w:cs="Arial"/>
      </w:rPr>
      <w:fldChar w:fldCharType="end"/>
    </w:r>
    <w:r w:rsidR="009D6BE6" w:rsidRPr="009D6BE6">
      <w:rPr>
        <w:rFonts w:cs="Arial"/>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F51E" w14:textId="28BE1E9E" w:rsidR="005005ED" w:rsidRPr="009D6BE6" w:rsidRDefault="0053587E" w:rsidP="009D6BE6">
    <w:pPr>
      <w:pStyle w:val="Status"/>
      <w:rPr>
        <w:rFonts w:cs="Arial"/>
      </w:rPr>
    </w:pPr>
    <w:r w:rsidRPr="009D6BE6">
      <w:rPr>
        <w:rFonts w:cs="Arial"/>
      </w:rPr>
      <w:fldChar w:fldCharType="begin"/>
    </w:r>
    <w:r w:rsidRPr="009D6BE6">
      <w:rPr>
        <w:rFonts w:cs="Arial"/>
      </w:rPr>
      <w:instrText xml:space="preserve"> DOCPROPERTY "Status" </w:instrText>
    </w:r>
    <w:r w:rsidRPr="009D6BE6">
      <w:rPr>
        <w:rFonts w:cs="Arial"/>
      </w:rPr>
      <w:fldChar w:fldCharType="separate"/>
    </w:r>
    <w:r w:rsidRPr="009D6BE6">
      <w:rPr>
        <w:rFonts w:cs="Arial"/>
      </w:rPr>
      <w:t xml:space="preserve"> </w:t>
    </w:r>
    <w:r w:rsidRPr="009D6BE6">
      <w:rPr>
        <w:rFonts w:cs="Arial"/>
      </w:rPr>
      <w:fldChar w:fldCharType="end"/>
    </w:r>
    <w:r w:rsidR="009D6BE6" w:rsidRPr="009D6BE6">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B998" w14:textId="2D951346" w:rsidR="005005ED" w:rsidRDefault="005005ED">
    <w:pPr>
      <w:tabs>
        <w:tab w:val="right" w:pos="7320"/>
      </w:tabs>
      <w:spacing w:before="60"/>
      <w:rPr>
        <w:rFonts w:ascii="Arial" w:hAnsi="Arial"/>
        <w:sz w:val="12"/>
      </w:rPr>
    </w:pPr>
    <w:r>
      <w:rPr>
        <w:rFonts w:ascii="Arial" w:hAnsi="Arial"/>
        <w:sz w:val="12"/>
      </w:rPr>
      <w:fldChar w:fldCharType="begin"/>
    </w:r>
    <w:r>
      <w:rPr>
        <w:rFonts w:ascii="Arial" w:hAnsi="Arial"/>
        <w:sz w:val="12"/>
      </w:rPr>
      <w:instrText xml:space="preserve"> COMMENTS  \* MERGEFORMAT </w:instrText>
    </w:r>
    <w:r>
      <w:rPr>
        <w:rFonts w:ascii="Arial" w:hAnsi="Arial"/>
        <w:sz w:val="12"/>
      </w:rPr>
      <w:fldChar w:fldCharType="separate"/>
    </w:r>
    <w:r w:rsidR="0053587E">
      <w:rPr>
        <w:rFonts w:ascii="Arial" w:hAnsi="Arial"/>
        <w:sz w:val="12"/>
      </w:rPr>
      <w:t>J2026-281</w:t>
    </w:r>
    <w:r>
      <w:rPr>
        <w:rFonts w:ascii="Arial" w:hAnsi="Arial"/>
        <w:sz w:val="12"/>
      </w:rPr>
      <w:fldChar w:fldCharType="end"/>
    </w:r>
  </w:p>
  <w:p w14:paraId="61C6B77C" w14:textId="40E4E8A7" w:rsidR="005005ED" w:rsidRPr="009D6BE6" w:rsidRDefault="0053587E" w:rsidP="009D6BE6">
    <w:pPr>
      <w:pStyle w:val="Status"/>
      <w:rPr>
        <w:rFonts w:cs="Arial"/>
      </w:rPr>
    </w:pPr>
    <w:r w:rsidRPr="009D6BE6">
      <w:rPr>
        <w:rFonts w:cs="Arial"/>
      </w:rPr>
      <w:fldChar w:fldCharType="begin"/>
    </w:r>
    <w:r w:rsidRPr="009D6BE6">
      <w:rPr>
        <w:rFonts w:cs="Arial"/>
      </w:rPr>
      <w:instrText xml:space="preserve"> DOCPROPERTY "Status" </w:instrText>
    </w:r>
    <w:r w:rsidRPr="009D6BE6">
      <w:rPr>
        <w:rFonts w:cs="Arial"/>
      </w:rPr>
      <w:fldChar w:fldCharType="separate"/>
    </w:r>
    <w:r w:rsidRPr="009D6BE6">
      <w:rPr>
        <w:rFonts w:cs="Arial"/>
      </w:rPr>
      <w:t xml:space="preserve"> </w:t>
    </w:r>
    <w:r w:rsidRPr="009D6BE6">
      <w:rPr>
        <w:rFonts w:cs="Arial"/>
      </w:rPr>
      <w:fldChar w:fldCharType="end"/>
    </w:r>
    <w:r w:rsidR="009D6BE6" w:rsidRPr="009D6BE6">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07F6" w14:textId="77777777" w:rsidR="005005ED" w:rsidRDefault="005005ED">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5005ED" w:rsidRPr="00CB3D59" w14:paraId="40391C66" w14:textId="77777777">
      <w:tc>
        <w:tcPr>
          <w:tcW w:w="847" w:type="pct"/>
        </w:tcPr>
        <w:p w14:paraId="68A83CCF" w14:textId="77777777" w:rsidR="005005ED" w:rsidRPr="006D109C" w:rsidRDefault="005005ED" w:rsidP="003A49FD">
          <w:pPr>
            <w:pStyle w:val="Footer"/>
            <w:spacing w:line="240" w:lineRule="auto"/>
            <w:rPr>
              <w:rFonts w:cs="Arial"/>
              <w:szCs w:val="18"/>
            </w:rPr>
          </w:pPr>
          <w:r w:rsidRPr="006D109C">
            <w:rPr>
              <w:rFonts w:cs="Arial"/>
              <w:szCs w:val="18"/>
            </w:rPr>
            <w:t xml:space="preserve">page </w:t>
          </w:r>
          <w:r w:rsidRPr="006D109C">
            <w:rPr>
              <w:rStyle w:val="PageNumber"/>
              <w:rFonts w:cs="Arial"/>
              <w:szCs w:val="18"/>
            </w:rPr>
            <w:fldChar w:fldCharType="begin"/>
          </w:r>
          <w:r w:rsidRPr="006D109C">
            <w:rPr>
              <w:rStyle w:val="PageNumber"/>
              <w:rFonts w:cs="Arial"/>
              <w:szCs w:val="18"/>
            </w:rPr>
            <w:instrText xml:space="preserve"> PAGE </w:instrText>
          </w:r>
          <w:r w:rsidRPr="006D109C">
            <w:rPr>
              <w:rStyle w:val="PageNumber"/>
              <w:rFonts w:cs="Arial"/>
              <w:szCs w:val="18"/>
            </w:rPr>
            <w:fldChar w:fldCharType="separate"/>
          </w:r>
          <w:r>
            <w:rPr>
              <w:rStyle w:val="PageNumber"/>
              <w:rFonts w:cs="Arial"/>
              <w:noProof/>
              <w:szCs w:val="18"/>
            </w:rPr>
            <w:t>2</w:t>
          </w:r>
          <w:r w:rsidRPr="006D109C">
            <w:rPr>
              <w:rStyle w:val="PageNumber"/>
              <w:rFonts w:cs="Arial"/>
              <w:szCs w:val="18"/>
            </w:rPr>
            <w:fldChar w:fldCharType="end"/>
          </w:r>
        </w:p>
      </w:tc>
      <w:tc>
        <w:tcPr>
          <w:tcW w:w="3092" w:type="pct"/>
        </w:tcPr>
        <w:p w14:paraId="1931C63D" w14:textId="6E7C0C9B" w:rsidR="005005ED" w:rsidRPr="006D109C" w:rsidRDefault="005005ED" w:rsidP="003A49FD">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53587E" w:rsidRPr="0053587E">
            <w:rPr>
              <w:rFonts w:cs="Arial"/>
              <w:szCs w:val="18"/>
            </w:rPr>
            <w:t>Court Procedures Amendment Rules</w:t>
          </w:r>
          <w:r w:rsidR="0053587E">
            <w:t xml:space="preserve"> 2026 (No 2)</w:t>
          </w:r>
          <w:r>
            <w:rPr>
              <w:rFonts w:cs="Arial"/>
              <w:szCs w:val="18"/>
            </w:rPr>
            <w:fldChar w:fldCharType="end"/>
          </w:r>
        </w:p>
        <w:p w14:paraId="258EE15C" w14:textId="0AF6B880" w:rsidR="005005ED" w:rsidRPr="00783A18" w:rsidRDefault="005005ED" w:rsidP="003A49FD">
          <w:pPr>
            <w:pStyle w:val="FooterInfoCentre"/>
            <w:tabs>
              <w:tab w:val="clear" w:pos="7707"/>
            </w:tabs>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53587E">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53587E">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53587E">
            <w:rPr>
              <w:rFonts w:ascii="Times New Roman" w:hAnsi="Times New Roman"/>
              <w:sz w:val="24"/>
              <w:szCs w:val="24"/>
            </w:rPr>
            <w:t xml:space="preserve">  </w:t>
          </w:r>
          <w:r w:rsidRPr="00783A18">
            <w:rPr>
              <w:rFonts w:ascii="Times New Roman" w:hAnsi="Times New Roman"/>
              <w:sz w:val="24"/>
              <w:szCs w:val="24"/>
            </w:rPr>
            <w:fldChar w:fldCharType="end"/>
          </w:r>
        </w:p>
      </w:tc>
      <w:tc>
        <w:tcPr>
          <w:tcW w:w="1061" w:type="pct"/>
        </w:tcPr>
        <w:p w14:paraId="75686008" w14:textId="78E60DDE" w:rsidR="005005ED" w:rsidRPr="006D109C" w:rsidRDefault="005005ED" w:rsidP="003A49FD">
          <w:pPr>
            <w:pStyle w:val="Footer"/>
            <w:spacing w:line="240" w:lineRule="auto"/>
            <w:jc w:val="right"/>
            <w:rPr>
              <w:rFonts w:cs="Arial"/>
              <w:szCs w:val="18"/>
            </w:rPr>
          </w:pPr>
          <w:r w:rsidRPr="006D109C">
            <w:rPr>
              <w:rFonts w:cs="Arial"/>
              <w:szCs w:val="18"/>
            </w:rPr>
            <w:fldChar w:fldCharType="begin"/>
          </w:r>
          <w:r w:rsidRPr="006D109C">
            <w:rPr>
              <w:rFonts w:cs="Arial"/>
              <w:szCs w:val="18"/>
            </w:rPr>
            <w:instrText xml:space="preserve"> DOCPROPERTY "Category"  *\charformat  </w:instrText>
          </w:r>
          <w:r w:rsidRPr="006D109C">
            <w:rPr>
              <w:rFonts w:cs="Arial"/>
              <w:szCs w:val="18"/>
            </w:rPr>
            <w:fldChar w:fldCharType="separate"/>
          </w:r>
          <w:r w:rsidR="0053587E">
            <w:rPr>
              <w:rFonts w:cs="Arial"/>
              <w:szCs w:val="18"/>
            </w:rPr>
            <w:t>SL2026-11</w:t>
          </w:r>
          <w:r w:rsidRPr="006D109C">
            <w:rPr>
              <w:rFonts w:cs="Arial"/>
              <w:szCs w:val="18"/>
            </w:rPr>
            <w:fldChar w:fldCharType="end"/>
          </w:r>
          <w:r w:rsidRPr="006D109C">
            <w:rPr>
              <w:rFonts w:cs="Arial"/>
              <w:szCs w:val="18"/>
            </w:rPr>
            <w:br/>
          </w:r>
          <w:r w:rsidRPr="006D109C">
            <w:rPr>
              <w:rFonts w:cs="Arial"/>
              <w:szCs w:val="18"/>
            </w:rPr>
            <w:fldChar w:fldCharType="begin"/>
          </w:r>
          <w:r w:rsidRPr="006D109C">
            <w:rPr>
              <w:rFonts w:cs="Arial"/>
              <w:szCs w:val="18"/>
            </w:rPr>
            <w:instrText xml:space="preserve"> DOCPROPERTY "RepubDt"  *\charformat  </w:instrText>
          </w:r>
          <w:r w:rsidRPr="006D109C">
            <w:rPr>
              <w:rFonts w:cs="Arial"/>
              <w:szCs w:val="18"/>
            </w:rPr>
            <w:fldChar w:fldCharType="separate"/>
          </w:r>
          <w:r w:rsidR="0053587E">
            <w:rPr>
              <w:rFonts w:cs="Arial"/>
              <w:szCs w:val="18"/>
            </w:rPr>
            <w:t xml:space="preserve">  </w:t>
          </w:r>
          <w:r w:rsidRPr="006D109C">
            <w:rPr>
              <w:rFonts w:cs="Arial"/>
              <w:szCs w:val="18"/>
            </w:rPr>
            <w:fldChar w:fldCharType="end"/>
          </w:r>
        </w:p>
      </w:tc>
    </w:tr>
  </w:tbl>
  <w:p w14:paraId="6A035AE1" w14:textId="7C30A21F" w:rsidR="005005ED" w:rsidRPr="009D6BE6" w:rsidRDefault="0053587E" w:rsidP="009D6BE6">
    <w:pPr>
      <w:pStyle w:val="Status"/>
      <w:rPr>
        <w:rFonts w:cs="Arial"/>
      </w:rPr>
    </w:pPr>
    <w:r w:rsidRPr="009D6BE6">
      <w:rPr>
        <w:rFonts w:cs="Arial"/>
      </w:rPr>
      <w:fldChar w:fldCharType="begin"/>
    </w:r>
    <w:r w:rsidRPr="009D6BE6">
      <w:rPr>
        <w:rFonts w:cs="Arial"/>
      </w:rPr>
      <w:instrText xml:space="preserve"> DOCPROPERTY "Status" </w:instrText>
    </w:r>
    <w:r w:rsidRPr="009D6BE6">
      <w:rPr>
        <w:rFonts w:cs="Arial"/>
      </w:rPr>
      <w:fldChar w:fldCharType="separate"/>
    </w:r>
    <w:r w:rsidRPr="009D6BE6">
      <w:rPr>
        <w:rFonts w:cs="Arial"/>
      </w:rPr>
      <w:t xml:space="preserve"> </w:t>
    </w:r>
    <w:r w:rsidRPr="009D6BE6">
      <w:rPr>
        <w:rFonts w:cs="Arial"/>
      </w:rPr>
      <w:fldChar w:fldCharType="end"/>
    </w:r>
    <w:r w:rsidR="009D6BE6" w:rsidRPr="009D6BE6">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BE2E" w14:textId="77777777" w:rsidR="005005ED" w:rsidRDefault="005005ED">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5005ED" w:rsidRPr="00CB3D59" w14:paraId="1AE024B5" w14:textId="77777777">
      <w:tc>
        <w:tcPr>
          <w:tcW w:w="1061" w:type="pct"/>
        </w:tcPr>
        <w:p w14:paraId="5051CE84" w14:textId="22627286" w:rsidR="005005ED" w:rsidRPr="006D109C" w:rsidRDefault="005005ED" w:rsidP="003A49FD">
          <w:pPr>
            <w:pStyle w:val="Footer"/>
            <w:spacing w:line="240" w:lineRule="auto"/>
            <w:rPr>
              <w:rFonts w:cs="Arial"/>
              <w:szCs w:val="18"/>
            </w:rPr>
          </w:pPr>
          <w:r w:rsidRPr="006D109C">
            <w:rPr>
              <w:rFonts w:cs="Arial"/>
              <w:szCs w:val="18"/>
            </w:rPr>
            <w:fldChar w:fldCharType="begin"/>
          </w:r>
          <w:r w:rsidRPr="006D109C">
            <w:rPr>
              <w:rFonts w:cs="Arial"/>
              <w:szCs w:val="18"/>
            </w:rPr>
            <w:instrText xml:space="preserve"> DOCPROPERTY "Category"  *\charformat  </w:instrText>
          </w:r>
          <w:r w:rsidRPr="006D109C">
            <w:rPr>
              <w:rFonts w:cs="Arial"/>
              <w:szCs w:val="18"/>
            </w:rPr>
            <w:fldChar w:fldCharType="separate"/>
          </w:r>
          <w:r w:rsidR="0053587E">
            <w:rPr>
              <w:rFonts w:cs="Arial"/>
              <w:szCs w:val="18"/>
            </w:rPr>
            <w:t>SL2026-11</w:t>
          </w:r>
          <w:r w:rsidRPr="006D109C">
            <w:rPr>
              <w:rFonts w:cs="Arial"/>
              <w:szCs w:val="18"/>
            </w:rPr>
            <w:fldChar w:fldCharType="end"/>
          </w:r>
          <w:r w:rsidRPr="006D109C">
            <w:rPr>
              <w:rFonts w:cs="Arial"/>
              <w:szCs w:val="18"/>
            </w:rPr>
            <w:br/>
          </w:r>
          <w:r w:rsidRPr="006D109C">
            <w:rPr>
              <w:rFonts w:cs="Arial"/>
              <w:szCs w:val="18"/>
            </w:rPr>
            <w:fldChar w:fldCharType="begin"/>
          </w:r>
          <w:r w:rsidRPr="006D109C">
            <w:rPr>
              <w:rFonts w:cs="Arial"/>
              <w:szCs w:val="18"/>
            </w:rPr>
            <w:instrText xml:space="preserve"> DOCPROPERTY "RepubDt"  *\charformat  </w:instrText>
          </w:r>
          <w:r w:rsidRPr="006D109C">
            <w:rPr>
              <w:rFonts w:cs="Arial"/>
              <w:szCs w:val="18"/>
            </w:rPr>
            <w:fldChar w:fldCharType="separate"/>
          </w:r>
          <w:r w:rsidR="0053587E">
            <w:rPr>
              <w:rFonts w:cs="Arial"/>
              <w:szCs w:val="18"/>
            </w:rPr>
            <w:t xml:space="preserve">  </w:t>
          </w:r>
          <w:r w:rsidRPr="006D109C">
            <w:rPr>
              <w:rFonts w:cs="Arial"/>
              <w:szCs w:val="18"/>
            </w:rPr>
            <w:fldChar w:fldCharType="end"/>
          </w:r>
        </w:p>
      </w:tc>
      <w:tc>
        <w:tcPr>
          <w:tcW w:w="3092" w:type="pct"/>
        </w:tcPr>
        <w:p w14:paraId="6D6C75B1" w14:textId="7A1701BC" w:rsidR="005005ED" w:rsidRPr="006D109C" w:rsidRDefault="005005ED" w:rsidP="003A49FD">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53587E" w:rsidRPr="0053587E">
            <w:rPr>
              <w:rFonts w:cs="Arial"/>
              <w:szCs w:val="18"/>
            </w:rPr>
            <w:t>Court Procedures Amendment Rules</w:t>
          </w:r>
          <w:r w:rsidR="0053587E">
            <w:t xml:space="preserve"> 2026 (No 2)</w:t>
          </w:r>
          <w:r>
            <w:rPr>
              <w:rFonts w:cs="Arial"/>
              <w:szCs w:val="18"/>
            </w:rPr>
            <w:fldChar w:fldCharType="end"/>
          </w:r>
        </w:p>
        <w:p w14:paraId="74EBFC09" w14:textId="1EFF0412" w:rsidR="005005ED" w:rsidRPr="00783A18" w:rsidRDefault="005005ED" w:rsidP="003A49FD">
          <w:pPr>
            <w:pStyle w:val="FooterInfoCentre"/>
            <w:tabs>
              <w:tab w:val="clear" w:pos="7707"/>
            </w:tabs>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53587E">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53587E">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53587E">
            <w:rPr>
              <w:rFonts w:ascii="Times New Roman" w:hAnsi="Times New Roman"/>
              <w:sz w:val="24"/>
              <w:szCs w:val="24"/>
            </w:rPr>
            <w:t xml:space="preserve">  </w:t>
          </w:r>
          <w:r w:rsidRPr="00783A18">
            <w:rPr>
              <w:rFonts w:ascii="Times New Roman" w:hAnsi="Times New Roman"/>
              <w:sz w:val="24"/>
              <w:szCs w:val="24"/>
            </w:rPr>
            <w:fldChar w:fldCharType="end"/>
          </w:r>
        </w:p>
      </w:tc>
      <w:tc>
        <w:tcPr>
          <w:tcW w:w="847" w:type="pct"/>
        </w:tcPr>
        <w:p w14:paraId="1C30E579" w14:textId="77777777" w:rsidR="005005ED" w:rsidRPr="006D109C" w:rsidRDefault="005005ED" w:rsidP="003A49FD">
          <w:pPr>
            <w:pStyle w:val="Footer"/>
            <w:spacing w:line="240" w:lineRule="auto"/>
            <w:jc w:val="right"/>
            <w:rPr>
              <w:rFonts w:cs="Arial"/>
              <w:szCs w:val="18"/>
            </w:rPr>
          </w:pPr>
          <w:r w:rsidRPr="006D109C">
            <w:rPr>
              <w:rFonts w:cs="Arial"/>
              <w:szCs w:val="18"/>
            </w:rPr>
            <w:t xml:space="preserve">page </w:t>
          </w:r>
          <w:r w:rsidRPr="006D109C">
            <w:rPr>
              <w:rStyle w:val="PageNumber"/>
              <w:rFonts w:cs="Arial"/>
              <w:szCs w:val="18"/>
            </w:rPr>
            <w:fldChar w:fldCharType="begin"/>
          </w:r>
          <w:r w:rsidRPr="006D109C">
            <w:rPr>
              <w:rStyle w:val="PageNumber"/>
              <w:rFonts w:cs="Arial"/>
              <w:szCs w:val="18"/>
            </w:rPr>
            <w:instrText xml:space="preserve"> PAGE </w:instrText>
          </w:r>
          <w:r w:rsidRPr="006D109C">
            <w:rPr>
              <w:rStyle w:val="PageNumber"/>
              <w:rFonts w:cs="Arial"/>
              <w:szCs w:val="18"/>
            </w:rPr>
            <w:fldChar w:fldCharType="separate"/>
          </w:r>
          <w:r>
            <w:rPr>
              <w:rStyle w:val="PageNumber"/>
              <w:rFonts w:cs="Arial"/>
              <w:noProof/>
              <w:szCs w:val="18"/>
            </w:rPr>
            <w:t>3</w:t>
          </w:r>
          <w:r w:rsidRPr="006D109C">
            <w:rPr>
              <w:rStyle w:val="PageNumber"/>
              <w:rFonts w:cs="Arial"/>
              <w:szCs w:val="18"/>
            </w:rPr>
            <w:fldChar w:fldCharType="end"/>
          </w:r>
        </w:p>
      </w:tc>
    </w:tr>
  </w:tbl>
  <w:p w14:paraId="23ECEDC0" w14:textId="79563B5F" w:rsidR="005005ED" w:rsidRPr="009D6BE6" w:rsidRDefault="0053587E" w:rsidP="009D6BE6">
    <w:pPr>
      <w:pStyle w:val="Status"/>
      <w:rPr>
        <w:rFonts w:cs="Arial"/>
      </w:rPr>
    </w:pPr>
    <w:r w:rsidRPr="009D6BE6">
      <w:rPr>
        <w:rFonts w:cs="Arial"/>
      </w:rPr>
      <w:fldChar w:fldCharType="begin"/>
    </w:r>
    <w:r w:rsidRPr="009D6BE6">
      <w:rPr>
        <w:rFonts w:cs="Arial"/>
      </w:rPr>
      <w:instrText xml:space="preserve"> DOCPROPERTY "Status" </w:instrText>
    </w:r>
    <w:r w:rsidRPr="009D6BE6">
      <w:rPr>
        <w:rFonts w:cs="Arial"/>
      </w:rPr>
      <w:fldChar w:fldCharType="separate"/>
    </w:r>
    <w:r w:rsidRPr="009D6BE6">
      <w:rPr>
        <w:rFonts w:cs="Arial"/>
      </w:rPr>
      <w:t xml:space="preserve"> </w:t>
    </w:r>
    <w:r w:rsidRPr="009D6BE6">
      <w:rPr>
        <w:rFonts w:cs="Arial"/>
      </w:rPr>
      <w:fldChar w:fldCharType="end"/>
    </w:r>
    <w:r w:rsidR="009D6BE6" w:rsidRPr="009D6BE6">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5B0" w14:textId="77777777" w:rsidR="005005ED" w:rsidRDefault="005005ED">
    <w:pPr>
      <w:rPr>
        <w:sz w:val="16"/>
      </w:rPr>
    </w:pPr>
  </w:p>
  <w:p w14:paraId="17041965" w14:textId="0340AA1A" w:rsidR="005005ED" w:rsidRDefault="005005ED">
    <w:pPr>
      <w:pBdr>
        <w:top w:val="single" w:sz="4" w:space="1" w:color="auto"/>
      </w:pBdr>
      <w:tabs>
        <w:tab w:val="right" w:pos="7320"/>
      </w:tabs>
      <w:spacing w:before="60"/>
      <w:rPr>
        <w:rFonts w:ascii="Arial" w:hAnsi="Arial"/>
        <w:sz w:val="12"/>
      </w:rPr>
    </w:pPr>
    <w:r>
      <w:rPr>
        <w:rFonts w:ascii="Arial" w:hAnsi="Arial"/>
        <w:sz w:val="12"/>
      </w:rPr>
      <w:fldChar w:fldCharType="begin"/>
    </w:r>
    <w:r>
      <w:rPr>
        <w:rFonts w:ascii="Arial" w:hAnsi="Arial"/>
        <w:sz w:val="12"/>
      </w:rPr>
      <w:instrText xml:space="preserve"> COMMENTS  \* MERGEFORMAT </w:instrText>
    </w:r>
    <w:r>
      <w:rPr>
        <w:rFonts w:ascii="Arial" w:hAnsi="Arial"/>
        <w:sz w:val="12"/>
      </w:rPr>
      <w:fldChar w:fldCharType="separate"/>
    </w:r>
    <w:r w:rsidR="0053587E">
      <w:rPr>
        <w:rFonts w:ascii="Arial" w:hAnsi="Arial"/>
        <w:sz w:val="12"/>
      </w:rPr>
      <w:t>J2026-281</w:t>
    </w:r>
    <w:r>
      <w:rPr>
        <w:rFonts w:ascii="Arial" w:hAnsi="Arial"/>
        <w:sz w:val="12"/>
      </w:rPr>
      <w:fldChar w:fldCharType="end"/>
    </w:r>
  </w:p>
  <w:p w14:paraId="134F03F9" w14:textId="1DB9BB61" w:rsidR="005005ED" w:rsidRPr="009D6BE6" w:rsidRDefault="0053587E" w:rsidP="009D6BE6">
    <w:pPr>
      <w:pStyle w:val="Status"/>
      <w:rPr>
        <w:rFonts w:cs="Arial"/>
      </w:rPr>
    </w:pPr>
    <w:r w:rsidRPr="009D6BE6">
      <w:rPr>
        <w:rFonts w:cs="Arial"/>
      </w:rPr>
      <w:fldChar w:fldCharType="begin"/>
    </w:r>
    <w:r w:rsidRPr="009D6BE6">
      <w:rPr>
        <w:rFonts w:cs="Arial"/>
      </w:rPr>
      <w:instrText xml:space="preserve"> DOCPROPERTY "Status" </w:instrText>
    </w:r>
    <w:r w:rsidRPr="009D6BE6">
      <w:rPr>
        <w:rFonts w:cs="Arial"/>
      </w:rPr>
      <w:fldChar w:fldCharType="separate"/>
    </w:r>
    <w:r w:rsidRPr="009D6BE6">
      <w:rPr>
        <w:rFonts w:cs="Arial"/>
      </w:rPr>
      <w:t xml:space="preserve"> </w:t>
    </w:r>
    <w:r w:rsidRPr="009D6BE6">
      <w:rPr>
        <w:rFonts w:cs="Arial"/>
      </w:rPr>
      <w:fldChar w:fldCharType="end"/>
    </w:r>
    <w:r w:rsidR="009D6BE6" w:rsidRPr="009D6BE6">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8F49" w14:textId="77777777" w:rsidR="005005ED" w:rsidRDefault="005005ED">
    <w:pPr>
      <w:rPr>
        <w:sz w:val="16"/>
      </w:rPr>
    </w:pPr>
  </w:p>
  <w:tbl>
    <w:tblPr>
      <w:tblW w:w="5000" w:type="pct"/>
      <w:jc w:val="center"/>
      <w:tblBorders>
        <w:top w:val="single" w:sz="4" w:space="0" w:color="auto"/>
      </w:tblBorders>
      <w:tblLayout w:type="fixed"/>
      <w:tblLook w:val="0000" w:firstRow="0" w:lastRow="0" w:firstColumn="0" w:lastColumn="0" w:noHBand="0" w:noVBand="0"/>
    </w:tblPr>
    <w:tblGrid>
      <w:gridCol w:w="1306"/>
      <w:gridCol w:w="4766"/>
      <w:gridCol w:w="1635"/>
    </w:tblGrid>
    <w:tr w:rsidR="005005ED" w14:paraId="2E4CEB0E" w14:textId="77777777">
      <w:trPr>
        <w:jc w:val="center"/>
      </w:trPr>
      <w:tc>
        <w:tcPr>
          <w:tcW w:w="1240" w:type="dxa"/>
        </w:tcPr>
        <w:p w14:paraId="33C9C215" w14:textId="77777777" w:rsidR="005005ED" w:rsidRDefault="005005ED">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4527" w:type="dxa"/>
        </w:tcPr>
        <w:p w14:paraId="5E275BF2" w14:textId="3BFF8B4F" w:rsidR="005005ED" w:rsidRDefault="0053587E">
          <w:pPr>
            <w:pStyle w:val="Footer"/>
            <w:jc w:val="center"/>
          </w:pPr>
          <w:fldSimple w:instr=" REF Citation *\charformat ">
            <w:r>
              <w:t>Court Procedures Amendment Rules 2026 (No 2)</w:t>
            </w:r>
          </w:fldSimple>
        </w:p>
        <w:p w14:paraId="26FF3539" w14:textId="6879E6A9" w:rsidR="005005ED" w:rsidRDefault="0053587E">
          <w:pPr>
            <w:pStyle w:val="Footer"/>
            <w:spacing w:before="0"/>
            <w:jc w:val="center"/>
          </w:pPr>
          <w:fldSimple w:instr=" DOCPROPERTY &quot;Eff&quot;  *\charformat ">
            <w:r>
              <w:t xml:space="preserve"> </w:t>
            </w:r>
          </w:fldSimple>
          <w:fldSimple w:instr=" DOCPROPERTY &quot;StartDt&quot;  *\charformat ">
            <w:r>
              <w:t xml:space="preserve">  </w:t>
            </w:r>
          </w:fldSimple>
          <w:fldSimple w:instr=" DOCPROPERTY &quot;EndDt&quot;  *\charformat ">
            <w:r>
              <w:t xml:space="preserve">  </w:t>
            </w:r>
          </w:fldSimple>
        </w:p>
      </w:tc>
      <w:tc>
        <w:tcPr>
          <w:tcW w:w="1553" w:type="dxa"/>
        </w:tcPr>
        <w:p w14:paraId="27A98B2C" w14:textId="1A614D9E" w:rsidR="005005ED" w:rsidRDefault="0053587E">
          <w:pPr>
            <w:pStyle w:val="Footer"/>
            <w:jc w:val="right"/>
          </w:pPr>
          <w:fldSimple w:instr=" DOCPROPERTY &quot;Category&quot;  *\charformat  ">
            <w:r>
              <w:t>SL2026-11</w:t>
            </w:r>
          </w:fldSimple>
          <w:r w:rsidR="005005ED">
            <w:br/>
          </w:r>
          <w:fldSimple w:instr=" DOCPROPERTY &quot;RepubDt&quot;  *\charformat  ">
            <w:r>
              <w:t xml:space="preserve">  </w:t>
            </w:r>
          </w:fldSimple>
        </w:p>
      </w:tc>
    </w:tr>
  </w:tbl>
  <w:p w14:paraId="57E24A48" w14:textId="5428687F" w:rsidR="005005ED" w:rsidRPr="009D6BE6" w:rsidRDefault="0053587E" w:rsidP="009D6BE6">
    <w:pPr>
      <w:pStyle w:val="Status"/>
      <w:rPr>
        <w:rFonts w:cs="Arial"/>
      </w:rPr>
    </w:pPr>
    <w:r w:rsidRPr="009D6BE6">
      <w:rPr>
        <w:rFonts w:cs="Arial"/>
      </w:rPr>
      <w:fldChar w:fldCharType="begin"/>
    </w:r>
    <w:r w:rsidRPr="009D6BE6">
      <w:rPr>
        <w:rFonts w:cs="Arial"/>
      </w:rPr>
      <w:instrText xml:space="preserve"> DOCPROPERTY "Status" </w:instrText>
    </w:r>
    <w:r w:rsidRPr="009D6BE6">
      <w:rPr>
        <w:rFonts w:cs="Arial"/>
      </w:rPr>
      <w:fldChar w:fldCharType="separate"/>
    </w:r>
    <w:r w:rsidRPr="009D6BE6">
      <w:rPr>
        <w:rFonts w:cs="Arial"/>
      </w:rPr>
      <w:t xml:space="preserve"> </w:t>
    </w:r>
    <w:r w:rsidRPr="009D6BE6">
      <w:rPr>
        <w:rFonts w:cs="Arial"/>
      </w:rPr>
      <w:fldChar w:fldCharType="end"/>
    </w:r>
    <w:r w:rsidR="009D6BE6" w:rsidRPr="009D6BE6">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A81C" w14:textId="77777777" w:rsidR="005005ED" w:rsidRDefault="005005ED">
    <w:pPr>
      <w:rPr>
        <w:sz w:val="16"/>
      </w:rPr>
    </w:pPr>
  </w:p>
  <w:tbl>
    <w:tblPr>
      <w:tblW w:w="5000" w:type="pct"/>
      <w:jc w:val="center"/>
      <w:tblBorders>
        <w:top w:val="single" w:sz="4" w:space="0" w:color="auto"/>
      </w:tblBorders>
      <w:tblLayout w:type="fixed"/>
      <w:tblLook w:val="0000" w:firstRow="0" w:lastRow="0" w:firstColumn="0" w:lastColumn="0" w:noHBand="0" w:noVBand="0"/>
    </w:tblPr>
    <w:tblGrid>
      <w:gridCol w:w="1635"/>
      <w:gridCol w:w="4766"/>
      <w:gridCol w:w="1306"/>
    </w:tblGrid>
    <w:tr w:rsidR="005005ED" w14:paraId="6A0A22C3" w14:textId="77777777">
      <w:trPr>
        <w:jc w:val="center"/>
      </w:trPr>
      <w:tc>
        <w:tcPr>
          <w:tcW w:w="1553" w:type="dxa"/>
        </w:tcPr>
        <w:p w14:paraId="2F89088C" w14:textId="5B1587CB" w:rsidR="005005ED" w:rsidRDefault="0053587E">
          <w:pPr>
            <w:pStyle w:val="Footer"/>
          </w:pPr>
          <w:fldSimple w:instr=" DOCPROPERTY &quot;Category&quot;  *\charformat  ">
            <w:r>
              <w:t>SL2026-11</w:t>
            </w:r>
          </w:fldSimple>
          <w:r w:rsidR="005005ED">
            <w:br/>
          </w:r>
          <w:fldSimple w:instr=" DOCPROPERTY &quot;RepubDt&quot;  *\charformat  ">
            <w:r>
              <w:t xml:space="preserve">  </w:t>
            </w:r>
          </w:fldSimple>
        </w:p>
      </w:tc>
      <w:tc>
        <w:tcPr>
          <w:tcW w:w="4527" w:type="dxa"/>
        </w:tcPr>
        <w:p w14:paraId="3719BC8D" w14:textId="3D77E2FE" w:rsidR="005005ED" w:rsidRDefault="0053587E">
          <w:pPr>
            <w:pStyle w:val="Footer"/>
            <w:jc w:val="center"/>
          </w:pPr>
          <w:fldSimple w:instr=" REF Citation *\charformat ">
            <w:r>
              <w:t>Court Procedures Amendment Rules 2026 (No 2)</w:t>
            </w:r>
          </w:fldSimple>
        </w:p>
        <w:p w14:paraId="716330F5" w14:textId="2DA5BA45" w:rsidR="005005ED" w:rsidRDefault="0053587E">
          <w:pPr>
            <w:pStyle w:val="Footer"/>
            <w:spacing w:before="0"/>
            <w:jc w:val="center"/>
          </w:pPr>
          <w:fldSimple w:instr=" DOCPROPERTY &quot;Eff&quot;  *\charformat ">
            <w:r>
              <w:t xml:space="preserve"> </w:t>
            </w:r>
          </w:fldSimple>
          <w:fldSimple w:instr=" DOCPROPERTY &quot;StartDt&quot;  *\charformat ">
            <w:r>
              <w:t xml:space="preserve">  </w:t>
            </w:r>
          </w:fldSimple>
          <w:fldSimple w:instr=" DOCPROPERTY &quot;EndDt&quot;  *\charformat ">
            <w:r>
              <w:t xml:space="preserve">  </w:t>
            </w:r>
          </w:fldSimple>
        </w:p>
      </w:tc>
      <w:tc>
        <w:tcPr>
          <w:tcW w:w="1240" w:type="dxa"/>
        </w:tcPr>
        <w:p w14:paraId="055A08A4" w14:textId="77777777" w:rsidR="005005ED" w:rsidRDefault="005005ED">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21E492F8" w14:textId="70C86DC7" w:rsidR="005005ED" w:rsidRPr="009D6BE6" w:rsidRDefault="0053587E" w:rsidP="009D6BE6">
    <w:pPr>
      <w:pStyle w:val="Status"/>
      <w:rPr>
        <w:rFonts w:cs="Arial"/>
      </w:rPr>
    </w:pPr>
    <w:r w:rsidRPr="009D6BE6">
      <w:rPr>
        <w:rFonts w:cs="Arial"/>
      </w:rPr>
      <w:fldChar w:fldCharType="begin"/>
    </w:r>
    <w:r w:rsidRPr="009D6BE6">
      <w:rPr>
        <w:rFonts w:cs="Arial"/>
      </w:rPr>
      <w:instrText xml:space="preserve"> DOCPROPERTY "Status" </w:instrText>
    </w:r>
    <w:r w:rsidRPr="009D6BE6">
      <w:rPr>
        <w:rFonts w:cs="Arial"/>
      </w:rPr>
      <w:fldChar w:fldCharType="separate"/>
    </w:r>
    <w:r w:rsidRPr="009D6BE6">
      <w:rPr>
        <w:rFonts w:cs="Arial"/>
      </w:rPr>
      <w:t xml:space="preserve"> </w:t>
    </w:r>
    <w:r w:rsidRPr="009D6BE6">
      <w:rPr>
        <w:rFonts w:cs="Arial"/>
      </w:rPr>
      <w:fldChar w:fldCharType="end"/>
    </w:r>
    <w:r w:rsidR="009D6BE6" w:rsidRPr="009D6BE6">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AD2D5" w14:textId="77777777" w:rsidR="006F7A08" w:rsidRDefault="006F7A08">
      <w:r>
        <w:separator/>
      </w:r>
    </w:p>
  </w:footnote>
  <w:footnote w:type="continuationSeparator" w:id="0">
    <w:p w14:paraId="25347000" w14:textId="77777777" w:rsidR="006F7A08" w:rsidRDefault="006F7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2636B" w14:textId="77777777" w:rsidR="005005ED" w:rsidRDefault="00500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0558" w14:textId="77777777" w:rsidR="004E49DF" w:rsidRPr="005005ED" w:rsidRDefault="004E49DF" w:rsidP="005005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1DB7" w14:textId="77777777" w:rsidR="005005ED" w:rsidRDefault="005005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D223" w14:textId="77777777" w:rsidR="005005ED" w:rsidRDefault="005005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40"/>
      <w:gridCol w:w="6067"/>
    </w:tblGrid>
    <w:tr w:rsidR="005005ED" w:rsidRPr="00CB3D59" w14:paraId="6F2D4936" w14:textId="77777777" w:rsidTr="003A49FD">
      <w:tc>
        <w:tcPr>
          <w:tcW w:w="1701" w:type="dxa"/>
        </w:tcPr>
        <w:p w14:paraId="5FAE5AE3" w14:textId="7F969F0B" w:rsidR="005005ED" w:rsidRPr="006D109C" w:rsidRDefault="005005ED">
          <w:pPr>
            <w:pStyle w:val="HeaderEven"/>
            <w:rPr>
              <w:rFonts w:cs="Arial"/>
              <w:b/>
              <w:szCs w:val="18"/>
            </w:rPr>
          </w:pPr>
          <w:r w:rsidRPr="006D109C">
            <w:rPr>
              <w:rFonts w:cs="Arial"/>
              <w:b/>
              <w:szCs w:val="18"/>
            </w:rPr>
            <w:fldChar w:fldCharType="begin"/>
          </w:r>
          <w:r w:rsidRPr="006D109C">
            <w:rPr>
              <w:rFonts w:cs="Arial"/>
              <w:b/>
              <w:szCs w:val="18"/>
            </w:rPr>
            <w:instrText xml:space="preserve"> STYLEREF CharPartNo \*charformat </w:instrText>
          </w:r>
          <w:r w:rsidRPr="006D109C">
            <w:rPr>
              <w:rFonts w:cs="Arial"/>
              <w:b/>
              <w:szCs w:val="18"/>
            </w:rPr>
            <w:fldChar w:fldCharType="end"/>
          </w:r>
        </w:p>
      </w:tc>
      <w:tc>
        <w:tcPr>
          <w:tcW w:w="6320" w:type="dxa"/>
        </w:tcPr>
        <w:p w14:paraId="3EE19566" w14:textId="1E2C35CA" w:rsidR="005005ED" w:rsidRPr="006D109C" w:rsidRDefault="005005ED">
          <w:pPr>
            <w:pStyle w:val="HeaderEven"/>
            <w:rPr>
              <w:rFonts w:cs="Arial"/>
              <w:szCs w:val="18"/>
            </w:rPr>
          </w:pPr>
          <w:r w:rsidRPr="006D109C">
            <w:rPr>
              <w:rFonts w:cs="Arial"/>
              <w:szCs w:val="18"/>
            </w:rPr>
            <w:fldChar w:fldCharType="begin"/>
          </w:r>
          <w:r w:rsidRPr="006D109C">
            <w:rPr>
              <w:rFonts w:cs="Arial"/>
              <w:szCs w:val="18"/>
            </w:rPr>
            <w:instrText xml:space="preserve"> STYLEREF CharPartText \*charformat </w:instrText>
          </w:r>
          <w:r w:rsidRPr="006D109C">
            <w:rPr>
              <w:rFonts w:cs="Arial"/>
              <w:szCs w:val="18"/>
            </w:rPr>
            <w:fldChar w:fldCharType="end"/>
          </w:r>
        </w:p>
      </w:tc>
    </w:tr>
    <w:tr w:rsidR="005005ED" w:rsidRPr="00CB3D59" w14:paraId="7B069556" w14:textId="77777777" w:rsidTr="003A49FD">
      <w:tc>
        <w:tcPr>
          <w:tcW w:w="1701" w:type="dxa"/>
        </w:tcPr>
        <w:p w14:paraId="375E90AF" w14:textId="3DA66E19" w:rsidR="005005ED" w:rsidRPr="006D109C" w:rsidRDefault="005005ED">
          <w:pPr>
            <w:pStyle w:val="HeaderEven"/>
            <w:rPr>
              <w:rFonts w:cs="Arial"/>
              <w:b/>
              <w:szCs w:val="18"/>
            </w:rPr>
          </w:pPr>
          <w:r w:rsidRPr="006D109C">
            <w:rPr>
              <w:rFonts w:cs="Arial"/>
              <w:b/>
              <w:szCs w:val="18"/>
            </w:rPr>
            <w:fldChar w:fldCharType="begin"/>
          </w:r>
          <w:r w:rsidRPr="006D109C">
            <w:rPr>
              <w:rFonts w:cs="Arial"/>
              <w:b/>
              <w:szCs w:val="18"/>
            </w:rPr>
            <w:instrText xml:space="preserve"> STYLEREF CharDivNo \*charformat </w:instrText>
          </w:r>
          <w:r w:rsidRPr="006D109C">
            <w:rPr>
              <w:rFonts w:cs="Arial"/>
              <w:b/>
              <w:szCs w:val="18"/>
            </w:rPr>
            <w:fldChar w:fldCharType="end"/>
          </w:r>
        </w:p>
      </w:tc>
      <w:tc>
        <w:tcPr>
          <w:tcW w:w="6320" w:type="dxa"/>
        </w:tcPr>
        <w:p w14:paraId="41E14AFD" w14:textId="3DF7B8EF" w:rsidR="005005ED" w:rsidRPr="006D109C" w:rsidRDefault="005005ED">
          <w:pPr>
            <w:pStyle w:val="HeaderEven"/>
            <w:rPr>
              <w:rFonts w:cs="Arial"/>
              <w:szCs w:val="18"/>
            </w:rPr>
          </w:pPr>
          <w:r w:rsidRPr="006D109C">
            <w:rPr>
              <w:rFonts w:cs="Arial"/>
              <w:szCs w:val="18"/>
            </w:rPr>
            <w:fldChar w:fldCharType="begin"/>
          </w:r>
          <w:r w:rsidRPr="006D109C">
            <w:rPr>
              <w:rFonts w:cs="Arial"/>
              <w:szCs w:val="18"/>
            </w:rPr>
            <w:instrText xml:space="preserve"> STYLEREF CharDivText \*charformat </w:instrText>
          </w:r>
          <w:r w:rsidRPr="006D109C">
            <w:rPr>
              <w:rFonts w:cs="Arial"/>
              <w:szCs w:val="18"/>
            </w:rPr>
            <w:fldChar w:fldCharType="end"/>
          </w:r>
        </w:p>
      </w:tc>
    </w:tr>
    <w:tr w:rsidR="005005ED" w:rsidRPr="00CB3D59" w14:paraId="6A6EDAA4" w14:textId="77777777" w:rsidTr="003A49FD">
      <w:trPr>
        <w:cantSplit/>
      </w:trPr>
      <w:tc>
        <w:tcPr>
          <w:tcW w:w="1701" w:type="dxa"/>
          <w:gridSpan w:val="2"/>
          <w:tcBorders>
            <w:bottom w:val="single" w:sz="4" w:space="0" w:color="auto"/>
          </w:tcBorders>
        </w:tcPr>
        <w:p w14:paraId="469C04BE" w14:textId="089B1798" w:rsidR="005005ED" w:rsidRPr="006D109C" w:rsidRDefault="005005ED" w:rsidP="003A49FD">
          <w:pPr>
            <w:pStyle w:val="HeaderEven6"/>
            <w:rPr>
              <w:rFonts w:cs="Arial"/>
              <w:szCs w:val="18"/>
            </w:rPr>
          </w:pPr>
          <w:r>
            <w:rPr>
              <w:rFonts w:cs="Arial"/>
              <w:szCs w:val="18"/>
            </w:rPr>
            <w:fldChar w:fldCharType="begin"/>
          </w:r>
          <w:r>
            <w:rPr>
              <w:rFonts w:cs="Arial"/>
              <w:szCs w:val="18"/>
            </w:rPr>
            <w:instrText xml:space="preserve"> DOCPROPERTY "Company"  \* MERGEFORMAT </w:instrText>
          </w:r>
          <w:r>
            <w:rPr>
              <w:rFonts w:cs="Arial"/>
              <w:szCs w:val="18"/>
            </w:rPr>
            <w:fldChar w:fldCharType="separate"/>
          </w:r>
          <w:r w:rsidR="0053587E">
            <w:rPr>
              <w:rFonts w:cs="Arial"/>
              <w:szCs w:val="18"/>
            </w:rPr>
            <w:t>Rule</w:t>
          </w:r>
          <w:r>
            <w:rPr>
              <w:rFonts w:cs="Arial"/>
              <w:szCs w:val="18"/>
            </w:rPr>
            <w:fldChar w:fldCharType="end"/>
          </w:r>
          <w:r w:rsidRPr="006D109C">
            <w:rPr>
              <w:rFonts w:cs="Arial"/>
              <w:szCs w:val="18"/>
            </w:rPr>
            <w:t xml:space="preserve"> </w:t>
          </w:r>
          <w:r w:rsidRPr="006D109C">
            <w:rPr>
              <w:rFonts w:cs="Arial"/>
              <w:szCs w:val="18"/>
            </w:rPr>
            <w:fldChar w:fldCharType="begin"/>
          </w:r>
          <w:r w:rsidRPr="006D109C">
            <w:rPr>
              <w:rFonts w:cs="Arial"/>
              <w:szCs w:val="18"/>
            </w:rPr>
            <w:instrText xml:space="preserve"> STYLEREF CharSectNo \*charformat </w:instrText>
          </w:r>
          <w:r w:rsidRPr="006D109C">
            <w:rPr>
              <w:rFonts w:cs="Arial"/>
              <w:szCs w:val="18"/>
            </w:rPr>
            <w:fldChar w:fldCharType="separate"/>
          </w:r>
          <w:r w:rsidR="009D6BE6">
            <w:rPr>
              <w:rFonts w:cs="Arial"/>
              <w:noProof/>
              <w:szCs w:val="18"/>
            </w:rPr>
            <w:t>8</w:t>
          </w:r>
          <w:r w:rsidRPr="006D109C">
            <w:rPr>
              <w:rFonts w:cs="Arial"/>
              <w:szCs w:val="18"/>
            </w:rPr>
            <w:fldChar w:fldCharType="end"/>
          </w:r>
        </w:p>
      </w:tc>
    </w:tr>
  </w:tbl>
  <w:p w14:paraId="39C6BBD1" w14:textId="77777777" w:rsidR="005005ED" w:rsidRDefault="005005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68"/>
      <w:gridCol w:w="1639"/>
    </w:tblGrid>
    <w:tr w:rsidR="005005ED" w:rsidRPr="00CB3D59" w14:paraId="309F5AE7" w14:textId="77777777" w:rsidTr="003A49FD">
      <w:tc>
        <w:tcPr>
          <w:tcW w:w="6320" w:type="dxa"/>
        </w:tcPr>
        <w:p w14:paraId="208D7B73" w14:textId="2D91B8B3" w:rsidR="005005ED" w:rsidRPr="006D109C" w:rsidRDefault="005005ED">
          <w:pPr>
            <w:pStyle w:val="HeaderEven"/>
            <w:jc w:val="right"/>
            <w:rPr>
              <w:rFonts w:cs="Arial"/>
              <w:szCs w:val="18"/>
            </w:rPr>
          </w:pPr>
          <w:r w:rsidRPr="006D109C">
            <w:rPr>
              <w:rFonts w:cs="Arial"/>
              <w:szCs w:val="18"/>
            </w:rPr>
            <w:fldChar w:fldCharType="begin"/>
          </w:r>
          <w:r w:rsidRPr="006D109C">
            <w:rPr>
              <w:rFonts w:cs="Arial"/>
              <w:szCs w:val="18"/>
            </w:rPr>
            <w:instrText xml:space="preserve"> STYLEREF CharPartText \*charformat </w:instrText>
          </w:r>
          <w:r w:rsidRPr="006D109C">
            <w:rPr>
              <w:rFonts w:cs="Arial"/>
              <w:szCs w:val="18"/>
            </w:rPr>
            <w:fldChar w:fldCharType="end"/>
          </w:r>
        </w:p>
      </w:tc>
      <w:tc>
        <w:tcPr>
          <w:tcW w:w="1701" w:type="dxa"/>
        </w:tcPr>
        <w:p w14:paraId="6EC5AD89" w14:textId="7D646CB8" w:rsidR="005005ED" w:rsidRPr="006D109C" w:rsidRDefault="005005ED">
          <w:pPr>
            <w:pStyle w:val="HeaderEven"/>
            <w:jc w:val="right"/>
            <w:rPr>
              <w:rFonts w:cs="Arial"/>
              <w:b/>
              <w:szCs w:val="18"/>
            </w:rPr>
          </w:pPr>
          <w:r w:rsidRPr="006D109C">
            <w:rPr>
              <w:rFonts w:cs="Arial"/>
              <w:b/>
              <w:szCs w:val="18"/>
            </w:rPr>
            <w:fldChar w:fldCharType="begin"/>
          </w:r>
          <w:r w:rsidRPr="006D109C">
            <w:rPr>
              <w:rFonts w:cs="Arial"/>
              <w:b/>
              <w:szCs w:val="18"/>
            </w:rPr>
            <w:instrText xml:space="preserve"> STYLEREF CharPartNo \*charformat </w:instrText>
          </w:r>
          <w:r w:rsidRPr="006D109C">
            <w:rPr>
              <w:rFonts w:cs="Arial"/>
              <w:b/>
              <w:szCs w:val="18"/>
            </w:rPr>
            <w:fldChar w:fldCharType="end"/>
          </w:r>
        </w:p>
      </w:tc>
    </w:tr>
    <w:tr w:rsidR="005005ED" w:rsidRPr="00CB3D59" w14:paraId="37AF1BF9" w14:textId="77777777" w:rsidTr="003A49FD">
      <w:tc>
        <w:tcPr>
          <w:tcW w:w="6320" w:type="dxa"/>
        </w:tcPr>
        <w:p w14:paraId="6C6F2CC0" w14:textId="27AEEE14" w:rsidR="005005ED" w:rsidRPr="006D109C" w:rsidRDefault="005005ED">
          <w:pPr>
            <w:pStyle w:val="HeaderEven"/>
            <w:jc w:val="right"/>
            <w:rPr>
              <w:rFonts w:cs="Arial"/>
              <w:szCs w:val="18"/>
            </w:rPr>
          </w:pPr>
          <w:r w:rsidRPr="006D109C">
            <w:rPr>
              <w:rFonts w:cs="Arial"/>
              <w:szCs w:val="18"/>
            </w:rPr>
            <w:fldChar w:fldCharType="begin"/>
          </w:r>
          <w:r w:rsidRPr="006D109C">
            <w:rPr>
              <w:rFonts w:cs="Arial"/>
              <w:szCs w:val="18"/>
            </w:rPr>
            <w:instrText xml:space="preserve"> STYLEREF CharDivText \*charformat </w:instrText>
          </w:r>
          <w:r w:rsidRPr="006D109C">
            <w:rPr>
              <w:rFonts w:cs="Arial"/>
              <w:szCs w:val="18"/>
            </w:rPr>
            <w:fldChar w:fldCharType="end"/>
          </w:r>
        </w:p>
      </w:tc>
      <w:tc>
        <w:tcPr>
          <w:tcW w:w="1701" w:type="dxa"/>
        </w:tcPr>
        <w:p w14:paraId="0014C3FB" w14:textId="25ADE34F" w:rsidR="005005ED" w:rsidRPr="006D109C" w:rsidRDefault="005005ED">
          <w:pPr>
            <w:pStyle w:val="HeaderEven"/>
            <w:jc w:val="right"/>
            <w:rPr>
              <w:rFonts w:cs="Arial"/>
              <w:b/>
              <w:szCs w:val="18"/>
            </w:rPr>
          </w:pPr>
          <w:r w:rsidRPr="006D109C">
            <w:rPr>
              <w:rFonts w:cs="Arial"/>
              <w:b/>
              <w:szCs w:val="18"/>
            </w:rPr>
            <w:fldChar w:fldCharType="begin"/>
          </w:r>
          <w:r w:rsidRPr="006D109C">
            <w:rPr>
              <w:rFonts w:cs="Arial"/>
              <w:b/>
              <w:szCs w:val="18"/>
            </w:rPr>
            <w:instrText xml:space="preserve"> STYLEREF CharDivNo \*charformat </w:instrText>
          </w:r>
          <w:r w:rsidRPr="006D109C">
            <w:rPr>
              <w:rFonts w:cs="Arial"/>
              <w:b/>
              <w:szCs w:val="18"/>
            </w:rPr>
            <w:fldChar w:fldCharType="end"/>
          </w:r>
        </w:p>
      </w:tc>
    </w:tr>
    <w:tr w:rsidR="005005ED" w:rsidRPr="00CB3D59" w14:paraId="0FD0FC43" w14:textId="77777777" w:rsidTr="003A49FD">
      <w:trPr>
        <w:cantSplit/>
      </w:trPr>
      <w:tc>
        <w:tcPr>
          <w:tcW w:w="1701" w:type="dxa"/>
          <w:gridSpan w:val="2"/>
          <w:tcBorders>
            <w:bottom w:val="single" w:sz="4" w:space="0" w:color="auto"/>
          </w:tcBorders>
        </w:tcPr>
        <w:p w14:paraId="53D0E43E" w14:textId="6BC89F4F" w:rsidR="005005ED" w:rsidRPr="006D109C" w:rsidRDefault="005005ED" w:rsidP="003A49FD">
          <w:pPr>
            <w:pStyle w:val="HeaderOdd6"/>
            <w:rPr>
              <w:rFonts w:cs="Arial"/>
              <w:szCs w:val="18"/>
            </w:rPr>
          </w:pPr>
          <w:r>
            <w:rPr>
              <w:rFonts w:cs="Arial"/>
              <w:szCs w:val="18"/>
            </w:rPr>
            <w:fldChar w:fldCharType="begin"/>
          </w:r>
          <w:r>
            <w:rPr>
              <w:rFonts w:cs="Arial"/>
              <w:szCs w:val="18"/>
            </w:rPr>
            <w:instrText xml:space="preserve"> DOCPROPERTY "Company"  \* MERGEFORMAT </w:instrText>
          </w:r>
          <w:r>
            <w:rPr>
              <w:rFonts w:cs="Arial"/>
              <w:szCs w:val="18"/>
            </w:rPr>
            <w:fldChar w:fldCharType="separate"/>
          </w:r>
          <w:r w:rsidR="0053587E">
            <w:rPr>
              <w:rFonts w:cs="Arial"/>
              <w:szCs w:val="18"/>
            </w:rPr>
            <w:t>Rule</w:t>
          </w:r>
          <w:r>
            <w:rPr>
              <w:rFonts w:cs="Arial"/>
              <w:szCs w:val="18"/>
            </w:rPr>
            <w:fldChar w:fldCharType="end"/>
          </w:r>
          <w:r w:rsidRPr="006D109C">
            <w:rPr>
              <w:rFonts w:cs="Arial"/>
              <w:szCs w:val="18"/>
            </w:rPr>
            <w:t xml:space="preserve"> </w:t>
          </w:r>
          <w:r w:rsidRPr="006D109C">
            <w:rPr>
              <w:rFonts w:cs="Arial"/>
              <w:szCs w:val="18"/>
            </w:rPr>
            <w:fldChar w:fldCharType="begin"/>
          </w:r>
          <w:r w:rsidRPr="006D109C">
            <w:rPr>
              <w:rFonts w:cs="Arial"/>
              <w:szCs w:val="18"/>
            </w:rPr>
            <w:instrText xml:space="preserve"> STYLEREF CharSectNo \*charformat </w:instrText>
          </w:r>
          <w:r w:rsidRPr="006D109C">
            <w:rPr>
              <w:rFonts w:cs="Arial"/>
              <w:szCs w:val="18"/>
            </w:rPr>
            <w:fldChar w:fldCharType="separate"/>
          </w:r>
          <w:r w:rsidR="009D6BE6">
            <w:rPr>
              <w:rFonts w:cs="Arial"/>
              <w:noProof/>
              <w:szCs w:val="18"/>
            </w:rPr>
            <w:t>8</w:t>
          </w:r>
          <w:r w:rsidRPr="006D109C">
            <w:rPr>
              <w:rFonts w:cs="Arial"/>
              <w:szCs w:val="18"/>
            </w:rPr>
            <w:fldChar w:fldCharType="end"/>
          </w:r>
        </w:p>
      </w:tc>
    </w:tr>
  </w:tbl>
  <w:p w14:paraId="5F6A52BB" w14:textId="77777777" w:rsidR="005005ED" w:rsidRDefault="005005E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Look w:val="0000" w:firstRow="0" w:lastRow="0" w:firstColumn="0" w:lastColumn="0" w:noHBand="0" w:noVBand="0"/>
    </w:tblPr>
    <w:tblGrid>
      <w:gridCol w:w="1304"/>
      <w:gridCol w:w="6403"/>
    </w:tblGrid>
    <w:tr w:rsidR="005005ED" w14:paraId="26C9E410" w14:textId="77777777">
      <w:trPr>
        <w:jc w:val="center"/>
      </w:trPr>
      <w:tc>
        <w:tcPr>
          <w:tcW w:w="1234" w:type="dxa"/>
        </w:tcPr>
        <w:p w14:paraId="34F71681" w14:textId="77777777" w:rsidR="005005ED" w:rsidRDefault="005005ED">
          <w:pPr>
            <w:pStyle w:val="HeaderEven"/>
          </w:pPr>
        </w:p>
      </w:tc>
      <w:tc>
        <w:tcPr>
          <w:tcW w:w="6062" w:type="dxa"/>
        </w:tcPr>
        <w:p w14:paraId="0627252D" w14:textId="77777777" w:rsidR="005005ED" w:rsidRDefault="005005ED">
          <w:pPr>
            <w:pStyle w:val="HeaderEven"/>
          </w:pPr>
        </w:p>
      </w:tc>
    </w:tr>
    <w:tr w:rsidR="005005ED" w14:paraId="1FA7AD12" w14:textId="77777777">
      <w:trPr>
        <w:jc w:val="center"/>
      </w:trPr>
      <w:tc>
        <w:tcPr>
          <w:tcW w:w="1234" w:type="dxa"/>
        </w:tcPr>
        <w:p w14:paraId="2A3EF831" w14:textId="77777777" w:rsidR="005005ED" w:rsidRDefault="005005ED">
          <w:pPr>
            <w:pStyle w:val="HeaderEven"/>
          </w:pPr>
        </w:p>
      </w:tc>
      <w:tc>
        <w:tcPr>
          <w:tcW w:w="6062" w:type="dxa"/>
        </w:tcPr>
        <w:p w14:paraId="4CC43EBD" w14:textId="77777777" w:rsidR="005005ED" w:rsidRDefault="005005ED">
          <w:pPr>
            <w:pStyle w:val="HeaderEven"/>
          </w:pPr>
        </w:p>
      </w:tc>
    </w:tr>
    <w:tr w:rsidR="005005ED" w14:paraId="71D8A63C" w14:textId="77777777">
      <w:trPr>
        <w:cantSplit/>
        <w:jc w:val="center"/>
      </w:trPr>
      <w:tc>
        <w:tcPr>
          <w:tcW w:w="7296" w:type="dxa"/>
          <w:gridSpan w:val="2"/>
          <w:tcBorders>
            <w:bottom w:val="single" w:sz="4" w:space="0" w:color="auto"/>
          </w:tcBorders>
        </w:tcPr>
        <w:p w14:paraId="7EA74395" w14:textId="77777777" w:rsidR="005005ED" w:rsidRDefault="005005ED">
          <w:pPr>
            <w:pStyle w:val="HeaderEven6"/>
          </w:pPr>
        </w:p>
      </w:tc>
    </w:tr>
  </w:tbl>
  <w:p w14:paraId="1F6E366C" w14:textId="77777777" w:rsidR="005005ED" w:rsidRDefault="005005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Look w:val="0000" w:firstRow="0" w:lastRow="0" w:firstColumn="0" w:lastColumn="0" w:noHBand="0" w:noVBand="0"/>
    </w:tblPr>
    <w:tblGrid>
      <w:gridCol w:w="6403"/>
      <w:gridCol w:w="1304"/>
    </w:tblGrid>
    <w:tr w:rsidR="005005ED" w14:paraId="384E60A1" w14:textId="77777777">
      <w:trPr>
        <w:jc w:val="center"/>
      </w:trPr>
      <w:tc>
        <w:tcPr>
          <w:tcW w:w="6062" w:type="dxa"/>
        </w:tcPr>
        <w:p w14:paraId="1655F83D" w14:textId="77777777" w:rsidR="005005ED" w:rsidRDefault="005005ED">
          <w:pPr>
            <w:pStyle w:val="HeaderOdd"/>
          </w:pPr>
        </w:p>
      </w:tc>
      <w:tc>
        <w:tcPr>
          <w:tcW w:w="1234" w:type="dxa"/>
        </w:tcPr>
        <w:p w14:paraId="7B20E717" w14:textId="77777777" w:rsidR="005005ED" w:rsidRDefault="005005ED">
          <w:pPr>
            <w:pStyle w:val="HeaderOdd"/>
          </w:pPr>
        </w:p>
      </w:tc>
    </w:tr>
    <w:tr w:rsidR="005005ED" w14:paraId="00E29FB6" w14:textId="77777777">
      <w:trPr>
        <w:jc w:val="center"/>
      </w:trPr>
      <w:tc>
        <w:tcPr>
          <w:tcW w:w="6062" w:type="dxa"/>
        </w:tcPr>
        <w:p w14:paraId="31DDE352" w14:textId="77777777" w:rsidR="005005ED" w:rsidRDefault="005005ED">
          <w:pPr>
            <w:pStyle w:val="HeaderOdd"/>
          </w:pPr>
        </w:p>
      </w:tc>
      <w:tc>
        <w:tcPr>
          <w:tcW w:w="1234" w:type="dxa"/>
        </w:tcPr>
        <w:p w14:paraId="28668AAC" w14:textId="77777777" w:rsidR="005005ED" w:rsidRDefault="005005ED">
          <w:pPr>
            <w:pStyle w:val="HeaderOdd"/>
          </w:pPr>
        </w:p>
      </w:tc>
    </w:tr>
    <w:tr w:rsidR="005005ED" w14:paraId="09304D8F" w14:textId="77777777">
      <w:trPr>
        <w:jc w:val="center"/>
      </w:trPr>
      <w:tc>
        <w:tcPr>
          <w:tcW w:w="7296" w:type="dxa"/>
          <w:gridSpan w:val="2"/>
          <w:tcBorders>
            <w:bottom w:val="single" w:sz="4" w:space="0" w:color="auto"/>
          </w:tcBorders>
        </w:tcPr>
        <w:p w14:paraId="1115B793" w14:textId="77777777" w:rsidR="005005ED" w:rsidRDefault="005005ED">
          <w:pPr>
            <w:pStyle w:val="HeaderOdd6"/>
          </w:pPr>
        </w:p>
      </w:tc>
    </w:tr>
  </w:tbl>
  <w:p w14:paraId="1D1C2D0C" w14:textId="77777777" w:rsidR="005005ED" w:rsidRDefault="005005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000" w:firstRow="0" w:lastRow="0" w:firstColumn="0" w:lastColumn="0" w:noHBand="0" w:noVBand="0"/>
    </w:tblPr>
    <w:tblGrid>
      <w:gridCol w:w="1646"/>
      <w:gridCol w:w="6061"/>
    </w:tblGrid>
    <w:tr w:rsidR="00AB3E20" w:rsidRPr="00E06D02" w14:paraId="6A63F3B4" w14:textId="77777777" w:rsidTr="00567644">
      <w:trPr>
        <w:jc w:val="center"/>
      </w:trPr>
      <w:tc>
        <w:tcPr>
          <w:tcW w:w="1068" w:type="pct"/>
        </w:tcPr>
        <w:p w14:paraId="179A5F20" w14:textId="77777777" w:rsidR="00AB3E20" w:rsidRPr="00567644" w:rsidRDefault="00AB3E20" w:rsidP="00567644">
          <w:pPr>
            <w:pStyle w:val="HeaderEven"/>
            <w:tabs>
              <w:tab w:val="left" w:pos="700"/>
            </w:tabs>
            <w:ind w:left="697" w:hanging="697"/>
            <w:rPr>
              <w:rFonts w:cs="Arial"/>
              <w:szCs w:val="18"/>
            </w:rPr>
          </w:pPr>
        </w:p>
      </w:tc>
      <w:tc>
        <w:tcPr>
          <w:tcW w:w="3932" w:type="pct"/>
        </w:tcPr>
        <w:p w14:paraId="1840009B" w14:textId="77777777" w:rsidR="00AB3E20" w:rsidRPr="00567644" w:rsidRDefault="00AB3E20" w:rsidP="00567644">
          <w:pPr>
            <w:pStyle w:val="HeaderEven"/>
            <w:tabs>
              <w:tab w:val="left" w:pos="700"/>
            </w:tabs>
            <w:ind w:left="697" w:hanging="697"/>
            <w:rPr>
              <w:rFonts w:cs="Arial"/>
              <w:szCs w:val="18"/>
            </w:rPr>
          </w:pPr>
        </w:p>
      </w:tc>
    </w:tr>
    <w:tr w:rsidR="00AB3E20" w:rsidRPr="00E06D02" w14:paraId="691DA88B" w14:textId="77777777" w:rsidTr="00567644">
      <w:trPr>
        <w:jc w:val="center"/>
      </w:trPr>
      <w:tc>
        <w:tcPr>
          <w:tcW w:w="1068" w:type="pct"/>
        </w:tcPr>
        <w:p w14:paraId="17891F7A" w14:textId="77777777" w:rsidR="00AB3E20" w:rsidRPr="00567644" w:rsidRDefault="00AB3E20" w:rsidP="00567644">
          <w:pPr>
            <w:pStyle w:val="HeaderEven"/>
            <w:tabs>
              <w:tab w:val="left" w:pos="700"/>
            </w:tabs>
            <w:ind w:left="697" w:hanging="697"/>
            <w:rPr>
              <w:rFonts w:cs="Arial"/>
              <w:szCs w:val="18"/>
            </w:rPr>
          </w:pPr>
        </w:p>
      </w:tc>
      <w:tc>
        <w:tcPr>
          <w:tcW w:w="3932" w:type="pct"/>
        </w:tcPr>
        <w:p w14:paraId="0289520F" w14:textId="77777777" w:rsidR="00AB3E20" w:rsidRPr="00567644" w:rsidRDefault="00AB3E20" w:rsidP="00567644">
          <w:pPr>
            <w:pStyle w:val="HeaderEven"/>
            <w:tabs>
              <w:tab w:val="left" w:pos="700"/>
            </w:tabs>
            <w:ind w:left="697" w:hanging="697"/>
            <w:rPr>
              <w:rFonts w:cs="Arial"/>
              <w:szCs w:val="18"/>
            </w:rPr>
          </w:pPr>
        </w:p>
      </w:tc>
    </w:tr>
    <w:tr w:rsidR="00AB3E20" w:rsidRPr="00E06D02" w14:paraId="3DAB70B3" w14:textId="77777777" w:rsidTr="00567644">
      <w:trPr>
        <w:cantSplit/>
        <w:jc w:val="center"/>
      </w:trPr>
      <w:tc>
        <w:tcPr>
          <w:tcW w:w="4997" w:type="pct"/>
          <w:gridSpan w:val="2"/>
          <w:tcBorders>
            <w:bottom w:val="single" w:sz="4" w:space="0" w:color="auto"/>
          </w:tcBorders>
        </w:tcPr>
        <w:p w14:paraId="31D7C4F3" w14:textId="77777777" w:rsidR="00AB3E20" w:rsidRPr="00567644" w:rsidRDefault="00AB3E20" w:rsidP="00567644">
          <w:pPr>
            <w:pStyle w:val="HeaderEven6"/>
            <w:tabs>
              <w:tab w:val="left" w:pos="700"/>
            </w:tabs>
            <w:ind w:left="697" w:hanging="697"/>
            <w:rPr>
              <w:szCs w:val="18"/>
            </w:rPr>
          </w:pPr>
        </w:p>
      </w:tc>
    </w:tr>
  </w:tbl>
  <w:p w14:paraId="750F555F" w14:textId="77777777" w:rsidR="00AB3E20" w:rsidRDefault="00AB3E20" w:rsidP="0056764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0044" w14:textId="77777777" w:rsidR="004E49DF" w:rsidRPr="005005ED" w:rsidRDefault="004E49DF" w:rsidP="005005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CA63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04D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E5D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5AC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B26C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8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438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C64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AC0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40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BB4"/>
    <w:multiLevelType w:val="singleLevel"/>
    <w:tmpl w:val="E2CE8E56"/>
    <w:lvl w:ilvl="0">
      <w:start w:val="1"/>
      <w:numFmt w:val="bullet"/>
      <w:lvlText w:val=""/>
      <w:lvlJc w:val="left"/>
      <w:pPr>
        <w:tabs>
          <w:tab w:val="num" w:pos="2000"/>
        </w:tabs>
        <w:ind w:left="2000" w:hanging="400"/>
      </w:pPr>
      <w:rPr>
        <w:rFonts w:ascii="Symbol" w:hAnsi="Symbol" w:hint="default"/>
        <w:sz w:val="20"/>
      </w:rPr>
    </w:lvl>
  </w:abstractNum>
  <w:abstractNum w:abstractNumId="11" w15:restartNumberingAfterBreak="0">
    <w:nsid w:val="06047FCF"/>
    <w:multiLevelType w:val="multilevel"/>
    <w:tmpl w:val="80829C22"/>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Division %2.%3"/>
      <w:lvlJc w:val="left"/>
      <w:pPr>
        <w:tabs>
          <w:tab w:val="num" w:pos="2400"/>
        </w:tabs>
        <w:ind w:left="2400" w:hanging="2400"/>
      </w:pPr>
      <w:rPr>
        <w:rFonts w:ascii="Arial" w:hAnsi="Arial" w:hint="default"/>
      </w:rPr>
    </w:lvl>
    <w:lvl w:ilvl="3">
      <w:start w:val="1"/>
      <w:numFmt w:val="decimal"/>
      <w:lvlText w:val="Subdivision %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B2D5C74"/>
    <w:multiLevelType w:val="multilevel"/>
    <w:tmpl w:val="7C5C34F8"/>
    <w:lvl w:ilvl="0">
      <w:start w:val="1"/>
      <w:numFmt w:val="decimal"/>
      <w:lvlText w:val="Schedule %1"/>
      <w:lvlJc w:val="left"/>
      <w:pPr>
        <w:tabs>
          <w:tab w:val="num" w:pos="2600"/>
        </w:tabs>
        <w:ind w:left="2600" w:hanging="2600"/>
      </w:pPr>
      <w:rPr>
        <w:rFonts w:hint="default"/>
        <w:b/>
        <w:i w:val="0"/>
      </w:rPr>
    </w:lvl>
    <w:lvl w:ilvl="1">
      <w:start w:val="1"/>
      <w:numFmt w:val="decimal"/>
      <w:lvlText w:val="Part %1.%2"/>
      <w:lvlJc w:val="left"/>
      <w:pPr>
        <w:tabs>
          <w:tab w:val="num" w:pos="2600"/>
        </w:tabs>
        <w:ind w:left="2600" w:hanging="2600"/>
      </w:pPr>
      <w:rPr>
        <w:rFonts w:hint="default"/>
        <w:b/>
        <w:i w:val="0"/>
      </w:rPr>
    </w:lvl>
    <w:lvl w:ilvl="2">
      <w:start w:val="1"/>
      <w:numFmt w:val="decimal"/>
      <w:lvlText w:val="Division %1.%2.%3"/>
      <w:lvlJc w:val="left"/>
      <w:pPr>
        <w:tabs>
          <w:tab w:val="num" w:pos="2600"/>
        </w:tabs>
        <w:ind w:left="2600" w:hanging="2600"/>
      </w:pPr>
      <w:rPr>
        <w:rFonts w:hint="default"/>
        <w:b/>
        <w:i w:val="0"/>
      </w:rPr>
    </w:lvl>
    <w:lvl w:ilvl="3">
      <w:start w:val="1"/>
      <w:numFmt w:val="decimal"/>
      <w:lvlRestart w:val="1"/>
      <w:lvlText w:val="[%1.%4]"/>
      <w:lvlJc w:val="left"/>
      <w:pPr>
        <w:tabs>
          <w:tab w:val="num" w:pos="1100"/>
        </w:tabs>
        <w:ind w:left="1100" w:hanging="1100"/>
      </w:pPr>
      <w:rPr>
        <w:rFonts w:hint="default"/>
        <w:b/>
        <w:i w:val="0"/>
      </w:rPr>
    </w:lvl>
    <w:lvl w:ilvl="4">
      <w:start w:val="1"/>
      <w:numFmt w:val="decimal"/>
      <w:lvlRestart w:val="1"/>
      <w:lvlText w:val="%1.%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13" w15:restartNumberingAfterBreak="0">
    <w:nsid w:val="0C234202"/>
    <w:multiLevelType w:val="multilevel"/>
    <w:tmpl w:val="CAC0CDCA"/>
    <w:name w:val="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4" w15:restartNumberingAfterBreak="0">
    <w:nsid w:val="0D1F0F52"/>
    <w:multiLevelType w:val="multilevel"/>
    <w:tmpl w:val="5BFC7020"/>
    <w:name w:val="ChapHeadings"/>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lowerLetter"/>
      <w:lvlText w:val="(%7)"/>
      <w:lvlJc w:val="right"/>
      <w:pPr>
        <w:tabs>
          <w:tab w:val="num" w:pos="1200"/>
        </w:tabs>
        <w:ind w:left="1200" w:hanging="200"/>
      </w:pPr>
      <w:rPr>
        <w:b w:val="0"/>
        <w:i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40706A4"/>
    <w:multiLevelType w:val="hybridMultilevel"/>
    <w:tmpl w:val="06703CE8"/>
    <w:lvl w:ilvl="0" w:tplc="CEF888D8">
      <w:start w:val="1"/>
      <w:numFmt w:val="bullet"/>
      <w:lvlText w:val=""/>
      <w:lvlJc w:val="left"/>
      <w:pPr>
        <w:tabs>
          <w:tab w:val="num" w:pos="2300"/>
        </w:tabs>
        <w:ind w:left="230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900BE9"/>
    <w:multiLevelType w:val="hybridMultilevel"/>
    <w:tmpl w:val="2D2ECC46"/>
    <w:lvl w:ilvl="0" w:tplc="0C090001">
      <w:start w:val="1"/>
      <w:numFmt w:val="bullet"/>
      <w:lvlText w:val=""/>
      <w:lvlJc w:val="left"/>
      <w:pPr>
        <w:ind w:left="2860" w:hanging="360"/>
      </w:pPr>
      <w:rPr>
        <w:rFonts w:ascii="Symbol" w:hAnsi="Symbol" w:hint="default"/>
      </w:rPr>
    </w:lvl>
    <w:lvl w:ilvl="1" w:tplc="0C090003" w:tentative="1">
      <w:start w:val="1"/>
      <w:numFmt w:val="bullet"/>
      <w:lvlText w:val="o"/>
      <w:lvlJc w:val="left"/>
      <w:pPr>
        <w:ind w:left="3580" w:hanging="360"/>
      </w:pPr>
      <w:rPr>
        <w:rFonts w:ascii="Courier New" w:hAnsi="Courier New" w:cs="Courier New" w:hint="default"/>
      </w:rPr>
    </w:lvl>
    <w:lvl w:ilvl="2" w:tplc="0C090005" w:tentative="1">
      <w:start w:val="1"/>
      <w:numFmt w:val="bullet"/>
      <w:lvlText w:val=""/>
      <w:lvlJc w:val="left"/>
      <w:pPr>
        <w:ind w:left="4300" w:hanging="360"/>
      </w:pPr>
      <w:rPr>
        <w:rFonts w:ascii="Wingdings" w:hAnsi="Wingdings" w:hint="default"/>
      </w:rPr>
    </w:lvl>
    <w:lvl w:ilvl="3" w:tplc="0C090001" w:tentative="1">
      <w:start w:val="1"/>
      <w:numFmt w:val="bullet"/>
      <w:lvlText w:val=""/>
      <w:lvlJc w:val="left"/>
      <w:pPr>
        <w:ind w:left="5020" w:hanging="360"/>
      </w:pPr>
      <w:rPr>
        <w:rFonts w:ascii="Symbol" w:hAnsi="Symbol" w:hint="default"/>
      </w:rPr>
    </w:lvl>
    <w:lvl w:ilvl="4" w:tplc="0C090003" w:tentative="1">
      <w:start w:val="1"/>
      <w:numFmt w:val="bullet"/>
      <w:lvlText w:val="o"/>
      <w:lvlJc w:val="left"/>
      <w:pPr>
        <w:ind w:left="5740" w:hanging="360"/>
      </w:pPr>
      <w:rPr>
        <w:rFonts w:ascii="Courier New" w:hAnsi="Courier New" w:cs="Courier New" w:hint="default"/>
      </w:rPr>
    </w:lvl>
    <w:lvl w:ilvl="5" w:tplc="0C090005" w:tentative="1">
      <w:start w:val="1"/>
      <w:numFmt w:val="bullet"/>
      <w:lvlText w:val=""/>
      <w:lvlJc w:val="left"/>
      <w:pPr>
        <w:ind w:left="6460" w:hanging="360"/>
      </w:pPr>
      <w:rPr>
        <w:rFonts w:ascii="Wingdings" w:hAnsi="Wingdings" w:hint="default"/>
      </w:rPr>
    </w:lvl>
    <w:lvl w:ilvl="6" w:tplc="0C090001" w:tentative="1">
      <w:start w:val="1"/>
      <w:numFmt w:val="bullet"/>
      <w:lvlText w:val=""/>
      <w:lvlJc w:val="left"/>
      <w:pPr>
        <w:ind w:left="7180" w:hanging="360"/>
      </w:pPr>
      <w:rPr>
        <w:rFonts w:ascii="Symbol" w:hAnsi="Symbol" w:hint="default"/>
      </w:rPr>
    </w:lvl>
    <w:lvl w:ilvl="7" w:tplc="0C090003" w:tentative="1">
      <w:start w:val="1"/>
      <w:numFmt w:val="bullet"/>
      <w:lvlText w:val="o"/>
      <w:lvlJc w:val="left"/>
      <w:pPr>
        <w:ind w:left="7900" w:hanging="360"/>
      </w:pPr>
      <w:rPr>
        <w:rFonts w:ascii="Courier New" w:hAnsi="Courier New" w:cs="Courier New" w:hint="default"/>
      </w:rPr>
    </w:lvl>
    <w:lvl w:ilvl="8" w:tplc="0C090005" w:tentative="1">
      <w:start w:val="1"/>
      <w:numFmt w:val="bullet"/>
      <w:lvlText w:val=""/>
      <w:lvlJc w:val="left"/>
      <w:pPr>
        <w:ind w:left="8620" w:hanging="360"/>
      </w:pPr>
      <w:rPr>
        <w:rFonts w:ascii="Wingdings" w:hAnsi="Wingdings" w:hint="default"/>
      </w:rPr>
    </w:lvl>
  </w:abstractNum>
  <w:abstractNum w:abstractNumId="17" w15:restartNumberingAfterBreak="0">
    <w:nsid w:val="15884613"/>
    <w:multiLevelType w:val="multilevel"/>
    <w:tmpl w:val="04883E96"/>
    <w:name w:val="SchedHeading"/>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180B094E"/>
    <w:multiLevelType w:val="multilevel"/>
    <w:tmpl w:val="B12A4A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suff w:val="nothing"/>
      <w:lvlText w:val=""/>
      <w:lvlJc w:val="left"/>
      <w:pPr>
        <w:ind w:left="1100" w:firstLine="0"/>
      </w:pPr>
    </w:lvl>
    <w:lvl w:ilvl="6">
      <w:start w:val="1"/>
      <w:numFmt w:val="lowerLetter"/>
      <w:lvlText w:val="(%7)"/>
      <w:lvlJc w:val="right"/>
      <w:pPr>
        <w:tabs>
          <w:tab w:val="num" w:pos="1600"/>
        </w:tabs>
        <w:ind w:left="1600" w:hanging="200"/>
      </w:pPr>
      <w:rPr>
        <w:b w:val="0"/>
        <w:i w:val="0"/>
        <w:strike w:val="0"/>
        <w:dstrike w:val="0"/>
        <w:vertAlign w:val="baseline"/>
      </w:rPr>
    </w:lvl>
    <w:lvl w:ilvl="7">
      <w:start w:val="1"/>
      <w:numFmt w:val="lowerRoman"/>
      <w:lvlText w:val="(%8)"/>
      <w:lvlJc w:val="right"/>
      <w:pPr>
        <w:tabs>
          <w:tab w:val="num" w:pos="2140"/>
        </w:tabs>
        <w:ind w:left="21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584"/>
        </w:tabs>
        <w:ind w:left="1584" w:hanging="1584"/>
      </w:pPr>
    </w:lvl>
  </w:abstractNum>
  <w:abstractNum w:abstractNumId="19"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CF4923"/>
    <w:multiLevelType w:val="multilevel"/>
    <w:tmpl w:val="0C3EE9EE"/>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Restart w:val="0"/>
      <w:lvlText w:val="%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21" w15:restartNumberingAfterBreak="0">
    <w:nsid w:val="24FF0832"/>
    <w:multiLevelType w:val="multilevel"/>
    <w:tmpl w:val="0294500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i w:val="0"/>
        <w:strike w:val="0"/>
        <w:dstrike w:val="0"/>
        <w:vertAlign w:val="baseline"/>
      </w:rPr>
    </w:lvl>
    <w:lvl w:ilvl="5">
      <w:start w:val="1"/>
      <w:numFmt w:val="none"/>
      <w:suff w:val="nothing"/>
      <w:lvlText w:val=""/>
      <w:lvlJc w:val="left"/>
      <w:pPr>
        <w:ind w:left="70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i w:val="0"/>
        <w:strike w:val="0"/>
        <w:dstrike w:val="0"/>
        <w:vertAlign w:val="baseline"/>
      </w:rPr>
    </w:lvl>
    <w:lvl w:ilvl="7">
      <w:start w:val="1"/>
      <w:numFmt w:val="lowerRoman"/>
      <w:lvlText w:val="(%8)"/>
      <w:lvlJc w:val="right"/>
      <w:pPr>
        <w:tabs>
          <w:tab w:val="num" w:pos="1740"/>
        </w:tabs>
        <w:ind w:left="17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right"/>
      <w:pPr>
        <w:tabs>
          <w:tab w:val="num" w:pos="2260"/>
        </w:tabs>
        <w:ind w:left="2260" w:hanging="200"/>
      </w:pPr>
      <w:rPr>
        <w:b w:val="0"/>
        <w:i w:val="0"/>
      </w:rPr>
    </w:lvl>
  </w:abstractNum>
  <w:abstractNum w:abstractNumId="22" w15:restartNumberingAfterBreak="0">
    <w:nsid w:val="2FC7291F"/>
    <w:multiLevelType w:val="multilevel"/>
    <w:tmpl w:val="52029D9E"/>
    <w:lvl w:ilvl="0">
      <w:start w:val="1"/>
      <w:numFmt w:val="decimal"/>
      <w:lvlText w:val="Schedule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Form %3"/>
      <w:lvlJc w:val="left"/>
      <w:pPr>
        <w:tabs>
          <w:tab w:val="num" w:pos="2400"/>
        </w:tabs>
        <w:ind w:left="2400" w:hanging="2400"/>
      </w:pPr>
      <w:rPr>
        <w:rFonts w:ascii="Arial" w:hAnsi="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3" w15:restartNumberingAfterBreak="0">
    <w:nsid w:val="31D03CEE"/>
    <w:multiLevelType w:val="hybridMultilevel"/>
    <w:tmpl w:val="B2F863F6"/>
    <w:lvl w:ilvl="0" w:tplc="48AED348">
      <w:start w:val="1"/>
      <w:numFmt w:val="bullet"/>
      <w:pStyle w:val="aNoteBulletsubpar"/>
      <w:lvlText w:val=""/>
      <w:lvlJc w:val="left"/>
      <w:pPr>
        <w:tabs>
          <w:tab w:val="num" w:pos="3300"/>
        </w:tabs>
        <w:ind w:left="3240" w:hanging="300"/>
      </w:pPr>
      <w:rPr>
        <w:rFonts w:ascii="Symbol" w:hAnsi="Symbol" w:hint="default"/>
        <w:sz w:val="20"/>
      </w:rPr>
    </w:lvl>
    <w:lvl w:ilvl="1" w:tplc="BFDCFB60" w:tentative="1">
      <w:start w:val="1"/>
      <w:numFmt w:val="bullet"/>
      <w:lvlText w:val="o"/>
      <w:lvlJc w:val="left"/>
      <w:pPr>
        <w:tabs>
          <w:tab w:val="num" w:pos="1440"/>
        </w:tabs>
        <w:ind w:left="1440" w:hanging="360"/>
      </w:pPr>
      <w:rPr>
        <w:rFonts w:ascii="Courier New" w:hAnsi="Courier New" w:hint="default"/>
      </w:rPr>
    </w:lvl>
    <w:lvl w:ilvl="2" w:tplc="5E649258" w:tentative="1">
      <w:start w:val="1"/>
      <w:numFmt w:val="bullet"/>
      <w:lvlText w:val=""/>
      <w:lvlJc w:val="left"/>
      <w:pPr>
        <w:tabs>
          <w:tab w:val="num" w:pos="2160"/>
        </w:tabs>
        <w:ind w:left="2160" w:hanging="360"/>
      </w:pPr>
      <w:rPr>
        <w:rFonts w:ascii="Wingdings" w:hAnsi="Wingdings" w:hint="default"/>
      </w:rPr>
    </w:lvl>
    <w:lvl w:ilvl="3" w:tplc="B11ACFD8" w:tentative="1">
      <w:start w:val="1"/>
      <w:numFmt w:val="bullet"/>
      <w:lvlText w:val=""/>
      <w:lvlJc w:val="left"/>
      <w:pPr>
        <w:tabs>
          <w:tab w:val="num" w:pos="2880"/>
        </w:tabs>
        <w:ind w:left="2880" w:hanging="360"/>
      </w:pPr>
      <w:rPr>
        <w:rFonts w:ascii="Symbol" w:hAnsi="Symbol" w:hint="default"/>
      </w:rPr>
    </w:lvl>
    <w:lvl w:ilvl="4" w:tplc="4C364B10" w:tentative="1">
      <w:start w:val="1"/>
      <w:numFmt w:val="bullet"/>
      <w:lvlText w:val="o"/>
      <w:lvlJc w:val="left"/>
      <w:pPr>
        <w:tabs>
          <w:tab w:val="num" w:pos="3600"/>
        </w:tabs>
        <w:ind w:left="3600" w:hanging="360"/>
      </w:pPr>
      <w:rPr>
        <w:rFonts w:ascii="Courier New" w:hAnsi="Courier New" w:hint="default"/>
      </w:rPr>
    </w:lvl>
    <w:lvl w:ilvl="5" w:tplc="1C16E740" w:tentative="1">
      <w:start w:val="1"/>
      <w:numFmt w:val="bullet"/>
      <w:lvlText w:val=""/>
      <w:lvlJc w:val="left"/>
      <w:pPr>
        <w:tabs>
          <w:tab w:val="num" w:pos="4320"/>
        </w:tabs>
        <w:ind w:left="4320" w:hanging="360"/>
      </w:pPr>
      <w:rPr>
        <w:rFonts w:ascii="Wingdings" w:hAnsi="Wingdings" w:hint="default"/>
      </w:rPr>
    </w:lvl>
    <w:lvl w:ilvl="6" w:tplc="1458C9A6" w:tentative="1">
      <w:start w:val="1"/>
      <w:numFmt w:val="bullet"/>
      <w:lvlText w:val=""/>
      <w:lvlJc w:val="left"/>
      <w:pPr>
        <w:tabs>
          <w:tab w:val="num" w:pos="5040"/>
        </w:tabs>
        <w:ind w:left="5040" w:hanging="360"/>
      </w:pPr>
      <w:rPr>
        <w:rFonts w:ascii="Symbol" w:hAnsi="Symbol" w:hint="default"/>
      </w:rPr>
    </w:lvl>
    <w:lvl w:ilvl="7" w:tplc="76203408" w:tentative="1">
      <w:start w:val="1"/>
      <w:numFmt w:val="bullet"/>
      <w:lvlText w:val="o"/>
      <w:lvlJc w:val="left"/>
      <w:pPr>
        <w:tabs>
          <w:tab w:val="num" w:pos="5760"/>
        </w:tabs>
        <w:ind w:left="5760" w:hanging="360"/>
      </w:pPr>
      <w:rPr>
        <w:rFonts w:ascii="Courier New" w:hAnsi="Courier New" w:hint="default"/>
      </w:rPr>
    </w:lvl>
    <w:lvl w:ilvl="8" w:tplc="A0241D2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5F677D"/>
    <w:multiLevelType w:val="hybridMultilevel"/>
    <w:tmpl w:val="88EE941E"/>
    <w:lvl w:ilvl="0" w:tplc="D45C734A">
      <w:start w:val="1"/>
      <w:numFmt w:val="decimal"/>
      <w:pStyle w:val="CommentHRS"/>
      <w:lvlText w:val="HRS %1"/>
      <w:lvlJc w:val="left"/>
      <w:pPr>
        <w:ind w:left="1820" w:hanging="360"/>
      </w:pPr>
      <w:rPr>
        <w:rFonts w:hint="default"/>
        <w:b/>
        <w:i w:val="0"/>
      </w:rPr>
    </w:lvl>
    <w:lvl w:ilvl="1" w:tplc="0C090019" w:tentative="1">
      <w:start w:val="1"/>
      <w:numFmt w:val="lowerLetter"/>
      <w:lvlText w:val="%2."/>
      <w:lvlJc w:val="left"/>
      <w:pPr>
        <w:ind w:left="2540" w:hanging="360"/>
      </w:pPr>
    </w:lvl>
    <w:lvl w:ilvl="2" w:tplc="0C09001B" w:tentative="1">
      <w:start w:val="1"/>
      <w:numFmt w:val="lowerRoman"/>
      <w:lvlText w:val="%3."/>
      <w:lvlJc w:val="right"/>
      <w:pPr>
        <w:ind w:left="3260" w:hanging="180"/>
      </w:pPr>
    </w:lvl>
    <w:lvl w:ilvl="3" w:tplc="0C09000F" w:tentative="1">
      <w:start w:val="1"/>
      <w:numFmt w:val="decimal"/>
      <w:lvlText w:val="%4."/>
      <w:lvlJc w:val="left"/>
      <w:pPr>
        <w:ind w:left="3980" w:hanging="360"/>
      </w:pPr>
    </w:lvl>
    <w:lvl w:ilvl="4" w:tplc="0C090019" w:tentative="1">
      <w:start w:val="1"/>
      <w:numFmt w:val="lowerLetter"/>
      <w:lvlText w:val="%5."/>
      <w:lvlJc w:val="left"/>
      <w:pPr>
        <w:ind w:left="4700" w:hanging="360"/>
      </w:pPr>
    </w:lvl>
    <w:lvl w:ilvl="5" w:tplc="0C09001B" w:tentative="1">
      <w:start w:val="1"/>
      <w:numFmt w:val="lowerRoman"/>
      <w:lvlText w:val="%6."/>
      <w:lvlJc w:val="right"/>
      <w:pPr>
        <w:ind w:left="5420" w:hanging="180"/>
      </w:pPr>
    </w:lvl>
    <w:lvl w:ilvl="6" w:tplc="0C09000F" w:tentative="1">
      <w:start w:val="1"/>
      <w:numFmt w:val="decimal"/>
      <w:lvlText w:val="%7."/>
      <w:lvlJc w:val="left"/>
      <w:pPr>
        <w:ind w:left="6140" w:hanging="360"/>
      </w:pPr>
    </w:lvl>
    <w:lvl w:ilvl="7" w:tplc="0C090019" w:tentative="1">
      <w:start w:val="1"/>
      <w:numFmt w:val="lowerLetter"/>
      <w:lvlText w:val="%8."/>
      <w:lvlJc w:val="left"/>
      <w:pPr>
        <w:ind w:left="6860" w:hanging="360"/>
      </w:pPr>
    </w:lvl>
    <w:lvl w:ilvl="8" w:tplc="0C09001B" w:tentative="1">
      <w:start w:val="1"/>
      <w:numFmt w:val="lowerRoman"/>
      <w:lvlText w:val="%9."/>
      <w:lvlJc w:val="right"/>
      <w:pPr>
        <w:ind w:left="7580" w:hanging="180"/>
      </w:pPr>
    </w:lvl>
  </w:abstractNum>
  <w:abstractNum w:abstractNumId="25" w15:restartNumberingAfterBreak="0">
    <w:nsid w:val="3F96294B"/>
    <w:multiLevelType w:val="hybridMultilevel"/>
    <w:tmpl w:val="98FA3BD2"/>
    <w:lvl w:ilvl="0" w:tplc="FDD467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592A52"/>
    <w:multiLevelType w:val="multilevel"/>
    <w:tmpl w:val="10AC1A7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7" w15:restartNumberingAfterBreak="0">
    <w:nsid w:val="42B861FE"/>
    <w:multiLevelType w:val="singleLevel"/>
    <w:tmpl w:val="E73A5CF8"/>
    <w:lvl w:ilvl="0">
      <w:start w:val="1"/>
      <w:numFmt w:val="bullet"/>
      <w:lvlText w:val=""/>
      <w:lvlJc w:val="left"/>
      <w:pPr>
        <w:tabs>
          <w:tab w:val="num" w:pos="1500"/>
        </w:tabs>
        <w:ind w:left="1500" w:hanging="400"/>
      </w:pPr>
      <w:rPr>
        <w:rFonts w:ascii="Symbol" w:hAnsi="Symbol" w:hint="default"/>
        <w:sz w:val="20"/>
      </w:rPr>
    </w:lvl>
  </w:abstractNum>
  <w:abstractNum w:abstractNumId="28" w15:restartNumberingAfterBreak="0">
    <w:nsid w:val="432702AC"/>
    <w:multiLevelType w:val="singleLevel"/>
    <w:tmpl w:val="BF688142"/>
    <w:lvl w:ilvl="0">
      <w:start w:val="1"/>
      <w:numFmt w:val="bullet"/>
      <w:lvlText w:val=""/>
      <w:lvlJc w:val="left"/>
      <w:pPr>
        <w:tabs>
          <w:tab w:val="num" w:pos="1800"/>
        </w:tabs>
        <w:ind w:left="1800" w:hanging="300"/>
      </w:pPr>
      <w:rPr>
        <w:rFonts w:ascii="Symbol" w:hAnsi="Symbol" w:hint="default"/>
        <w:sz w:val="20"/>
      </w:rPr>
    </w:lvl>
  </w:abstractNum>
  <w:abstractNum w:abstractNumId="29" w15:restartNumberingAfterBreak="0">
    <w:nsid w:val="44C33CD6"/>
    <w:multiLevelType w:val="singleLevel"/>
    <w:tmpl w:val="F14A25FE"/>
    <w:lvl w:ilvl="0">
      <w:start w:val="1"/>
      <w:numFmt w:val="bullet"/>
      <w:lvlText w:val=""/>
      <w:lvlJc w:val="left"/>
      <w:pPr>
        <w:tabs>
          <w:tab w:val="num" w:pos="1500"/>
        </w:tabs>
        <w:ind w:left="1500" w:hanging="400"/>
      </w:pPr>
      <w:rPr>
        <w:rFonts w:ascii="Symbol" w:hAnsi="Symbol" w:hint="default"/>
        <w:sz w:val="20"/>
      </w:rPr>
    </w:lvl>
  </w:abstractNum>
  <w:abstractNum w:abstractNumId="30" w15:restartNumberingAfterBreak="0">
    <w:nsid w:val="47B51BC9"/>
    <w:multiLevelType w:val="multilevel"/>
    <w:tmpl w:val="599E78EE"/>
    <w:lvl w:ilvl="0">
      <w:start w:val="1"/>
      <w:numFmt w:val="decimal"/>
      <w:suff w:val="space"/>
      <w:lvlText w:val="Chapter %1"/>
      <w:lvlJc w:val="left"/>
      <w:pPr>
        <w:ind w:left="0" w:firstLine="0"/>
      </w:pPr>
      <w:rPr>
        <w:rFonts w:hint="default"/>
        <w:b/>
        <w:i w:val="0"/>
      </w:rPr>
    </w:lvl>
    <w:lvl w:ilvl="1">
      <w:start w:val="1"/>
      <w:numFmt w:val="decimal"/>
      <w:lvlText w:val="Part %2"/>
      <w:lvlJc w:val="left"/>
      <w:pPr>
        <w:tabs>
          <w:tab w:val="num" w:pos="2600"/>
        </w:tabs>
        <w:ind w:left="2600" w:hanging="2600"/>
      </w:pPr>
      <w:rPr>
        <w:rFonts w:hint="default"/>
        <w:b/>
        <w:i w:val="0"/>
      </w:rPr>
    </w:lvl>
    <w:lvl w:ilvl="2">
      <w:start w:val="1"/>
      <w:numFmt w:val="decimal"/>
      <w:lvlText w:val="Division %2.%3"/>
      <w:lvlJc w:val="left"/>
      <w:pPr>
        <w:tabs>
          <w:tab w:val="num" w:pos="2600"/>
        </w:tabs>
        <w:ind w:left="2600" w:hanging="2600"/>
      </w:pPr>
      <w:rPr>
        <w:rFonts w:hint="default"/>
        <w:b/>
        <w:i w:val="0"/>
      </w:rPr>
    </w:lvl>
    <w:lvl w:ilvl="3">
      <w:start w:val="1"/>
      <w:numFmt w:val="decimal"/>
      <w:lvlText w:val="Subdivision %2.%3.%4"/>
      <w:lvlJc w:val="left"/>
      <w:pPr>
        <w:tabs>
          <w:tab w:val="num" w:pos="2600"/>
        </w:tabs>
        <w:ind w:left="2600" w:hanging="2600"/>
      </w:pPr>
      <w:rPr>
        <w:rFonts w:hint="default"/>
        <w:b/>
        <w:i w:val="0"/>
      </w:rPr>
    </w:lvl>
    <w:lvl w:ilvl="4">
      <w:start w:val="1"/>
      <w:numFmt w:val="none"/>
      <w:suff w:val="nothing"/>
      <w:lvlText w:val=""/>
      <w:lvlJc w:val="left"/>
      <w:pPr>
        <w:ind w:left="0" w:firstLine="0"/>
      </w:pPr>
      <w:rPr>
        <w:rFonts w:hint="default"/>
        <w:b/>
        <w:i w:val="0"/>
      </w:rPr>
    </w:lvl>
    <w:lvl w:ilvl="5">
      <w:start w:val="1"/>
      <w:numFmt w:val="none"/>
      <w:suff w:val="nothing"/>
      <w:lvlText w:val=""/>
      <w:lvlJc w:val="left"/>
      <w:pPr>
        <w:ind w:left="0" w:firstLine="0"/>
      </w:pPr>
      <w:rPr>
        <w:rFonts w:hint="default"/>
        <w:b w:val="0"/>
      </w:rPr>
    </w:lvl>
    <w:lvl w:ilvl="6">
      <w:start w:val="1"/>
      <w:numFmt w:val="none"/>
      <w:suff w:val="nothing"/>
      <w:lvlText w:val=""/>
      <w:lvlJc w:val="left"/>
      <w:pPr>
        <w:ind w:left="0" w:firstLine="0"/>
      </w:pPr>
      <w:rPr>
        <w:rFonts w:hint="default"/>
        <w:b w:val="0"/>
        <w:i w:val="0"/>
      </w:rPr>
    </w:lvl>
    <w:lvl w:ilvl="7">
      <w:start w:val="1"/>
      <w:numFmt w:val="none"/>
      <w:suff w:val="nothing"/>
      <w:lvlText w:val=""/>
      <w:lvlJc w:val="left"/>
      <w:pPr>
        <w:ind w:left="0" w:firstLine="0"/>
      </w:pPr>
      <w:rPr>
        <w:rFonts w:hint="default"/>
        <w:b w:val="0"/>
        <w:i w:val="0"/>
      </w:rPr>
    </w:lvl>
    <w:lvl w:ilvl="8">
      <w:start w:val="1"/>
      <w:numFmt w:val="none"/>
      <w:suff w:val="nothing"/>
      <w:lvlText w:val=""/>
      <w:lvlJc w:val="left"/>
      <w:pPr>
        <w:ind w:left="0" w:firstLine="0"/>
      </w:pPr>
      <w:rPr>
        <w:rFonts w:hint="default"/>
        <w:b w:val="0"/>
        <w:i w:val="0"/>
      </w:rPr>
    </w:lvl>
  </w:abstractNum>
  <w:abstractNum w:abstractNumId="31"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32" w15:restartNumberingAfterBreak="0">
    <w:nsid w:val="50800811"/>
    <w:multiLevelType w:val="singleLevel"/>
    <w:tmpl w:val="29F633B6"/>
    <w:lvl w:ilvl="0">
      <w:start w:val="1"/>
      <w:numFmt w:val="decimal"/>
      <w:lvlText w:val="%1"/>
      <w:lvlJc w:val="left"/>
      <w:pPr>
        <w:tabs>
          <w:tab w:val="num" w:pos="360"/>
        </w:tabs>
        <w:ind w:left="0" w:firstLine="0"/>
      </w:pPr>
      <w:rPr>
        <w:b/>
      </w:rPr>
    </w:lvl>
  </w:abstractNum>
  <w:abstractNum w:abstractNumId="33" w15:restartNumberingAfterBreak="0">
    <w:nsid w:val="53193175"/>
    <w:multiLevelType w:val="singleLevel"/>
    <w:tmpl w:val="7B803EDC"/>
    <w:lvl w:ilvl="0">
      <w:start w:val="1"/>
      <w:numFmt w:val="bullet"/>
      <w:lvlText w:val=""/>
      <w:lvlJc w:val="left"/>
      <w:pPr>
        <w:tabs>
          <w:tab w:val="num" w:pos="2540"/>
        </w:tabs>
        <w:ind w:left="2540" w:hanging="400"/>
      </w:pPr>
      <w:rPr>
        <w:rFonts w:ascii="Symbol" w:hAnsi="Symbol" w:hint="default"/>
        <w:sz w:val="20"/>
      </w:rPr>
    </w:lvl>
  </w:abstractNum>
  <w:abstractNum w:abstractNumId="34" w15:restartNumberingAfterBreak="0">
    <w:nsid w:val="5DDC0708"/>
    <w:multiLevelType w:val="hybridMultilevel"/>
    <w:tmpl w:val="239099BC"/>
    <w:lvl w:ilvl="0" w:tplc="48147C0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800AF9"/>
    <w:multiLevelType w:val="multilevel"/>
    <w:tmpl w:val="3A843A0A"/>
    <w:name w:val="Headings"/>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02E02F0"/>
    <w:multiLevelType w:val="hybridMultilevel"/>
    <w:tmpl w:val="E048E038"/>
    <w:lvl w:ilvl="0" w:tplc="8206851E">
      <w:start w:val="1"/>
      <w:numFmt w:val="bullet"/>
      <w:lvlText w:val=""/>
      <w:lvlJc w:val="left"/>
      <w:pPr>
        <w:tabs>
          <w:tab w:val="num" w:pos="2000"/>
        </w:tabs>
        <w:ind w:left="2000" w:hanging="400"/>
      </w:pPr>
      <w:rPr>
        <w:rFonts w:ascii="Symbol" w:hAnsi="Symbol" w:hint="default"/>
        <w:sz w:val="20"/>
      </w:rPr>
    </w:lvl>
    <w:lvl w:ilvl="1" w:tplc="3AFC3810" w:tentative="1">
      <w:start w:val="1"/>
      <w:numFmt w:val="bullet"/>
      <w:lvlText w:val="o"/>
      <w:lvlJc w:val="left"/>
      <w:pPr>
        <w:tabs>
          <w:tab w:val="num" w:pos="1440"/>
        </w:tabs>
        <w:ind w:left="1440" w:hanging="360"/>
      </w:pPr>
      <w:rPr>
        <w:rFonts w:ascii="Courier New" w:hAnsi="Courier New" w:hint="default"/>
      </w:rPr>
    </w:lvl>
    <w:lvl w:ilvl="2" w:tplc="4394F744" w:tentative="1">
      <w:start w:val="1"/>
      <w:numFmt w:val="bullet"/>
      <w:lvlText w:val=""/>
      <w:lvlJc w:val="left"/>
      <w:pPr>
        <w:tabs>
          <w:tab w:val="num" w:pos="2160"/>
        </w:tabs>
        <w:ind w:left="2160" w:hanging="360"/>
      </w:pPr>
      <w:rPr>
        <w:rFonts w:ascii="Wingdings" w:hAnsi="Wingdings" w:hint="default"/>
      </w:rPr>
    </w:lvl>
    <w:lvl w:ilvl="3" w:tplc="7A661A0A" w:tentative="1">
      <w:start w:val="1"/>
      <w:numFmt w:val="bullet"/>
      <w:lvlText w:val=""/>
      <w:lvlJc w:val="left"/>
      <w:pPr>
        <w:tabs>
          <w:tab w:val="num" w:pos="2880"/>
        </w:tabs>
        <w:ind w:left="2880" w:hanging="360"/>
      </w:pPr>
      <w:rPr>
        <w:rFonts w:ascii="Symbol" w:hAnsi="Symbol" w:hint="default"/>
      </w:rPr>
    </w:lvl>
    <w:lvl w:ilvl="4" w:tplc="66066F6C" w:tentative="1">
      <w:start w:val="1"/>
      <w:numFmt w:val="bullet"/>
      <w:lvlText w:val="o"/>
      <w:lvlJc w:val="left"/>
      <w:pPr>
        <w:tabs>
          <w:tab w:val="num" w:pos="3600"/>
        </w:tabs>
        <w:ind w:left="3600" w:hanging="360"/>
      </w:pPr>
      <w:rPr>
        <w:rFonts w:ascii="Courier New" w:hAnsi="Courier New" w:hint="default"/>
      </w:rPr>
    </w:lvl>
    <w:lvl w:ilvl="5" w:tplc="F760BE50" w:tentative="1">
      <w:start w:val="1"/>
      <w:numFmt w:val="bullet"/>
      <w:lvlText w:val=""/>
      <w:lvlJc w:val="left"/>
      <w:pPr>
        <w:tabs>
          <w:tab w:val="num" w:pos="4320"/>
        </w:tabs>
        <w:ind w:left="4320" w:hanging="360"/>
      </w:pPr>
      <w:rPr>
        <w:rFonts w:ascii="Wingdings" w:hAnsi="Wingdings" w:hint="default"/>
      </w:rPr>
    </w:lvl>
    <w:lvl w:ilvl="6" w:tplc="88E8C5E0" w:tentative="1">
      <w:start w:val="1"/>
      <w:numFmt w:val="bullet"/>
      <w:lvlText w:val=""/>
      <w:lvlJc w:val="left"/>
      <w:pPr>
        <w:tabs>
          <w:tab w:val="num" w:pos="5040"/>
        </w:tabs>
        <w:ind w:left="5040" w:hanging="360"/>
      </w:pPr>
      <w:rPr>
        <w:rFonts w:ascii="Symbol" w:hAnsi="Symbol" w:hint="default"/>
      </w:rPr>
    </w:lvl>
    <w:lvl w:ilvl="7" w:tplc="D652A5F4" w:tentative="1">
      <w:start w:val="1"/>
      <w:numFmt w:val="bullet"/>
      <w:lvlText w:val="o"/>
      <w:lvlJc w:val="left"/>
      <w:pPr>
        <w:tabs>
          <w:tab w:val="num" w:pos="5760"/>
        </w:tabs>
        <w:ind w:left="5760" w:hanging="360"/>
      </w:pPr>
      <w:rPr>
        <w:rFonts w:ascii="Courier New" w:hAnsi="Courier New" w:hint="default"/>
      </w:rPr>
    </w:lvl>
    <w:lvl w:ilvl="8" w:tplc="12FC914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0F7AC8"/>
    <w:multiLevelType w:val="hybridMultilevel"/>
    <w:tmpl w:val="20DCE066"/>
    <w:lvl w:ilvl="0" w:tplc="A302F312">
      <w:start w:val="1"/>
      <w:numFmt w:val="bullet"/>
      <w:lvlText w:val=""/>
      <w:lvlJc w:val="left"/>
      <w:pPr>
        <w:tabs>
          <w:tab w:val="num" w:pos="2800"/>
        </w:tabs>
        <w:ind w:left="2800" w:hanging="400"/>
      </w:pPr>
      <w:rPr>
        <w:rFonts w:ascii="Symbol" w:hAnsi="Symbol" w:hint="default"/>
        <w:sz w:val="20"/>
      </w:rPr>
    </w:lvl>
    <w:lvl w:ilvl="1" w:tplc="A5148E2E" w:tentative="1">
      <w:start w:val="1"/>
      <w:numFmt w:val="bullet"/>
      <w:lvlText w:val="o"/>
      <w:lvlJc w:val="left"/>
      <w:pPr>
        <w:tabs>
          <w:tab w:val="num" w:pos="1440"/>
        </w:tabs>
        <w:ind w:left="1440" w:hanging="360"/>
      </w:pPr>
      <w:rPr>
        <w:rFonts w:ascii="Courier New" w:hAnsi="Courier New" w:hint="default"/>
      </w:rPr>
    </w:lvl>
    <w:lvl w:ilvl="2" w:tplc="233045FC" w:tentative="1">
      <w:start w:val="1"/>
      <w:numFmt w:val="bullet"/>
      <w:lvlText w:val=""/>
      <w:lvlJc w:val="left"/>
      <w:pPr>
        <w:tabs>
          <w:tab w:val="num" w:pos="2160"/>
        </w:tabs>
        <w:ind w:left="2160" w:hanging="360"/>
      </w:pPr>
      <w:rPr>
        <w:rFonts w:ascii="Wingdings" w:hAnsi="Wingdings" w:hint="default"/>
      </w:rPr>
    </w:lvl>
    <w:lvl w:ilvl="3" w:tplc="200E2EEE" w:tentative="1">
      <w:start w:val="1"/>
      <w:numFmt w:val="bullet"/>
      <w:lvlText w:val=""/>
      <w:lvlJc w:val="left"/>
      <w:pPr>
        <w:tabs>
          <w:tab w:val="num" w:pos="2880"/>
        </w:tabs>
        <w:ind w:left="2880" w:hanging="360"/>
      </w:pPr>
      <w:rPr>
        <w:rFonts w:ascii="Symbol" w:hAnsi="Symbol" w:hint="default"/>
      </w:rPr>
    </w:lvl>
    <w:lvl w:ilvl="4" w:tplc="D5FA9746" w:tentative="1">
      <w:start w:val="1"/>
      <w:numFmt w:val="bullet"/>
      <w:lvlText w:val="o"/>
      <w:lvlJc w:val="left"/>
      <w:pPr>
        <w:tabs>
          <w:tab w:val="num" w:pos="3600"/>
        </w:tabs>
        <w:ind w:left="3600" w:hanging="360"/>
      </w:pPr>
      <w:rPr>
        <w:rFonts w:ascii="Courier New" w:hAnsi="Courier New" w:hint="default"/>
      </w:rPr>
    </w:lvl>
    <w:lvl w:ilvl="5" w:tplc="EDF69EFA" w:tentative="1">
      <w:start w:val="1"/>
      <w:numFmt w:val="bullet"/>
      <w:lvlText w:val=""/>
      <w:lvlJc w:val="left"/>
      <w:pPr>
        <w:tabs>
          <w:tab w:val="num" w:pos="4320"/>
        </w:tabs>
        <w:ind w:left="4320" w:hanging="360"/>
      </w:pPr>
      <w:rPr>
        <w:rFonts w:ascii="Wingdings" w:hAnsi="Wingdings" w:hint="default"/>
      </w:rPr>
    </w:lvl>
    <w:lvl w:ilvl="6" w:tplc="732034EC" w:tentative="1">
      <w:start w:val="1"/>
      <w:numFmt w:val="bullet"/>
      <w:lvlText w:val=""/>
      <w:lvlJc w:val="left"/>
      <w:pPr>
        <w:tabs>
          <w:tab w:val="num" w:pos="5040"/>
        </w:tabs>
        <w:ind w:left="5040" w:hanging="360"/>
      </w:pPr>
      <w:rPr>
        <w:rFonts w:ascii="Symbol" w:hAnsi="Symbol" w:hint="default"/>
      </w:rPr>
    </w:lvl>
    <w:lvl w:ilvl="7" w:tplc="8CBEFB00" w:tentative="1">
      <w:start w:val="1"/>
      <w:numFmt w:val="bullet"/>
      <w:lvlText w:val="o"/>
      <w:lvlJc w:val="left"/>
      <w:pPr>
        <w:tabs>
          <w:tab w:val="num" w:pos="5760"/>
        </w:tabs>
        <w:ind w:left="5760" w:hanging="360"/>
      </w:pPr>
      <w:rPr>
        <w:rFonts w:ascii="Courier New" w:hAnsi="Courier New" w:hint="default"/>
      </w:rPr>
    </w:lvl>
    <w:lvl w:ilvl="8" w:tplc="B8284F1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39" w15:restartNumberingAfterBreak="0">
    <w:nsid w:val="6F2353A3"/>
    <w:multiLevelType w:val="hybridMultilevel"/>
    <w:tmpl w:val="D6704754"/>
    <w:lvl w:ilvl="0" w:tplc="CCEAC03C">
      <w:start w:val="1"/>
      <w:numFmt w:val="bullet"/>
      <w:pStyle w:val="aExamBulletsubpar"/>
      <w:lvlText w:val=""/>
      <w:lvlJc w:val="left"/>
      <w:pPr>
        <w:ind w:left="2886" w:hanging="360"/>
      </w:pPr>
      <w:rPr>
        <w:rFonts w:ascii="Symbol" w:hAnsi="Symbol" w:hint="default"/>
      </w:rPr>
    </w:lvl>
    <w:lvl w:ilvl="1" w:tplc="0C090003" w:tentative="1">
      <w:start w:val="1"/>
      <w:numFmt w:val="bullet"/>
      <w:lvlText w:val="o"/>
      <w:lvlJc w:val="left"/>
      <w:pPr>
        <w:ind w:left="3606" w:hanging="360"/>
      </w:pPr>
      <w:rPr>
        <w:rFonts w:ascii="Courier New" w:hAnsi="Courier New" w:cs="Courier New" w:hint="default"/>
      </w:rPr>
    </w:lvl>
    <w:lvl w:ilvl="2" w:tplc="0C090005" w:tentative="1">
      <w:start w:val="1"/>
      <w:numFmt w:val="bullet"/>
      <w:lvlText w:val=""/>
      <w:lvlJc w:val="left"/>
      <w:pPr>
        <w:ind w:left="4326" w:hanging="360"/>
      </w:pPr>
      <w:rPr>
        <w:rFonts w:ascii="Wingdings" w:hAnsi="Wingdings" w:hint="default"/>
      </w:rPr>
    </w:lvl>
    <w:lvl w:ilvl="3" w:tplc="0C090001" w:tentative="1">
      <w:start w:val="1"/>
      <w:numFmt w:val="bullet"/>
      <w:lvlText w:val=""/>
      <w:lvlJc w:val="left"/>
      <w:pPr>
        <w:ind w:left="5046" w:hanging="360"/>
      </w:pPr>
      <w:rPr>
        <w:rFonts w:ascii="Symbol" w:hAnsi="Symbol" w:hint="default"/>
      </w:rPr>
    </w:lvl>
    <w:lvl w:ilvl="4" w:tplc="0C090003" w:tentative="1">
      <w:start w:val="1"/>
      <w:numFmt w:val="bullet"/>
      <w:lvlText w:val="o"/>
      <w:lvlJc w:val="left"/>
      <w:pPr>
        <w:ind w:left="5766" w:hanging="360"/>
      </w:pPr>
      <w:rPr>
        <w:rFonts w:ascii="Courier New" w:hAnsi="Courier New" w:cs="Courier New" w:hint="default"/>
      </w:rPr>
    </w:lvl>
    <w:lvl w:ilvl="5" w:tplc="0C090005" w:tentative="1">
      <w:start w:val="1"/>
      <w:numFmt w:val="bullet"/>
      <w:lvlText w:val=""/>
      <w:lvlJc w:val="left"/>
      <w:pPr>
        <w:ind w:left="6486" w:hanging="360"/>
      </w:pPr>
      <w:rPr>
        <w:rFonts w:ascii="Wingdings" w:hAnsi="Wingdings" w:hint="default"/>
      </w:rPr>
    </w:lvl>
    <w:lvl w:ilvl="6" w:tplc="0C090001" w:tentative="1">
      <w:start w:val="1"/>
      <w:numFmt w:val="bullet"/>
      <w:lvlText w:val=""/>
      <w:lvlJc w:val="left"/>
      <w:pPr>
        <w:ind w:left="7206" w:hanging="360"/>
      </w:pPr>
      <w:rPr>
        <w:rFonts w:ascii="Symbol" w:hAnsi="Symbol" w:hint="default"/>
      </w:rPr>
    </w:lvl>
    <w:lvl w:ilvl="7" w:tplc="0C090003" w:tentative="1">
      <w:start w:val="1"/>
      <w:numFmt w:val="bullet"/>
      <w:lvlText w:val="o"/>
      <w:lvlJc w:val="left"/>
      <w:pPr>
        <w:ind w:left="7926" w:hanging="360"/>
      </w:pPr>
      <w:rPr>
        <w:rFonts w:ascii="Courier New" w:hAnsi="Courier New" w:cs="Courier New" w:hint="default"/>
      </w:rPr>
    </w:lvl>
    <w:lvl w:ilvl="8" w:tplc="0C090005" w:tentative="1">
      <w:start w:val="1"/>
      <w:numFmt w:val="bullet"/>
      <w:lvlText w:val=""/>
      <w:lvlJc w:val="left"/>
      <w:pPr>
        <w:ind w:left="8646" w:hanging="360"/>
      </w:pPr>
      <w:rPr>
        <w:rFonts w:ascii="Wingdings" w:hAnsi="Wingdings" w:hint="default"/>
      </w:rPr>
    </w:lvl>
  </w:abstractNum>
  <w:abstractNum w:abstractNumId="40" w15:restartNumberingAfterBreak="0">
    <w:nsid w:val="72393F4F"/>
    <w:multiLevelType w:val="multilevel"/>
    <w:tmpl w:val="D5DE458C"/>
    <w:name w:val="Sections"/>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7A707A77"/>
    <w:multiLevelType w:val="hybridMultilevel"/>
    <w:tmpl w:val="9B46571C"/>
    <w:lvl w:ilvl="0" w:tplc="16066D40">
      <w:start w:val="1"/>
      <w:numFmt w:val="decimal"/>
      <w:pStyle w:val="AH3sec"/>
      <w:lvlText w:val="%1"/>
      <w:lvlJc w:val="left"/>
      <w:pPr>
        <w:ind w:left="720" w:hanging="360"/>
      </w:pPr>
      <w:rPr>
        <w:rFonts w:hint="default"/>
        <w:b/>
        <w:i w:val="0"/>
      </w:rPr>
    </w:lvl>
    <w:lvl w:ilvl="1" w:tplc="A1F23674" w:tentative="1">
      <w:start w:val="1"/>
      <w:numFmt w:val="lowerLetter"/>
      <w:lvlText w:val="%2."/>
      <w:lvlJc w:val="left"/>
      <w:pPr>
        <w:ind w:left="1440" w:hanging="360"/>
      </w:pPr>
    </w:lvl>
    <w:lvl w:ilvl="2" w:tplc="864A4FC4" w:tentative="1">
      <w:start w:val="1"/>
      <w:numFmt w:val="lowerRoman"/>
      <w:lvlText w:val="%3."/>
      <w:lvlJc w:val="right"/>
      <w:pPr>
        <w:ind w:left="2160" w:hanging="180"/>
      </w:pPr>
    </w:lvl>
    <w:lvl w:ilvl="3" w:tplc="7AC0A260" w:tentative="1">
      <w:start w:val="1"/>
      <w:numFmt w:val="decimal"/>
      <w:lvlText w:val="%4."/>
      <w:lvlJc w:val="left"/>
      <w:pPr>
        <w:ind w:left="2880" w:hanging="360"/>
      </w:pPr>
    </w:lvl>
    <w:lvl w:ilvl="4" w:tplc="CFC656C6" w:tentative="1">
      <w:start w:val="1"/>
      <w:numFmt w:val="lowerLetter"/>
      <w:lvlText w:val="%5."/>
      <w:lvlJc w:val="left"/>
      <w:pPr>
        <w:ind w:left="3600" w:hanging="360"/>
      </w:pPr>
    </w:lvl>
    <w:lvl w:ilvl="5" w:tplc="5A747DDE" w:tentative="1">
      <w:start w:val="1"/>
      <w:numFmt w:val="lowerRoman"/>
      <w:lvlText w:val="%6."/>
      <w:lvlJc w:val="right"/>
      <w:pPr>
        <w:ind w:left="4320" w:hanging="180"/>
      </w:pPr>
    </w:lvl>
    <w:lvl w:ilvl="6" w:tplc="40764D42" w:tentative="1">
      <w:start w:val="1"/>
      <w:numFmt w:val="decimal"/>
      <w:lvlText w:val="%7."/>
      <w:lvlJc w:val="left"/>
      <w:pPr>
        <w:ind w:left="5040" w:hanging="360"/>
      </w:pPr>
    </w:lvl>
    <w:lvl w:ilvl="7" w:tplc="51FECF58" w:tentative="1">
      <w:start w:val="1"/>
      <w:numFmt w:val="lowerLetter"/>
      <w:lvlText w:val="%8."/>
      <w:lvlJc w:val="left"/>
      <w:pPr>
        <w:ind w:left="5760" w:hanging="360"/>
      </w:pPr>
    </w:lvl>
    <w:lvl w:ilvl="8" w:tplc="22A689B2" w:tentative="1">
      <w:start w:val="1"/>
      <w:numFmt w:val="lowerRoman"/>
      <w:lvlText w:val="%9."/>
      <w:lvlJc w:val="right"/>
      <w:pPr>
        <w:ind w:left="6480" w:hanging="180"/>
      </w:pPr>
    </w:lvl>
  </w:abstractNum>
  <w:abstractNum w:abstractNumId="42" w15:restartNumberingAfterBreak="0">
    <w:nsid w:val="7BA947E9"/>
    <w:multiLevelType w:val="singleLevel"/>
    <w:tmpl w:val="98A68A00"/>
    <w:lvl w:ilvl="0">
      <w:start w:val="1"/>
      <w:numFmt w:val="decimal"/>
      <w:lvlRestart w:val="0"/>
      <w:lvlText w:val="%1"/>
      <w:lvlJc w:val="left"/>
      <w:pPr>
        <w:tabs>
          <w:tab w:val="num" w:pos="1500"/>
        </w:tabs>
        <w:ind w:left="1500" w:hanging="400"/>
      </w:pPr>
      <w:rPr>
        <w:b/>
        <w:i w:val="0"/>
      </w:rPr>
    </w:lvl>
  </w:abstractNum>
  <w:abstractNum w:abstractNumId="43"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FE9684D"/>
    <w:multiLevelType w:val="multilevel"/>
    <w:tmpl w:val="5C5247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ind w:left="1100" w:firstLine="0"/>
      </w:pPr>
    </w:lvl>
    <w:lvl w:ilvl="6">
      <w:start w:val="1"/>
      <w:numFmt w:val="lowerLetter"/>
      <w:lvlText w:val="(%7)"/>
      <w:lvlJc w:val="right"/>
      <w:pPr>
        <w:tabs>
          <w:tab w:val="num" w:pos="1600"/>
        </w:tabs>
        <w:ind w:left="1600" w:hanging="200"/>
      </w:pPr>
      <w:rPr>
        <w:b w:val="0"/>
        <w:i w:val="0"/>
        <w:strike w:val="0"/>
        <w:dstrike w:val="0"/>
        <w:vertAlign w:val="baseline"/>
      </w:rPr>
    </w:lvl>
    <w:lvl w:ilvl="7">
      <w:start w:val="1"/>
      <w:numFmt w:val="lowerRoman"/>
      <w:lvlText w:val="(%8)"/>
      <w:lvlJc w:val="right"/>
      <w:pPr>
        <w:tabs>
          <w:tab w:val="num" w:pos="2140"/>
        </w:tabs>
        <w:ind w:left="2140" w:hanging="200"/>
      </w:pPr>
      <w:rPr>
        <w:b w:val="0"/>
        <w:i w:val="0"/>
        <w:strike w:val="0"/>
        <w:dstrike w:val="0"/>
        <w:shadow w:val="0"/>
        <w:emboss w:val="0"/>
        <w:imprint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584" w:hanging="1584"/>
      </w:pPr>
    </w:lvl>
  </w:abstractNum>
  <w:num w:numId="1" w16cid:durableId="445076992">
    <w:abstractNumId w:val="26"/>
  </w:num>
  <w:num w:numId="2" w16cid:durableId="158926348">
    <w:abstractNumId w:val="20"/>
  </w:num>
  <w:num w:numId="3" w16cid:durableId="404105455">
    <w:abstractNumId w:val="30"/>
  </w:num>
  <w:num w:numId="4" w16cid:durableId="513082348">
    <w:abstractNumId w:val="42"/>
  </w:num>
  <w:num w:numId="5" w16cid:durableId="959267965">
    <w:abstractNumId w:val="29"/>
  </w:num>
  <w:num w:numId="6" w16cid:durableId="206383083">
    <w:abstractNumId w:val="10"/>
  </w:num>
  <w:num w:numId="7" w16cid:durableId="77989189">
    <w:abstractNumId w:val="33"/>
  </w:num>
  <w:num w:numId="8" w16cid:durableId="1411846769">
    <w:abstractNumId w:val="21"/>
  </w:num>
  <w:num w:numId="9" w16cid:durableId="56058320">
    <w:abstractNumId w:val="28"/>
  </w:num>
  <w:num w:numId="10" w16cid:durableId="854151707">
    <w:abstractNumId w:val="41"/>
  </w:num>
  <w:num w:numId="11" w16cid:durableId="415443790">
    <w:abstractNumId w:val="27"/>
  </w:num>
  <w:num w:numId="12" w16cid:durableId="539561321">
    <w:abstractNumId w:val="36"/>
  </w:num>
  <w:num w:numId="13" w16cid:durableId="1861700278">
    <w:abstractNumId w:val="23"/>
  </w:num>
  <w:num w:numId="14" w16cid:durableId="246886507">
    <w:abstractNumId w:val="15"/>
  </w:num>
  <w:num w:numId="15" w16cid:durableId="21172554">
    <w:abstractNumId w:val="37"/>
  </w:num>
  <w:num w:numId="16" w16cid:durableId="1571427554">
    <w:abstractNumId w:val="19"/>
  </w:num>
  <w:num w:numId="17" w16cid:durableId="1943878478">
    <w:abstractNumId w:val="12"/>
  </w:num>
  <w:num w:numId="18" w16cid:durableId="2064598401">
    <w:abstractNumId w:val="34"/>
  </w:num>
  <w:num w:numId="19" w16cid:durableId="2107458146">
    <w:abstractNumId w:val="43"/>
  </w:num>
  <w:num w:numId="20" w16cid:durableId="1876041635">
    <w:abstractNumId w:val="34"/>
  </w:num>
  <w:num w:numId="21" w16cid:durableId="1968772822">
    <w:abstractNumId w:val="43"/>
    <w:lvlOverride w:ilvl="0">
      <w:startOverride w:val="1"/>
    </w:lvlOverride>
  </w:num>
  <w:num w:numId="22" w16cid:durableId="1419862270">
    <w:abstractNumId w:val="34"/>
  </w:num>
  <w:num w:numId="23" w16cid:durableId="1445807115">
    <w:abstractNumId w:val="25"/>
  </w:num>
  <w:num w:numId="24" w16cid:durableId="1549101289">
    <w:abstractNumId w:val="44"/>
  </w:num>
  <w:num w:numId="25" w16cid:durableId="145971736">
    <w:abstractNumId w:val="44"/>
  </w:num>
  <w:num w:numId="26" w16cid:durableId="1962954778">
    <w:abstractNumId w:val="22"/>
  </w:num>
  <w:num w:numId="27" w16cid:durableId="692192058">
    <w:abstractNumId w:val="18"/>
  </w:num>
  <w:num w:numId="28" w16cid:durableId="2058579385">
    <w:abstractNumId w:val="40"/>
  </w:num>
  <w:num w:numId="29" w16cid:durableId="1129515209">
    <w:abstractNumId w:val="11"/>
  </w:num>
  <w:num w:numId="30" w16cid:durableId="1025401671">
    <w:abstractNumId w:val="32"/>
  </w:num>
  <w:num w:numId="31" w16cid:durableId="1876043381">
    <w:abstractNumId w:val="27"/>
    <w:lvlOverride w:ilvl="0">
      <w:startOverride w:val="1"/>
    </w:lvlOverride>
  </w:num>
  <w:num w:numId="32" w16cid:durableId="197469047">
    <w:abstractNumId w:val="16"/>
  </w:num>
  <w:num w:numId="33" w16cid:durableId="1595045508">
    <w:abstractNumId w:val="39"/>
  </w:num>
  <w:num w:numId="34" w16cid:durableId="1441299131">
    <w:abstractNumId w:val="6"/>
  </w:num>
  <w:num w:numId="35" w16cid:durableId="1764303951">
    <w:abstractNumId w:val="24"/>
  </w:num>
  <w:num w:numId="36" w16cid:durableId="819156068">
    <w:abstractNumId w:val="3"/>
  </w:num>
  <w:num w:numId="37" w16cid:durableId="132337768">
    <w:abstractNumId w:val="31"/>
  </w:num>
  <w:num w:numId="38" w16cid:durableId="1372993672">
    <w:abstractNumId w:val="9"/>
  </w:num>
  <w:num w:numId="39" w16cid:durableId="813983944">
    <w:abstractNumId w:val="7"/>
  </w:num>
  <w:num w:numId="40" w16cid:durableId="1650135011">
    <w:abstractNumId w:val="5"/>
  </w:num>
  <w:num w:numId="41" w16cid:durableId="444663019">
    <w:abstractNumId w:val="4"/>
  </w:num>
  <w:num w:numId="42" w16cid:durableId="1843008629">
    <w:abstractNumId w:val="8"/>
  </w:num>
  <w:num w:numId="43" w16cid:durableId="255405914">
    <w:abstractNumId w:val="2"/>
  </w:num>
  <w:num w:numId="44" w16cid:durableId="2114669350">
    <w:abstractNumId w:val="1"/>
  </w:num>
  <w:num w:numId="45" w16cid:durableId="2094083975">
    <w:abstractNumId w:val="0"/>
  </w:num>
  <w:num w:numId="46" w16cid:durableId="1053623950">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3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8B"/>
    <w:rsid w:val="00000C1F"/>
    <w:rsid w:val="000038FA"/>
    <w:rsid w:val="000043A6"/>
    <w:rsid w:val="00004573"/>
    <w:rsid w:val="00005825"/>
    <w:rsid w:val="00010513"/>
    <w:rsid w:val="0001347E"/>
    <w:rsid w:val="0002034F"/>
    <w:rsid w:val="000215AA"/>
    <w:rsid w:val="0002517D"/>
    <w:rsid w:val="00025988"/>
    <w:rsid w:val="0003249F"/>
    <w:rsid w:val="00036A2C"/>
    <w:rsid w:val="00037D73"/>
    <w:rsid w:val="000417E5"/>
    <w:rsid w:val="000420DE"/>
    <w:rsid w:val="000448E6"/>
    <w:rsid w:val="00046E24"/>
    <w:rsid w:val="00047170"/>
    <w:rsid w:val="00047369"/>
    <w:rsid w:val="000474F2"/>
    <w:rsid w:val="00050A35"/>
    <w:rsid w:val="000510F0"/>
    <w:rsid w:val="00052B1E"/>
    <w:rsid w:val="00055507"/>
    <w:rsid w:val="00055E30"/>
    <w:rsid w:val="00063210"/>
    <w:rsid w:val="00064576"/>
    <w:rsid w:val="00065270"/>
    <w:rsid w:val="000663A1"/>
    <w:rsid w:val="00066F6A"/>
    <w:rsid w:val="000702A7"/>
    <w:rsid w:val="00072B06"/>
    <w:rsid w:val="00072ED8"/>
    <w:rsid w:val="00075618"/>
    <w:rsid w:val="000812D4"/>
    <w:rsid w:val="00081D6E"/>
    <w:rsid w:val="0008211A"/>
    <w:rsid w:val="00083C32"/>
    <w:rsid w:val="000906B4"/>
    <w:rsid w:val="00091575"/>
    <w:rsid w:val="000949A6"/>
    <w:rsid w:val="00095165"/>
    <w:rsid w:val="0009641C"/>
    <w:rsid w:val="00096811"/>
    <w:rsid w:val="000978C2"/>
    <w:rsid w:val="000A206E"/>
    <w:rsid w:val="000A2213"/>
    <w:rsid w:val="000A50B7"/>
    <w:rsid w:val="000A5DCB"/>
    <w:rsid w:val="000A637A"/>
    <w:rsid w:val="000A7431"/>
    <w:rsid w:val="000B16DC"/>
    <w:rsid w:val="000B17F0"/>
    <w:rsid w:val="000B1C99"/>
    <w:rsid w:val="000B3404"/>
    <w:rsid w:val="000B4951"/>
    <w:rsid w:val="000B5464"/>
    <w:rsid w:val="000B5685"/>
    <w:rsid w:val="000B729E"/>
    <w:rsid w:val="000C54A0"/>
    <w:rsid w:val="000C687C"/>
    <w:rsid w:val="000C7832"/>
    <w:rsid w:val="000C7850"/>
    <w:rsid w:val="000D54F2"/>
    <w:rsid w:val="000E1754"/>
    <w:rsid w:val="000E29CA"/>
    <w:rsid w:val="000E5145"/>
    <w:rsid w:val="000E576D"/>
    <w:rsid w:val="000F1FEC"/>
    <w:rsid w:val="000F2735"/>
    <w:rsid w:val="000F329E"/>
    <w:rsid w:val="001002C3"/>
    <w:rsid w:val="00101528"/>
    <w:rsid w:val="001033CB"/>
    <w:rsid w:val="001047CB"/>
    <w:rsid w:val="001053AD"/>
    <w:rsid w:val="001058DF"/>
    <w:rsid w:val="00107F85"/>
    <w:rsid w:val="0011043B"/>
    <w:rsid w:val="00114332"/>
    <w:rsid w:val="00126287"/>
    <w:rsid w:val="00127EE1"/>
    <w:rsid w:val="0013046D"/>
    <w:rsid w:val="00130D0C"/>
    <w:rsid w:val="001315A1"/>
    <w:rsid w:val="00132957"/>
    <w:rsid w:val="001342DE"/>
    <w:rsid w:val="001343A6"/>
    <w:rsid w:val="001352AD"/>
    <w:rsid w:val="0013531D"/>
    <w:rsid w:val="001362C5"/>
    <w:rsid w:val="00136FBE"/>
    <w:rsid w:val="00144F27"/>
    <w:rsid w:val="00147781"/>
    <w:rsid w:val="00150851"/>
    <w:rsid w:val="001520FC"/>
    <w:rsid w:val="001533C1"/>
    <w:rsid w:val="00153482"/>
    <w:rsid w:val="00154977"/>
    <w:rsid w:val="00155DAD"/>
    <w:rsid w:val="001570F0"/>
    <w:rsid w:val="001572E4"/>
    <w:rsid w:val="00160DF7"/>
    <w:rsid w:val="00164204"/>
    <w:rsid w:val="0017182C"/>
    <w:rsid w:val="00172D13"/>
    <w:rsid w:val="001741FF"/>
    <w:rsid w:val="00175FD1"/>
    <w:rsid w:val="00176AE6"/>
    <w:rsid w:val="00180311"/>
    <w:rsid w:val="001815FB"/>
    <w:rsid w:val="00181D8C"/>
    <w:rsid w:val="001842C7"/>
    <w:rsid w:val="0019297A"/>
    <w:rsid w:val="00192D1E"/>
    <w:rsid w:val="00193D6B"/>
    <w:rsid w:val="00194AB3"/>
    <w:rsid w:val="00195101"/>
    <w:rsid w:val="001A351C"/>
    <w:rsid w:val="001A39AF"/>
    <w:rsid w:val="001A3B6D"/>
    <w:rsid w:val="001A4A28"/>
    <w:rsid w:val="001B1114"/>
    <w:rsid w:val="001B1AD4"/>
    <w:rsid w:val="001B218A"/>
    <w:rsid w:val="001B3B53"/>
    <w:rsid w:val="001B449A"/>
    <w:rsid w:val="001B6311"/>
    <w:rsid w:val="001B6BC0"/>
    <w:rsid w:val="001C1644"/>
    <w:rsid w:val="001C29CC"/>
    <w:rsid w:val="001C4A67"/>
    <w:rsid w:val="001C547E"/>
    <w:rsid w:val="001D09C2"/>
    <w:rsid w:val="001D15FB"/>
    <w:rsid w:val="001D1702"/>
    <w:rsid w:val="001D1F85"/>
    <w:rsid w:val="001D53F0"/>
    <w:rsid w:val="001D56B4"/>
    <w:rsid w:val="001D73DF"/>
    <w:rsid w:val="001E0780"/>
    <w:rsid w:val="001E0BBC"/>
    <w:rsid w:val="001E1A01"/>
    <w:rsid w:val="001E41E3"/>
    <w:rsid w:val="001E4694"/>
    <w:rsid w:val="001E5D92"/>
    <w:rsid w:val="001E79DB"/>
    <w:rsid w:val="001F3DB4"/>
    <w:rsid w:val="001F55E5"/>
    <w:rsid w:val="001F5A2B"/>
    <w:rsid w:val="00200557"/>
    <w:rsid w:val="002012E6"/>
    <w:rsid w:val="00202420"/>
    <w:rsid w:val="00203655"/>
    <w:rsid w:val="002037B2"/>
    <w:rsid w:val="00204E34"/>
    <w:rsid w:val="0020610F"/>
    <w:rsid w:val="00214FDE"/>
    <w:rsid w:val="00217C8C"/>
    <w:rsid w:val="002208AF"/>
    <w:rsid w:val="0022149F"/>
    <w:rsid w:val="002222A8"/>
    <w:rsid w:val="00225307"/>
    <w:rsid w:val="002263A5"/>
    <w:rsid w:val="002279A8"/>
    <w:rsid w:val="00231509"/>
    <w:rsid w:val="002337F1"/>
    <w:rsid w:val="00234574"/>
    <w:rsid w:val="002409EB"/>
    <w:rsid w:val="00244DB4"/>
    <w:rsid w:val="00246F34"/>
    <w:rsid w:val="002502C9"/>
    <w:rsid w:val="00256093"/>
    <w:rsid w:val="00256E0F"/>
    <w:rsid w:val="00260019"/>
    <w:rsid w:val="0026001C"/>
    <w:rsid w:val="002612B5"/>
    <w:rsid w:val="00263163"/>
    <w:rsid w:val="002644DC"/>
    <w:rsid w:val="00267BE3"/>
    <w:rsid w:val="002702D4"/>
    <w:rsid w:val="00272968"/>
    <w:rsid w:val="00273B6D"/>
    <w:rsid w:val="00275CE9"/>
    <w:rsid w:val="00282B0F"/>
    <w:rsid w:val="002860F3"/>
    <w:rsid w:val="00287065"/>
    <w:rsid w:val="00290D70"/>
    <w:rsid w:val="0029692F"/>
    <w:rsid w:val="002A6F4D"/>
    <w:rsid w:val="002A756E"/>
    <w:rsid w:val="002B0137"/>
    <w:rsid w:val="002B2682"/>
    <w:rsid w:val="002B58FC"/>
    <w:rsid w:val="002C1BC6"/>
    <w:rsid w:val="002C5DB3"/>
    <w:rsid w:val="002C7985"/>
    <w:rsid w:val="002D09CB"/>
    <w:rsid w:val="002D26EA"/>
    <w:rsid w:val="002D2A42"/>
    <w:rsid w:val="002D2FE5"/>
    <w:rsid w:val="002D77B5"/>
    <w:rsid w:val="002E01EA"/>
    <w:rsid w:val="002E144D"/>
    <w:rsid w:val="002E2301"/>
    <w:rsid w:val="002E65AF"/>
    <w:rsid w:val="002E68F6"/>
    <w:rsid w:val="002E6BFC"/>
    <w:rsid w:val="002E6E0C"/>
    <w:rsid w:val="002F0D37"/>
    <w:rsid w:val="002F18F3"/>
    <w:rsid w:val="002F43A0"/>
    <w:rsid w:val="002F696A"/>
    <w:rsid w:val="003003EC"/>
    <w:rsid w:val="003026E9"/>
    <w:rsid w:val="00303D53"/>
    <w:rsid w:val="003068E0"/>
    <w:rsid w:val="003108D1"/>
    <w:rsid w:val="0031143F"/>
    <w:rsid w:val="00314266"/>
    <w:rsid w:val="00315B62"/>
    <w:rsid w:val="003178D2"/>
    <w:rsid w:val="003179E8"/>
    <w:rsid w:val="00317FDC"/>
    <w:rsid w:val="0032063D"/>
    <w:rsid w:val="00331203"/>
    <w:rsid w:val="00333078"/>
    <w:rsid w:val="003344D3"/>
    <w:rsid w:val="00336345"/>
    <w:rsid w:val="00342E3D"/>
    <w:rsid w:val="0034336E"/>
    <w:rsid w:val="0034583F"/>
    <w:rsid w:val="003478D2"/>
    <w:rsid w:val="00353FF3"/>
    <w:rsid w:val="00355AD9"/>
    <w:rsid w:val="003574D1"/>
    <w:rsid w:val="003646D5"/>
    <w:rsid w:val="003659ED"/>
    <w:rsid w:val="00367043"/>
    <w:rsid w:val="003700C0"/>
    <w:rsid w:val="00370AE8"/>
    <w:rsid w:val="00372EF0"/>
    <w:rsid w:val="00373077"/>
    <w:rsid w:val="00375B2E"/>
    <w:rsid w:val="003774EA"/>
    <w:rsid w:val="00377D1F"/>
    <w:rsid w:val="003803A9"/>
    <w:rsid w:val="00381D64"/>
    <w:rsid w:val="00385097"/>
    <w:rsid w:val="0038626C"/>
    <w:rsid w:val="00390E40"/>
    <w:rsid w:val="00391C6F"/>
    <w:rsid w:val="0039435E"/>
    <w:rsid w:val="00396646"/>
    <w:rsid w:val="00396B0E"/>
    <w:rsid w:val="003A0664"/>
    <w:rsid w:val="003A160E"/>
    <w:rsid w:val="003A44BB"/>
    <w:rsid w:val="003A779F"/>
    <w:rsid w:val="003A7A6C"/>
    <w:rsid w:val="003B01DB"/>
    <w:rsid w:val="003B0F80"/>
    <w:rsid w:val="003B225D"/>
    <w:rsid w:val="003B2C7A"/>
    <w:rsid w:val="003B31A1"/>
    <w:rsid w:val="003B473E"/>
    <w:rsid w:val="003C0702"/>
    <w:rsid w:val="003C0A3A"/>
    <w:rsid w:val="003C50A2"/>
    <w:rsid w:val="003C6CC5"/>
    <w:rsid w:val="003C6DE9"/>
    <w:rsid w:val="003C6EDF"/>
    <w:rsid w:val="003C7B9C"/>
    <w:rsid w:val="003D0740"/>
    <w:rsid w:val="003D4AAE"/>
    <w:rsid w:val="003D4C75"/>
    <w:rsid w:val="003D7254"/>
    <w:rsid w:val="003D7468"/>
    <w:rsid w:val="003E0653"/>
    <w:rsid w:val="003E4A56"/>
    <w:rsid w:val="003E6B00"/>
    <w:rsid w:val="003E7FDB"/>
    <w:rsid w:val="003F06EE"/>
    <w:rsid w:val="003F3B87"/>
    <w:rsid w:val="003F4912"/>
    <w:rsid w:val="003F5904"/>
    <w:rsid w:val="003F7A0F"/>
    <w:rsid w:val="003F7DB2"/>
    <w:rsid w:val="004005F0"/>
    <w:rsid w:val="0040136F"/>
    <w:rsid w:val="004033B4"/>
    <w:rsid w:val="00403645"/>
    <w:rsid w:val="00404FE0"/>
    <w:rsid w:val="00410C20"/>
    <w:rsid w:val="004110BA"/>
    <w:rsid w:val="00416A4F"/>
    <w:rsid w:val="00423AC4"/>
    <w:rsid w:val="0042592F"/>
    <w:rsid w:val="0042799E"/>
    <w:rsid w:val="00433064"/>
    <w:rsid w:val="004351F3"/>
    <w:rsid w:val="00435893"/>
    <w:rsid w:val="004358D2"/>
    <w:rsid w:val="004371D2"/>
    <w:rsid w:val="0044067A"/>
    <w:rsid w:val="00440811"/>
    <w:rsid w:val="00442F56"/>
    <w:rsid w:val="00443ADD"/>
    <w:rsid w:val="00444785"/>
    <w:rsid w:val="00444DB6"/>
    <w:rsid w:val="00447B1D"/>
    <w:rsid w:val="00447C31"/>
    <w:rsid w:val="004510ED"/>
    <w:rsid w:val="004536AA"/>
    <w:rsid w:val="0045398D"/>
    <w:rsid w:val="00455046"/>
    <w:rsid w:val="00456074"/>
    <w:rsid w:val="00457476"/>
    <w:rsid w:val="0046076C"/>
    <w:rsid w:val="00460A67"/>
    <w:rsid w:val="004614FB"/>
    <w:rsid w:val="00461D78"/>
    <w:rsid w:val="00462B21"/>
    <w:rsid w:val="00464372"/>
    <w:rsid w:val="00470B8D"/>
    <w:rsid w:val="00472639"/>
    <w:rsid w:val="00472DD2"/>
    <w:rsid w:val="00473238"/>
    <w:rsid w:val="00475017"/>
    <w:rsid w:val="004751D3"/>
    <w:rsid w:val="00475F03"/>
    <w:rsid w:val="00476DCA"/>
    <w:rsid w:val="00477DD6"/>
    <w:rsid w:val="00480A8E"/>
    <w:rsid w:val="00482C91"/>
    <w:rsid w:val="0048525E"/>
    <w:rsid w:val="00486FE2"/>
    <w:rsid w:val="004875BE"/>
    <w:rsid w:val="00487D5F"/>
    <w:rsid w:val="00491236"/>
    <w:rsid w:val="00491606"/>
    <w:rsid w:val="00491D7C"/>
    <w:rsid w:val="00493ED5"/>
    <w:rsid w:val="00494267"/>
    <w:rsid w:val="0049570D"/>
    <w:rsid w:val="00497D33"/>
    <w:rsid w:val="004A0647"/>
    <w:rsid w:val="004A1E58"/>
    <w:rsid w:val="004A2333"/>
    <w:rsid w:val="004A2FDC"/>
    <w:rsid w:val="004A32C4"/>
    <w:rsid w:val="004A3D43"/>
    <w:rsid w:val="004A47FC"/>
    <w:rsid w:val="004A49BA"/>
    <w:rsid w:val="004B0E9D"/>
    <w:rsid w:val="004B5B98"/>
    <w:rsid w:val="004C1C6D"/>
    <w:rsid w:val="004C2A16"/>
    <w:rsid w:val="004C724A"/>
    <w:rsid w:val="004D16B8"/>
    <w:rsid w:val="004D4557"/>
    <w:rsid w:val="004D53B8"/>
    <w:rsid w:val="004E2567"/>
    <w:rsid w:val="004E2568"/>
    <w:rsid w:val="004E3576"/>
    <w:rsid w:val="004E49DF"/>
    <w:rsid w:val="004E5256"/>
    <w:rsid w:val="004F1050"/>
    <w:rsid w:val="004F1088"/>
    <w:rsid w:val="004F25B3"/>
    <w:rsid w:val="004F6688"/>
    <w:rsid w:val="005005ED"/>
    <w:rsid w:val="00501495"/>
    <w:rsid w:val="005026E5"/>
    <w:rsid w:val="00503AE3"/>
    <w:rsid w:val="005055B0"/>
    <w:rsid w:val="0050662E"/>
    <w:rsid w:val="00511022"/>
    <w:rsid w:val="00512972"/>
    <w:rsid w:val="00514CB7"/>
    <w:rsid w:val="00514F25"/>
    <w:rsid w:val="00515082"/>
    <w:rsid w:val="00515B07"/>
    <w:rsid w:val="00515D68"/>
    <w:rsid w:val="00515E14"/>
    <w:rsid w:val="005171DC"/>
    <w:rsid w:val="0052097D"/>
    <w:rsid w:val="00520C4F"/>
    <w:rsid w:val="005218EE"/>
    <w:rsid w:val="005249B7"/>
    <w:rsid w:val="00524CBC"/>
    <w:rsid w:val="005259D1"/>
    <w:rsid w:val="0053090A"/>
    <w:rsid w:val="00531AF6"/>
    <w:rsid w:val="005337EA"/>
    <w:rsid w:val="0053499F"/>
    <w:rsid w:val="0053587E"/>
    <w:rsid w:val="005373F4"/>
    <w:rsid w:val="0054089B"/>
    <w:rsid w:val="00542E65"/>
    <w:rsid w:val="00543739"/>
    <w:rsid w:val="0054378B"/>
    <w:rsid w:val="00544938"/>
    <w:rsid w:val="005474CA"/>
    <w:rsid w:val="00547C35"/>
    <w:rsid w:val="00552735"/>
    <w:rsid w:val="00552FFB"/>
    <w:rsid w:val="00553EA6"/>
    <w:rsid w:val="005569CD"/>
    <w:rsid w:val="005570F0"/>
    <w:rsid w:val="00562392"/>
    <w:rsid w:val="005623AE"/>
    <w:rsid w:val="0056302F"/>
    <w:rsid w:val="005658C2"/>
    <w:rsid w:val="00567644"/>
    <w:rsid w:val="00567CF2"/>
    <w:rsid w:val="00570680"/>
    <w:rsid w:val="005710D7"/>
    <w:rsid w:val="00571859"/>
    <w:rsid w:val="00574382"/>
    <w:rsid w:val="00574534"/>
    <w:rsid w:val="00575646"/>
    <w:rsid w:val="005768D1"/>
    <w:rsid w:val="00580EBD"/>
    <w:rsid w:val="005840DF"/>
    <w:rsid w:val="005859BF"/>
    <w:rsid w:val="00587DFD"/>
    <w:rsid w:val="0059278C"/>
    <w:rsid w:val="00596BB3"/>
    <w:rsid w:val="005A4EE0"/>
    <w:rsid w:val="005A5916"/>
    <w:rsid w:val="005B6C66"/>
    <w:rsid w:val="005C28C5"/>
    <w:rsid w:val="005C297B"/>
    <w:rsid w:val="005C2E30"/>
    <w:rsid w:val="005C3189"/>
    <w:rsid w:val="005C4167"/>
    <w:rsid w:val="005C4AF9"/>
    <w:rsid w:val="005D099E"/>
    <w:rsid w:val="005D1B78"/>
    <w:rsid w:val="005D425A"/>
    <w:rsid w:val="005D47C0"/>
    <w:rsid w:val="005E077A"/>
    <w:rsid w:val="005E0ECD"/>
    <w:rsid w:val="005E14CB"/>
    <w:rsid w:val="005E3659"/>
    <w:rsid w:val="005E5186"/>
    <w:rsid w:val="005E749D"/>
    <w:rsid w:val="005F56A8"/>
    <w:rsid w:val="005F58E5"/>
    <w:rsid w:val="00605CEF"/>
    <w:rsid w:val="006065D7"/>
    <w:rsid w:val="006065EF"/>
    <w:rsid w:val="00610E78"/>
    <w:rsid w:val="00612BA6"/>
    <w:rsid w:val="00614787"/>
    <w:rsid w:val="00616C21"/>
    <w:rsid w:val="00622136"/>
    <w:rsid w:val="006236B5"/>
    <w:rsid w:val="006253B7"/>
    <w:rsid w:val="006320A3"/>
    <w:rsid w:val="00632853"/>
    <w:rsid w:val="006338A5"/>
    <w:rsid w:val="00641C9A"/>
    <w:rsid w:val="00641CC6"/>
    <w:rsid w:val="006430DD"/>
    <w:rsid w:val="006437A9"/>
    <w:rsid w:val="00643F71"/>
    <w:rsid w:val="006444E8"/>
    <w:rsid w:val="00646AED"/>
    <w:rsid w:val="00646CA9"/>
    <w:rsid w:val="006473C1"/>
    <w:rsid w:val="00651669"/>
    <w:rsid w:val="00651FCE"/>
    <w:rsid w:val="006522E1"/>
    <w:rsid w:val="00654C2B"/>
    <w:rsid w:val="00655662"/>
    <w:rsid w:val="006564B9"/>
    <w:rsid w:val="00656C84"/>
    <w:rsid w:val="006570FC"/>
    <w:rsid w:val="00660E96"/>
    <w:rsid w:val="006613D5"/>
    <w:rsid w:val="00667638"/>
    <w:rsid w:val="00671280"/>
    <w:rsid w:val="00671AC6"/>
    <w:rsid w:val="00673674"/>
    <w:rsid w:val="00675E77"/>
    <w:rsid w:val="00680547"/>
    <w:rsid w:val="00680887"/>
    <w:rsid w:val="00680A95"/>
    <w:rsid w:val="0068447C"/>
    <w:rsid w:val="00685233"/>
    <w:rsid w:val="006855FC"/>
    <w:rsid w:val="00687A2B"/>
    <w:rsid w:val="00693C2C"/>
    <w:rsid w:val="00693F74"/>
    <w:rsid w:val="00694725"/>
    <w:rsid w:val="006B22E3"/>
    <w:rsid w:val="006B3F45"/>
    <w:rsid w:val="006C02F6"/>
    <w:rsid w:val="006C08D3"/>
    <w:rsid w:val="006C1D6C"/>
    <w:rsid w:val="006C265F"/>
    <w:rsid w:val="006C332F"/>
    <w:rsid w:val="006C3D19"/>
    <w:rsid w:val="006C552F"/>
    <w:rsid w:val="006C7AAC"/>
    <w:rsid w:val="006D0757"/>
    <w:rsid w:val="006D07E0"/>
    <w:rsid w:val="006D3568"/>
    <w:rsid w:val="006D3AEF"/>
    <w:rsid w:val="006D4B9E"/>
    <w:rsid w:val="006D756E"/>
    <w:rsid w:val="006E0A8E"/>
    <w:rsid w:val="006E2568"/>
    <w:rsid w:val="006E272E"/>
    <w:rsid w:val="006E2DC7"/>
    <w:rsid w:val="006F2595"/>
    <w:rsid w:val="006F6520"/>
    <w:rsid w:val="006F75F1"/>
    <w:rsid w:val="006F7A08"/>
    <w:rsid w:val="00700158"/>
    <w:rsid w:val="00702F8D"/>
    <w:rsid w:val="00703E9F"/>
    <w:rsid w:val="00704185"/>
    <w:rsid w:val="00712115"/>
    <w:rsid w:val="007123AC"/>
    <w:rsid w:val="00715DE2"/>
    <w:rsid w:val="00716D6A"/>
    <w:rsid w:val="00726278"/>
    <w:rsid w:val="00726FD8"/>
    <w:rsid w:val="00730107"/>
    <w:rsid w:val="00730EBF"/>
    <w:rsid w:val="007319BE"/>
    <w:rsid w:val="007327A5"/>
    <w:rsid w:val="0073456C"/>
    <w:rsid w:val="00734CB7"/>
    <w:rsid w:val="00734DC1"/>
    <w:rsid w:val="00737580"/>
    <w:rsid w:val="0074064C"/>
    <w:rsid w:val="007421C8"/>
    <w:rsid w:val="00743755"/>
    <w:rsid w:val="007437FB"/>
    <w:rsid w:val="007449BF"/>
    <w:rsid w:val="0074503E"/>
    <w:rsid w:val="00747C76"/>
    <w:rsid w:val="00750265"/>
    <w:rsid w:val="00753ABC"/>
    <w:rsid w:val="00756CF6"/>
    <w:rsid w:val="00757268"/>
    <w:rsid w:val="0075734B"/>
    <w:rsid w:val="00761C8E"/>
    <w:rsid w:val="00762E3C"/>
    <w:rsid w:val="00763210"/>
    <w:rsid w:val="00763EBC"/>
    <w:rsid w:val="00764906"/>
    <w:rsid w:val="0076666F"/>
    <w:rsid w:val="00766D30"/>
    <w:rsid w:val="00770EB6"/>
    <w:rsid w:val="0077185E"/>
    <w:rsid w:val="00776635"/>
    <w:rsid w:val="00776724"/>
    <w:rsid w:val="007807B1"/>
    <w:rsid w:val="0078210C"/>
    <w:rsid w:val="00784BA5"/>
    <w:rsid w:val="0078633B"/>
    <w:rsid w:val="0078654C"/>
    <w:rsid w:val="00792C4D"/>
    <w:rsid w:val="00793841"/>
    <w:rsid w:val="00793FEA"/>
    <w:rsid w:val="00794475"/>
    <w:rsid w:val="00794CA5"/>
    <w:rsid w:val="007979AF"/>
    <w:rsid w:val="007A07E7"/>
    <w:rsid w:val="007A6970"/>
    <w:rsid w:val="007A70B1"/>
    <w:rsid w:val="007B0D31"/>
    <w:rsid w:val="007B1D57"/>
    <w:rsid w:val="007B32F0"/>
    <w:rsid w:val="007B3910"/>
    <w:rsid w:val="007B7D81"/>
    <w:rsid w:val="007C29F6"/>
    <w:rsid w:val="007C3BD1"/>
    <w:rsid w:val="007C401E"/>
    <w:rsid w:val="007C414A"/>
    <w:rsid w:val="007C7D16"/>
    <w:rsid w:val="007D2426"/>
    <w:rsid w:val="007D3EA1"/>
    <w:rsid w:val="007D78B4"/>
    <w:rsid w:val="007E10D3"/>
    <w:rsid w:val="007E54BB"/>
    <w:rsid w:val="007E6376"/>
    <w:rsid w:val="007F0503"/>
    <w:rsid w:val="007F0D05"/>
    <w:rsid w:val="007F228D"/>
    <w:rsid w:val="007F30A9"/>
    <w:rsid w:val="007F3E33"/>
    <w:rsid w:val="00800B18"/>
    <w:rsid w:val="0080228E"/>
    <w:rsid w:val="008022E6"/>
    <w:rsid w:val="00804649"/>
    <w:rsid w:val="00806717"/>
    <w:rsid w:val="008109A6"/>
    <w:rsid w:val="00810DFB"/>
    <w:rsid w:val="00811382"/>
    <w:rsid w:val="00811CE8"/>
    <w:rsid w:val="00820CF5"/>
    <w:rsid w:val="008211B6"/>
    <w:rsid w:val="008255E8"/>
    <w:rsid w:val="00825650"/>
    <w:rsid w:val="008267A3"/>
    <w:rsid w:val="00827747"/>
    <w:rsid w:val="0083086E"/>
    <w:rsid w:val="0083262F"/>
    <w:rsid w:val="00833D0D"/>
    <w:rsid w:val="00834DA5"/>
    <w:rsid w:val="00837C3E"/>
    <w:rsid w:val="00837DCE"/>
    <w:rsid w:val="00840122"/>
    <w:rsid w:val="00843CDB"/>
    <w:rsid w:val="00845B8E"/>
    <w:rsid w:val="00850545"/>
    <w:rsid w:val="0085753E"/>
    <w:rsid w:val="008628C6"/>
    <w:rsid w:val="008630BC"/>
    <w:rsid w:val="00865893"/>
    <w:rsid w:val="00866E4A"/>
    <w:rsid w:val="00866F6F"/>
    <w:rsid w:val="00867846"/>
    <w:rsid w:val="0087063D"/>
    <w:rsid w:val="008718D0"/>
    <w:rsid w:val="008719B7"/>
    <w:rsid w:val="00875E43"/>
    <w:rsid w:val="00875F55"/>
    <w:rsid w:val="0087750C"/>
    <w:rsid w:val="008803D6"/>
    <w:rsid w:val="00883D8E"/>
    <w:rsid w:val="0088436F"/>
    <w:rsid w:val="00884870"/>
    <w:rsid w:val="00884D43"/>
    <w:rsid w:val="008866FB"/>
    <w:rsid w:val="008933E5"/>
    <w:rsid w:val="0089523E"/>
    <w:rsid w:val="008955D1"/>
    <w:rsid w:val="00896657"/>
    <w:rsid w:val="008A012C"/>
    <w:rsid w:val="008A0799"/>
    <w:rsid w:val="008A17A7"/>
    <w:rsid w:val="008A3E95"/>
    <w:rsid w:val="008A4C1E"/>
    <w:rsid w:val="008B6788"/>
    <w:rsid w:val="008B779C"/>
    <w:rsid w:val="008B7D6F"/>
    <w:rsid w:val="008C0975"/>
    <w:rsid w:val="008C1E20"/>
    <w:rsid w:val="008C1F06"/>
    <w:rsid w:val="008C4448"/>
    <w:rsid w:val="008C72B4"/>
    <w:rsid w:val="008D289C"/>
    <w:rsid w:val="008D6275"/>
    <w:rsid w:val="008E065E"/>
    <w:rsid w:val="008E1838"/>
    <w:rsid w:val="008E2C2B"/>
    <w:rsid w:val="008E3EA7"/>
    <w:rsid w:val="008E5040"/>
    <w:rsid w:val="008E7EE9"/>
    <w:rsid w:val="008F13A0"/>
    <w:rsid w:val="008F27EA"/>
    <w:rsid w:val="008F283D"/>
    <w:rsid w:val="008F39EB"/>
    <w:rsid w:val="008F3CA6"/>
    <w:rsid w:val="008F740F"/>
    <w:rsid w:val="009005E6"/>
    <w:rsid w:val="00900ACF"/>
    <w:rsid w:val="009016CF"/>
    <w:rsid w:val="0090415D"/>
    <w:rsid w:val="00910688"/>
    <w:rsid w:val="00911C30"/>
    <w:rsid w:val="00913FC8"/>
    <w:rsid w:val="00916C91"/>
    <w:rsid w:val="00920330"/>
    <w:rsid w:val="00922821"/>
    <w:rsid w:val="00923380"/>
    <w:rsid w:val="0092414A"/>
    <w:rsid w:val="00924E20"/>
    <w:rsid w:val="00925BBA"/>
    <w:rsid w:val="00927090"/>
    <w:rsid w:val="00930553"/>
    <w:rsid w:val="00930ACD"/>
    <w:rsid w:val="00932ADC"/>
    <w:rsid w:val="009341D6"/>
    <w:rsid w:val="00934806"/>
    <w:rsid w:val="00936128"/>
    <w:rsid w:val="009446BD"/>
    <w:rsid w:val="009453C3"/>
    <w:rsid w:val="00953148"/>
    <w:rsid w:val="009531DF"/>
    <w:rsid w:val="00954381"/>
    <w:rsid w:val="00955259"/>
    <w:rsid w:val="00955D15"/>
    <w:rsid w:val="0095612A"/>
    <w:rsid w:val="00956FCD"/>
    <w:rsid w:val="0095751B"/>
    <w:rsid w:val="00963019"/>
    <w:rsid w:val="00963647"/>
    <w:rsid w:val="00963864"/>
    <w:rsid w:val="009651DD"/>
    <w:rsid w:val="00967AFD"/>
    <w:rsid w:val="00972325"/>
    <w:rsid w:val="00976895"/>
    <w:rsid w:val="009776B9"/>
    <w:rsid w:val="00981C9E"/>
    <w:rsid w:val="00982536"/>
    <w:rsid w:val="00984748"/>
    <w:rsid w:val="00987D2C"/>
    <w:rsid w:val="00993D24"/>
    <w:rsid w:val="009966FF"/>
    <w:rsid w:val="00997034"/>
    <w:rsid w:val="009971A9"/>
    <w:rsid w:val="009A0FDB"/>
    <w:rsid w:val="009A37D5"/>
    <w:rsid w:val="009A7EC2"/>
    <w:rsid w:val="009B0A60"/>
    <w:rsid w:val="009B4592"/>
    <w:rsid w:val="009B56CF"/>
    <w:rsid w:val="009B60AA"/>
    <w:rsid w:val="009C12E7"/>
    <w:rsid w:val="009C137D"/>
    <w:rsid w:val="009C166E"/>
    <w:rsid w:val="009C17F8"/>
    <w:rsid w:val="009C2421"/>
    <w:rsid w:val="009C61AC"/>
    <w:rsid w:val="009C634A"/>
    <w:rsid w:val="009C6B44"/>
    <w:rsid w:val="009D063C"/>
    <w:rsid w:val="009D0A91"/>
    <w:rsid w:val="009D1380"/>
    <w:rsid w:val="009D20AA"/>
    <w:rsid w:val="009D22FC"/>
    <w:rsid w:val="009D3904"/>
    <w:rsid w:val="009D3D77"/>
    <w:rsid w:val="009D4319"/>
    <w:rsid w:val="009D51BC"/>
    <w:rsid w:val="009D558E"/>
    <w:rsid w:val="009D57E5"/>
    <w:rsid w:val="009D6BE6"/>
    <w:rsid w:val="009D6C80"/>
    <w:rsid w:val="009E2846"/>
    <w:rsid w:val="009E2EF5"/>
    <w:rsid w:val="009E435E"/>
    <w:rsid w:val="009E4BA9"/>
    <w:rsid w:val="009E7097"/>
    <w:rsid w:val="009F334B"/>
    <w:rsid w:val="009F55FD"/>
    <w:rsid w:val="009F5B59"/>
    <w:rsid w:val="009F7F80"/>
    <w:rsid w:val="00A04A82"/>
    <w:rsid w:val="00A05C7B"/>
    <w:rsid w:val="00A05FB5"/>
    <w:rsid w:val="00A0780F"/>
    <w:rsid w:val="00A11572"/>
    <w:rsid w:val="00A11A8D"/>
    <w:rsid w:val="00A15D01"/>
    <w:rsid w:val="00A22C01"/>
    <w:rsid w:val="00A24FAC"/>
    <w:rsid w:val="00A2668A"/>
    <w:rsid w:val="00A26ADE"/>
    <w:rsid w:val="00A27C2E"/>
    <w:rsid w:val="00A34047"/>
    <w:rsid w:val="00A36991"/>
    <w:rsid w:val="00A4020F"/>
    <w:rsid w:val="00A40F41"/>
    <w:rsid w:val="00A4114C"/>
    <w:rsid w:val="00A4319D"/>
    <w:rsid w:val="00A43BFF"/>
    <w:rsid w:val="00A464E4"/>
    <w:rsid w:val="00A476AE"/>
    <w:rsid w:val="00A47B40"/>
    <w:rsid w:val="00A5089E"/>
    <w:rsid w:val="00A5140C"/>
    <w:rsid w:val="00A5194C"/>
    <w:rsid w:val="00A52521"/>
    <w:rsid w:val="00A5319F"/>
    <w:rsid w:val="00A53D3B"/>
    <w:rsid w:val="00A55454"/>
    <w:rsid w:val="00A62896"/>
    <w:rsid w:val="00A63852"/>
    <w:rsid w:val="00A63DC2"/>
    <w:rsid w:val="00A64826"/>
    <w:rsid w:val="00A64E41"/>
    <w:rsid w:val="00A673BC"/>
    <w:rsid w:val="00A72452"/>
    <w:rsid w:val="00A729A0"/>
    <w:rsid w:val="00A74954"/>
    <w:rsid w:val="00A76646"/>
    <w:rsid w:val="00A8007F"/>
    <w:rsid w:val="00A81EF8"/>
    <w:rsid w:val="00A8252E"/>
    <w:rsid w:val="00A83CA7"/>
    <w:rsid w:val="00A84644"/>
    <w:rsid w:val="00A85172"/>
    <w:rsid w:val="00A85940"/>
    <w:rsid w:val="00A86199"/>
    <w:rsid w:val="00A919E1"/>
    <w:rsid w:val="00A93CC6"/>
    <w:rsid w:val="00A97890"/>
    <w:rsid w:val="00A97C49"/>
    <w:rsid w:val="00AA1A46"/>
    <w:rsid w:val="00AA224F"/>
    <w:rsid w:val="00AA42D4"/>
    <w:rsid w:val="00AA4F7F"/>
    <w:rsid w:val="00AA58FD"/>
    <w:rsid w:val="00AA6D95"/>
    <w:rsid w:val="00AA6F79"/>
    <w:rsid w:val="00AA78AB"/>
    <w:rsid w:val="00AB13F3"/>
    <w:rsid w:val="00AB2573"/>
    <w:rsid w:val="00AB34A5"/>
    <w:rsid w:val="00AB365E"/>
    <w:rsid w:val="00AB3E20"/>
    <w:rsid w:val="00AB53B3"/>
    <w:rsid w:val="00AB6309"/>
    <w:rsid w:val="00AB78E7"/>
    <w:rsid w:val="00AB7EE1"/>
    <w:rsid w:val="00AC0074"/>
    <w:rsid w:val="00AC39F8"/>
    <w:rsid w:val="00AC3B3B"/>
    <w:rsid w:val="00AC6727"/>
    <w:rsid w:val="00AD378B"/>
    <w:rsid w:val="00AD4E99"/>
    <w:rsid w:val="00AD5394"/>
    <w:rsid w:val="00AE3DC2"/>
    <w:rsid w:val="00AE4E81"/>
    <w:rsid w:val="00AE4ED6"/>
    <w:rsid w:val="00AE541E"/>
    <w:rsid w:val="00AE56F2"/>
    <w:rsid w:val="00AE6530"/>
    <w:rsid w:val="00AE6611"/>
    <w:rsid w:val="00AE6A93"/>
    <w:rsid w:val="00AE7A99"/>
    <w:rsid w:val="00AF0BE3"/>
    <w:rsid w:val="00AF46D0"/>
    <w:rsid w:val="00B007EF"/>
    <w:rsid w:val="00B01C0E"/>
    <w:rsid w:val="00B02798"/>
    <w:rsid w:val="00B02997"/>
    <w:rsid w:val="00B02B41"/>
    <w:rsid w:val="00B0371D"/>
    <w:rsid w:val="00B04F31"/>
    <w:rsid w:val="00B12806"/>
    <w:rsid w:val="00B12F98"/>
    <w:rsid w:val="00B15B90"/>
    <w:rsid w:val="00B17B89"/>
    <w:rsid w:val="00B23868"/>
    <w:rsid w:val="00B2418D"/>
    <w:rsid w:val="00B244BB"/>
    <w:rsid w:val="00B24A04"/>
    <w:rsid w:val="00B26817"/>
    <w:rsid w:val="00B310BA"/>
    <w:rsid w:val="00B3290A"/>
    <w:rsid w:val="00B34E4A"/>
    <w:rsid w:val="00B36347"/>
    <w:rsid w:val="00B40D84"/>
    <w:rsid w:val="00B41E45"/>
    <w:rsid w:val="00B43442"/>
    <w:rsid w:val="00B4566C"/>
    <w:rsid w:val="00B4773C"/>
    <w:rsid w:val="00B50039"/>
    <w:rsid w:val="00B511D9"/>
    <w:rsid w:val="00B5282A"/>
    <w:rsid w:val="00B538F4"/>
    <w:rsid w:val="00B545FE"/>
    <w:rsid w:val="00B6012B"/>
    <w:rsid w:val="00B60142"/>
    <w:rsid w:val="00B606F4"/>
    <w:rsid w:val="00B620F6"/>
    <w:rsid w:val="00B666F6"/>
    <w:rsid w:val="00B6704F"/>
    <w:rsid w:val="00B71167"/>
    <w:rsid w:val="00B724E8"/>
    <w:rsid w:val="00B77AEF"/>
    <w:rsid w:val="00B81327"/>
    <w:rsid w:val="00B83B16"/>
    <w:rsid w:val="00B855F0"/>
    <w:rsid w:val="00B861FF"/>
    <w:rsid w:val="00B86983"/>
    <w:rsid w:val="00B91703"/>
    <w:rsid w:val="00B923AC"/>
    <w:rsid w:val="00B9300F"/>
    <w:rsid w:val="00B930B9"/>
    <w:rsid w:val="00B94A5C"/>
    <w:rsid w:val="00B95B1D"/>
    <w:rsid w:val="00B95C43"/>
    <w:rsid w:val="00B9665F"/>
    <w:rsid w:val="00B975EA"/>
    <w:rsid w:val="00B976FA"/>
    <w:rsid w:val="00BA0398"/>
    <w:rsid w:val="00BA08B4"/>
    <w:rsid w:val="00BA268E"/>
    <w:rsid w:val="00BA27C8"/>
    <w:rsid w:val="00BA4D73"/>
    <w:rsid w:val="00BA5216"/>
    <w:rsid w:val="00BB04F8"/>
    <w:rsid w:val="00BB0F03"/>
    <w:rsid w:val="00BB166E"/>
    <w:rsid w:val="00BB3115"/>
    <w:rsid w:val="00BB39B4"/>
    <w:rsid w:val="00BB4184"/>
    <w:rsid w:val="00BB4AC3"/>
    <w:rsid w:val="00BB5A48"/>
    <w:rsid w:val="00BB73F0"/>
    <w:rsid w:val="00BC014C"/>
    <w:rsid w:val="00BC14BD"/>
    <w:rsid w:val="00BC1EF9"/>
    <w:rsid w:val="00BC3B10"/>
    <w:rsid w:val="00BC4898"/>
    <w:rsid w:val="00BC6ACF"/>
    <w:rsid w:val="00BD3506"/>
    <w:rsid w:val="00BD50B0"/>
    <w:rsid w:val="00BD5C2E"/>
    <w:rsid w:val="00BE3666"/>
    <w:rsid w:val="00BE37CC"/>
    <w:rsid w:val="00BE39CA"/>
    <w:rsid w:val="00BE4634"/>
    <w:rsid w:val="00BE5ABE"/>
    <w:rsid w:val="00BE62C2"/>
    <w:rsid w:val="00BE7F9A"/>
    <w:rsid w:val="00BF0E22"/>
    <w:rsid w:val="00BF302E"/>
    <w:rsid w:val="00BF31E6"/>
    <w:rsid w:val="00BF5F8B"/>
    <w:rsid w:val="00BF62D8"/>
    <w:rsid w:val="00BF7F05"/>
    <w:rsid w:val="00C01BCA"/>
    <w:rsid w:val="00C02FCB"/>
    <w:rsid w:val="00C03188"/>
    <w:rsid w:val="00C070F2"/>
    <w:rsid w:val="00C12406"/>
    <w:rsid w:val="00C12B87"/>
    <w:rsid w:val="00C13661"/>
    <w:rsid w:val="00C14B20"/>
    <w:rsid w:val="00C27723"/>
    <w:rsid w:val="00C30267"/>
    <w:rsid w:val="00C338A5"/>
    <w:rsid w:val="00C33D9A"/>
    <w:rsid w:val="00C34982"/>
    <w:rsid w:val="00C35828"/>
    <w:rsid w:val="00C36A36"/>
    <w:rsid w:val="00C408F8"/>
    <w:rsid w:val="00C41E35"/>
    <w:rsid w:val="00C429F3"/>
    <w:rsid w:val="00C44145"/>
    <w:rsid w:val="00C46309"/>
    <w:rsid w:val="00C47253"/>
    <w:rsid w:val="00C553CE"/>
    <w:rsid w:val="00C61DA2"/>
    <w:rsid w:val="00C64652"/>
    <w:rsid w:val="00C66894"/>
    <w:rsid w:val="00C67A6D"/>
    <w:rsid w:val="00C70130"/>
    <w:rsid w:val="00C71B6A"/>
    <w:rsid w:val="00C74A15"/>
    <w:rsid w:val="00C771B0"/>
    <w:rsid w:val="00C7765D"/>
    <w:rsid w:val="00C805EF"/>
    <w:rsid w:val="00C810B5"/>
    <w:rsid w:val="00C81169"/>
    <w:rsid w:val="00C8149E"/>
    <w:rsid w:val="00C8212A"/>
    <w:rsid w:val="00C82A58"/>
    <w:rsid w:val="00C8585F"/>
    <w:rsid w:val="00C85A4F"/>
    <w:rsid w:val="00C87AB0"/>
    <w:rsid w:val="00C91D31"/>
    <w:rsid w:val="00C91D6B"/>
    <w:rsid w:val="00C96409"/>
    <w:rsid w:val="00C97CE3"/>
    <w:rsid w:val="00CA27A3"/>
    <w:rsid w:val="00CA4043"/>
    <w:rsid w:val="00CA72F3"/>
    <w:rsid w:val="00CB1742"/>
    <w:rsid w:val="00CB2461"/>
    <w:rsid w:val="00CB2912"/>
    <w:rsid w:val="00CB383A"/>
    <w:rsid w:val="00CB4BCC"/>
    <w:rsid w:val="00CB6A2E"/>
    <w:rsid w:val="00CC00D7"/>
    <w:rsid w:val="00CC1948"/>
    <w:rsid w:val="00CC19E0"/>
    <w:rsid w:val="00CC40AF"/>
    <w:rsid w:val="00CC41B1"/>
    <w:rsid w:val="00CC540C"/>
    <w:rsid w:val="00CC5D20"/>
    <w:rsid w:val="00CC60B0"/>
    <w:rsid w:val="00CC6614"/>
    <w:rsid w:val="00CD081E"/>
    <w:rsid w:val="00CD0FE1"/>
    <w:rsid w:val="00CD1383"/>
    <w:rsid w:val="00CD14E9"/>
    <w:rsid w:val="00CD1FA2"/>
    <w:rsid w:val="00CD33FB"/>
    <w:rsid w:val="00CD4299"/>
    <w:rsid w:val="00CD492A"/>
    <w:rsid w:val="00CD52C5"/>
    <w:rsid w:val="00CD78B5"/>
    <w:rsid w:val="00CE307C"/>
    <w:rsid w:val="00CE3DFA"/>
    <w:rsid w:val="00CE4265"/>
    <w:rsid w:val="00CE6EA1"/>
    <w:rsid w:val="00CE6FA1"/>
    <w:rsid w:val="00CF1542"/>
    <w:rsid w:val="00CF1953"/>
    <w:rsid w:val="00CF2697"/>
    <w:rsid w:val="00CF4D23"/>
    <w:rsid w:val="00CF77AE"/>
    <w:rsid w:val="00D00B54"/>
    <w:rsid w:val="00D02191"/>
    <w:rsid w:val="00D0246D"/>
    <w:rsid w:val="00D02E41"/>
    <w:rsid w:val="00D030E4"/>
    <w:rsid w:val="00D06C2B"/>
    <w:rsid w:val="00D1089A"/>
    <w:rsid w:val="00D1314F"/>
    <w:rsid w:val="00D1514D"/>
    <w:rsid w:val="00D16B8B"/>
    <w:rsid w:val="00D16EDC"/>
    <w:rsid w:val="00D174D8"/>
    <w:rsid w:val="00D1783E"/>
    <w:rsid w:val="00D22821"/>
    <w:rsid w:val="00D252E0"/>
    <w:rsid w:val="00D26430"/>
    <w:rsid w:val="00D32398"/>
    <w:rsid w:val="00D34B85"/>
    <w:rsid w:val="00D34E4F"/>
    <w:rsid w:val="00D36B21"/>
    <w:rsid w:val="00D40830"/>
    <w:rsid w:val="00D41B0A"/>
    <w:rsid w:val="00D4288C"/>
    <w:rsid w:val="00D43CA9"/>
    <w:rsid w:val="00D43F88"/>
    <w:rsid w:val="00D44B05"/>
    <w:rsid w:val="00D46296"/>
    <w:rsid w:val="00D510F3"/>
    <w:rsid w:val="00D51BDC"/>
    <w:rsid w:val="00D5257A"/>
    <w:rsid w:val="00D52BBF"/>
    <w:rsid w:val="00D56B7C"/>
    <w:rsid w:val="00D63802"/>
    <w:rsid w:val="00D63A38"/>
    <w:rsid w:val="00D67262"/>
    <w:rsid w:val="00D72E30"/>
    <w:rsid w:val="00D74600"/>
    <w:rsid w:val="00D8098E"/>
    <w:rsid w:val="00D8155E"/>
    <w:rsid w:val="00D8504F"/>
    <w:rsid w:val="00D85CA5"/>
    <w:rsid w:val="00D91037"/>
    <w:rsid w:val="00D91654"/>
    <w:rsid w:val="00D928DD"/>
    <w:rsid w:val="00D93CCE"/>
    <w:rsid w:val="00D941AF"/>
    <w:rsid w:val="00DA2D77"/>
    <w:rsid w:val="00DA2EB6"/>
    <w:rsid w:val="00DA4966"/>
    <w:rsid w:val="00DA4EB0"/>
    <w:rsid w:val="00DA5FED"/>
    <w:rsid w:val="00DA6058"/>
    <w:rsid w:val="00DA74C1"/>
    <w:rsid w:val="00DA78FE"/>
    <w:rsid w:val="00DB10BF"/>
    <w:rsid w:val="00DB2577"/>
    <w:rsid w:val="00DB379C"/>
    <w:rsid w:val="00DB3ED7"/>
    <w:rsid w:val="00DB42B9"/>
    <w:rsid w:val="00DB58F5"/>
    <w:rsid w:val="00DB6E04"/>
    <w:rsid w:val="00DB74F1"/>
    <w:rsid w:val="00DB7B4B"/>
    <w:rsid w:val="00DC05D1"/>
    <w:rsid w:val="00DC0990"/>
    <w:rsid w:val="00DC0D89"/>
    <w:rsid w:val="00DC0ED8"/>
    <w:rsid w:val="00DC2B12"/>
    <w:rsid w:val="00DD1349"/>
    <w:rsid w:val="00DD17E9"/>
    <w:rsid w:val="00DD46AE"/>
    <w:rsid w:val="00DD5243"/>
    <w:rsid w:val="00DE1ADA"/>
    <w:rsid w:val="00DE31AF"/>
    <w:rsid w:val="00DE5F53"/>
    <w:rsid w:val="00DE60F1"/>
    <w:rsid w:val="00DF1CAD"/>
    <w:rsid w:val="00DF3C40"/>
    <w:rsid w:val="00DF796D"/>
    <w:rsid w:val="00DF7F9A"/>
    <w:rsid w:val="00E03956"/>
    <w:rsid w:val="00E05076"/>
    <w:rsid w:val="00E06664"/>
    <w:rsid w:val="00E06DE5"/>
    <w:rsid w:val="00E079B9"/>
    <w:rsid w:val="00E101FB"/>
    <w:rsid w:val="00E10C33"/>
    <w:rsid w:val="00E10F9E"/>
    <w:rsid w:val="00E13B68"/>
    <w:rsid w:val="00E13BFD"/>
    <w:rsid w:val="00E15EDD"/>
    <w:rsid w:val="00E20D17"/>
    <w:rsid w:val="00E225D9"/>
    <w:rsid w:val="00E2278F"/>
    <w:rsid w:val="00E238EA"/>
    <w:rsid w:val="00E2427A"/>
    <w:rsid w:val="00E26A2E"/>
    <w:rsid w:val="00E3161F"/>
    <w:rsid w:val="00E33724"/>
    <w:rsid w:val="00E341E0"/>
    <w:rsid w:val="00E34589"/>
    <w:rsid w:val="00E34B0A"/>
    <w:rsid w:val="00E36C87"/>
    <w:rsid w:val="00E37FD5"/>
    <w:rsid w:val="00E40405"/>
    <w:rsid w:val="00E404CB"/>
    <w:rsid w:val="00E41DE9"/>
    <w:rsid w:val="00E42037"/>
    <w:rsid w:val="00E45FC5"/>
    <w:rsid w:val="00E54E35"/>
    <w:rsid w:val="00E55776"/>
    <w:rsid w:val="00E5643C"/>
    <w:rsid w:val="00E577E9"/>
    <w:rsid w:val="00E57927"/>
    <w:rsid w:val="00E60774"/>
    <w:rsid w:val="00E61E25"/>
    <w:rsid w:val="00E63C36"/>
    <w:rsid w:val="00E6433C"/>
    <w:rsid w:val="00E64758"/>
    <w:rsid w:val="00E65503"/>
    <w:rsid w:val="00E66719"/>
    <w:rsid w:val="00E66CD2"/>
    <w:rsid w:val="00E7277E"/>
    <w:rsid w:val="00E73B26"/>
    <w:rsid w:val="00E74724"/>
    <w:rsid w:val="00E76C83"/>
    <w:rsid w:val="00E808D2"/>
    <w:rsid w:val="00E83DB1"/>
    <w:rsid w:val="00E84E6A"/>
    <w:rsid w:val="00E85C22"/>
    <w:rsid w:val="00E868AB"/>
    <w:rsid w:val="00E875B2"/>
    <w:rsid w:val="00E92F84"/>
    <w:rsid w:val="00E93562"/>
    <w:rsid w:val="00E9774F"/>
    <w:rsid w:val="00EA72C1"/>
    <w:rsid w:val="00EA737E"/>
    <w:rsid w:val="00EA76D0"/>
    <w:rsid w:val="00EA7EC4"/>
    <w:rsid w:val="00EB0EB4"/>
    <w:rsid w:val="00EB1433"/>
    <w:rsid w:val="00EB3272"/>
    <w:rsid w:val="00EB33B2"/>
    <w:rsid w:val="00EB60D9"/>
    <w:rsid w:val="00EB627F"/>
    <w:rsid w:val="00EB6330"/>
    <w:rsid w:val="00EC0738"/>
    <w:rsid w:val="00EC078A"/>
    <w:rsid w:val="00EC3630"/>
    <w:rsid w:val="00EC3A35"/>
    <w:rsid w:val="00EC4C15"/>
    <w:rsid w:val="00EC5E52"/>
    <w:rsid w:val="00ED1900"/>
    <w:rsid w:val="00ED1D53"/>
    <w:rsid w:val="00ED2D1C"/>
    <w:rsid w:val="00ED2ED4"/>
    <w:rsid w:val="00ED591E"/>
    <w:rsid w:val="00ED758F"/>
    <w:rsid w:val="00EE1106"/>
    <w:rsid w:val="00EE2CCC"/>
    <w:rsid w:val="00EE40A9"/>
    <w:rsid w:val="00EE4FC4"/>
    <w:rsid w:val="00EE5F51"/>
    <w:rsid w:val="00EE6501"/>
    <w:rsid w:val="00EE7763"/>
    <w:rsid w:val="00EE7B49"/>
    <w:rsid w:val="00EF42EB"/>
    <w:rsid w:val="00EF4B42"/>
    <w:rsid w:val="00EF5C18"/>
    <w:rsid w:val="00F016D8"/>
    <w:rsid w:val="00F034F8"/>
    <w:rsid w:val="00F04CD5"/>
    <w:rsid w:val="00F0540D"/>
    <w:rsid w:val="00F10450"/>
    <w:rsid w:val="00F121C7"/>
    <w:rsid w:val="00F149EE"/>
    <w:rsid w:val="00F1614C"/>
    <w:rsid w:val="00F1615C"/>
    <w:rsid w:val="00F176B8"/>
    <w:rsid w:val="00F17809"/>
    <w:rsid w:val="00F20D7B"/>
    <w:rsid w:val="00F20E20"/>
    <w:rsid w:val="00F23479"/>
    <w:rsid w:val="00F25EDF"/>
    <w:rsid w:val="00F2647F"/>
    <w:rsid w:val="00F27521"/>
    <w:rsid w:val="00F279ED"/>
    <w:rsid w:val="00F30499"/>
    <w:rsid w:val="00F3083D"/>
    <w:rsid w:val="00F343D1"/>
    <w:rsid w:val="00F344CC"/>
    <w:rsid w:val="00F347CD"/>
    <w:rsid w:val="00F3499F"/>
    <w:rsid w:val="00F353C4"/>
    <w:rsid w:val="00F37466"/>
    <w:rsid w:val="00F403D7"/>
    <w:rsid w:val="00F437A1"/>
    <w:rsid w:val="00F4575C"/>
    <w:rsid w:val="00F459A0"/>
    <w:rsid w:val="00F45AC2"/>
    <w:rsid w:val="00F45ED3"/>
    <w:rsid w:val="00F4663D"/>
    <w:rsid w:val="00F503F3"/>
    <w:rsid w:val="00F5321D"/>
    <w:rsid w:val="00F54850"/>
    <w:rsid w:val="00F553D8"/>
    <w:rsid w:val="00F57421"/>
    <w:rsid w:val="00F60EAF"/>
    <w:rsid w:val="00F62247"/>
    <w:rsid w:val="00F65665"/>
    <w:rsid w:val="00F67166"/>
    <w:rsid w:val="00F726EE"/>
    <w:rsid w:val="00F75671"/>
    <w:rsid w:val="00F765E2"/>
    <w:rsid w:val="00F7783F"/>
    <w:rsid w:val="00F77BAC"/>
    <w:rsid w:val="00F80A32"/>
    <w:rsid w:val="00F8205B"/>
    <w:rsid w:val="00F84268"/>
    <w:rsid w:val="00F8631C"/>
    <w:rsid w:val="00F86758"/>
    <w:rsid w:val="00F91FD9"/>
    <w:rsid w:val="00F945BD"/>
    <w:rsid w:val="00F96676"/>
    <w:rsid w:val="00F97BCF"/>
    <w:rsid w:val="00FA11F2"/>
    <w:rsid w:val="00FA338B"/>
    <w:rsid w:val="00FA61D3"/>
    <w:rsid w:val="00FA6994"/>
    <w:rsid w:val="00FA6F31"/>
    <w:rsid w:val="00FB1248"/>
    <w:rsid w:val="00FB293B"/>
    <w:rsid w:val="00FB49E9"/>
    <w:rsid w:val="00FB4FC8"/>
    <w:rsid w:val="00FB7419"/>
    <w:rsid w:val="00FC1F8B"/>
    <w:rsid w:val="00FC28D6"/>
    <w:rsid w:val="00FC2D85"/>
    <w:rsid w:val="00FC2E84"/>
    <w:rsid w:val="00FD4A8D"/>
    <w:rsid w:val="00FD4E9B"/>
    <w:rsid w:val="00FD5148"/>
    <w:rsid w:val="00FD73A4"/>
    <w:rsid w:val="00FD7989"/>
    <w:rsid w:val="00FD79BB"/>
    <w:rsid w:val="00FE1CED"/>
    <w:rsid w:val="00FE260E"/>
    <w:rsid w:val="00FE2D06"/>
    <w:rsid w:val="00FE3784"/>
    <w:rsid w:val="00FE39B9"/>
    <w:rsid w:val="00FE3DD1"/>
    <w:rsid w:val="00FE3E27"/>
    <w:rsid w:val="00FE64D2"/>
    <w:rsid w:val="00FF2A9C"/>
    <w:rsid w:val="00FF50AB"/>
    <w:rsid w:val="00FF618E"/>
    <w:rsid w:val="00FF628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FE9BF"/>
  <w15:docId w15:val="{28BFD3A4-5591-47A0-B076-D373F9EE2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5ED"/>
    <w:pPr>
      <w:tabs>
        <w:tab w:val="left" w:pos="0"/>
      </w:tabs>
    </w:pPr>
    <w:rPr>
      <w:sz w:val="24"/>
      <w:lang w:eastAsia="en-US"/>
    </w:rPr>
  </w:style>
  <w:style w:type="paragraph" w:styleId="Heading1">
    <w:name w:val="heading 1"/>
    <w:basedOn w:val="Normal"/>
    <w:next w:val="Normal"/>
    <w:qFormat/>
    <w:rsid w:val="005005ED"/>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qFormat/>
    <w:rsid w:val="005005ED"/>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Amain"/>
    <w:link w:val="Heading3Char"/>
    <w:qFormat/>
    <w:rsid w:val="005005ED"/>
    <w:pPr>
      <w:keepNext/>
      <w:spacing w:before="140"/>
      <w:outlineLvl w:val="2"/>
    </w:pPr>
    <w:rPr>
      <w:b/>
    </w:rPr>
  </w:style>
  <w:style w:type="paragraph" w:styleId="Heading4">
    <w:name w:val="heading 4"/>
    <w:basedOn w:val="Normal"/>
    <w:next w:val="Normal"/>
    <w:qFormat/>
    <w:rsid w:val="005005ED"/>
    <w:pPr>
      <w:keepNext/>
      <w:spacing w:before="240" w:after="60"/>
      <w:outlineLvl w:val="3"/>
    </w:pPr>
    <w:rPr>
      <w:rFonts w:ascii="Arial" w:hAnsi="Arial"/>
      <w:b/>
      <w:bCs/>
      <w:sz w:val="22"/>
      <w:szCs w:val="28"/>
    </w:rPr>
  </w:style>
  <w:style w:type="paragraph" w:styleId="Heading5">
    <w:name w:val="heading 5"/>
    <w:basedOn w:val="Normal"/>
    <w:next w:val="Normal"/>
    <w:qFormat/>
    <w:rsid w:val="00A97890"/>
    <w:pPr>
      <w:numPr>
        <w:ilvl w:val="4"/>
        <w:numId w:val="1"/>
      </w:numPr>
      <w:spacing w:before="240" w:after="60"/>
      <w:outlineLvl w:val="4"/>
    </w:pPr>
    <w:rPr>
      <w:sz w:val="22"/>
    </w:rPr>
  </w:style>
  <w:style w:type="paragraph" w:styleId="Heading6">
    <w:name w:val="heading 6"/>
    <w:basedOn w:val="Normal"/>
    <w:next w:val="Normal"/>
    <w:qFormat/>
    <w:rsid w:val="00A97890"/>
    <w:pPr>
      <w:numPr>
        <w:ilvl w:val="5"/>
        <w:numId w:val="1"/>
      </w:numPr>
      <w:spacing w:before="240" w:after="60"/>
      <w:outlineLvl w:val="5"/>
    </w:pPr>
    <w:rPr>
      <w:i/>
      <w:sz w:val="22"/>
    </w:rPr>
  </w:style>
  <w:style w:type="paragraph" w:styleId="Heading7">
    <w:name w:val="heading 7"/>
    <w:basedOn w:val="Normal"/>
    <w:next w:val="Normal"/>
    <w:qFormat/>
    <w:rsid w:val="00A97890"/>
    <w:pPr>
      <w:numPr>
        <w:ilvl w:val="6"/>
        <w:numId w:val="1"/>
      </w:numPr>
      <w:spacing w:before="240" w:after="60"/>
      <w:outlineLvl w:val="6"/>
    </w:pPr>
    <w:rPr>
      <w:rFonts w:ascii="Arial" w:hAnsi="Arial"/>
      <w:sz w:val="20"/>
    </w:rPr>
  </w:style>
  <w:style w:type="paragraph" w:styleId="Heading8">
    <w:name w:val="heading 8"/>
    <w:basedOn w:val="Normal"/>
    <w:next w:val="Normal"/>
    <w:qFormat/>
    <w:rsid w:val="00A97890"/>
    <w:pPr>
      <w:numPr>
        <w:ilvl w:val="7"/>
        <w:numId w:val="1"/>
      </w:numPr>
      <w:spacing w:before="240" w:after="60"/>
      <w:outlineLvl w:val="7"/>
    </w:pPr>
    <w:rPr>
      <w:rFonts w:ascii="Arial" w:hAnsi="Arial"/>
      <w:i/>
      <w:sz w:val="20"/>
    </w:rPr>
  </w:style>
  <w:style w:type="paragraph" w:styleId="Heading9">
    <w:name w:val="heading 9"/>
    <w:basedOn w:val="Normal"/>
    <w:next w:val="Normal"/>
    <w:qFormat/>
    <w:rsid w:val="00A97890"/>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5pt">
    <w:name w:val="Norm-5pt"/>
    <w:basedOn w:val="Normal"/>
    <w:rsid w:val="005005ED"/>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01Contents">
    <w:name w:val="01Contents"/>
    <w:basedOn w:val="Normal"/>
    <w:rsid w:val="005005ED"/>
  </w:style>
  <w:style w:type="paragraph" w:customStyle="1" w:styleId="00ClientCover">
    <w:name w:val="00ClientCover"/>
    <w:basedOn w:val="Normal"/>
    <w:rsid w:val="005005ED"/>
  </w:style>
  <w:style w:type="paragraph" w:customStyle="1" w:styleId="02Text">
    <w:name w:val="02Text"/>
    <w:basedOn w:val="Normal"/>
    <w:rsid w:val="005005ED"/>
  </w:style>
  <w:style w:type="paragraph" w:customStyle="1" w:styleId="BillBasic">
    <w:name w:val="BillBasic"/>
    <w:link w:val="BillBasicChar"/>
    <w:rsid w:val="005005ED"/>
    <w:pPr>
      <w:spacing w:before="140"/>
      <w:jc w:val="both"/>
    </w:pPr>
    <w:rPr>
      <w:sz w:val="24"/>
      <w:lang w:eastAsia="en-US"/>
    </w:rPr>
  </w:style>
  <w:style w:type="paragraph" w:styleId="Header">
    <w:name w:val="header"/>
    <w:basedOn w:val="Normal"/>
    <w:link w:val="HeaderChar"/>
    <w:rsid w:val="005005ED"/>
    <w:pPr>
      <w:tabs>
        <w:tab w:val="center" w:pos="4153"/>
        <w:tab w:val="right" w:pos="8306"/>
      </w:tabs>
    </w:pPr>
  </w:style>
  <w:style w:type="paragraph" w:styleId="Footer">
    <w:name w:val="footer"/>
    <w:basedOn w:val="Normal"/>
    <w:link w:val="FooterChar"/>
    <w:rsid w:val="005005ED"/>
    <w:pPr>
      <w:spacing w:before="120" w:line="240" w:lineRule="exact"/>
    </w:pPr>
    <w:rPr>
      <w:rFonts w:ascii="Arial" w:hAnsi="Arial"/>
      <w:sz w:val="18"/>
    </w:rPr>
  </w:style>
  <w:style w:type="paragraph" w:customStyle="1" w:styleId="Billname">
    <w:name w:val="Billname"/>
    <w:basedOn w:val="Normal"/>
    <w:rsid w:val="005005ED"/>
    <w:pPr>
      <w:spacing w:before="1220"/>
    </w:pPr>
    <w:rPr>
      <w:rFonts w:ascii="Arial" w:hAnsi="Arial"/>
      <w:b/>
      <w:sz w:val="40"/>
    </w:rPr>
  </w:style>
  <w:style w:type="paragraph" w:customStyle="1" w:styleId="BillBasicHeading">
    <w:name w:val="BillBasicHeading"/>
    <w:basedOn w:val="BillBasic"/>
    <w:rsid w:val="005005ED"/>
    <w:pPr>
      <w:keepNext/>
      <w:tabs>
        <w:tab w:val="left" w:pos="2600"/>
      </w:tabs>
      <w:jc w:val="left"/>
    </w:pPr>
    <w:rPr>
      <w:rFonts w:ascii="Arial" w:hAnsi="Arial"/>
      <w:b/>
    </w:rPr>
  </w:style>
  <w:style w:type="paragraph" w:customStyle="1" w:styleId="EnactingWordsRules">
    <w:name w:val="EnactingWordsRules"/>
    <w:basedOn w:val="EnactingWords"/>
    <w:rsid w:val="005005ED"/>
    <w:pPr>
      <w:spacing w:before="240"/>
    </w:pPr>
  </w:style>
  <w:style w:type="paragraph" w:customStyle="1" w:styleId="EnactingWords">
    <w:name w:val="EnactingWords"/>
    <w:basedOn w:val="BillBasic"/>
    <w:rsid w:val="005005ED"/>
    <w:pPr>
      <w:spacing w:before="120"/>
    </w:pPr>
  </w:style>
  <w:style w:type="paragraph" w:customStyle="1" w:styleId="Amain">
    <w:name w:val="A main"/>
    <w:basedOn w:val="BillBasic"/>
    <w:rsid w:val="005005ED"/>
    <w:pPr>
      <w:tabs>
        <w:tab w:val="right" w:pos="900"/>
        <w:tab w:val="left" w:pos="1100"/>
      </w:tabs>
      <w:ind w:left="1100" w:hanging="1100"/>
      <w:outlineLvl w:val="5"/>
    </w:pPr>
  </w:style>
  <w:style w:type="paragraph" w:customStyle="1" w:styleId="Amainreturn">
    <w:name w:val="A main return"/>
    <w:basedOn w:val="BillBasic"/>
    <w:rsid w:val="005005ED"/>
    <w:pPr>
      <w:ind w:left="1100"/>
    </w:pPr>
  </w:style>
  <w:style w:type="paragraph" w:customStyle="1" w:styleId="Apara">
    <w:name w:val="A para"/>
    <w:basedOn w:val="BillBasic"/>
    <w:rsid w:val="005005ED"/>
    <w:pPr>
      <w:tabs>
        <w:tab w:val="right" w:pos="1400"/>
        <w:tab w:val="left" w:pos="1600"/>
      </w:tabs>
      <w:ind w:left="1600" w:hanging="1600"/>
      <w:outlineLvl w:val="6"/>
    </w:pPr>
  </w:style>
  <w:style w:type="paragraph" w:customStyle="1" w:styleId="Asubpara">
    <w:name w:val="A subpara"/>
    <w:basedOn w:val="BillBasic"/>
    <w:rsid w:val="005005ED"/>
    <w:pPr>
      <w:tabs>
        <w:tab w:val="right" w:pos="1900"/>
        <w:tab w:val="left" w:pos="2100"/>
      </w:tabs>
      <w:ind w:left="2100" w:hanging="2100"/>
      <w:outlineLvl w:val="7"/>
    </w:pPr>
  </w:style>
  <w:style w:type="paragraph" w:customStyle="1" w:styleId="Asubsubpara">
    <w:name w:val="A subsubpara"/>
    <w:basedOn w:val="BillBasic"/>
    <w:rsid w:val="005005ED"/>
    <w:pPr>
      <w:tabs>
        <w:tab w:val="right" w:pos="2400"/>
        <w:tab w:val="left" w:pos="2600"/>
      </w:tabs>
      <w:ind w:left="2600" w:hanging="2600"/>
      <w:outlineLvl w:val="8"/>
    </w:pPr>
  </w:style>
  <w:style w:type="paragraph" w:customStyle="1" w:styleId="aDef">
    <w:name w:val="aDef"/>
    <w:basedOn w:val="BillBasic"/>
    <w:rsid w:val="005005ED"/>
    <w:pPr>
      <w:ind w:left="1100"/>
    </w:pPr>
  </w:style>
  <w:style w:type="paragraph" w:customStyle="1" w:styleId="aExamHead">
    <w:name w:val="aExam Head"/>
    <w:basedOn w:val="BillBasicHeading"/>
    <w:next w:val="aExam"/>
    <w:rsid w:val="005005ED"/>
    <w:pPr>
      <w:tabs>
        <w:tab w:val="clear" w:pos="2600"/>
      </w:tabs>
      <w:ind w:left="1100"/>
    </w:pPr>
    <w:rPr>
      <w:sz w:val="18"/>
    </w:rPr>
  </w:style>
  <w:style w:type="paragraph" w:customStyle="1" w:styleId="aExam">
    <w:name w:val="aExam"/>
    <w:basedOn w:val="aNoteSymb"/>
    <w:rsid w:val="005005ED"/>
    <w:pPr>
      <w:spacing w:before="60"/>
      <w:ind w:left="1100" w:firstLine="0"/>
    </w:pPr>
  </w:style>
  <w:style w:type="paragraph" w:customStyle="1" w:styleId="aNote">
    <w:name w:val="aNote"/>
    <w:basedOn w:val="BillBasic"/>
    <w:link w:val="aNoteChar"/>
    <w:rsid w:val="005005ED"/>
    <w:pPr>
      <w:ind w:left="1900" w:hanging="800"/>
    </w:pPr>
    <w:rPr>
      <w:sz w:val="20"/>
    </w:rPr>
  </w:style>
  <w:style w:type="paragraph" w:customStyle="1" w:styleId="HeaderEven">
    <w:name w:val="HeaderEven"/>
    <w:basedOn w:val="Normal"/>
    <w:rsid w:val="005005ED"/>
    <w:rPr>
      <w:rFonts w:ascii="Arial" w:hAnsi="Arial"/>
      <w:sz w:val="18"/>
    </w:rPr>
  </w:style>
  <w:style w:type="paragraph" w:customStyle="1" w:styleId="HeaderEven6">
    <w:name w:val="HeaderEven6"/>
    <w:basedOn w:val="HeaderEven"/>
    <w:rsid w:val="005005ED"/>
    <w:pPr>
      <w:spacing w:before="120" w:after="60"/>
    </w:pPr>
  </w:style>
  <w:style w:type="paragraph" w:customStyle="1" w:styleId="HeaderOdd6">
    <w:name w:val="HeaderOdd6"/>
    <w:basedOn w:val="HeaderEven6"/>
    <w:rsid w:val="005005ED"/>
    <w:pPr>
      <w:jc w:val="right"/>
    </w:pPr>
  </w:style>
  <w:style w:type="paragraph" w:customStyle="1" w:styleId="HeaderOdd">
    <w:name w:val="HeaderOdd"/>
    <w:basedOn w:val="HeaderEven"/>
    <w:rsid w:val="005005ED"/>
    <w:pPr>
      <w:jc w:val="right"/>
    </w:pPr>
  </w:style>
  <w:style w:type="paragraph" w:customStyle="1" w:styleId="N-TOCheading">
    <w:name w:val="N-TOCheading"/>
    <w:basedOn w:val="BillBasicHeading"/>
    <w:next w:val="N-9pt"/>
    <w:rsid w:val="005005ED"/>
    <w:pPr>
      <w:pBdr>
        <w:bottom w:val="single" w:sz="4" w:space="1" w:color="auto"/>
      </w:pBdr>
      <w:spacing w:before="800"/>
    </w:pPr>
    <w:rPr>
      <w:sz w:val="32"/>
    </w:rPr>
  </w:style>
  <w:style w:type="paragraph" w:customStyle="1" w:styleId="N-9pt">
    <w:name w:val="N-9pt"/>
    <w:basedOn w:val="BillBasic"/>
    <w:next w:val="BillBasic"/>
    <w:rsid w:val="005005ED"/>
    <w:pPr>
      <w:keepNext/>
      <w:tabs>
        <w:tab w:val="right" w:pos="7707"/>
      </w:tabs>
      <w:spacing w:before="120"/>
    </w:pPr>
    <w:rPr>
      <w:rFonts w:ascii="Arial" w:hAnsi="Arial"/>
      <w:sz w:val="18"/>
    </w:rPr>
  </w:style>
  <w:style w:type="paragraph" w:customStyle="1" w:styleId="N-14pt">
    <w:name w:val="N-14pt"/>
    <w:basedOn w:val="BillBasic"/>
    <w:rsid w:val="005005ED"/>
    <w:pPr>
      <w:spacing w:before="0"/>
    </w:pPr>
    <w:rPr>
      <w:b/>
      <w:sz w:val="28"/>
    </w:rPr>
  </w:style>
  <w:style w:type="paragraph" w:customStyle="1" w:styleId="N-16pt">
    <w:name w:val="N-16pt"/>
    <w:basedOn w:val="BillBasic"/>
    <w:rsid w:val="005005ED"/>
    <w:pPr>
      <w:spacing w:before="800"/>
    </w:pPr>
    <w:rPr>
      <w:b/>
      <w:sz w:val="32"/>
    </w:rPr>
  </w:style>
  <w:style w:type="paragraph" w:customStyle="1" w:styleId="N-line3">
    <w:name w:val="N-line3"/>
    <w:basedOn w:val="BillBasic"/>
    <w:next w:val="BillBasic"/>
    <w:rsid w:val="005005ED"/>
    <w:pPr>
      <w:pBdr>
        <w:bottom w:val="single" w:sz="12" w:space="1" w:color="auto"/>
      </w:pBdr>
      <w:spacing w:before="60"/>
    </w:pPr>
  </w:style>
  <w:style w:type="paragraph" w:customStyle="1" w:styleId="Comment">
    <w:name w:val="Comment"/>
    <w:basedOn w:val="BillBasic"/>
    <w:rsid w:val="005005ED"/>
    <w:pPr>
      <w:tabs>
        <w:tab w:val="left" w:pos="1800"/>
      </w:tabs>
      <w:ind w:left="1300"/>
      <w:jc w:val="left"/>
    </w:pPr>
    <w:rPr>
      <w:b/>
      <w:sz w:val="18"/>
    </w:rPr>
  </w:style>
  <w:style w:type="paragraph" w:customStyle="1" w:styleId="FooterInfo">
    <w:name w:val="FooterInfo"/>
    <w:basedOn w:val="Normal"/>
    <w:rsid w:val="005005ED"/>
    <w:pPr>
      <w:tabs>
        <w:tab w:val="right" w:pos="7707"/>
      </w:tabs>
    </w:pPr>
    <w:rPr>
      <w:rFonts w:ascii="Arial" w:hAnsi="Arial"/>
      <w:sz w:val="18"/>
    </w:rPr>
  </w:style>
  <w:style w:type="paragraph" w:customStyle="1" w:styleId="AH1Chapter">
    <w:name w:val="A H1 Chapter"/>
    <w:basedOn w:val="BillBasicHeading"/>
    <w:next w:val="AH2Part"/>
    <w:rsid w:val="005005ED"/>
    <w:pPr>
      <w:spacing w:before="320"/>
      <w:ind w:left="2600" w:hanging="2600"/>
      <w:outlineLvl w:val="0"/>
    </w:pPr>
    <w:rPr>
      <w:sz w:val="34"/>
    </w:rPr>
  </w:style>
  <w:style w:type="paragraph" w:customStyle="1" w:styleId="AH2Part">
    <w:name w:val="A H2 Part"/>
    <w:basedOn w:val="BillBasicHeading"/>
    <w:next w:val="AH3Div"/>
    <w:rsid w:val="005005ED"/>
    <w:pPr>
      <w:spacing w:before="380"/>
      <w:ind w:left="2600" w:hanging="2600"/>
      <w:outlineLvl w:val="1"/>
    </w:pPr>
    <w:rPr>
      <w:sz w:val="32"/>
    </w:rPr>
  </w:style>
  <w:style w:type="paragraph" w:customStyle="1" w:styleId="AH3Div">
    <w:name w:val="A H3 Div"/>
    <w:basedOn w:val="BillBasicHeading"/>
    <w:next w:val="AH5Sec"/>
    <w:rsid w:val="005005ED"/>
    <w:pPr>
      <w:spacing w:before="240"/>
      <w:ind w:left="2600" w:hanging="2600"/>
      <w:outlineLvl w:val="2"/>
    </w:pPr>
    <w:rPr>
      <w:sz w:val="28"/>
    </w:rPr>
  </w:style>
  <w:style w:type="paragraph" w:customStyle="1" w:styleId="AH5Sec">
    <w:name w:val="A H5 Sec"/>
    <w:basedOn w:val="BillBasicHeading"/>
    <w:next w:val="Amain"/>
    <w:link w:val="AH5SecChar"/>
    <w:rsid w:val="005005ED"/>
    <w:pPr>
      <w:tabs>
        <w:tab w:val="clear" w:pos="2600"/>
        <w:tab w:val="left" w:pos="1100"/>
      </w:tabs>
      <w:spacing w:before="240"/>
      <w:ind w:left="1100" w:hanging="1100"/>
      <w:outlineLvl w:val="4"/>
    </w:pPr>
  </w:style>
  <w:style w:type="paragraph" w:customStyle="1" w:styleId="direction">
    <w:name w:val="direction"/>
    <w:basedOn w:val="BillBasic"/>
    <w:next w:val="AmainreturnSymb"/>
    <w:rsid w:val="005005ED"/>
    <w:pPr>
      <w:keepNext/>
      <w:ind w:left="1100"/>
    </w:pPr>
    <w:rPr>
      <w:i/>
    </w:rPr>
  </w:style>
  <w:style w:type="paragraph" w:customStyle="1" w:styleId="AH4SubDiv">
    <w:name w:val="A H4 SubDiv"/>
    <w:basedOn w:val="BillBasicHeading"/>
    <w:next w:val="AH5Sec"/>
    <w:rsid w:val="005005ED"/>
    <w:pPr>
      <w:spacing w:before="240"/>
      <w:ind w:left="2600" w:hanging="2600"/>
      <w:outlineLvl w:val="3"/>
    </w:pPr>
    <w:rPr>
      <w:sz w:val="26"/>
    </w:rPr>
  </w:style>
  <w:style w:type="paragraph" w:customStyle="1" w:styleId="Sched-heading">
    <w:name w:val="Sched-heading"/>
    <w:basedOn w:val="BillBasicHeading"/>
    <w:next w:val="refSymb"/>
    <w:rsid w:val="005005ED"/>
    <w:pPr>
      <w:spacing w:before="380"/>
      <w:ind w:left="2600" w:hanging="2600"/>
      <w:outlineLvl w:val="0"/>
    </w:pPr>
    <w:rPr>
      <w:sz w:val="34"/>
    </w:rPr>
  </w:style>
  <w:style w:type="paragraph" w:customStyle="1" w:styleId="ref">
    <w:name w:val="ref"/>
    <w:basedOn w:val="BillBasic"/>
    <w:next w:val="Normal"/>
    <w:rsid w:val="005005ED"/>
    <w:pPr>
      <w:spacing w:before="60"/>
    </w:pPr>
    <w:rPr>
      <w:sz w:val="18"/>
    </w:rPr>
  </w:style>
  <w:style w:type="paragraph" w:customStyle="1" w:styleId="Sched-Part">
    <w:name w:val="Sched-Part"/>
    <w:basedOn w:val="BillBasicHeading"/>
    <w:next w:val="Sched-Form"/>
    <w:rsid w:val="005005ED"/>
    <w:pPr>
      <w:spacing w:before="380"/>
      <w:ind w:left="2600" w:hanging="2600"/>
      <w:outlineLvl w:val="1"/>
    </w:pPr>
    <w:rPr>
      <w:sz w:val="32"/>
    </w:rPr>
  </w:style>
  <w:style w:type="paragraph" w:customStyle="1" w:styleId="ShadedSchClause">
    <w:name w:val="Shaded Sch Clause"/>
    <w:basedOn w:val="Schclauseheading"/>
    <w:next w:val="direction"/>
    <w:rsid w:val="005005ED"/>
    <w:pPr>
      <w:shd w:val="pct25" w:color="auto" w:fill="auto"/>
      <w:outlineLvl w:val="3"/>
    </w:pPr>
  </w:style>
  <w:style w:type="paragraph" w:customStyle="1" w:styleId="Sched-Form">
    <w:name w:val="Sched-Form"/>
    <w:basedOn w:val="BillBasicHeading"/>
    <w:next w:val="Schclauseheading"/>
    <w:rsid w:val="005005ED"/>
    <w:pPr>
      <w:tabs>
        <w:tab w:val="right" w:pos="7200"/>
      </w:tabs>
      <w:spacing w:before="240"/>
      <w:ind w:left="2600" w:hanging="2600"/>
      <w:outlineLvl w:val="2"/>
    </w:pPr>
    <w:rPr>
      <w:sz w:val="28"/>
    </w:rPr>
  </w:style>
  <w:style w:type="paragraph" w:customStyle="1" w:styleId="Schclauseheading">
    <w:name w:val="Sch clause heading"/>
    <w:basedOn w:val="BillBasic"/>
    <w:next w:val="SchAmainSymb"/>
    <w:rsid w:val="005005ED"/>
    <w:pPr>
      <w:keepNext/>
      <w:tabs>
        <w:tab w:val="left" w:pos="1100"/>
      </w:tabs>
      <w:spacing w:before="240"/>
      <w:ind w:left="1100" w:hanging="1100"/>
      <w:jc w:val="left"/>
      <w:outlineLvl w:val="4"/>
    </w:pPr>
    <w:rPr>
      <w:rFonts w:ascii="Arial" w:hAnsi="Arial"/>
      <w:b/>
    </w:rPr>
  </w:style>
  <w:style w:type="paragraph" w:customStyle="1" w:styleId="Dict-Heading">
    <w:name w:val="Dict-Heading"/>
    <w:basedOn w:val="BillBasicHeading"/>
    <w:next w:val="Normal"/>
    <w:rsid w:val="005005ED"/>
    <w:pPr>
      <w:spacing w:before="320"/>
      <w:ind w:left="2600" w:hanging="2600"/>
      <w:jc w:val="both"/>
      <w:outlineLvl w:val="0"/>
    </w:pPr>
    <w:rPr>
      <w:sz w:val="34"/>
    </w:rPr>
  </w:style>
  <w:style w:type="paragraph" w:styleId="TOC7">
    <w:name w:val="toc 7"/>
    <w:basedOn w:val="TOC2"/>
    <w:next w:val="Normal"/>
    <w:autoRedefine/>
    <w:rsid w:val="005005ED"/>
    <w:pPr>
      <w:keepNext w:val="0"/>
      <w:spacing w:before="120"/>
    </w:pPr>
    <w:rPr>
      <w:sz w:val="20"/>
    </w:rPr>
  </w:style>
  <w:style w:type="paragraph" w:styleId="TOC2">
    <w:name w:val="toc 2"/>
    <w:basedOn w:val="Normal"/>
    <w:next w:val="Normal"/>
    <w:autoRedefine/>
    <w:rsid w:val="005005ED"/>
    <w:pPr>
      <w:keepNext/>
      <w:tabs>
        <w:tab w:val="left" w:pos="2000"/>
        <w:tab w:val="right" w:pos="7672"/>
      </w:tabs>
      <w:spacing w:before="240"/>
      <w:ind w:left="2000" w:right="440" w:hanging="2000"/>
    </w:pPr>
    <w:rPr>
      <w:rFonts w:ascii="Arial" w:hAnsi="Arial"/>
      <w:b/>
      <w:noProof/>
    </w:rPr>
  </w:style>
  <w:style w:type="paragraph" w:customStyle="1" w:styleId="Endnote1">
    <w:name w:val="Endnote1"/>
    <w:basedOn w:val="BillBasic"/>
    <w:next w:val="Normal"/>
    <w:rsid w:val="005005ED"/>
    <w:pPr>
      <w:keepNext/>
      <w:tabs>
        <w:tab w:val="left" w:pos="400"/>
      </w:tabs>
      <w:spacing w:before="0"/>
      <w:jc w:val="left"/>
    </w:pPr>
    <w:rPr>
      <w:rFonts w:ascii="Arial" w:hAnsi="Arial"/>
      <w:b/>
      <w:sz w:val="28"/>
    </w:rPr>
  </w:style>
  <w:style w:type="paragraph" w:customStyle="1" w:styleId="EndNote2">
    <w:name w:val="EndNote2"/>
    <w:basedOn w:val="BillBasic"/>
    <w:rsid w:val="00A97890"/>
    <w:pPr>
      <w:keepNext/>
      <w:tabs>
        <w:tab w:val="left" w:pos="240"/>
      </w:tabs>
      <w:spacing w:before="320"/>
      <w:jc w:val="left"/>
    </w:pPr>
    <w:rPr>
      <w:b/>
      <w:sz w:val="18"/>
    </w:rPr>
  </w:style>
  <w:style w:type="paragraph" w:customStyle="1" w:styleId="IH1Chap">
    <w:name w:val="I H1 Chap"/>
    <w:basedOn w:val="BillBasicHeading"/>
    <w:next w:val="Normal"/>
    <w:rsid w:val="005005ED"/>
    <w:pPr>
      <w:spacing w:before="320"/>
      <w:ind w:left="2600" w:hanging="2600"/>
    </w:pPr>
    <w:rPr>
      <w:sz w:val="34"/>
    </w:rPr>
  </w:style>
  <w:style w:type="paragraph" w:customStyle="1" w:styleId="IH2Part">
    <w:name w:val="I H2 Part"/>
    <w:basedOn w:val="BillBasicHeading"/>
    <w:next w:val="Normal"/>
    <w:rsid w:val="005005ED"/>
    <w:pPr>
      <w:spacing w:before="380"/>
      <w:ind w:left="2600" w:hanging="2600"/>
    </w:pPr>
    <w:rPr>
      <w:sz w:val="32"/>
    </w:rPr>
  </w:style>
  <w:style w:type="paragraph" w:customStyle="1" w:styleId="IH3Div">
    <w:name w:val="I H3 Div"/>
    <w:basedOn w:val="BillBasicHeading"/>
    <w:next w:val="Normal"/>
    <w:rsid w:val="005005ED"/>
    <w:pPr>
      <w:spacing w:before="240"/>
      <w:ind w:left="2600" w:hanging="2600"/>
    </w:pPr>
    <w:rPr>
      <w:sz w:val="28"/>
    </w:rPr>
  </w:style>
  <w:style w:type="paragraph" w:customStyle="1" w:styleId="IH5Sec">
    <w:name w:val="I H5 Sec"/>
    <w:basedOn w:val="BillBasicHeading"/>
    <w:next w:val="Normal"/>
    <w:rsid w:val="005005ED"/>
    <w:pPr>
      <w:tabs>
        <w:tab w:val="clear" w:pos="2600"/>
        <w:tab w:val="left" w:pos="1100"/>
      </w:tabs>
      <w:spacing w:before="240"/>
      <w:ind w:left="1100" w:hanging="1100"/>
    </w:pPr>
  </w:style>
  <w:style w:type="paragraph" w:customStyle="1" w:styleId="IH4SubDiv">
    <w:name w:val="I H4 SubDiv"/>
    <w:basedOn w:val="BillBasicHeading"/>
    <w:next w:val="Normal"/>
    <w:rsid w:val="005005ED"/>
    <w:pPr>
      <w:spacing w:before="240"/>
      <w:ind w:left="2600" w:hanging="2600"/>
    </w:pPr>
    <w:rPr>
      <w:sz w:val="26"/>
    </w:rPr>
  </w:style>
  <w:style w:type="character" w:styleId="LineNumber">
    <w:name w:val="line number"/>
    <w:basedOn w:val="DefaultParagraphFont"/>
    <w:rsid w:val="005005ED"/>
    <w:rPr>
      <w:rFonts w:ascii="Arial" w:hAnsi="Arial"/>
      <w:sz w:val="16"/>
    </w:rPr>
  </w:style>
  <w:style w:type="paragraph" w:customStyle="1" w:styleId="PageBreak">
    <w:name w:val="PageBreak"/>
    <w:basedOn w:val="Normal"/>
    <w:rsid w:val="005005ED"/>
    <w:rPr>
      <w:sz w:val="4"/>
    </w:rPr>
  </w:style>
  <w:style w:type="paragraph" w:customStyle="1" w:styleId="04Dictionary">
    <w:name w:val="04Dictionary"/>
    <w:basedOn w:val="Normal"/>
    <w:rsid w:val="005005ED"/>
  </w:style>
  <w:style w:type="paragraph" w:customStyle="1" w:styleId="N-line1">
    <w:name w:val="N-line1"/>
    <w:basedOn w:val="BillBasic"/>
    <w:rsid w:val="005005ED"/>
    <w:pPr>
      <w:pBdr>
        <w:bottom w:val="single" w:sz="4" w:space="0" w:color="auto"/>
      </w:pBdr>
      <w:spacing w:before="100"/>
      <w:ind w:left="2980" w:right="3020"/>
      <w:jc w:val="center"/>
    </w:pPr>
  </w:style>
  <w:style w:type="paragraph" w:customStyle="1" w:styleId="N-line2">
    <w:name w:val="N-line2"/>
    <w:basedOn w:val="Normal"/>
    <w:rsid w:val="005005ED"/>
    <w:pPr>
      <w:pBdr>
        <w:bottom w:val="single" w:sz="8" w:space="0" w:color="auto"/>
      </w:pBdr>
    </w:pPr>
  </w:style>
  <w:style w:type="paragraph" w:customStyle="1" w:styleId="EndNote">
    <w:name w:val="EndNote"/>
    <w:basedOn w:val="BillBasicHeading"/>
    <w:rsid w:val="005005ED"/>
    <w:pPr>
      <w:keepNext w:val="0"/>
      <w:tabs>
        <w:tab w:val="clear" w:pos="2600"/>
        <w:tab w:val="left" w:pos="1100"/>
      </w:tabs>
      <w:spacing w:before="160"/>
      <w:ind w:left="1100" w:hanging="1100"/>
      <w:jc w:val="both"/>
    </w:pPr>
  </w:style>
  <w:style w:type="paragraph" w:customStyle="1" w:styleId="EndNoteHeading">
    <w:name w:val="EndNoteHeading"/>
    <w:basedOn w:val="BillBasicHeading"/>
    <w:rsid w:val="005005ED"/>
    <w:pPr>
      <w:tabs>
        <w:tab w:val="left" w:pos="700"/>
      </w:tabs>
      <w:spacing w:before="160"/>
      <w:ind w:left="700" w:hanging="700"/>
    </w:pPr>
  </w:style>
  <w:style w:type="paragraph" w:customStyle="1" w:styleId="PenaltyHeading">
    <w:name w:val="PenaltyHeading"/>
    <w:basedOn w:val="Normal"/>
    <w:rsid w:val="005005ED"/>
    <w:pPr>
      <w:tabs>
        <w:tab w:val="left" w:pos="1100"/>
      </w:tabs>
      <w:spacing w:before="120"/>
      <w:ind w:left="1100" w:hanging="1100"/>
    </w:pPr>
    <w:rPr>
      <w:rFonts w:ascii="Arial" w:hAnsi="Arial"/>
      <w:b/>
      <w:sz w:val="20"/>
    </w:rPr>
  </w:style>
  <w:style w:type="paragraph" w:customStyle="1" w:styleId="05EndNote">
    <w:name w:val="05EndNote"/>
    <w:basedOn w:val="Normal"/>
    <w:rsid w:val="005005ED"/>
  </w:style>
  <w:style w:type="paragraph" w:customStyle="1" w:styleId="03Schedule">
    <w:name w:val="03Schedule"/>
    <w:basedOn w:val="Normal"/>
    <w:rsid w:val="005005ED"/>
  </w:style>
  <w:style w:type="paragraph" w:customStyle="1" w:styleId="ISched-heading">
    <w:name w:val="I Sched-heading"/>
    <w:basedOn w:val="BillBasicHeading"/>
    <w:next w:val="Normal"/>
    <w:rsid w:val="005005ED"/>
    <w:pPr>
      <w:spacing w:before="320"/>
      <w:ind w:left="2600" w:hanging="2600"/>
    </w:pPr>
    <w:rPr>
      <w:sz w:val="34"/>
    </w:rPr>
  </w:style>
  <w:style w:type="paragraph" w:customStyle="1" w:styleId="ISched-Part">
    <w:name w:val="I Sched-Part"/>
    <w:basedOn w:val="BillBasicHeading"/>
    <w:rsid w:val="005005ED"/>
    <w:pPr>
      <w:spacing w:before="380"/>
      <w:ind w:left="2600" w:hanging="2600"/>
    </w:pPr>
    <w:rPr>
      <w:sz w:val="32"/>
    </w:rPr>
  </w:style>
  <w:style w:type="paragraph" w:customStyle="1" w:styleId="ISched-form">
    <w:name w:val="I Sched-form"/>
    <w:basedOn w:val="BillBasicHeading"/>
    <w:rsid w:val="005005ED"/>
    <w:pPr>
      <w:tabs>
        <w:tab w:val="right" w:pos="7200"/>
      </w:tabs>
      <w:spacing w:before="240"/>
      <w:ind w:left="2600" w:hanging="2600"/>
    </w:pPr>
    <w:rPr>
      <w:sz w:val="28"/>
    </w:rPr>
  </w:style>
  <w:style w:type="paragraph" w:customStyle="1" w:styleId="ISchclauseheading">
    <w:name w:val="I Sch clause heading"/>
    <w:basedOn w:val="BillBasic"/>
    <w:rsid w:val="005005ED"/>
    <w:pPr>
      <w:keepNext/>
      <w:tabs>
        <w:tab w:val="left" w:pos="1100"/>
      </w:tabs>
      <w:spacing w:before="240"/>
      <w:ind w:left="1100" w:hanging="1100"/>
      <w:jc w:val="left"/>
    </w:pPr>
    <w:rPr>
      <w:rFonts w:ascii="Arial" w:hAnsi="Arial"/>
      <w:b/>
    </w:rPr>
  </w:style>
  <w:style w:type="paragraph" w:customStyle="1" w:styleId="IMain">
    <w:name w:val="I Main"/>
    <w:basedOn w:val="Amain"/>
    <w:rsid w:val="005005ED"/>
  </w:style>
  <w:style w:type="paragraph" w:customStyle="1" w:styleId="Ipara">
    <w:name w:val="I para"/>
    <w:basedOn w:val="Apara"/>
    <w:rsid w:val="005005ED"/>
    <w:pPr>
      <w:outlineLvl w:val="9"/>
    </w:pPr>
  </w:style>
  <w:style w:type="paragraph" w:customStyle="1" w:styleId="Isubpara">
    <w:name w:val="I subpara"/>
    <w:basedOn w:val="Asubpara"/>
    <w:rsid w:val="005005ED"/>
    <w:pPr>
      <w:tabs>
        <w:tab w:val="clear" w:pos="1900"/>
        <w:tab w:val="clear" w:pos="2100"/>
        <w:tab w:val="right" w:pos="1940"/>
        <w:tab w:val="left" w:pos="2140"/>
      </w:tabs>
      <w:ind w:left="2140" w:hanging="2140"/>
      <w:outlineLvl w:val="9"/>
    </w:pPr>
  </w:style>
  <w:style w:type="paragraph" w:customStyle="1" w:styleId="Isubsubpara">
    <w:name w:val="I subsubpara"/>
    <w:basedOn w:val="Asubsubpara"/>
    <w:rsid w:val="005005ED"/>
    <w:pPr>
      <w:tabs>
        <w:tab w:val="clear" w:pos="2400"/>
        <w:tab w:val="clear" w:pos="2600"/>
        <w:tab w:val="right" w:pos="2460"/>
        <w:tab w:val="left" w:pos="2660"/>
      </w:tabs>
      <w:ind w:left="2660" w:hanging="2660"/>
    </w:pPr>
  </w:style>
  <w:style w:type="character" w:customStyle="1" w:styleId="CharSectNo">
    <w:name w:val="CharSectNo"/>
    <w:basedOn w:val="DefaultParagraphFont"/>
    <w:rsid w:val="005005ED"/>
  </w:style>
  <w:style w:type="character" w:customStyle="1" w:styleId="CharDivNo">
    <w:name w:val="CharDivNo"/>
    <w:basedOn w:val="DefaultParagraphFont"/>
    <w:rsid w:val="005005ED"/>
  </w:style>
  <w:style w:type="character" w:customStyle="1" w:styleId="CharDivText">
    <w:name w:val="CharDivText"/>
    <w:basedOn w:val="DefaultParagraphFont"/>
    <w:rsid w:val="005005ED"/>
  </w:style>
  <w:style w:type="character" w:customStyle="1" w:styleId="CharPartNo">
    <w:name w:val="CharPartNo"/>
    <w:basedOn w:val="DefaultParagraphFont"/>
    <w:rsid w:val="005005ED"/>
  </w:style>
  <w:style w:type="paragraph" w:customStyle="1" w:styleId="Placeholder">
    <w:name w:val="Placeholder"/>
    <w:basedOn w:val="Normal"/>
    <w:rsid w:val="005005ED"/>
    <w:rPr>
      <w:sz w:val="10"/>
    </w:rPr>
  </w:style>
  <w:style w:type="paragraph" w:styleId="PlainText">
    <w:name w:val="Plain Text"/>
    <w:basedOn w:val="Normal"/>
    <w:rsid w:val="005005ED"/>
    <w:rPr>
      <w:rFonts w:ascii="Courier New" w:hAnsi="Courier New"/>
      <w:sz w:val="20"/>
    </w:rPr>
  </w:style>
  <w:style w:type="character" w:customStyle="1" w:styleId="CharChapNo">
    <w:name w:val="CharChapNo"/>
    <w:basedOn w:val="DefaultParagraphFont"/>
    <w:rsid w:val="005005ED"/>
  </w:style>
  <w:style w:type="character" w:customStyle="1" w:styleId="CharChapText">
    <w:name w:val="CharChapText"/>
    <w:basedOn w:val="DefaultParagraphFont"/>
    <w:rsid w:val="005005ED"/>
  </w:style>
  <w:style w:type="character" w:customStyle="1" w:styleId="CharPartText">
    <w:name w:val="CharPartText"/>
    <w:basedOn w:val="DefaultParagraphFont"/>
    <w:rsid w:val="005005ED"/>
  </w:style>
  <w:style w:type="paragraph" w:styleId="TOC1">
    <w:name w:val="toc 1"/>
    <w:basedOn w:val="Normal"/>
    <w:next w:val="Normal"/>
    <w:autoRedefine/>
    <w:rsid w:val="005005ED"/>
    <w:pPr>
      <w:keepNext/>
      <w:tabs>
        <w:tab w:val="left" w:pos="2000"/>
        <w:tab w:val="right" w:pos="7672"/>
      </w:tabs>
      <w:spacing w:before="480"/>
      <w:ind w:left="2000" w:right="440" w:hanging="2000"/>
    </w:pPr>
    <w:rPr>
      <w:rFonts w:ascii="Arial" w:hAnsi="Arial"/>
      <w:b/>
      <w:noProof/>
    </w:rPr>
  </w:style>
  <w:style w:type="paragraph" w:styleId="TOC3">
    <w:name w:val="toc 3"/>
    <w:basedOn w:val="Normal"/>
    <w:next w:val="Normal"/>
    <w:autoRedefine/>
    <w:rsid w:val="005005ED"/>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rsid w:val="005005ED"/>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rsid w:val="005005ED"/>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rsid w:val="005005ED"/>
  </w:style>
  <w:style w:type="paragraph" w:styleId="Title">
    <w:name w:val="Title"/>
    <w:basedOn w:val="Normal"/>
    <w:qFormat/>
    <w:rsid w:val="00A97890"/>
    <w:pPr>
      <w:spacing w:before="240" w:after="60"/>
      <w:jc w:val="center"/>
      <w:outlineLvl w:val="0"/>
    </w:pPr>
    <w:rPr>
      <w:rFonts w:ascii="Arial" w:hAnsi="Arial"/>
      <w:b/>
      <w:kern w:val="28"/>
      <w:sz w:val="32"/>
    </w:rPr>
  </w:style>
  <w:style w:type="paragraph" w:styleId="Signature">
    <w:name w:val="Signature"/>
    <w:basedOn w:val="Normal"/>
    <w:rsid w:val="005005ED"/>
    <w:pPr>
      <w:ind w:left="4252"/>
    </w:pPr>
  </w:style>
  <w:style w:type="paragraph" w:customStyle="1" w:styleId="ActNo">
    <w:name w:val="ActNo"/>
    <w:basedOn w:val="BillBasicHeading"/>
    <w:rsid w:val="005005ED"/>
    <w:pPr>
      <w:keepNext w:val="0"/>
      <w:tabs>
        <w:tab w:val="clear" w:pos="2600"/>
      </w:tabs>
      <w:spacing w:before="220"/>
    </w:pPr>
  </w:style>
  <w:style w:type="paragraph" w:customStyle="1" w:styleId="aParaNote">
    <w:name w:val="aParaNote"/>
    <w:basedOn w:val="BillBasic"/>
    <w:rsid w:val="005005ED"/>
    <w:pPr>
      <w:ind w:left="2840" w:hanging="1240"/>
    </w:pPr>
    <w:rPr>
      <w:sz w:val="20"/>
    </w:rPr>
  </w:style>
  <w:style w:type="paragraph" w:customStyle="1" w:styleId="aExamNum">
    <w:name w:val="aExamNum"/>
    <w:basedOn w:val="aExam"/>
    <w:rsid w:val="005005ED"/>
    <w:pPr>
      <w:ind w:left="1500" w:hanging="400"/>
    </w:pPr>
  </w:style>
  <w:style w:type="paragraph" w:customStyle="1" w:styleId="LongTitle">
    <w:name w:val="LongTitle"/>
    <w:basedOn w:val="BillBasic"/>
    <w:rsid w:val="005005ED"/>
    <w:pPr>
      <w:spacing w:before="300"/>
    </w:pPr>
  </w:style>
  <w:style w:type="paragraph" w:customStyle="1" w:styleId="Minister">
    <w:name w:val="Minister"/>
    <w:basedOn w:val="BillBasic"/>
    <w:rsid w:val="005005ED"/>
    <w:pPr>
      <w:spacing w:before="640"/>
      <w:jc w:val="right"/>
    </w:pPr>
    <w:rPr>
      <w:caps/>
    </w:rPr>
  </w:style>
  <w:style w:type="paragraph" w:customStyle="1" w:styleId="DateLine">
    <w:name w:val="DateLine"/>
    <w:basedOn w:val="BillBasic"/>
    <w:rsid w:val="005005ED"/>
    <w:pPr>
      <w:tabs>
        <w:tab w:val="left" w:pos="4320"/>
      </w:tabs>
    </w:pPr>
  </w:style>
  <w:style w:type="paragraph" w:customStyle="1" w:styleId="madeunder">
    <w:name w:val="made under"/>
    <w:basedOn w:val="BillBasic"/>
    <w:rsid w:val="005005ED"/>
    <w:pPr>
      <w:spacing w:before="240"/>
    </w:pPr>
  </w:style>
  <w:style w:type="paragraph" w:customStyle="1" w:styleId="EndNoteSubHeading">
    <w:name w:val="EndNoteSubHeading"/>
    <w:basedOn w:val="Normal"/>
    <w:next w:val="EndNoteText"/>
    <w:rsid w:val="005005ED"/>
    <w:pPr>
      <w:keepNext/>
      <w:tabs>
        <w:tab w:val="clear" w:pos="0"/>
        <w:tab w:val="left" w:pos="700"/>
      </w:tabs>
      <w:spacing w:before="240"/>
      <w:ind w:left="700" w:hanging="700"/>
    </w:pPr>
    <w:rPr>
      <w:rFonts w:ascii="Arial" w:hAnsi="Arial"/>
      <w:b/>
      <w:sz w:val="20"/>
    </w:rPr>
  </w:style>
  <w:style w:type="paragraph" w:customStyle="1" w:styleId="EndNoteText">
    <w:name w:val="EndNoteText"/>
    <w:basedOn w:val="BillBasic"/>
    <w:rsid w:val="005005ED"/>
    <w:pPr>
      <w:tabs>
        <w:tab w:val="left" w:pos="700"/>
        <w:tab w:val="right" w:pos="6160"/>
      </w:tabs>
      <w:spacing w:before="80"/>
      <w:ind w:left="700" w:hanging="700"/>
    </w:pPr>
    <w:rPr>
      <w:sz w:val="20"/>
    </w:rPr>
  </w:style>
  <w:style w:type="paragraph" w:customStyle="1" w:styleId="BillBasicItalics">
    <w:name w:val="BillBasicItalics"/>
    <w:basedOn w:val="BillBasic"/>
    <w:rsid w:val="005005ED"/>
    <w:rPr>
      <w:i/>
    </w:rPr>
  </w:style>
  <w:style w:type="paragraph" w:customStyle="1" w:styleId="00SigningPage">
    <w:name w:val="00SigningPage"/>
    <w:basedOn w:val="Normal"/>
    <w:rsid w:val="005005ED"/>
  </w:style>
  <w:style w:type="paragraph" w:customStyle="1" w:styleId="Aparareturn">
    <w:name w:val="A para return"/>
    <w:basedOn w:val="BillBasic"/>
    <w:rsid w:val="005005ED"/>
    <w:pPr>
      <w:ind w:left="1600"/>
    </w:pPr>
  </w:style>
  <w:style w:type="paragraph" w:customStyle="1" w:styleId="Asubparareturn">
    <w:name w:val="A subpara return"/>
    <w:basedOn w:val="BillBasic"/>
    <w:rsid w:val="005005ED"/>
    <w:pPr>
      <w:ind w:left="2100"/>
    </w:pPr>
  </w:style>
  <w:style w:type="paragraph" w:customStyle="1" w:styleId="CommentNum">
    <w:name w:val="CommentNum"/>
    <w:basedOn w:val="Comment"/>
    <w:rsid w:val="005005ED"/>
    <w:pPr>
      <w:ind w:left="1800" w:hanging="1800"/>
    </w:pPr>
  </w:style>
  <w:style w:type="paragraph" w:styleId="TOC8">
    <w:name w:val="toc 8"/>
    <w:basedOn w:val="TOC3"/>
    <w:next w:val="Normal"/>
    <w:autoRedefine/>
    <w:rsid w:val="005005ED"/>
    <w:pPr>
      <w:keepNext w:val="0"/>
      <w:spacing w:before="120"/>
    </w:pPr>
  </w:style>
  <w:style w:type="paragraph" w:customStyle="1" w:styleId="Judges">
    <w:name w:val="Judges"/>
    <w:basedOn w:val="Minister"/>
    <w:rsid w:val="005005ED"/>
    <w:pPr>
      <w:spacing w:before="180"/>
    </w:pPr>
  </w:style>
  <w:style w:type="paragraph" w:customStyle="1" w:styleId="BillFor">
    <w:name w:val="BillFor"/>
    <w:basedOn w:val="BillBasicHeading"/>
    <w:rsid w:val="005005ED"/>
    <w:pPr>
      <w:keepNext w:val="0"/>
      <w:spacing w:before="320"/>
      <w:jc w:val="both"/>
    </w:pPr>
    <w:rPr>
      <w:sz w:val="28"/>
    </w:rPr>
  </w:style>
  <w:style w:type="paragraph" w:customStyle="1" w:styleId="draft">
    <w:name w:val="draft"/>
    <w:basedOn w:val="Normal"/>
    <w:rsid w:val="005005ED"/>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Formula">
    <w:name w:val="Formula"/>
    <w:basedOn w:val="BillBasic"/>
    <w:rsid w:val="005005ED"/>
    <w:pPr>
      <w:spacing w:line="260" w:lineRule="atLeast"/>
      <w:jc w:val="center"/>
    </w:pPr>
  </w:style>
  <w:style w:type="paragraph" w:customStyle="1" w:styleId="Amainbullet">
    <w:name w:val="A main bullet"/>
    <w:basedOn w:val="BillBasic"/>
    <w:rsid w:val="005005ED"/>
    <w:pPr>
      <w:spacing w:before="60"/>
      <w:ind w:left="1500" w:hanging="400"/>
    </w:pPr>
  </w:style>
  <w:style w:type="paragraph" w:customStyle="1" w:styleId="Aparabullet">
    <w:name w:val="A para bullet"/>
    <w:basedOn w:val="BillBasic"/>
    <w:rsid w:val="005005ED"/>
    <w:pPr>
      <w:spacing w:before="60"/>
      <w:ind w:left="2000" w:hanging="400"/>
    </w:pPr>
  </w:style>
  <w:style w:type="paragraph" w:customStyle="1" w:styleId="Asubparabullet">
    <w:name w:val="A subpara bullet"/>
    <w:basedOn w:val="BillBasic"/>
    <w:rsid w:val="005005ED"/>
    <w:pPr>
      <w:spacing w:before="60"/>
      <w:ind w:left="2540" w:hanging="400"/>
    </w:pPr>
  </w:style>
  <w:style w:type="paragraph" w:customStyle="1" w:styleId="aDefpara">
    <w:name w:val="aDef para"/>
    <w:basedOn w:val="Apara"/>
    <w:rsid w:val="005005ED"/>
  </w:style>
  <w:style w:type="paragraph" w:customStyle="1" w:styleId="aDefsubpara">
    <w:name w:val="aDef subpara"/>
    <w:basedOn w:val="Asubpara"/>
    <w:rsid w:val="005005ED"/>
  </w:style>
  <w:style w:type="paragraph" w:customStyle="1" w:styleId="Idefpara">
    <w:name w:val="I def para"/>
    <w:basedOn w:val="Ipara"/>
    <w:rsid w:val="005005ED"/>
  </w:style>
  <w:style w:type="paragraph" w:customStyle="1" w:styleId="Idefsubpara">
    <w:name w:val="I def subpara"/>
    <w:basedOn w:val="Isubpara"/>
    <w:rsid w:val="005005ED"/>
  </w:style>
  <w:style w:type="paragraph" w:customStyle="1" w:styleId="Notified">
    <w:name w:val="Notified"/>
    <w:basedOn w:val="BillBasic"/>
    <w:rsid w:val="005005ED"/>
    <w:pPr>
      <w:spacing w:before="360"/>
      <w:jc w:val="right"/>
    </w:pPr>
    <w:rPr>
      <w:i/>
    </w:rPr>
  </w:style>
  <w:style w:type="paragraph" w:customStyle="1" w:styleId="03ScheduleLandscape">
    <w:name w:val="03ScheduleLandscape"/>
    <w:basedOn w:val="Normal"/>
    <w:rsid w:val="005005ED"/>
  </w:style>
  <w:style w:type="paragraph" w:customStyle="1" w:styleId="IDict-Heading">
    <w:name w:val="I Dict-Heading"/>
    <w:basedOn w:val="BillBasicHeading"/>
    <w:rsid w:val="005005ED"/>
    <w:pPr>
      <w:spacing w:before="320"/>
      <w:ind w:left="2600" w:hanging="2600"/>
      <w:jc w:val="both"/>
    </w:pPr>
    <w:rPr>
      <w:sz w:val="34"/>
    </w:rPr>
  </w:style>
  <w:style w:type="paragraph" w:customStyle="1" w:styleId="02TextLandscape">
    <w:name w:val="02TextLandscape"/>
    <w:basedOn w:val="Normal"/>
    <w:rsid w:val="005005ED"/>
  </w:style>
  <w:style w:type="paragraph" w:styleId="Salutation">
    <w:name w:val="Salutation"/>
    <w:basedOn w:val="Normal"/>
    <w:next w:val="Normal"/>
    <w:rsid w:val="00A97890"/>
  </w:style>
  <w:style w:type="paragraph" w:customStyle="1" w:styleId="aNoteBullet">
    <w:name w:val="aNoteBullet"/>
    <w:basedOn w:val="aNoteSymb"/>
    <w:rsid w:val="005005ED"/>
    <w:pPr>
      <w:tabs>
        <w:tab w:val="left" w:pos="2200"/>
      </w:tabs>
      <w:spacing w:before="60"/>
      <w:ind w:left="2600" w:hanging="700"/>
    </w:pPr>
  </w:style>
  <w:style w:type="paragraph" w:customStyle="1" w:styleId="aNotess">
    <w:name w:val="aNotess"/>
    <w:basedOn w:val="BillBasic"/>
    <w:rsid w:val="00A97890"/>
    <w:pPr>
      <w:ind w:left="1900" w:hanging="800"/>
    </w:pPr>
    <w:rPr>
      <w:sz w:val="20"/>
    </w:rPr>
  </w:style>
  <w:style w:type="paragraph" w:customStyle="1" w:styleId="aParaNoteBullet">
    <w:name w:val="aParaNoteBullet"/>
    <w:basedOn w:val="aParaNote"/>
    <w:rsid w:val="005005ED"/>
    <w:pPr>
      <w:tabs>
        <w:tab w:val="left" w:pos="2700"/>
      </w:tabs>
      <w:spacing w:before="60"/>
      <w:ind w:left="3100" w:hanging="700"/>
    </w:pPr>
  </w:style>
  <w:style w:type="paragraph" w:customStyle="1" w:styleId="aNotepar">
    <w:name w:val="aNotepar"/>
    <w:basedOn w:val="BillBasic"/>
    <w:next w:val="Normal"/>
    <w:rsid w:val="005005ED"/>
    <w:pPr>
      <w:ind w:left="2400" w:hanging="800"/>
    </w:pPr>
    <w:rPr>
      <w:sz w:val="20"/>
    </w:rPr>
  </w:style>
  <w:style w:type="paragraph" w:customStyle="1" w:styleId="aNoteTextpar">
    <w:name w:val="aNoteTextpar"/>
    <w:basedOn w:val="aNotepar"/>
    <w:rsid w:val="005005ED"/>
    <w:pPr>
      <w:spacing w:before="60"/>
      <w:ind w:firstLine="0"/>
    </w:pPr>
  </w:style>
  <w:style w:type="paragraph" w:customStyle="1" w:styleId="MinisterWord">
    <w:name w:val="MinisterWord"/>
    <w:basedOn w:val="Normal"/>
    <w:rsid w:val="005005ED"/>
    <w:pPr>
      <w:spacing w:before="60"/>
      <w:jc w:val="right"/>
    </w:pPr>
  </w:style>
  <w:style w:type="paragraph" w:customStyle="1" w:styleId="aExamPara">
    <w:name w:val="aExamPara"/>
    <w:basedOn w:val="aExam"/>
    <w:rsid w:val="005005ED"/>
    <w:pPr>
      <w:tabs>
        <w:tab w:val="right" w:pos="1720"/>
        <w:tab w:val="left" w:pos="2000"/>
        <w:tab w:val="left" w:pos="2300"/>
      </w:tabs>
      <w:ind w:left="2400" w:hanging="1300"/>
    </w:pPr>
  </w:style>
  <w:style w:type="paragraph" w:customStyle="1" w:styleId="aExamNumText">
    <w:name w:val="aExamNumText"/>
    <w:basedOn w:val="aExam"/>
    <w:rsid w:val="005005ED"/>
    <w:pPr>
      <w:ind w:left="1500"/>
    </w:pPr>
  </w:style>
  <w:style w:type="paragraph" w:customStyle="1" w:styleId="aExamBullet">
    <w:name w:val="aExamBullet"/>
    <w:basedOn w:val="aExam"/>
    <w:rsid w:val="005005ED"/>
    <w:pPr>
      <w:tabs>
        <w:tab w:val="left" w:pos="1500"/>
        <w:tab w:val="left" w:pos="2300"/>
      </w:tabs>
      <w:ind w:left="1900" w:hanging="800"/>
    </w:pPr>
  </w:style>
  <w:style w:type="paragraph" w:customStyle="1" w:styleId="aNotePara">
    <w:name w:val="aNotePara"/>
    <w:basedOn w:val="aNote"/>
    <w:rsid w:val="005005ED"/>
    <w:pPr>
      <w:tabs>
        <w:tab w:val="right" w:pos="2140"/>
        <w:tab w:val="left" w:pos="2400"/>
      </w:tabs>
      <w:spacing w:before="60"/>
      <w:ind w:left="2400" w:hanging="1300"/>
    </w:pPr>
  </w:style>
  <w:style w:type="paragraph" w:customStyle="1" w:styleId="aExplanHeading">
    <w:name w:val="aExplanHeading"/>
    <w:basedOn w:val="BillBasicHeading"/>
    <w:next w:val="Normal"/>
    <w:rsid w:val="005005ED"/>
    <w:rPr>
      <w:rFonts w:ascii="Arial (W1)" w:hAnsi="Arial (W1)"/>
      <w:sz w:val="18"/>
    </w:rPr>
  </w:style>
  <w:style w:type="paragraph" w:customStyle="1" w:styleId="aExplanText">
    <w:name w:val="aExplanText"/>
    <w:basedOn w:val="BillBasic"/>
    <w:rsid w:val="005005ED"/>
    <w:rPr>
      <w:sz w:val="20"/>
    </w:rPr>
  </w:style>
  <w:style w:type="paragraph" w:customStyle="1" w:styleId="aParaNotePara">
    <w:name w:val="aParaNotePara"/>
    <w:basedOn w:val="aNoteParaSymb"/>
    <w:rsid w:val="005005ED"/>
    <w:pPr>
      <w:tabs>
        <w:tab w:val="clear" w:pos="2140"/>
        <w:tab w:val="clear" w:pos="2400"/>
        <w:tab w:val="right" w:pos="2644"/>
      </w:tabs>
      <w:ind w:left="3320" w:hanging="1720"/>
    </w:pPr>
  </w:style>
  <w:style w:type="character" w:customStyle="1" w:styleId="charBold">
    <w:name w:val="charBold"/>
    <w:basedOn w:val="DefaultParagraphFont"/>
    <w:rsid w:val="005005ED"/>
    <w:rPr>
      <w:b/>
    </w:rPr>
  </w:style>
  <w:style w:type="character" w:customStyle="1" w:styleId="charBoldItals">
    <w:name w:val="charBoldItals"/>
    <w:basedOn w:val="DefaultParagraphFont"/>
    <w:rsid w:val="005005ED"/>
    <w:rPr>
      <w:b/>
      <w:i/>
    </w:rPr>
  </w:style>
  <w:style w:type="character" w:customStyle="1" w:styleId="charItals">
    <w:name w:val="charItals"/>
    <w:basedOn w:val="DefaultParagraphFont"/>
    <w:rsid w:val="005005ED"/>
    <w:rPr>
      <w:i/>
    </w:rPr>
  </w:style>
  <w:style w:type="character" w:customStyle="1" w:styleId="charUnderline">
    <w:name w:val="charUnderline"/>
    <w:basedOn w:val="DefaultParagraphFont"/>
    <w:rsid w:val="005005ED"/>
    <w:rPr>
      <w:u w:val="single"/>
    </w:rPr>
  </w:style>
  <w:style w:type="paragraph" w:customStyle="1" w:styleId="TableHd">
    <w:name w:val="TableHd"/>
    <w:basedOn w:val="Normal"/>
    <w:rsid w:val="005005ED"/>
    <w:pPr>
      <w:keepNext/>
      <w:spacing w:before="300"/>
      <w:ind w:left="1200" w:hanging="1200"/>
    </w:pPr>
    <w:rPr>
      <w:rFonts w:ascii="Arial" w:hAnsi="Arial"/>
      <w:b/>
      <w:sz w:val="20"/>
    </w:rPr>
  </w:style>
  <w:style w:type="paragraph" w:customStyle="1" w:styleId="TableColHd">
    <w:name w:val="TableColHd"/>
    <w:basedOn w:val="Normal"/>
    <w:rsid w:val="005005ED"/>
    <w:pPr>
      <w:keepNext/>
      <w:spacing w:after="60"/>
    </w:pPr>
    <w:rPr>
      <w:rFonts w:ascii="Arial" w:hAnsi="Arial"/>
      <w:b/>
      <w:sz w:val="18"/>
    </w:rPr>
  </w:style>
  <w:style w:type="paragraph" w:customStyle="1" w:styleId="PenaltyPara">
    <w:name w:val="PenaltyPara"/>
    <w:basedOn w:val="Normal"/>
    <w:rsid w:val="005005ED"/>
    <w:pPr>
      <w:tabs>
        <w:tab w:val="right" w:pos="1360"/>
      </w:tabs>
      <w:spacing w:before="60"/>
      <w:ind w:left="1600" w:hanging="1600"/>
      <w:jc w:val="both"/>
    </w:pPr>
  </w:style>
  <w:style w:type="paragraph" w:customStyle="1" w:styleId="tablepara">
    <w:name w:val="table para"/>
    <w:basedOn w:val="Normal"/>
    <w:rsid w:val="005005ED"/>
    <w:pPr>
      <w:tabs>
        <w:tab w:val="right" w:pos="800"/>
        <w:tab w:val="left" w:pos="1100"/>
      </w:tabs>
      <w:spacing w:before="80" w:after="60"/>
      <w:ind w:left="1100" w:hanging="1100"/>
    </w:pPr>
  </w:style>
  <w:style w:type="paragraph" w:customStyle="1" w:styleId="tablesubpara">
    <w:name w:val="table subpara"/>
    <w:basedOn w:val="Normal"/>
    <w:rsid w:val="005005ED"/>
    <w:pPr>
      <w:tabs>
        <w:tab w:val="right" w:pos="1500"/>
        <w:tab w:val="left" w:pos="1800"/>
      </w:tabs>
      <w:spacing w:before="80" w:after="60"/>
      <w:ind w:left="1800" w:hanging="1800"/>
    </w:pPr>
  </w:style>
  <w:style w:type="paragraph" w:customStyle="1" w:styleId="TableText">
    <w:name w:val="TableText"/>
    <w:basedOn w:val="Normal"/>
    <w:rsid w:val="005005ED"/>
    <w:pPr>
      <w:spacing w:before="60" w:after="60"/>
    </w:pPr>
  </w:style>
  <w:style w:type="paragraph" w:customStyle="1" w:styleId="IshadedH5Sec">
    <w:name w:val="I shaded H5 Sec"/>
    <w:basedOn w:val="AH5Sec"/>
    <w:rsid w:val="005005ED"/>
    <w:pPr>
      <w:shd w:val="pct25" w:color="auto" w:fill="auto"/>
      <w:outlineLvl w:val="9"/>
    </w:pPr>
  </w:style>
  <w:style w:type="paragraph" w:customStyle="1" w:styleId="IshadedSchClause">
    <w:name w:val="I shaded Sch Clause"/>
    <w:basedOn w:val="IshadedH5Sec"/>
    <w:rsid w:val="005005ED"/>
  </w:style>
  <w:style w:type="paragraph" w:customStyle="1" w:styleId="Penalty">
    <w:name w:val="Penalty"/>
    <w:basedOn w:val="Amainreturn"/>
    <w:rsid w:val="005005ED"/>
  </w:style>
  <w:style w:type="paragraph" w:customStyle="1" w:styleId="aNoteText">
    <w:name w:val="aNoteText"/>
    <w:basedOn w:val="aNoteSymb"/>
    <w:rsid w:val="005005ED"/>
    <w:pPr>
      <w:spacing w:before="60"/>
      <w:ind w:firstLine="0"/>
    </w:pPr>
  </w:style>
  <w:style w:type="paragraph" w:customStyle="1" w:styleId="aExamINum">
    <w:name w:val="aExamINum"/>
    <w:basedOn w:val="aExam"/>
    <w:rsid w:val="00A97890"/>
    <w:pPr>
      <w:tabs>
        <w:tab w:val="left" w:pos="1500"/>
      </w:tabs>
      <w:ind w:left="1500" w:hanging="400"/>
    </w:pPr>
  </w:style>
  <w:style w:type="paragraph" w:customStyle="1" w:styleId="AExamIPara">
    <w:name w:val="AExamIPara"/>
    <w:basedOn w:val="aExam"/>
    <w:rsid w:val="005005ED"/>
    <w:pPr>
      <w:tabs>
        <w:tab w:val="right" w:pos="1720"/>
        <w:tab w:val="left" w:pos="2000"/>
      </w:tabs>
      <w:ind w:left="2000" w:hanging="900"/>
    </w:pPr>
  </w:style>
  <w:style w:type="paragraph" w:customStyle="1" w:styleId="AH3sec">
    <w:name w:val="A H3 sec"/>
    <w:basedOn w:val="Normal"/>
    <w:next w:val="direction"/>
    <w:rsid w:val="00A97890"/>
    <w:pPr>
      <w:keepNext/>
      <w:keepLines/>
      <w:numPr>
        <w:numId w:val="10"/>
      </w:numPr>
      <w:pBdr>
        <w:top w:val="single" w:sz="4" w:space="1" w:color="auto"/>
      </w:pBdr>
      <w:tabs>
        <w:tab w:val="left" w:pos="284"/>
      </w:tabs>
      <w:spacing w:before="240"/>
      <w:ind w:left="0" w:firstLine="0"/>
    </w:pPr>
    <w:rPr>
      <w:rFonts w:ascii="Arial" w:hAnsi="Arial"/>
      <w:b/>
      <w:sz w:val="22"/>
    </w:rPr>
  </w:style>
  <w:style w:type="paragraph" w:customStyle="1" w:styleId="aExamHdgss">
    <w:name w:val="aExamHdgss"/>
    <w:basedOn w:val="BillBasicHeading"/>
    <w:next w:val="Normal"/>
    <w:rsid w:val="005005ED"/>
    <w:pPr>
      <w:tabs>
        <w:tab w:val="clear" w:pos="2600"/>
      </w:tabs>
      <w:ind w:left="1100"/>
    </w:pPr>
    <w:rPr>
      <w:sz w:val="18"/>
    </w:rPr>
  </w:style>
  <w:style w:type="paragraph" w:customStyle="1" w:styleId="aExamss">
    <w:name w:val="aExamss"/>
    <w:basedOn w:val="aNoteSymb"/>
    <w:rsid w:val="005005ED"/>
    <w:pPr>
      <w:spacing w:before="60"/>
      <w:ind w:left="1100" w:firstLine="0"/>
    </w:pPr>
  </w:style>
  <w:style w:type="paragraph" w:customStyle="1" w:styleId="aExamHdgpar">
    <w:name w:val="aExamHdgpar"/>
    <w:basedOn w:val="aExamHdgss"/>
    <w:next w:val="Normal"/>
    <w:rsid w:val="005005ED"/>
    <w:pPr>
      <w:ind w:left="1600"/>
    </w:pPr>
  </w:style>
  <w:style w:type="paragraph" w:customStyle="1" w:styleId="aExampar">
    <w:name w:val="aExampar"/>
    <w:basedOn w:val="aExamss"/>
    <w:rsid w:val="005005ED"/>
    <w:pPr>
      <w:ind w:left="1600"/>
    </w:pPr>
  </w:style>
  <w:style w:type="paragraph" w:customStyle="1" w:styleId="aExamINumss">
    <w:name w:val="aExamINumss"/>
    <w:basedOn w:val="aExamss"/>
    <w:rsid w:val="005005ED"/>
    <w:pPr>
      <w:tabs>
        <w:tab w:val="left" w:pos="1500"/>
      </w:tabs>
      <w:ind w:left="1500" w:hanging="400"/>
    </w:pPr>
  </w:style>
  <w:style w:type="paragraph" w:customStyle="1" w:styleId="aExamINumpar">
    <w:name w:val="aExamINumpar"/>
    <w:basedOn w:val="aExampar"/>
    <w:rsid w:val="005005ED"/>
    <w:pPr>
      <w:tabs>
        <w:tab w:val="left" w:pos="2000"/>
      </w:tabs>
      <w:ind w:left="2000" w:hanging="400"/>
    </w:pPr>
  </w:style>
  <w:style w:type="paragraph" w:customStyle="1" w:styleId="aExamNumTextss">
    <w:name w:val="aExamNumTextss"/>
    <w:basedOn w:val="aExamss"/>
    <w:rsid w:val="005005ED"/>
    <w:pPr>
      <w:ind w:left="1500"/>
    </w:pPr>
  </w:style>
  <w:style w:type="paragraph" w:customStyle="1" w:styleId="aExamNumTextpar">
    <w:name w:val="aExamNumTextpar"/>
    <w:basedOn w:val="aExampar"/>
    <w:rsid w:val="00A97890"/>
    <w:pPr>
      <w:ind w:left="2000"/>
    </w:pPr>
  </w:style>
  <w:style w:type="paragraph" w:customStyle="1" w:styleId="aExamBulletss">
    <w:name w:val="aExamBulletss"/>
    <w:basedOn w:val="aExamss"/>
    <w:rsid w:val="005005ED"/>
    <w:pPr>
      <w:ind w:left="1500" w:hanging="400"/>
    </w:pPr>
  </w:style>
  <w:style w:type="paragraph" w:customStyle="1" w:styleId="aExamBulletpar">
    <w:name w:val="aExamBulletpar"/>
    <w:basedOn w:val="aExampar"/>
    <w:rsid w:val="005005ED"/>
    <w:pPr>
      <w:ind w:left="2000" w:hanging="400"/>
    </w:pPr>
  </w:style>
  <w:style w:type="paragraph" w:customStyle="1" w:styleId="aExamHdgsubpar">
    <w:name w:val="aExamHdgsubpar"/>
    <w:basedOn w:val="aExamHdgss"/>
    <w:next w:val="Normal"/>
    <w:rsid w:val="005005ED"/>
    <w:pPr>
      <w:ind w:left="2140"/>
    </w:pPr>
  </w:style>
  <w:style w:type="paragraph" w:customStyle="1" w:styleId="aExamsubpar">
    <w:name w:val="aExamsubpar"/>
    <w:basedOn w:val="aExamss"/>
    <w:rsid w:val="005005ED"/>
    <w:pPr>
      <w:ind w:left="2140"/>
    </w:pPr>
  </w:style>
  <w:style w:type="paragraph" w:customStyle="1" w:styleId="aExamNumsubpar">
    <w:name w:val="aExamNumsubpar"/>
    <w:basedOn w:val="aExamsubpar"/>
    <w:rsid w:val="005005ED"/>
    <w:pPr>
      <w:tabs>
        <w:tab w:val="clear" w:pos="1100"/>
        <w:tab w:val="clear" w:pos="2381"/>
        <w:tab w:val="left" w:pos="2569"/>
      </w:tabs>
      <w:ind w:left="2569" w:hanging="403"/>
    </w:pPr>
  </w:style>
  <w:style w:type="paragraph" w:customStyle="1" w:styleId="aExamNumTextsubpar">
    <w:name w:val="aExamNumTextsubpar"/>
    <w:basedOn w:val="aExampar"/>
    <w:rsid w:val="00A97890"/>
    <w:pPr>
      <w:ind w:left="2540"/>
    </w:pPr>
  </w:style>
  <w:style w:type="paragraph" w:customStyle="1" w:styleId="aExamBulletsubpar">
    <w:name w:val="aExamBulletsubpar"/>
    <w:basedOn w:val="aExamsubpar"/>
    <w:rsid w:val="005005ED"/>
    <w:pPr>
      <w:numPr>
        <w:numId w:val="33"/>
      </w:numPr>
      <w:tabs>
        <w:tab w:val="clear" w:pos="1100"/>
        <w:tab w:val="clear" w:pos="2381"/>
        <w:tab w:val="left" w:pos="2569"/>
      </w:tabs>
      <w:ind w:left="2569" w:hanging="403"/>
    </w:pPr>
  </w:style>
  <w:style w:type="paragraph" w:customStyle="1" w:styleId="aNoteTextss">
    <w:name w:val="aNoteTextss"/>
    <w:basedOn w:val="Normal"/>
    <w:rsid w:val="005005ED"/>
    <w:pPr>
      <w:spacing w:before="60"/>
      <w:ind w:left="1900"/>
      <w:jc w:val="both"/>
    </w:pPr>
    <w:rPr>
      <w:sz w:val="20"/>
    </w:rPr>
  </w:style>
  <w:style w:type="paragraph" w:customStyle="1" w:styleId="aNoteParass">
    <w:name w:val="aNoteParass"/>
    <w:basedOn w:val="Normal"/>
    <w:rsid w:val="005005ED"/>
    <w:pPr>
      <w:tabs>
        <w:tab w:val="right" w:pos="2140"/>
        <w:tab w:val="left" w:pos="2400"/>
      </w:tabs>
      <w:spacing w:before="60"/>
      <w:ind w:left="2400" w:hanging="1300"/>
      <w:jc w:val="both"/>
    </w:pPr>
    <w:rPr>
      <w:sz w:val="20"/>
    </w:rPr>
  </w:style>
  <w:style w:type="paragraph" w:customStyle="1" w:styleId="aNoteParapar">
    <w:name w:val="aNoteParapar"/>
    <w:basedOn w:val="aNotepar"/>
    <w:rsid w:val="005005ED"/>
    <w:pPr>
      <w:tabs>
        <w:tab w:val="right" w:pos="2640"/>
      </w:tabs>
      <w:spacing w:before="60"/>
      <w:ind w:left="2920" w:hanging="1320"/>
    </w:pPr>
  </w:style>
  <w:style w:type="paragraph" w:customStyle="1" w:styleId="aNotesubpar">
    <w:name w:val="aNotesubpar"/>
    <w:basedOn w:val="BillBasic"/>
    <w:next w:val="Normal"/>
    <w:rsid w:val="005005ED"/>
    <w:pPr>
      <w:ind w:left="2940" w:hanging="800"/>
    </w:pPr>
    <w:rPr>
      <w:sz w:val="20"/>
    </w:rPr>
  </w:style>
  <w:style w:type="paragraph" w:customStyle="1" w:styleId="aNoteTextsubpar">
    <w:name w:val="aNoteTextsubpar"/>
    <w:basedOn w:val="aNotesubpar"/>
    <w:rsid w:val="005005ED"/>
    <w:pPr>
      <w:spacing w:before="60"/>
      <w:ind w:firstLine="0"/>
    </w:pPr>
  </w:style>
  <w:style w:type="paragraph" w:customStyle="1" w:styleId="aNoteParasubpar">
    <w:name w:val="aNoteParasubpar"/>
    <w:basedOn w:val="aNotesubpar"/>
    <w:rsid w:val="00A97890"/>
    <w:pPr>
      <w:tabs>
        <w:tab w:val="right" w:pos="3180"/>
      </w:tabs>
      <w:spacing w:before="60"/>
      <w:ind w:left="3460" w:hanging="1320"/>
    </w:pPr>
  </w:style>
  <w:style w:type="paragraph" w:customStyle="1" w:styleId="aNoteBulletsubpar">
    <w:name w:val="aNoteBulletsubpar"/>
    <w:basedOn w:val="aNotesubpar"/>
    <w:rsid w:val="005005ED"/>
    <w:pPr>
      <w:numPr>
        <w:numId w:val="13"/>
      </w:numPr>
      <w:tabs>
        <w:tab w:val="clear" w:pos="3300"/>
        <w:tab w:val="left" w:pos="3345"/>
      </w:tabs>
      <w:spacing w:before="60"/>
    </w:pPr>
  </w:style>
  <w:style w:type="paragraph" w:customStyle="1" w:styleId="aNoteBulletss">
    <w:name w:val="aNoteBulletss"/>
    <w:basedOn w:val="Normal"/>
    <w:rsid w:val="005005ED"/>
    <w:pPr>
      <w:spacing w:before="60"/>
      <w:ind w:left="2300" w:hanging="400"/>
      <w:jc w:val="both"/>
    </w:pPr>
    <w:rPr>
      <w:sz w:val="20"/>
    </w:rPr>
  </w:style>
  <w:style w:type="paragraph" w:customStyle="1" w:styleId="aNoteBulletpar">
    <w:name w:val="aNoteBulletpar"/>
    <w:basedOn w:val="aNotepar"/>
    <w:rsid w:val="005005ED"/>
    <w:pPr>
      <w:spacing w:before="60"/>
      <w:ind w:left="2800" w:hanging="400"/>
    </w:pPr>
  </w:style>
  <w:style w:type="paragraph" w:customStyle="1" w:styleId="aExplanBullet">
    <w:name w:val="aExplanBullet"/>
    <w:basedOn w:val="Normal"/>
    <w:rsid w:val="005005ED"/>
    <w:pPr>
      <w:spacing w:before="140"/>
      <w:ind w:left="400" w:hanging="400"/>
      <w:jc w:val="both"/>
    </w:pPr>
    <w:rPr>
      <w:snapToGrid w:val="0"/>
      <w:sz w:val="20"/>
    </w:rPr>
  </w:style>
  <w:style w:type="paragraph" w:customStyle="1" w:styleId="AuthLaw">
    <w:name w:val="AuthLaw"/>
    <w:basedOn w:val="BillBasic"/>
    <w:rsid w:val="005005ED"/>
    <w:rPr>
      <w:rFonts w:ascii="Arial" w:hAnsi="Arial"/>
      <w:b/>
      <w:sz w:val="20"/>
    </w:rPr>
  </w:style>
  <w:style w:type="paragraph" w:customStyle="1" w:styleId="aExamNumpar">
    <w:name w:val="aExamNumpar"/>
    <w:basedOn w:val="aExamINumss"/>
    <w:rsid w:val="00A97890"/>
    <w:pPr>
      <w:tabs>
        <w:tab w:val="clear" w:pos="1500"/>
        <w:tab w:val="left" w:pos="2000"/>
      </w:tabs>
      <w:ind w:left="2000"/>
    </w:pPr>
  </w:style>
  <w:style w:type="paragraph" w:customStyle="1" w:styleId="Schsectionheading">
    <w:name w:val="Sch section heading"/>
    <w:basedOn w:val="BillBasic"/>
    <w:next w:val="Amain"/>
    <w:rsid w:val="00A97890"/>
    <w:pPr>
      <w:spacing w:before="240"/>
      <w:jc w:val="left"/>
      <w:outlineLvl w:val="4"/>
    </w:pPr>
    <w:rPr>
      <w:rFonts w:ascii="Arial" w:hAnsi="Arial"/>
      <w:b/>
    </w:rPr>
  </w:style>
  <w:style w:type="paragraph" w:customStyle="1" w:styleId="SchAmain">
    <w:name w:val="Sch A main"/>
    <w:basedOn w:val="Amain"/>
    <w:rsid w:val="005005ED"/>
  </w:style>
  <w:style w:type="paragraph" w:customStyle="1" w:styleId="SchApara">
    <w:name w:val="Sch A para"/>
    <w:basedOn w:val="Apara"/>
    <w:rsid w:val="005005ED"/>
  </w:style>
  <w:style w:type="paragraph" w:customStyle="1" w:styleId="SchAsubpara">
    <w:name w:val="Sch A subpara"/>
    <w:basedOn w:val="Asubpara"/>
    <w:rsid w:val="005005ED"/>
  </w:style>
  <w:style w:type="paragraph" w:customStyle="1" w:styleId="SchAsubsubpara">
    <w:name w:val="Sch A subsubpara"/>
    <w:basedOn w:val="Asubsubpara"/>
    <w:rsid w:val="005005ED"/>
  </w:style>
  <w:style w:type="paragraph" w:customStyle="1" w:styleId="TOCOL1">
    <w:name w:val="TOCOL 1"/>
    <w:basedOn w:val="TOC1"/>
    <w:rsid w:val="005005ED"/>
  </w:style>
  <w:style w:type="paragraph" w:customStyle="1" w:styleId="TOCOL2">
    <w:name w:val="TOCOL 2"/>
    <w:basedOn w:val="TOC2"/>
    <w:rsid w:val="005005ED"/>
    <w:pPr>
      <w:keepNext w:val="0"/>
    </w:pPr>
  </w:style>
  <w:style w:type="paragraph" w:customStyle="1" w:styleId="TOCOL3">
    <w:name w:val="TOCOL 3"/>
    <w:basedOn w:val="TOC3"/>
    <w:rsid w:val="005005ED"/>
    <w:pPr>
      <w:keepNext w:val="0"/>
    </w:pPr>
  </w:style>
  <w:style w:type="paragraph" w:customStyle="1" w:styleId="TOCOL4">
    <w:name w:val="TOCOL 4"/>
    <w:basedOn w:val="TOC4"/>
    <w:rsid w:val="005005ED"/>
    <w:pPr>
      <w:keepNext w:val="0"/>
    </w:pPr>
  </w:style>
  <w:style w:type="paragraph" w:customStyle="1" w:styleId="TOCOL5">
    <w:name w:val="TOCOL 5"/>
    <w:basedOn w:val="TOC5"/>
    <w:rsid w:val="005005ED"/>
    <w:pPr>
      <w:tabs>
        <w:tab w:val="left" w:pos="400"/>
      </w:tabs>
    </w:pPr>
  </w:style>
  <w:style w:type="paragraph" w:customStyle="1" w:styleId="TOCOL6">
    <w:name w:val="TOCOL 6"/>
    <w:basedOn w:val="TOC6"/>
    <w:rsid w:val="005005ED"/>
    <w:pPr>
      <w:keepNext w:val="0"/>
    </w:pPr>
  </w:style>
  <w:style w:type="paragraph" w:customStyle="1" w:styleId="TOCOL7">
    <w:name w:val="TOCOL 7"/>
    <w:basedOn w:val="TOC7"/>
    <w:rsid w:val="005005ED"/>
  </w:style>
  <w:style w:type="paragraph" w:customStyle="1" w:styleId="TOCOL8">
    <w:name w:val="TOCOL 8"/>
    <w:basedOn w:val="TOC8"/>
    <w:rsid w:val="005005ED"/>
  </w:style>
  <w:style w:type="paragraph" w:customStyle="1" w:styleId="TOCOL9">
    <w:name w:val="TOCOL 9"/>
    <w:basedOn w:val="TOC9"/>
    <w:rsid w:val="005005ED"/>
    <w:pPr>
      <w:ind w:right="0"/>
    </w:pPr>
  </w:style>
  <w:style w:type="paragraph" w:styleId="TOC9">
    <w:name w:val="toc 9"/>
    <w:basedOn w:val="Normal"/>
    <w:next w:val="Normal"/>
    <w:autoRedefine/>
    <w:rsid w:val="005005ED"/>
    <w:pPr>
      <w:ind w:left="1920" w:right="600"/>
    </w:pPr>
  </w:style>
  <w:style w:type="paragraph" w:customStyle="1" w:styleId="Billname1">
    <w:name w:val="Billname1"/>
    <w:basedOn w:val="Normal"/>
    <w:rsid w:val="005005ED"/>
    <w:pPr>
      <w:tabs>
        <w:tab w:val="left" w:pos="2400"/>
      </w:tabs>
      <w:spacing w:before="1220"/>
    </w:pPr>
    <w:rPr>
      <w:rFonts w:ascii="Arial" w:hAnsi="Arial"/>
      <w:b/>
      <w:sz w:val="40"/>
    </w:rPr>
  </w:style>
  <w:style w:type="paragraph" w:customStyle="1" w:styleId="TableText10">
    <w:name w:val="TableText10"/>
    <w:basedOn w:val="TableText"/>
    <w:rsid w:val="005005ED"/>
    <w:rPr>
      <w:sz w:val="20"/>
    </w:rPr>
  </w:style>
  <w:style w:type="paragraph" w:customStyle="1" w:styleId="TablePara10">
    <w:name w:val="TablePara10"/>
    <w:basedOn w:val="tablepara"/>
    <w:rsid w:val="005005ED"/>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5005ED"/>
    <w:pPr>
      <w:tabs>
        <w:tab w:val="clear" w:pos="1500"/>
        <w:tab w:val="clear" w:pos="1800"/>
        <w:tab w:val="right" w:pos="1100"/>
        <w:tab w:val="left" w:pos="1400"/>
      </w:tabs>
      <w:ind w:left="1400" w:hanging="1400"/>
    </w:pPr>
    <w:rPr>
      <w:sz w:val="20"/>
    </w:rPr>
  </w:style>
  <w:style w:type="character" w:customStyle="1" w:styleId="charContents">
    <w:name w:val="charContents"/>
    <w:basedOn w:val="DefaultParagraphFont"/>
    <w:rsid w:val="005005ED"/>
  </w:style>
  <w:style w:type="character" w:customStyle="1" w:styleId="charPage">
    <w:name w:val="charPage"/>
    <w:basedOn w:val="DefaultParagraphFont"/>
    <w:rsid w:val="005005ED"/>
  </w:style>
  <w:style w:type="character" w:styleId="PageNumber">
    <w:name w:val="page number"/>
    <w:basedOn w:val="DefaultParagraphFont"/>
    <w:rsid w:val="005005ED"/>
  </w:style>
  <w:style w:type="paragraph" w:customStyle="1" w:styleId="Letterhead">
    <w:name w:val="Letterhead"/>
    <w:rsid w:val="005005ED"/>
    <w:pPr>
      <w:widowControl w:val="0"/>
      <w:spacing w:after="180"/>
      <w:jc w:val="right"/>
    </w:pPr>
    <w:rPr>
      <w:rFonts w:ascii="Arial" w:hAnsi="Arial"/>
      <w:sz w:val="32"/>
      <w:lang w:eastAsia="en-US"/>
    </w:rPr>
  </w:style>
  <w:style w:type="paragraph" w:customStyle="1" w:styleId="IShadedschclause0">
    <w:name w:val="I Shaded sch clause"/>
    <w:basedOn w:val="IH5Sec"/>
    <w:rsid w:val="00A97890"/>
    <w:pPr>
      <w:shd w:val="pct15" w:color="auto" w:fill="FFFFFF"/>
      <w:tabs>
        <w:tab w:val="clear" w:pos="1100"/>
        <w:tab w:val="left" w:pos="700"/>
      </w:tabs>
      <w:ind w:left="700" w:hanging="700"/>
    </w:pPr>
  </w:style>
  <w:style w:type="paragraph" w:customStyle="1" w:styleId="Billfooter">
    <w:name w:val="Billfooter"/>
    <w:basedOn w:val="Normal"/>
    <w:rsid w:val="00A97890"/>
    <w:pPr>
      <w:tabs>
        <w:tab w:val="right" w:pos="7200"/>
      </w:tabs>
      <w:jc w:val="both"/>
    </w:pPr>
    <w:rPr>
      <w:sz w:val="18"/>
    </w:rPr>
  </w:style>
  <w:style w:type="paragraph" w:styleId="BalloonText">
    <w:name w:val="Balloon Text"/>
    <w:basedOn w:val="Normal"/>
    <w:link w:val="BalloonTextChar"/>
    <w:uiPriority w:val="99"/>
    <w:unhideWhenUsed/>
    <w:rsid w:val="005005ED"/>
    <w:rPr>
      <w:rFonts w:ascii="Tahoma" w:hAnsi="Tahoma" w:cs="Tahoma"/>
      <w:sz w:val="16"/>
      <w:szCs w:val="16"/>
    </w:rPr>
  </w:style>
  <w:style w:type="character" w:customStyle="1" w:styleId="BalloonTextChar">
    <w:name w:val="Balloon Text Char"/>
    <w:basedOn w:val="DefaultParagraphFont"/>
    <w:link w:val="BalloonText"/>
    <w:uiPriority w:val="99"/>
    <w:rsid w:val="005005ED"/>
    <w:rPr>
      <w:rFonts w:ascii="Tahoma" w:hAnsi="Tahoma" w:cs="Tahoma"/>
      <w:sz w:val="16"/>
      <w:szCs w:val="16"/>
      <w:lang w:eastAsia="en-US"/>
    </w:rPr>
  </w:style>
  <w:style w:type="paragraph" w:customStyle="1" w:styleId="00AssAm">
    <w:name w:val="00AssAm"/>
    <w:basedOn w:val="00SigningPage"/>
    <w:rsid w:val="00A97890"/>
  </w:style>
  <w:style w:type="character" w:customStyle="1" w:styleId="FooterChar">
    <w:name w:val="Footer Char"/>
    <w:basedOn w:val="DefaultParagraphFont"/>
    <w:link w:val="Footer"/>
    <w:rsid w:val="005005ED"/>
    <w:rPr>
      <w:rFonts w:ascii="Arial" w:hAnsi="Arial"/>
      <w:sz w:val="18"/>
      <w:lang w:eastAsia="en-US"/>
    </w:rPr>
  </w:style>
  <w:style w:type="character" w:customStyle="1" w:styleId="HeaderChar">
    <w:name w:val="Header Char"/>
    <w:basedOn w:val="DefaultParagraphFont"/>
    <w:link w:val="Header"/>
    <w:rsid w:val="005005ED"/>
    <w:rPr>
      <w:sz w:val="24"/>
      <w:lang w:eastAsia="en-US"/>
    </w:rPr>
  </w:style>
  <w:style w:type="paragraph" w:customStyle="1" w:styleId="01aPreamble">
    <w:name w:val="01aPreamble"/>
    <w:basedOn w:val="Normal"/>
    <w:qFormat/>
    <w:rsid w:val="005005ED"/>
  </w:style>
  <w:style w:type="paragraph" w:customStyle="1" w:styleId="TableBullet">
    <w:name w:val="TableBullet"/>
    <w:basedOn w:val="TableText10"/>
    <w:qFormat/>
    <w:rsid w:val="005005ED"/>
    <w:pPr>
      <w:numPr>
        <w:numId w:val="18"/>
      </w:numPr>
    </w:pPr>
  </w:style>
  <w:style w:type="paragraph" w:customStyle="1" w:styleId="BillCrest">
    <w:name w:val="Bill Crest"/>
    <w:basedOn w:val="Normal"/>
    <w:next w:val="Normal"/>
    <w:rsid w:val="005005ED"/>
    <w:pPr>
      <w:tabs>
        <w:tab w:val="center" w:pos="3160"/>
      </w:tabs>
      <w:spacing w:after="60"/>
    </w:pPr>
    <w:rPr>
      <w:sz w:val="216"/>
    </w:rPr>
  </w:style>
  <w:style w:type="paragraph" w:customStyle="1" w:styleId="BillNo">
    <w:name w:val="BillNo"/>
    <w:basedOn w:val="BillBasicHeading"/>
    <w:rsid w:val="005005ED"/>
    <w:pPr>
      <w:keepNext w:val="0"/>
      <w:spacing w:before="240"/>
      <w:jc w:val="both"/>
    </w:pPr>
  </w:style>
  <w:style w:type="paragraph" w:customStyle="1" w:styleId="aNoteBulletann">
    <w:name w:val="aNoteBulletann"/>
    <w:basedOn w:val="aNotess"/>
    <w:rsid w:val="00A97890"/>
    <w:pPr>
      <w:tabs>
        <w:tab w:val="left" w:pos="2200"/>
      </w:tabs>
      <w:spacing w:before="0"/>
      <w:ind w:left="0" w:firstLine="0"/>
    </w:pPr>
  </w:style>
  <w:style w:type="paragraph" w:customStyle="1" w:styleId="aNoteBulletparann">
    <w:name w:val="aNoteBulletparann"/>
    <w:basedOn w:val="aNotepar"/>
    <w:rsid w:val="00A97890"/>
    <w:pPr>
      <w:tabs>
        <w:tab w:val="left" w:pos="2700"/>
      </w:tabs>
      <w:spacing w:before="0"/>
      <w:ind w:left="0" w:firstLine="0"/>
    </w:pPr>
  </w:style>
  <w:style w:type="paragraph" w:customStyle="1" w:styleId="TableNumbered">
    <w:name w:val="TableNumbered"/>
    <w:basedOn w:val="TableText10"/>
    <w:qFormat/>
    <w:rsid w:val="005005ED"/>
    <w:pPr>
      <w:numPr>
        <w:numId w:val="19"/>
      </w:numPr>
    </w:pPr>
  </w:style>
  <w:style w:type="paragraph" w:customStyle="1" w:styleId="ISchMain">
    <w:name w:val="I Sch Main"/>
    <w:basedOn w:val="BillBasic"/>
    <w:rsid w:val="005005ED"/>
    <w:pPr>
      <w:tabs>
        <w:tab w:val="right" w:pos="900"/>
        <w:tab w:val="left" w:pos="1100"/>
      </w:tabs>
      <w:ind w:left="1100" w:hanging="1100"/>
    </w:pPr>
  </w:style>
  <w:style w:type="paragraph" w:customStyle="1" w:styleId="ISchpara">
    <w:name w:val="I Sch para"/>
    <w:basedOn w:val="BillBasic"/>
    <w:rsid w:val="005005ED"/>
    <w:pPr>
      <w:tabs>
        <w:tab w:val="right" w:pos="1400"/>
        <w:tab w:val="left" w:pos="1600"/>
      </w:tabs>
      <w:ind w:left="1600" w:hanging="1600"/>
    </w:pPr>
  </w:style>
  <w:style w:type="paragraph" w:customStyle="1" w:styleId="ISchsubpara">
    <w:name w:val="I Sch subpara"/>
    <w:basedOn w:val="BillBasic"/>
    <w:rsid w:val="005005ED"/>
    <w:pPr>
      <w:tabs>
        <w:tab w:val="right" w:pos="1940"/>
        <w:tab w:val="left" w:pos="2140"/>
      </w:tabs>
      <w:ind w:left="2140" w:hanging="2140"/>
    </w:pPr>
  </w:style>
  <w:style w:type="paragraph" w:customStyle="1" w:styleId="ISchsubsubpara">
    <w:name w:val="I Sch subsubpara"/>
    <w:basedOn w:val="BillBasic"/>
    <w:rsid w:val="005005ED"/>
    <w:pPr>
      <w:tabs>
        <w:tab w:val="right" w:pos="2460"/>
        <w:tab w:val="left" w:pos="2660"/>
      </w:tabs>
      <w:ind w:left="2660" w:hanging="2660"/>
    </w:pPr>
  </w:style>
  <w:style w:type="character" w:customStyle="1" w:styleId="aNoteChar">
    <w:name w:val="aNote Char"/>
    <w:basedOn w:val="DefaultParagraphFont"/>
    <w:link w:val="aNote"/>
    <w:locked/>
    <w:rsid w:val="005005ED"/>
    <w:rPr>
      <w:lang w:eastAsia="en-US"/>
    </w:rPr>
  </w:style>
  <w:style w:type="character" w:customStyle="1" w:styleId="charCitHyperlinkAbbrev">
    <w:name w:val="charCitHyperlinkAbbrev"/>
    <w:basedOn w:val="Hyperlink"/>
    <w:uiPriority w:val="1"/>
    <w:rsid w:val="005005ED"/>
    <w:rPr>
      <w:color w:val="0000FF" w:themeColor="hyperlink"/>
      <w:u w:val="none"/>
    </w:rPr>
  </w:style>
  <w:style w:type="character" w:styleId="Hyperlink">
    <w:name w:val="Hyperlink"/>
    <w:basedOn w:val="DefaultParagraphFont"/>
    <w:uiPriority w:val="99"/>
    <w:unhideWhenUsed/>
    <w:rsid w:val="005005ED"/>
    <w:rPr>
      <w:color w:val="0000FF" w:themeColor="hyperlink"/>
      <w:u w:val="single"/>
    </w:rPr>
  </w:style>
  <w:style w:type="character" w:customStyle="1" w:styleId="charCitHyperlinkItal">
    <w:name w:val="charCitHyperlinkItal"/>
    <w:basedOn w:val="Hyperlink"/>
    <w:uiPriority w:val="1"/>
    <w:rsid w:val="005005ED"/>
    <w:rPr>
      <w:i/>
      <w:color w:val="0000FF" w:themeColor="hyperlink"/>
      <w:u w:val="none"/>
    </w:rPr>
  </w:style>
  <w:style w:type="character" w:customStyle="1" w:styleId="AH5SecChar">
    <w:name w:val="A H5 Sec Char"/>
    <w:basedOn w:val="DefaultParagraphFont"/>
    <w:link w:val="AH5Sec"/>
    <w:locked/>
    <w:rsid w:val="005005ED"/>
    <w:rPr>
      <w:rFonts w:ascii="Arial" w:hAnsi="Arial"/>
      <w:b/>
      <w:sz w:val="24"/>
      <w:lang w:eastAsia="en-US"/>
    </w:rPr>
  </w:style>
  <w:style w:type="character" w:customStyle="1" w:styleId="BillBasicChar">
    <w:name w:val="BillBasic Char"/>
    <w:basedOn w:val="DefaultParagraphFont"/>
    <w:link w:val="BillBasic"/>
    <w:locked/>
    <w:rsid w:val="005005ED"/>
    <w:rPr>
      <w:sz w:val="24"/>
      <w:lang w:eastAsia="en-US"/>
    </w:rPr>
  </w:style>
  <w:style w:type="paragraph" w:customStyle="1" w:styleId="Status">
    <w:name w:val="Status"/>
    <w:basedOn w:val="Normal"/>
    <w:rsid w:val="005005ED"/>
    <w:pPr>
      <w:spacing w:before="280"/>
      <w:jc w:val="center"/>
    </w:pPr>
    <w:rPr>
      <w:rFonts w:ascii="Arial" w:hAnsi="Arial"/>
      <w:sz w:val="14"/>
    </w:rPr>
  </w:style>
  <w:style w:type="paragraph" w:customStyle="1" w:styleId="FooterInfoCentre">
    <w:name w:val="FooterInfoCentre"/>
    <w:basedOn w:val="FooterInfo"/>
    <w:rsid w:val="005005ED"/>
    <w:pPr>
      <w:spacing w:before="60"/>
      <w:jc w:val="center"/>
    </w:pPr>
  </w:style>
  <w:style w:type="paragraph" w:customStyle="1" w:styleId="00AssAmLandscape">
    <w:name w:val="00AssAmLandscape"/>
    <w:basedOn w:val="02TextLandscape"/>
    <w:qFormat/>
    <w:rsid w:val="00A97890"/>
  </w:style>
  <w:style w:type="paragraph" w:customStyle="1" w:styleId="CommentHRS">
    <w:name w:val="CommentHRS"/>
    <w:basedOn w:val="CommentNum"/>
    <w:autoRedefine/>
    <w:qFormat/>
    <w:rsid w:val="00A97890"/>
    <w:pPr>
      <w:numPr>
        <w:numId w:val="35"/>
      </w:numPr>
      <w:ind w:left="1484" w:hanging="775"/>
    </w:pPr>
    <w:rPr>
      <w:color w:val="FF0000"/>
    </w:rPr>
  </w:style>
  <w:style w:type="character" w:styleId="UnresolvedMention">
    <w:name w:val="Unresolved Mention"/>
    <w:basedOn w:val="DefaultParagraphFont"/>
    <w:uiPriority w:val="99"/>
    <w:semiHidden/>
    <w:unhideWhenUsed/>
    <w:rsid w:val="005005ED"/>
    <w:rPr>
      <w:color w:val="605E5C"/>
      <w:shd w:val="clear" w:color="auto" w:fill="E1DFDD"/>
    </w:rPr>
  </w:style>
  <w:style w:type="character" w:styleId="FollowedHyperlink">
    <w:name w:val="FollowedHyperlink"/>
    <w:basedOn w:val="DefaultParagraphFont"/>
    <w:uiPriority w:val="99"/>
    <w:semiHidden/>
    <w:unhideWhenUsed/>
    <w:rsid w:val="00CD14E9"/>
    <w:rPr>
      <w:color w:val="800080" w:themeColor="followedHyperlink"/>
      <w:u w:val="single"/>
    </w:rPr>
  </w:style>
  <w:style w:type="character" w:styleId="CommentReference">
    <w:name w:val="annotation reference"/>
    <w:basedOn w:val="DefaultParagraphFont"/>
    <w:uiPriority w:val="99"/>
    <w:semiHidden/>
    <w:unhideWhenUsed/>
    <w:rsid w:val="00840122"/>
    <w:rPr>
      <w:sz w:val="16"/>
      <w:szCs w:val="16"/>
    </w:rPr>
  </w:style>
  <w:style w:type="paragraph" w:styleId="CommentText">
    <w:name w:val="annotation text"/>
    <w:basedOn w:val="Normal"/>
    <w:link w:val="CommentTextChar"/>
    <w:uiPriority w:val="99"/>
    <w:unhideWhenUsed/>
    <w:rsid w:val="00840122"/>
    <w:rPr>
      <w:sz w:val="20"/>
    </w:rPr>
  </w:style>
  <w:style w:type="character" w:customStyle="1" w:styleId="CommentTextChar">
    <w:name w:val="Comment Text Char"/>
    <w:basedOn w:val="DefaultParagraphFont"/>
    <w:link w:val="CommentText"/>
    <w:uiPriority w:val="99"/>
    <w:rsid w:val="00840122"/>
    <w:rPr>
      <w:lang w:eastAsia="en-US"/>
    </w:rPr>
  </w:style>
  <w:style w:type="paragraph" w:styleId="CommentSubject">
    <w:name w:val="annotation subject"/>
    <w:basedOn w:val="CommentText"/>
    <w:next w:val="CommentText"/>
    <w:link w:val="CommentSubjectChar"/>
    <w:uiPriority w:val="99"/>
    <w:semiHidden/>
    <w:unhideWhenUsed/>
    <w:rsid w:val="00840122"/>
    <w:rPr>
      <w:b/>
      <w:bCs/>
    </w:rPr>
  </w:style>
  <w:style w:type="character" w:customStyle="1" w:styleId="CommentSubjectChar">
    <w:name w:val="Comment Subject Char"/>
    <w:basedOn w:val="CommentTextChar"/>
    <w:link w:val="CommentSubject"/>
    <w:uiPriority w:val="99"/>
    <w:semiHidden/>
    <w:rsid w:val="00840122"/>
    <w:rPr>
      <w:b/>
      <w:bCs/>
      <w:lang w:eastAsia="en-US"/>
    </w:rPr>
  </w:style>
  <w:style w:type="paragraph" w:customStyle="1" w:styleId="00Spine">
    <w:name w:val="00Spine"/>
    <w:basedOn w:val="Normal"/>
    <w:rsid w:val="005005ED"/>
  </w:style>
  <w:style w:type="paragraph" w:customStyle="1" w:styleId="05Endnote0">
    <w:name w:val="05Endnote"/>
    <w:basedOn w:val="Normal"/>
    <w:rsid w:val="005005ED"/>
  </w:style>
  <w:style w:type="paragraph" w:customStyle="1" w:styleId="06Copyright">
    <w:name w:val="06Copyright"/>
    <w:basedOn w:val="Normal"/>
    <w:rsid w:val="005005ED"/>
  </w:style>
  <w:style w:type="paragraph" w:customStyle="1" w:styleId="RepubNo">
    <w:name w:val="RepubNo"/>
    <w:basedOn w:val="BillBasicHeading"/>
    <w:rsid w:val="005005ED"/>
    <w:pPr>
      <w:keepNext w:val="0"/>
      <w:spacing w:before="600"/>
      <w:jc w:val="both"/>
    </w:pPr>
    <w:rPr>
      <w:sz w:val="26"/>
    </w:rPr>
  </w:style>
  <w:style w:type="paragraph" w:customStyle="1" w:styleId="EffectiveDate">
    <w:name w:val="EffectiveDate"/>
    <w:basedOn w:val="Normal"/>
    <w:rsid w:val="005005ED"/>
    <w:pPr>
      <w:spacing w:before="120"/>
    </w:pPr>
    <w:rPr>
      <w:rFonts w:ascii="Arial" w:hAnsi="Arial"/>
      <w:b/>
      <w:sz w:val="26"/>
    </w:rPr>
  </w:style>
  <w:style w:type="paragraph" w:customStyle="1" w:styleId="CoverInForce">
    <w:name w:val="CoverInForce"/>
    <w:basedOn w:val="BillBasicHeading"/>
    <w:rsid w:val="005005ED"/>
    <w:pPr>
      <w:keepNext w:val="0"/>
      <w:spacing w:before="400"/>
    </w:pPr>
    <w:rPr>
      <w:b w:val="0"/>
    </w:rPr>
  </w:style>
  <w:style w:type="paragraph" w:customStyle="1" w:styleId="CoverHeading">
    <w:name w:val="CoverHeading"/>
    <w:basedOn w:val="Normal"/>
    <w:rsid w:val="005005ED"/>
    <w:rPr>
      <w:rFonts w:ascii="Arial" w:hAnsi="Arial"/>
      <w:b/>
    </w:rPr>
  </w:style>
  <w:style w:type="paragraph" w:customStyle="1" w:styleId="CoverSubHdg">
    <w:name w:val="CoverSubHdg"/>
    <w:basedOn w:val="CoverHeading"/>
    <w:rsid w:val="005005ED"/>
    <w:pPr>
      <w:spacing w:before="120"/>
    </w:pPr>
    <w:rPr>
      <w:sz w:val="20"/>
    </w:rPr>
  </w:style>
  <w:style w:type="paragraph" w:customStyle="1" w:styleId="CoverActName">
    <w:name w:val="CoverActName"/>
    <w:basedOn w:val="BillBasicHeading"/>
    <w:rsid w:val="005005ED"/>
    <w:pPr>
      <w:keepNext w:val="0"/>
      <w:spacing w:before="260"/>
    </w:pPr>
  </w:style>
  <w:style w:type="paragraph" w:customStyle="1" w:styleId="CoverText">
    <w:name w:val="CoverText"/>
    <w:basedOn w:val="Normal"/>
    <w:uiPriority w:val="99"/>
    <w:rsid w:val="005005ED"/>
    <w:pPr>
      <w:spacing w:before="100"/>
      <w:jc w:val="both"/>
    </w:pPr>
    <w:rPr>
      <w:sz w:val="20"/>
    </w:rPr>
  </w:style>
  <w:style w:type="paragraph" w:customStyle="1" w:styleId="CoverTextPara">
    <w:name w:val="CoverTextPara"/>
    <w:basedOn w:val="CoverText"/>
    <w:rsid w:val="005005ED"/>
    <w:pPr>
      <w:tabs>
        <w:tab w:val="right" w:pos="600"/>
        <w:tab w:val="left" w:pos="840"/>
      </w:tabs>
      <w:ind w:left="840" w:hanging="840"/>
    </w:pPr>
  </w:style>
  <w:style w:type="paragraph" w:customStyle="1" w:styleId="AH1ChapterSymb">
    <w:name w:val="A H1 Chapter Symb"/>
    <w:basedOn w:val="AH1Chapter"/>
    <w:next w:val="AH2Part"/>
    <w:rsid w:val="005005ED"/>
    <w:pPr>
      <w:tabs>
        <w:tab w:val="clear" w:pos="2600"/>
        <w:tab w:val="left" w:pos="0"/>
      </w:tabs>
      <w:ind w:left="2480" w:hanging="2960"/>
    </w:pPr>
  </w:style>
  <w:style w:type="paragraph" w:customStyle="1" w:styleId="AH2PartSymb">
    <w:name w:val="A H2 Part Symb"/>
    <w:basedOn w:val="AH2Part"/>
    <w:next w:val="AH3Div"/>
    <w:rsid w:val="005005ED"/>
    <w:pPr>
      <w:tabs>
        <w:tab w:val="clear" w:pos="2600"/>
        <w:tab w:val="left" w:pos="0"/>
      </w:tabs>
      <w:ind w:left="2480" w:hanging="2960"/>
    </w:pPr>
  </w:style>
  <w:style w:type="paragraph" w:customStyle="1" w:styleId="AH3DivSymb">
    <w:name w:val="A H3 Div Symb"/>
    <w:basedOn w:val="AH3Div"/>
    <w:next w:val="AH5Sec"/>
    <w:rsid w:val="005005ED"/>
    <w:pPr>
      <w:tabs>
        <w:tab w:val="clear" w:pos="2600"/>
        <w:tab w:val="left" w:pos="0"/>
      </w:tabs>
      <w:ind w:left="2480" w:hanging="2960"/>
    </w:pPr>
  </w:style>
  <w:style w:type="paragraph" w:customStyle="1" w:styleId="AH4SubDivSymb">
    <w:name w:val="A H4 SubDiv Symb"/>
    <w:basedOn w:val="AH4SubDiv"/>
    <w:next w:val="AH5Sec"/>
    <w:rsid w:val="005005ED"/>
    <w:pPr>
      <w:tabs>
        <w:tab w:val="clear" w:pos="2600"/>
        <w:tab w:val="left" w:pos="0"/>
      </w:tabs>
      <w:ind w:left="2480" w:hanging="2960"/>
    </w:pPr>
  </w:style>
  <w:style w:type="paragraph" w:customStyle="1" w:styleId="AH5SecSymb">
    <w:name w:val="A H5 Sec Symb"/>
    <w:basedOn w:val="AH5Sec"/>
    <w:next w:val="Amain"/>
    <w:rsid w:val="005005ED"/>
    <w:pPr>
      <w:tabs>
        <w:tab w:val="clear" w:pos="1100"/>
        <w:tab w:val="left" w:pos="0"/>
      </w:tabs>
      <w:ind w:hanging="1580"/>
    </w:pPr>
  </w:style>
  <w:style w:type="paragraph" w:customStyle="1" w:styleId="AmainSymb">
    <w:name w:val="A main Symb"/>
    <w:basedOn w:val="Amain"/>
    <w:rsid w:val="005005ED"/>
    <w:pPr>
      <w:tabs>
        <w:tab w:val="left" w:pos="0"/>
      </w:tabs>
      <w:ind w:left="1120" w:hanging="1600"/>
    </w:pPr>
  </w:style>
  <w:style w:type="paragraph" w:customStyle="1" w:styleId="AparaSymb">
    <w:name w:val="A para Symb"/>
    <w:basedOn w:val="Apara"/>
    <w:rsid w:val="005005ED"/>
    <w:pPr>
      <w:tabs>
        <w:tab w:val="right" w:pos="0"/>
      </w:tabs>
      <w:ind w:hanging="2080"/>
    </w:pPr>
  </w:style>
  <w:style w:type="paragraph" w:customStyle="1" w:styleId="Assectheading">
    <w:name w:val="A ssect heading"/>
    <w:basedOn w:val="Amain"/>
    <w:rsid w:val="005005ED"/>
    <w:pPr>
      <w:keepNext/>
      <w:tabs>
        <w:tab w:val="clear" w:pos="900"/>
        <w:tab w:val="clear" w:pos="1100"/>
      </w:tabs>
      <w:spacing w:before="300"/>
      <w:ind w:left="0" w:firstLine="0"/>
      <w:outlineLvl w:val="9"/>
    </w:pPr>
    <w:rPr>
      <w:i/>
    </w:rPr>
  </w:style>
  <w:style w:type="paragraph" w:customStyle="1" w:styleId="AsubparaSymb">
    <w:name w:val="A subpara Symb"/>
    <w:basedOn w:val="Asubpara"/>
    <w:rsid w:val="005005ED"/>
    <w:pPr>
      <w:tabs>
        <w:tab w:val="left" w:pos="0"/>
      </w:tabs>
      <w:ind w:left="2098" w:hanging="2580"/>
    </w:pPr>
  </w:style>
  <w:style w:type="paragraph" w:customStyle="1" w:styleId="Actdetails">
    <w:name w:val="Act details"/>
    <w:basedOn w:val="Normal"/>
    <w:rsid w:val="005005ED"/>
    <w:pPr>
      <w:spacing w:before="20"/>
      <w:ind w:left="1400"/>
    </w:pPr>
    <w:rPr>
      <w:rFonts w:ascii="Arial" w:hAnsi="Arial"/>
      <w:sz w:val="20"/>
    </w:rPr>
  </w:style>
  <w:style w:type="paragraph" w:customStyle="1" w:styleId="AmdtsEntriesDefL2">
    <w:name w:val="AmdtsEntriesDefL2"/>
    <w:basedOn w:val="Normal"/>
    <w:rsid w:val="005005ED"/>
    <w:pPr>
      <w:tabs>
        <w:tab w:val="left" w:pos="3000"/>
      </w:tabs>
      <w:ind w:left="3100" w:hanging="2000"/>
    </w:pPr>
    <w:rPr>
      <w:rFonts w:ascii="Arial" w:hAnsi="Arial"/>
      <w:sz w:val="18"/>
    </w:rPr>
  </w:style>
  <w:style w:type="paragraph" w:customStyle="1" w:styleId="AmdtsEntries">
    <w:name w:val="AmdtsEntries"/>
    <w:basedOn w:val="BillBasicHeading"/>
    <w:rsid w:val="005005ED"/>
    <w:pPr>
      <w:keepNext w:val="0"/>
      <w:tabs>
        <w:tab w:val="clear" w:pos="2600"/>
        <w:tab w:val="left" w:pos="2700"/>
      </w:tabs>
      <w:spacing w:before="0"/>
      <w:ind w:left="2800" w:hanging="1700"/>
    </w:pPr>
    <w:rPr>
      <w:b w:val="0"/>
      <w:sz w:val="18"/>
    </w:rPr>
  </w:style>
  <w:style w:type="paragraph" w:customStyle="1" w:styleId="AmdtsEntryHd">
    <w:name w:val="AmdtsEntryHd"/>
    <w:basedOn w:val="BillBasicHeading"/>
    <w:next w:val="AmdtsEntries"/>
    <w:rsid w:val="005005ED"/>
    <w:pPr>
      <w:tabs>
        <w:tab w:val="clear" w:pos="2600"/>
      </w:tabs>
      <w:spacing w:before="120"/>
      <w:ind w:left="1100"/>
    </w:pPr>
    <w:rPr>
      <w:sz w:val="18"/>
    </w:rPr>
  </w:style>
  <w:style w:type="paragraph" w:customStyle="1" w:styleId="Asamby">
    <w:name w:val="As am by"/>
    <w:basedOn w:val="Normal"/>
    <w:next w:val="Normal"/>
    <w:rsid w:val="005005ED"/>
    <w:pPr>
      <w:spacing w:before="240"/>
      <w:ind w:left="1100"/>
    </w:pPr>
    <w:rPr>
      <w:rFonts w:ascii="Arial" w:hAnsi="Arial"/>
      <w:sz w:val="20"/>
    </w:rPr>
  </w:style>
  <w:style w:type="character" w:customStyle="1" w:styleId="charSymb">
    <w:name w:val="charSymb"/>
    <w:basedOn w:val="DefaultParagraphFont"/>
    <w:rsid w:val="005005ED"/>
    <w:rPr>
      <w:rFonts w:ascii="Arial" w:hAnsi="Arial"/>
      <w:sz w:val="24"/>
      <w:bdr w:val="single" w:sz="4" w:space="0" w:color="auto"/>
    </w:rPr>
  </w:style>
  <w:style w:type="character" w:customStyle="1" w:styleId="charTableNo">
    <w:name w:val="charTableNo"/>
    <w:basedOn w:val="DefaultParagraphFont"/>
    <w:rsid w:val="005005ED"/>
  </w:style>
  <w:style w:type="character" w:customStyle="1" w:styleId="charTableText">
    <w:name w:val="charTableText"/>
    <w:basedOn w:val="DefaultParagraphFont"/>
    <w:rsid w:val="005005ED"/>
  </w:style>
  <w:style w:type="paragraph" w:customStyle="1" w:styleId="Dict-HeadingSymb">
    <w:name w:val="Dict-Heading Symb"/>
    <w:basedOn w:val="Dict-Heading"/>
    <w:rsid w:val="005005ED"/>
    <w:pPr>
      <w:tabs>
        <w:tab w:val="left" w:pos="0"/>
      </w:tabs>
      <w:ind w:left="2480" w:hanging="2960"/>
    </w:pPr>
  </w:style>
  <w:style w:type="paragraph" w:customStyle="1" w:styleId="EarlierRepubEntries">
    <w:name w:val="EarlierRepubEntries"/>
    <w:basedOn w:val="Normal"/>
    <w:rsid w:val="005005ED"/>
    <w:pPr>
      <w:spacing w:before="60" w:after="60"/>
    </w:pPr>
    <w:rPr>
      <w:rFonts w:ascii="Arial" w:hAnsi="Arial"/>
      <w:sz w:val="18"/>
    </w:rPr>
  </w:style>
  <w:style w:type="paragraph" w:customStyle="1" w:styleId="EarlierRepubHdg">
    <w:name w:val="EarlierRepubHdg"/>
    <w:basedOn w:val="Normal"/>
    <w:rsid w:val="005005ED"/>
    <w:pPr>
      <w:keepNext/>
    </w:pPr>
    <w:rPr>
      <w:rFonts w:ascii="Arial" w:hAnsi="Arial"/>
      <w:b/>
      <w:sz w:val="20"/>
    </w:rPr>
  </w:style>
  <w:style w:type="paragraph" w:customStyle="1" w:styleId="Endnote20">
    <w:name w:val="Endnote2"/>
    <w:basedOn w:val="Normal"/>
    <w:rsid w:val="005005ED"/>
    <w:pPr>
      <w:keepNext/>
      <w:tabs>
        <w:tab w:val="left" w:pos="1100"/>
      </w:tabs>
      <w:spacing w:before="360"/>
    </w:pPr>
    <w:rPr>
      <w:rFonts w:ascii="Arial" w:hAnsi="Arial"/>
      <w:b/>
    </w:rPr>
  </w:style>
  <w:style w:type="paragraph" w:customStyle="1" w:styleId="Endnote3">
    <w:name w:val="Endnote3"/>
    <w:basedOn w:val="Normal"/>
    <w:rsid w:val="005005ED"/>
    <w:pPr>
      <w:keepNext/>
      <w:tabs>
        <w:tab w:val="left" w:pos="1100"/>
      </w:tabs>
      <w:spacing w:before="320"/>
      <w:ind w:left="1100" w:hanging="1100"/>
    </w:pPr>
    <w:rPr>
      <w:rFonts w:ascii="Arial" w:hAnsi="Arial"/>
      <w:b/>
      <w:color w:val="000000"/>
      <w:sz w:val="22"/>
    </w:rPr>
  </w:style>
  <w:style w:type="paragraph" w:customStyle="1" w:styleId="Endnote4">
    <w:name w:val="Endnote4"/>
    <w:basedOn w:val="Endnote20"/>
    <w:rsid w:val="005005ED"/>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rsid w:val="005005ED"/>
    <w:pPr>
      <w:spacing w:before="60"/>
      <w:ind w:left="1100"/>
      <w:jc w:val="both"/>
    </w:pPr>
    <w:rPr>
      <w:sz w:val="20"/>
    </w:rPr>
  </w:style>
  <w:style w:type="paragraph" w:customStyle="1" w:styleId="EndNoteParas">
    <w:name w:val="EndNoteParas"/>
    <w:basedOn w:val="EndNoteTextEPS"/>
    <w:rsid w:val="005005ED"/>
    <w:pPr>
      <w:tabs>
        <w:tab w:val="right" w:pos="1432"/>
      </w:tabs>
      <w:ind w:left="1840" w:hanging="1840"/>
    </w:pPr>
  </w:style>
  <w:style w:type="paragraph" w:customStyle="1" w:styleId="EndnotesAbbrev">
    <w:name w:val="EndnotesAbbrev"/>
    <w:basedOn w:val="Normal"/>
    <w:rsid w:val="005005ED"/>
    <w:pPr>
      <w:spacing w:before="20"/>
    </w:pPr>
    <w:rPr>
      <w:rFonts w:ascii="Arial" w:hAnsi="Arial"/>
      <w:color w:val="000000"/>
      <w:sz w:val="16"/>
    </w:rPr>
  </w:style>
  <w:style w:type="paragraph" w:customStyle="1" w:styleId="EPSCoverTop">
    <w:name w:val="EPSCoverTop"/>
    <w:basedOn w:val="Normal"/>
    <w:rsid w:val="005005ED"/>
    <w:pPr>
      <w:jc w:val="right"/>
    </w:pPr>
    <w:rPr>
      <w:rFonts w:ascii="Arial" w:hAnsi="Arial"/>
      <w:sz w:val="20"/>
    </w:rPr>
  </w:style>
  <w:style w:type="paragraph" w:customStyle="1" w:styleId="LegHistNote">
    <w:name w:val="LegHistNote"/>
    <w:basedOn w:val="Actdetails"/>
    <w:rsid w:val="005005ED"/>
    <w:pPr>
      <w:spacing w:before="60"/>
      <w:ind w:left="2700" w:right="-60" w:hanging="1300"/>
    </w:pPr>
    <w:rPr>
      <w:sz w:val="18"/>
    </w:rPr>
  </w:style>
  <w:style w:type="paragraph" w:customStyle="1" w:styleId="LongTitleSymb">
    <w:name w:val="LongTitleSymb"/>
    <w:basedOn w:val="LongTitle"/>
    <w:rsid w:val="005005ED"/>
    <w:pPr>
      <w:ind w:hanging="480"/>
    </w:pPr>
  </w:style>
  <w:style w:type="paragraph" w:styleId="MacroText">
    <w:name w:val="macro"/>
    <w:link w:val="MacroTextChar"/>
    <w:semiHidden/>
    <w:rsid w:val="005005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semiHidden/>
    <w:rsid w:val="005005ED"/>
    <w:rPr>
      <w:rFonts w:ascii="Courier New" w:hAnsi="Courier New" w:cs="Courier New"/>
      <w:lang w:eastAsia="en-US"/>
    </w:rPr>
  </w:style>
  <w:style w:type="paragraph" w:customStyle="1" w:styleId="NewAct">
    <w:name w:val="New Act"/>
    <w:basedOn w:val="Normal"/>
    <w:next w:val="Actdetails"/>
    <w:rsid w:val="005005ED"/>
    <w:pPr>
      <w:keepNext/>
      <w:spacing w:before="180"/>
      <w:ind w:left="1100"/>
    </w:pPr>
    <w:rPr>
      <w:rFonts w:ascii="Arial" w:hAnsi="Arial"/>
      <w:b/>
      <w:sz w:val="20"/>
    </w:rPr>
  </w:style>
  <w:style w:type="paragraph" w:customStyle="1" w:styleId="NewReg">
    <w:name w:val="New Reg"/>
    <w:basedOn w:val="NewAct"/>
    <w:next w:val="Actdetails"/>
    <w:rsid w:val="005005ED"/>
  </w:style>
  <w:style w:type="paragraph" w:customStyle="1" w:styleId="RenumProvEntries">
    <w:name w:val="RenumProvEntries"/>
    <w:basedOn w:val="Normal"/>
    <w:rsid w:val="005005ED"/>
    <w:pPr>
      <w:spacing w:before="60"/>
    </w:pPr>
    <w:rPr>
      <w:rFonts w:ascii="Arial" w:hAnsi="Arial"/>
      <w:sz w:val="20"/>
    </w:rPr>
  </w:style>
  <w:style w:type="paragraph" w:customStyle="1" w:styleId="RenumProvHdg">
    <w:name w:val="RenumProvHdg"/>
    <w:basedOn w:val="Normal"/>
    <w:rsid w:val="005005ED"/>
    <w:rPr>
      <w:rFonts w:ascii="Arial" w:hAnsi="Arial"/>
      <w:b/>
      <w:sz w:val="22"/>
    </w:rPr>
  </w:style>
  <w:style w:type="paragraph" w:customStyle="1" w:styleId="RenumProvHeader">
    <w:name w:val="RenumProvHeader"/>
    <w:basedOn w:val="Normal"/>
    <w:rsid w:val="005005ED"/>
    <w:rPr>
      <w:rFonts w:ascii="Arial" w:hAnsi="Arial"/>
      <w:b/>
      <w:sz w:val="22"/>
    </w:rPr>
  </w:style>
  <w:style w:type="paragraph" w:customStyle="1" w:styleId="RenumProvSubsectEntries">
    <w:name w:val="RenumProvSubsectEntries"/>
    <w:basedOn w:val="RenumProvEntries"/>
    <w:rsid w:val="005005ED"/>
    <w:pPr>
      <w:ind w:left="252"/>
    </w:pPr>
  </w:style>
  <w:style w:type="paragraph" w:customStyle="1" w:styleId="RenumTableHdg">
    <w:name w:val="RenumTableHdg"/>
    <w:basedOn w:val="Normal"/>
    <w:rsid w:val="005005ED"/>
    <w:pPr>
      <w:spacing w:before="120"/>
    </w:pPr>
    <w:rPr>
      <w:rFonts w:ascii="Arial" w:hAnsi="Arial"/>
      <w:b/>
      <w:sz w:val="20"/>
    </w:rPr>
  </w:style>
  <w:style w:type="paragraph" w:customStyle="1" w:styleId="SchclauseheadingSymb">
    <w:name w:val="Sch clause heading Symb"/>
    <w:basedOn w:val="Schclauseheading"/>
    <w:rsid w:val="005005ED"/>
    <w:pPr>
      <w:tabs>
        <w:tab w:val="left" w:pos="0"/>
      </w:tabs>
      <w:ind w:left="980" w:hanging="1460"/>
    </w:pPr>
  </w:style>
  <w:style w:type="paragraph" w:customStyle="1" w:styleId="SchSubClause">
    <w:name w:val="Sch SubClause"/>
    <w:basedOn w:val="Schclauseheading"/>
    <w:rsid w:val="005005ED"/>
    <w:rPr>
      <w:b w:val="0"/>
    </w:rPr>
  </w:style>
  <w:style w:type="paragraph" w:customStyle="1" w:styleId="Sched-FormSymb">
    <w:name w:val="Sched-Form Symb"/>
    <w:basedOn w:val="Sched-Form"/>
    <w:rsid w:val="005005ED"/>
    <w:pPr>
      <w:tabs>
        <w:tab w:val="left" w:pos="0"/>
      </w:tabs>
      <w:ind w:left="2480" w:hanging="2960"/>
    </w:pPr>
  </w:style>
  <w:style w:type="paragraph" w:customStyle="1" w:styleId="Sched-headingSymb">
    <w:name w:val="Sched-heading Symb"/>
    <w:basedOn w:val="Sched-heading"/>
    <w:rsid w:val="005005ED"/>
    <w:pPr>
      <w:tabs>
        <w:tab w:val="left" w:pos="0"/>
      </w:tabs>
      <w:ind w:left="2480" w:hanging="2960"/>
    </w:pPr>
  </w:style>
  <w:style w:type="paragraph" w:customStyle="1" w:styleId="Sched-PartSymb">
    <w:name w:val="Sched-Part Symb"/>
    <w:basedOn w:val="Sched-Part"/>
    <w:rsid w:val="005005ED"/>
    <w:pPr>
      <w:tabs>
        <w:tab w:val="left" w:pos="0"/>
      </w:tabs>
      <w:ind w:left="2480" w:hanging="2960"/>
    </w:pPr>
  </w:style>
  <w:style w:type="paragraph" w:styleId="Subtitle">
    <w:name w:val="Subtitle"/>
    <w:basedOn w:val="Normal"/>
    <w:link w:val="SubtitleChar"/>
    <w:qFormat/>
    <w:rsid w:val="005005ED"/>
    <w:pPr>
      <w:spacing w:after="60"/>
      <w:jc w:val="center"/>
      <w:outlineLvl w:val="1"/>
    </w:pPr>
    <w:rPr>
      <w:rFonts w:ascii="Arial" w:hAnsi="Arial"/>
    </w:rPr>
  </w:style>
  <w:style w:type="character" w:customStyle="1" w:styleId="SubtitleChar">
    <w:name w:val="Subtitle Char"/>
    <w:basedOn w:val="DefaultParagraphFont"/>
    <w:link w:val="Subtitle"/>
    <w:rsid w:val="005005ED"/>
    <w:rPr>
      <w:rFonts w:ascii="Arial" w:hAnsi="Arial"/>
      <w:sz w:val="24"/>
      <w:lang w:eastAsia="en-US"/>
    </w:rPr>
  </w:style>
  <w:style w:type="paragraph" w:customStyle="1" w:styleId="TLegEntries">
    <w:name w:val="TLegEntries"/>
    <w:basedOn w:val="Normal"/>
    <w:rsid w:val="005005ED"/>
    <w:pPr>
      <w:tabs>
        <w:tab w:val="left" w:pos="1100"/>
      </w:tabs>
      <w:spacing w:before="40"/>
      <w:ind w:left="600" w:hanging="600"/>
    </w:pPr>
    <w:rPr>
      <w:rFonts w:ascii="Arial" w:hAnsi="Arial"/>
      <w:color w:val="000000"/>
      <w:sz w:val="16"/>
    </w:rPr>
  </w:style>
  <w:style w:type="paragraph" w:customStyle="1" w:styleId="TLegAsAmBy">
    <w:name w:val="TLegAsAmBy"/>
    <w:basedOn w:val="TLegEntries"/>
    <w:rsid w:val="005005ED"/>
    <w:pPr>
      <w:ind w:firstLine="0"/>
    </w:pPr>
    <w:rPr>
      <w:b/>
    </w:rPr>
  </w:style>
  <w:style w:type="paragraph" w:customStyle="1" w:styleId="EndNoteTextPub">
    <w:name w:val="EndNoteTextPub"/>
    <w:basedOn w:val="Normal"/>
    <w:rsid w:val="005005ED"/>
    <w:pPr>
      <w:spacing w:before="60"/>
      <w:ind w:left="1100"/>
      <w:jc w:val="both"/>
    </w:pPr>
    <w:rPr>
      <w:sz w:val="20"/>
    </w:rPr>
  </w:style>
  <w:style w:type="paragraph" w:customStyle="1" w:styleId="TOC10">
    <w:name w:val="TOC 10"/>
    <w:basedOn w:val="TOC5"/>
    <w:rsid w:val="005005ED"/>
    <w:rPr>
      <w:szCs w:val="24"/>
    </w:rPr>
  </w:style>
  <w:style w:type="character" w:customStyle="1" w:styleId="charNotBold">
    <w:name w:val="charNotBold"/>
    <w:basedOn w:val="DefaultParagraphFont"/>
    <w:rsid w:val="005005ED"/>
    <w:rPr>
      <w:rFonts w:ascii="Arial" w:hAnsi="Arial"/>
      <w:sz w:val="20"/>
    </w:rPr>
  </w:style>
  <w:style w:type="paragraph" w:customStyle="1" w:styleId="ShadedSchClauseSymb">
    <w:name w:val="Shaded Sch Clause Symb"/>
    <w:basedOn w:val="ShadedSchClause"/>
    <w:rsid w:val="005005ED"/>
    <w:pPr>
      <w:tabs>
        <w:tab w:val="left" w:pos="0"/>
      </w:tabs>
      <w:ind w:left="975" w:hanging="1457"/>
    </w:pPr>
  </w:style>
  <w:style w:type="paragraph" w:customStyle="1" w:styleId="CoverTextBullet">
    <w:name w:val="CoverTextBullet"/>
    <w:basedOn w:val="CoverText"/>
    <w:qFormat/>
    <w:rsid w:val="005005ED"/>
    <w:pPr>
      <w:numPr>
        <w:numId w:val="37"/>
      </w:numPr>
    </w:pPr>
    <w:rPr>
      <w:color w:val="000000"/>
    </w:rPr>
  </w:style>
  <w:style w:type="character" w:customStyle="1" w:styleId="Heading3Char">
    <w:name w:val="Heading 3 Char"/>
    <w:aliases w:val="h3 Char,sec Char"/>
    <w:basedOn w:val="DefaultParagraphFont"/>
    <w:link w:val="Heading3"/>
    <w:rsid w:val="005005ED"/>
    <w:rPr>
      <w:b/>
      <w:sz w:val="24"/>
      <w:lang w:eastAsia="en-US"/>
    </w:rPr>
  </w:style>
  <w:style w:type="paragraph" w:customStyle="1" w:styleId="Sched-Form-18Space">
    <w:name w:val="Sched-Form-18Space"/>
    <w:basedOn w:val="Normal"/>
    <w:rsid w:val="005005ED"/>
    <w:pPr>
      <w:spacing w:before="360" w:after="60"/>
    </w:pPr>
    <w:rPr>
      <w:sz w:val="22"/>
    </w:rPr>
  </w:style>
  <w:style w:type="paragraph" w:customStyle="1" w:styleId="FormRule">
    <w:name w:val="FormRule"/>
    <w:basedOn w:val="Normal"/>
    <w:rsid w:val="005005ED"/>
    <w:pPr>
      <w:pBdr>
        <w:top w:val="single" w:sz="4" w:space="1" w:color="auto"/>
      </w:pBdr>
      <w:spacing w:before="160" w:after="40"/>
      <w:ind w:left="3220" w:right="3260"/>
    </w:pPr>
    <w:rPr>
      <w:sz w:val="8"/>
    </w:rPr>
  </w:style>
  <w:style w:type="paragraph" w:customStyle="1" w:styleId="OldAmdtsEntries">
    <w:name w:val="OldAmdtsEntries"/>
    <w:basedOn w:val="BillBasicHeading"/>
    <w:rsid w:val="005005ED"/>
    <w:pPr>
      <w:tabs>
        <w:tab w:val="clear" w:pos="2600"/>
        <w:tab w:val="left" w:leader="dot" w:pos="2700"/>
      </w:tabs>
      <w:ind w:left="2700" w:hanging="2000"/>
    </w:pPr>
    <w:rPr>
      <w:sz w:val="18"/>
    </w:rPr>
  </w:style>
  <w:style w:type="paragraph" w:customStyle="1" w:styleId="OldAmdt2ndLine">
    <w:name w:val="OldAmdt2ndLine"/>
    <w:basedOn w:val="OldAmdtsEntries"/>
    <w:rsid w:val="005005ED"/>
    <w:pPr>
      <w:tabs>
        <w:tab w:val="left" w:pos="2700"/>
      </w:tabs>
      <w:spacing w:before="0"/>
    </w:pPr>
  </w:style>
  <w:style w:type="paragraph" w:customStyle="1" w:styleId="parainpara">
    <w:name w:val="para in para"/>
    <w:rsid w:val="005005ED"/>
    <w:pPr>
      <w:tabs>
        <w:tab w:val="right" w:pos="1500"/>
      </w:tabs>
      <w:spacing w:before="80" w:after="80"/>
      <w:ind w:left="1800" w:hanging="1800"/>
      <w:jc w:val="both"/>
    </w:pPr>
    <w:rPr>
      <w:rFonts w:ascii="Times" w:hAnsi="Times"/>
      <w:sz w:val="24"/>
      <w:lang w:eastAsia="en-US"/>
    </w:rPr>
  </w:style>
  <w:style w:type="paragraph" w:customStyle="1" w:styleId="Billcrest0">
    <w:name w:val="Billcrest"/>
    <w:basedOn w:val="Normal"/>
    <w:rsid w:val="005005ED"/>
    <w:pPr>
      <w:spacing w:after="60"/>
      <w:ind w:left="2800"/>
    </w:pPr>
    <w:rPr>
      <w:rFonts w:ascii="ACTCrest" w:hAnsi="ACTCrest"/>
      <w:sz w:val="216"/>
    </w:rPr>
  </w:style>
  <w:style w:type="paragraph" w:customStyle="1" w:styleId="Actbullet">
    <w:name w:val="Act bullet"/>
    <w:basedOn w:val="Normal"/>
    <w:uiPriority w:val="99"/>
    <w:rsid w:val="005005ED"/>
    <w:pPr>
      <w:numPr>
        <w:numId w:val="46"/>
      </w:numPr>
      <w:tabs>
        <w:tab w:val="left" w:pos="900"/>
      </w:tabs>
      <w:spacing w:before="20"/>
      <w:ind w:right="-60"/>
    </w:pPr>
    <w:rPr>
      <w:rFonts w:ascii="Arial" w:hAnsi="Arial"/>
      <w:sz w:val="18"/>
    </w:rPr>
  </w:style>
  <w:style w:type="paragraph" w:customStyle="1" w:styleId="AuthorisedBlock">
    <w:name w:val="AuthorisedBlock"/>
    <w:basedOn w:val="Normal"/>
    <w:rsid w:val="005005ED"/>
    <w:pPr>
      <w:pBdr>
        <w:top w:val="single" w:sz="12" w:space="1" w:color="auto"/>
        <w:bottom w:val="single" w:sz="12" w:space="1" w:color="auto"/>
      </w:pBdr>
      <w:spacing w:before="120" w:after="120"/>
      <w:ind w:left="1680" w:right="1547"/>
      <w:jc w:val="center"/>
    </w:pPr>
    <w:rPr>
      <w:b/>
    </w:rPr>
  </w:style>
  <w:style w:type="paragraph" w:customStyle="1" w:styleId="AFHdg">
    <w:name w:val="AFHdg"/>
    <w:basedOn w:val="BillBasicHeading"/>
    <w:rsid w:val="005005ED"/>
    <w:rPr>
      <w:b w:val="0"/>
      <w:sz w:val="32"/>
    </w:rPr>
  </w:style>
  <w:style w:type="paragraph" w:customStyle="1" w:styleId="MH1Chapter">
    <w:name w:val="M H1 Chapter"/>
    <w:basedOn w:val="AH1Chapter"/>
    <w:rsid w:val="005005ED"/>
    <w:pPr>
      <w:tabs>
        <w:tab w:val="clear" w:pos="2600"/>
        <w:tab w:val="left" w:pos="2720"/>
      </w:tabs>
      <w:ind w:left="4000" w:hanging="3300"/>
    </w:pPr>
  </w:style>
  <w:style w:type="paragraph" w:customStyle="1" w:styleId="ModH1Chapter">
    <w:name w:val="Mod H1 Chapter"/>
    <w:basedOn w:val="IH1ChapSymb"/>
    <w:rsid w:val="005005ED"/>
    <w:pPr>
      <w:tabs>
        <w:tab w:val="clear" w:pos="2600"/>
        <w:tab w:val="left" w:pos="3300"/>
      </w:tabs>
      <w:ind w:left="3300"/>
    </w:pPr>
  </w:style>
  <w:style w:type="paragraph" w:customStyle="1" w:styleId="ModH2Part">
    <w:name w:val="Mod H2 Part"/>
    <w:basedOn w:val="IH2PartSymb"/>
    <w:rsid w:val="005005ED"/>
    <w:pPr>
      <w:tabs>
        <w:tab w:val="clear" w:pos="2600"/>
        <w:tab w:val="left" w:pos="3300"/>
      </w:tabs>
      <w:ind w:left="3300"/>
    </w:pPr>
  </w:style>
  <w:style w:type="paragraph" w:customStyle="1" w:styleId="ModH3Div">
    <w:name w:val="Mod H3 Div"/>
    <w:basedOn w:val="IH3DivSymb"/>
    <w:rsid w:val="005005ED"/>
    <w:pPr>
      <w:tabs>
        <w:tab w:val="clear" w:pos="2600"/>
        <w:tab w:val="left" w:pos="3300"/>
      </w:tabs>
      <w:ind w:left="3300"/>
    </w:pPr>
  </w:style>
  <w:style w:type="paragraph" w:customStyle="1" w:styleId="ModH4SubDiv">
    <w:name w:val="Mod H4 SubDiv"/>
    <w:basedOn w:val="IH4SubDivSymb"/>
    <w:rsid w:val="005005ED"/>
    <w:pPr>
      <w:tabs>
        <w:tab w:val="clear" w:pos="2600"/>
        <w:tab w:val="left" w:pos="3300"/>
      </w:tabs>
      <w:ind w:left="3300"/>
    </w:pPr>
  </w:style>
  <w:style w:type="paragraph" w:customStyle="1" w:styleId="ModH5Sec">
    <w:name w:val="Mod H5 Sec"/>
    <w:basedOn w:val="IH5SecSymb"/>
    <w:rsid w:val="005005ED"/>
    <w:pPr>
      <w:tabs>
        <w:tab w:val="clear" w:pos="1100"/>
        <w:tab w:val="left" w:pos="1800"/>
      </w:tabs>
      <w:ind w:left="2200"/>
    </w:pPr>
  </w:style>
  <w:style w:type="paragraph" w:customStyle="1" w:styleId="Modmain">
    <w:name w:val="Mod main"/>
    <w:basedOn w:val="Amain"/>
    <w:rsid w:val="005005ED"/>
    <w:pPr>
      <w:tabs>
        <w:tab w:val="clear" w:pos="900"/>
        <w:tab w:val="clear" w:pos="1100"/>
        <w:tab w:val="right" w:pos="1600"/>
        <w:tab w:val="left" w:pos="1800"/>
      </w:tabs>
      <w:ind w:left="2200"/>
    </w:pPr>
  </w:style>
  <w:style w:type="paragraph" w:customStyle="1" w:styleId="Modpara">
    <w:name w:val="Mod para"/>
    <w:basedOn w:val="BillBasic"/>
    <w:rsid w:val="005005ED"/>
    <w:pPr>
      <w:tabs>
        <w:tab w:val="right" w:pos="2100"/>
        <w:tab w:val="left" w:pos="2300"/>
      </w:tabs>
      <w:ind w:left="2700" w:hanging="1600"/>
      <w:outlineLvl w:val="6"/>
    </w:pPr>
  </w:style>
  <w:style w:type="paragraph" w:customStyle="1" w:styleId="Modsubpara">
    <w:name w:val="Mod subpara"/>
    <w:basedOn w:val="Asubpara"/>
    <w:rsid w:val="005005ED"/>
    <w:pPr>
      <w:tabs>
        <w:tab w:val="clear" w:pos="1900"/>
        <w:tab w:val="clear" w:pos="2100"/>
        <w:tab w:val="right" w:pos="2640"/>
        <w:tab w:val="left" w:pos="2840"/>
      </w:tabs>
      <w:ind w:left="3240" w:hanging="2140"/>
    </w:pPr>
  </w:style>
  <w:style w:type="paragraph" w:customStyle="1" w:styleId="Modsubsubpara">
    <w:name w:val="Mod subsubpara"/>
    <w:basedOn w:val="AsubsubparaSymb"/>
    <w:rsid w:val="005005ED"/>
    <w:pPr>
      <w:tabs>
        <w:tab w:val="clear" w:pos="2400"/>
        <w:tab w:val="clear" w:pos="2600"/>
        <w:tab w:val="right" w:pos="3160"/>
        <w:tab w:val="left" w:pos="3360"/>
      </w:tabs>
      <w:ind w:left="3760" w:hanging="2660"/>
    </w:pPr>
  </w:style>
  <w:style w:type="paragraph" w:customStyle="1" w:styleId="Modmainreturn">
    <w:name w:val="Mod main return"/>
    <w:basedOn w:val="AmainreturnSymb"/>
    <w:rsid w:val="005005ED"/>
    <w:pPr>
      <w:ind w:left="1800"/>
    </w:pPr>
  </w:style>
  <w:style w:type="paragraph" w:customStyle="1" w:styleId="Modparareturn">
    <w:name w:val="Mod para return"/>
    <w:basedOn w:val="AparareturnSymb"/>
    <w:rsid w:val="005005ED"/>
    <w:pPr>
      <w:ind w:left="2300"/>
    </w:pPr>
  </w:style>
  <w:style w:type="paragraph" w:customStyle="1" w:styleId="Modsubparareturn">
    <w:name w:val="Mod subpara return"/>
    <w:basedOn w:val="AsubparareturnSymb"/>
    <w:rsid w:val="005005ED"/>
    <w:pPr>
      <w:ind w:left="3040"/>
    </w:pPr>
  </w:style>
  <w:style w:type="paragraph" w:customStyle="1" w:styleId="Modref">
    <w:name w:val="Mod ref"/>
    <w:basedOn w:val="refSymb"/>
    <w:rsid w:val="005005ED"/>
    <w:pPr>
      <w:ind w:left="1100"/>
    </w:pPr>
  </w:style>
  <w:style w:type="paragraph" w:customStyle="1" w:styleId="ModaNote">
    <w:name w:val="Mod aNote"/>
    <w:basedOn w:val="aNoteSymb"/>
    <w:rsid w:val="005005ED"/>
    <w:pPr>
      <w:tabs>
        <w:tab w:val="left" w:pos="2600"/>
      </w:tabs>
      <w:ind w:left="2600"/>
    </w:pPr>
  </w:style>
  <w:style w:type="paragraph" w:customStyle="1" w:styleId="ModNote">
    <w:name w:val="Mod Note"/>
    <w:basedOn w:val="aNoteSymb"/>
    <w:rsid w:val="005005ED"/>
    <w:pPr>
      <w:tabs>
        <w:tab w:val="left" w:pos="2600"/>
      </w:tabs>
      <w:ind w:left="2600"/>
    </w:pPr>
  </w:style>
  <w:style w:type="paragraph" w:customStyle="1" w:styleId="ApprFormHd">
    <w:name w:val="ApprFormHd"/>
    <w:basedOn w:val="Sched-heading"/>
    <w:rsid w:val="005005ED"/>
    <w:pPr>
      <w:ind w:left="0" w:firstLine="0"/>
    </w:pPr>
  </w:style>
  <w:style w:type="paragraph" w:customStyle="1" w:styleId="AmdtEntries">
    <w:name w:val="AmdtEntries"/>
    <w:basedOn w:val="BillBasicHeading"/>
    <w:rsid w:val="005005ED"/>
    <w:pPr>
      <w:keepNext w:val="0"/>
      <w:tabs>
        <w:tab w:val="clear" w:pos="2600"/>
      </w:tabs>
      <w:spacing w:before="0"/>
      <w:ind w:left="3200" w:hanging="2100"/>
    </w:pPr>
    <w:rPr>
      <w:sz w:val="18"/>
    </w:rPr>
  </w:style>
  <w:style w:type="paragraph" w:customStyle="1" w:styleId="AmdtEntriesDefL2">
    <w:name w:val="AmdtEntriesDefL2"/>
    <w:basedOn w:val="AmdtEntries"/>
    <w:rsid w:val="005005ED"/>
    <w:pPr>
      <w:tabs>
        <w:tab w:val="left" w:pos="3000"/>
      </w:tabs>
      <w:ind w:left="3600" w:hanging="2500"/>
    </w:pPr>
  </w:style>
  <w:style w:type="paragraph" w:customStyle="1" w:styleId="Actdetailsnote">
    <w:name w:val="Act details note"/>
    <w:basedOn w:val="Actdetails"/>
    <w:uiPriority w:val="99"/>
    <w:rsid w:val="005005ED"/>
    <w:pPr>
      <w:ind w:left="1620" w:right="-60" w:hanging="720"/>
    </w:pPr>
    <w:rPr>
      <w:sz w:val="18"/>
    </w:rPr>
  </w:style>
  <w:style w:type="paragraph" w:customStyle="1" w:styleId="DetailsNo">
    <w:name w:val="Details No"/>
    <w:basedOn w:val="Actdetails"/>
    <w:uiPriority w:val="99"/>
    <w:rsid w:val="005005ED"/>
    <w:pPr>
      <w:ind w:left="0"/>
    </w:pPr>
    <w:rPr>
      <w:sz w:val="18"/>
    </w:rPr>
  </w:style>
  <w:style w:type="paragraph" w:customStyle="1" w:styleId="AssectheadingSymb">
    <w:name w:val="A ssect heading Symb"/>
    <w:basedOn w:val="Amain"/>
    <w:rsid w:val="005005ED"/>
    <w:pPr>
      <w:keepNext/>
      <w:tabs>
        <w:tab w:val="clear" w:pos="900"/>
        <w:tab w:val="clear" w:pos="1100"/>
        <w:tab w:val="left" w:pos="0"/>
      </w:tabs>
      <w:spacing w:before="300"/>
      <w:ind w:left="0" w:hanging="480"/>
      <w:outlineLvl w:val="9"/>
    </w:pPr>
    <w:rPr>
      <w:i/>
    </w:rPr>
  </w:style>
  <w:style w:type="paragraph" w:customStyle="1" w:styleId="AsubsubparaSymb">
    <w:name w:val="A subsubpara Symb"/>
    <w:basedOn w:val="BillBasic"/>
    <w:rsid w:val="005005ED"/>
    <w:pPr>
      <w:tabs>
        <w:tab w:val="left" w:pos="0"/>
        <w:tab w:val="right" w:pos="2400"/>
        <w:tab w:val="left" w:pos="2600"/>
      </w:tabs>
      <w:ind w:left="2602" w:hanging="3084"/>
      <w:outlineLvl w:val="8"/>
    </w:pPr>
  </w:style>
  <w:style w:type="paragraph" w:customStyle="1" w:styleId="AmainreturnSymb">
    <w:name w:val="A main return Symb"/>
    <w:basedOn w:val="BillBasic"/>
    <w:rsid w:val="005005ED"/>
    <w:pPr>
      <w:tabs>
        <w:tab w:val="left" w:pos="1582"/>
      </w:tabs>
      <w:ind w:left="1100" w:hanging="1582"/>
    </w:pPr>
  </w:style>
  <w:style w:type="paragraph" w:customStyle="1" w:styleId="AparareturnSymb">
    <w:name w:val="A para return Symb"/>
    <w:basedOn w:val="BillBasic"/>
    <w:rsid w:val="005005ED"/>
    <w:pPr>
      <w:tabs>
        <w:tab w:val="left" w:pos="2081"/>
      </w:tabs>
      <w:ind w:left="1599" w:hanging="2081"/>
    </w:pPr>
  </w:style>
  <w:style w:type="paragraph" w:customStyle="1" w:styleId="AsubparareturnSymb">
    <w:name w:val="A subpara return Symb"/>
    <w:basedOn w:val="BillBasic"/>
    <w:rsid w:val="005005ED"/>
    <w:pPr>
      <w:tabs>
        <w:tab w:val="left" w:pos="2580"/>
      </w:tabs>
      <w:ind w:left="2098" w:hanging="2580"/>
    </w:pPr>
  </w:style>
  <w:style w:type="paragraph" w:customStyle="1" w:styleId="aDefSymb">
    <w:name w:val="aDef Symb"/>
    <w:basedOn w:val="BillBasic"/>
    <w:rsid w:val="005005ED"/>
    <w:pPr>
      <w:tabs>
        <w:tab w:val="left" w:pos="1582"/>
      </w:tabs>
      <w:ind w:left="1100" w:hanging="1582"/>
    </w:pPr>
  </w:style>
  <w:style w:type="paragraph" w:customStyle="1" w:styleId="aDefparaSymb">
    <w:name w:val="aDef para Symb"/>
    <w:basedOn w:val="Apara"/>
    <w:rsid w:val="005005ED"/>
    <w:pPr>
      <w:tabs>
        <w:tab w:val="clear" w:pos="1600"/>
        <w:tab w:val="left" w:pos="0"/>
        <w:tab w:val="left" w:pos="1599"/>
      </w:tabs>
      <w:ind w:left="1599" w:hanging="2081"/>
    </w:pPr>
  </w:style>
  <w:style w:type="paragraph" w:customStyle="1" w:styleId="aDefsubparaSymb">
    <w:name w:val="aDef subpara Symb"/>
    <w:basedOn w:val="Asubpara"/>
    <w:rsid w:val="005005ED"/>
    <w:pPr>
      <w:tabs>
        <w:tab w:val="left" w:pos="0"/>
      </w:tabs>
      <w:ind w:left="2098" w:hanging="2580"/>
    </w:pPr>
  </w:style>
  <w:style w:type="paragraph" w:customStyle="1" w:styleId="SchAmainSymb">
    <w:name w:val="Sch A main Symb"/>
    <w:basedOn w:val="Amain"/>
    <w:rsid w:val="005005ED"/>
    <w:pPr>
      <w:tabs>
        <w:tab w:val="left" w:pos="0"/>
      </w:tabs>
      <w:ind w:hanging="1580"/>
    </w:pPr>
  </w:style>
  <w:style w:type="paragraph" w:customStyle="1" w:styleId="SchAparaSymb">
    <w:name w:val="Sch A para Symb"/>
    <w:basedOn w:val="Apara"/>
    <w:rsid w:val="005005ED"/>
    <w:pPr>
      <w:tabs>
        <w:tab w:val="left" w:pos="0"/>
      </w:tabs>
      <w:ind w:hanging="2080"/>
    </w:pPr>
  </w:style>
  <w:style w:type="paragraph" w:customStyle="1" w:styleId="SchAsubparaSymb">
    <w:name w:val="Sch A subpara Symb"/>
    <w:basedOn w:val="Asubpara"/>
    <w:rsid w:val="005005ED"/>
    <w:pPr>
      <w:tabs>
        <w:tab w:val="left" w:pos="0"/>
      </w:tabs>
      <w:ind w:hanging="2580"/>
    </w:pPr>
  </w:style>
  <w:style w:type="paragraph" w:customStyle="1" w:styleId="SchAsubsubparaSymb">
    <w:name w:val="Sch A subsubpara Symb"/>
    <w:basedOn w:val="AsubsubparaSymb"/>
    <w:rsid w:val="005005ED"/>
  </w:style>
  <w:style w:type="paragraph" w:customStyle="1" w:styleId="refSymb">
    <w:name w:val="ref Symb"/>
    <w:basedOn w:val="BillBasic"/>
    <w:next w:val="Normal"/>
    <w:rsid w:val="005005ED"/>
    <w:pPr>
      <w:tabs>
        <w:tab w:val="left" w:pos="-480"/>
      </w:tabs>
      <w:spacing w:before="60"/>
      <w:ind w:hanging="480"/>
    </w:pPr>
    <w:rPr>
      <w:sz w:val="18"/>
    </w:rPr>
  </w:style>
  <w:style w:type="paragraph" w:customStyle="1" w:styleId="IshadedH5SecSymb">
    <w:name w:val="I shaded H5 Sec Symb"/>
    <w:basedOn w:val="AH5Sec"/>
    <w:rsid w:val="005005ED"/>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5005ED"/>
    <w:pPr>
      <w:tabs>
        <w:tab w:val="clear" w:pos="-1580"/>
      </w:tabs>
      <w:ind w:left="975" w:hanging="1457"/>
    </w:pPr>
  </w:style>
  <w:style w:type="paragraph" w:customStyle="1" w:styleId="IH1ChapSymb">
    <w:name w:val="I H1 Chap Symb"/>
    <w:basedOn w:val="BillBasicHeading"/>
    <w:next w:val="Normal"/>
    <w:rsid w:val="005005ED"/>
    <w:pPr>
      <w:tabs>
        <w:tab w:val="left" w:pos="-3080"/>
        <w:tab w:val="left" w:pos="0"/>
      </w:tabs>
      <w:spacing w:before="320"/>
      <w:ind w:left="2600" w:hanging="3080"/>
    </w:pPr>
    <w:rPr>
      <w:sz w:val="34"/>
    </w:rPr>
  </w:style>
  <w:style w:type="paragraph" w:customStyle="1" w:styleId="IH2PartSymb">
    <w:name w:val="I H2 Part Symb"/>
    <w:basedOn w:val="BillBasicHeading"/>
    <w:next w:val="Normal"/>
    <w:rsid w:val="005005ED"/>
    <w:pPr>
      <w:tabs>
        <w:tab w:val="left" w:pos="-3080"/>
        <w:tab w:val="left" w:pos="0"/>
      </w:tabs>
      <w:spacing w:before="380"/>
      <w:ind w:left="2600" w:hanging="3080"/>
    </w:pPr>
    <w:rPr>
      <w:sz w:val="32"/>
    </w:rPr>
  </w:style>
  <w:style w:type="paragraph" w:customStyle="1" w:styleId="IH3DivSymb">
    <w:name w:val="I H3 Div Symb"/>
    <w:basedOn w:val="BillBasicHeading"/>
    <w:next w:val="Normal"/>
    <w:rsid w:val="005005ED"/>
    <w:pPr>
      <w:tabs>
        <w:tab w:val="left" w:pos="-3080"/>
        <w:tab w:val="left" w:pos="0"/>
      </w:tabs>
      <w:spacing w:before="240"/>
      <w:ind w:left="2600" w:hanging="3080"/>
    </w:pPr>
    <w:rPr>
      <w:sz w:val="28"/>
    </w:rPr>
  </w:style>
  <w:style w:type="paragraph" w:customStyle="1" w:styleId="IH4SubDivSymb">
    <w:name w:val="I H4 SubDiv Symb"/>
    <w:basedOn w:val="BillBasicHeading"/>
    <w:next w:val="Normal"/>
    <w:rsid w:val="005005ED"/>
    <w:pPr>
      <w:tabs>
        <w:tab w:val="left" w:pos="-3080"/>
        <w:tab w:val="left" w:pos="0"/>
      </w:tabs>
      <w:spacing w:before="240"/>
      <w:ind w:left="2600" w:hanging="3080"/>
      <w:jc w:val="both"/>
    </w:pPr>
    <w:rPr>
      <w:sz w:val="26"/>
    </w:rPr>
  </w:style>
  <w:style w:type="paragraph" w:customStyle="1" w:styleId="IH5SecSymb">
    <w:name w:val="I H5 Sec Symb"/>
    <w:basedOn w:val="BillBasicHeading"/>
    <w:next w:val="Normal"/>
    <w:rsid w:val="005005ED"/>
    <w:pPr>
      <w:tabs>
        <w:tab w:val="clear" w:pos="2600"/>
        <w:tab w:val="left" w:pos="-1580"/>
        <w:tab w:val="left" w:pos="0"/>
        <w:tab w:val="left" w:pos="1100"/>
      </w:tabs>
      <w:spacing w:before="240"/>
      <w:ind w:left="1100" w:hanging="1580"/>
    </w:pPr>
  </w:style>
  <w:style w:type="paragraph" w:customStyle="1" w:styleId="IMainSymb">
    <w:name w:val="I Main Symb"/>
    <w:basedOn w:val="Amain"/>
    <w:rsid w:val="005005ED"/>
    <w:pPr>
      <w:tabs>
        <w:tab w:val="left" w:pos="0"/>
      </w:tabs>
      <w:ind w:hanging="1580"/>
    </w:pPr>
  </w:style>
  <w:style w:type="paragraph" w:customStyle="1" w:styleId="IparaSymb">
    <w:name w:val="I para Symb"/>
    <w:basedOn w:val="Apara"/>
    <w:rsid w:val="005005ED"/>
    <w:pPr>
      <w:tabs>
        <w:tab w:val="left" w:pos="0"/>
      </w:tabs>
      <w:ind w:hanging="2080"/>
      <w:outlineLvl w:val="9"/>
    </w:pPr>
  </w:style>
  <w:style w:type="paragraph" w:customStyle="1" w:styleId="IsubparaSymb">
    <w:name w:val="I subpara Symb"/>
    <w:basedOn w:val="Asubpara"/>
    <w:rsid w:val="005005ED"/>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5005ED"/>
    <w:pPr>
      <w:tabs>
        <w:tab w:val="clear" w:pos="2400"/>
        <w:tab w:val="clear" w:pos="2600"/>
        <w:tab w:val="right" w:pos="2460"/>
        <w:tab w:val="left" w:pos="2660"/>
      </w:tabs>
      <w:ind w:left="2660" w:hanging="3140"/>
    </w:pPr>
  </w:style>
  <w:style w:type="paragraph" w:customStyle="1" w:styleId="IdefparaSymb">
    <w:name w:val="I def para Symb"/>
    <w:basedOn w:val="IparaSymb"/>
    <w:rsid w:val="005005ED"/>
    <w:pPr>
      <w:ind w:left="1599" w:hanging="2081"/>
    </w:pPr>
  </w:style>
  <w:style w:type="paragraph" w:customStyle="1" w:styleId="IdefsubparaSymb">
    <w:name w:val="I def subpara Symb"/>
    <w:basedOn w:val="IsubparaSymb"/>
    <w:rsid w:val="005005ED"/>
    <w:pPr>
      <w:ind w:left="2138"/>
    </w:pPr>
  </w:style>
  <w:style w:type="paragraph" w:customStyle="1" w:styleId="ISched-headingSymb">
    <w:name w:val="I Sched-heading Symb"/>
    <w:basedOn w:val="BillBasicHeading"/>
    <w:next w:val="Normal"/>
    <w:rsid w:val="005005ED"/>
    <w:pPr>
      <w:tabs>
        <w:tab w:val="left" w:pos="-3080"/>
        <w:tab w:val="left" w:pos="0"/>
      </w:tabs>
      <w:spacing w:before="320"/>
      <w:ind w:left="2600" w:hanging="3080"/>
    </w:pPr>
    <w:rPr>
      <w:sz w:val="34"/>
    </w:rPr>
  </w:style>
  <w:style w:type="paragraph" w:customStyle="1" w:styleId="ISched-PartSymb">
    <w:name w:val="I Sched-Part Symb"/>
    <w:basedOn w:val="BillBasicHeading"/>
    <w:rsid w:val="005005ED"/>
    <w:pPr>
      <w:tabs>
        <w:tab w:val="left" w:pos="-3080"/>
        <w:tab w:val="left" w:pos="0"/>
      </w:tabs>
      <w:spacing w:before="380"/>
      <w:ind w:left="2600" w:hanging="3080"/>
    </w:pPr>
    <w:rPr>
      <w:sz w:val="32"/>
    </w:rPr>
  </w:style>
  <w:style w:type="paragraph" w:customStyle="1" w:styleId="ISched-formSymb">
    <w:name w:val="I Sched-form Symb"/>
    <w:basedOn w:val="BillBasicHeading"/>
    <w:rsid w:val="005005ED"/>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5005ED"/>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5005ED"/>
    <w:pPr>
      <w:tabs>
        <w:tab w:val="left" w:pos="-3080"/>
        <w:tab w:val="left" w:pos="0"/>
      </w:tabs>
      <w:spacing w:before="320"/>
      <w:ind w:left="2600" w:hanging="3080"/>
      <w:jc w:val="both"/>
    </w:pPr>
    <w:rPr>
      <w:sz w:val="34"/>
    </w:rPr>
  </w:style>
  <w:style w:type="paragraph" w:customStyle="1" w:styleId="AmainbulletSymb">
    <w:name w:val="A main bullet Symb"/>
    <w:basedOn w:val="BillBasic"/>
    <w:rsid w:val="005005ED"/>
    <w:pPr>
      <w:tabs>
        <w:tab w:val="left" w:pos="1100"/>
      </w:tabs>
      <w:spacing w:before="60"/>
      <w:ind w:left="1500" w:hanging="1986"/>
    </w:pPr>
  </w:style>
  <w:style w:type="paragraph" w:customStyle="1" w:styleId="aExamHdgssSymb">
    <w:name w:val="aExamHdgss Symb"/>
    <w:basedOn w:val="BillBasicHeading"/>
    <w:next w:val="Normal"/>
    <w:rsid w:val="005005ED"/>
    <w:pPr>
      <w:tabs>
        <w:tab w:val="clear" w:pos="2600"/>
        <w:tab w:val="left" w:pos="1582"/>
      </w:tabs>
      <w:ind w:left="1100" w:hanging="1582"/>
    </w:pPr>
    <w:rPr>
      <w:sz w:val="18"/>
    </w:rPr>
  </w:style>
  <w:style w:type="paragraph" w:customStyle="1" w:styleId="aExamssSymb">
    <w:name w:val="aExamss Symb"/>
    <w:basedOn w:val="aNote"/>
    <w:rsid w:val="005005ED"/>
    <w:pPr>
      <w:tabs>
        <w:tab w:val="left" w:pos="1582"/>
      </w:tabs>
      <w:spacing w:before="60"/>
      <w:ind w:left="1100" w:hanging="1582"/>
    </w:pPr>
  </w:style>
  <w:style w:type="paragraph" w:customStyle="1" w:styleId="aExamINumssSymb">
    <w:name w:val="aExamINumss Symb"/>
    <w:basedOn w:val="aExamssSymb"/>
    <w:rsid w:val="005005ED"/>
    <w:pPr>
      <w:tabs>
        <w:tab w:val="left" w:pos="1100"/>
      </w:tabs>
      <w:ind w:left="1500" w:hanging="1986"/>
    </w:pPr>
  </w:style>
  <w:style w:type="paragraph" w:customStyle="1" w:styleId="aExamNumTextssSymb">
    <w:name w:val="aExamNumTextss Symb"/>
    <w:basedOn w:val="aExamssSymb"/>
    <w:rsid w:val="005005ED"/>
    <w:pPr>
      <w:tabs>
        <w:tab w:val="clear" w:pos="1582"/>
        <w:tab w:val="left" w:pos="1985"/>
      </w:tabs>
      <w:ind w:left="1503" w:hanging="1985"/>
    </w:pPr>
  </w:style>
  <w:style w:type="paragraph" w:customStyle="1" w:styleId="AExamIParaSymb">
    <w:name w:val="AExamIPara Symb"/>
    <w:basedOn w:val="aExam"/>
    <w:rsid w:val="005005ED"/>
    <w:pPr>
      <w:tabs>
        <w:tab w:val="right" w:pos="1718"/>
      </w:tabs>
      <w:ind w:left="1984" w:hanging="2466"/>
    </w:pPr>
  </w:style>
  <w:style w:type="paragraph" w:customStyle="1" w:styleId="aExamBulletssSymb">
    <w:name w:val="aExamBulletss Symb"/>
    <w:basedOn w:val="aExamssSymb"/>
    <w:rsid w:val="005005ED"/>
    <w:pPr>
      <w:tabs>
        <w:tab w:val="left" w:pos="1100"/>
      </w:tabs>
      <w:ind w:left="1500" w:hanging="1986"/>
    </w:pPr>
  </w:style>
  <w:style w:type="paragraph" w:customStyle="1" w:styleId="aNoteSymb">
    <w:name w:val="aNote Symb"/>
    <w:basedOn w:val="BillBasic"/>
    <w:rsid w:val="005005ED"/>
    <w:pPr>
      <w:tabs>
        <w:tab w:val="left" w:pos="1100"/>
        <w:tab w:val="left" w:pos="2381"/>
      </w:tabs>
      <w:ind w:left="1899" w:hanging="2381"/>
    </w:pPr>
    <w:rPr>
      <w:sz w:val="20"/>
    </w:rPr>
  </w:style>
  <w:style w:type="paragraph" w:customStyle="1" w:styleId="aNoteTextssSymb">
    <w:name w:val="aNoteTextss Symb"/>
    <w:basedOn w:val="Normal"/>
    <w:rsid w:val="005005ED"/>
    <w:pPr>
      <w:tabs>
        <w:tab w:val="clear" w:pos="0"/>
        <w:tab w:val="left" w:pos="1418"/>
      </w:tabs>
      <w:spacing w:before="60"/>
      <w:ind w:left="1417" w:hanging="1899"/>
      <w:jc w:val="both"/>
    </w:pPr>
    <w:rPr>
      <w:sz w:val="20"/>
    </w:rPr>
  </w:style>
  <w:style w:type="paragraph" w:customStyle="1" w:styleId="aNoteParaSymb">
    <w:name w:val="aNotePara Symb"/>
    <w:basedOn w:val="aNoteSymb"/>
    <w:rsid w:val="005005ED"/>
    <w:pPr>
      <w:tabs>
        <w:tab w:val="clear" w:pos="1100"/>
        <w:tab w:val="clear" w:pos="2381"/>
        <w:tab w:val="left" w:pos="0"/>
        <w:tab w:val="right" w:pos="2140"/>
        <w:tab w:val="left" w:pos="2400"/>
      </w:tabs>
      <w:spacing w:before="60"/>
      <w:ind w:left="2410" w:hanging="2892"/>
    </w:pPr>
  </w:style>
  <w:style w:type="paragraph" w:customStyle="1" w:styleId="aNoteBulletssSymb">
    <w:name w:val="aNoteBulletss Symb"/>
    <w:basedOn w:val="Normal"/>
    <w:rsid w:val="005005ED"/>
    <w:pPr>
      <w:tabs>
        <w:tab w:val="clear" w:pos="0"/>
        <w:tab w:val="left" w:pos="1899"/>
      </w:tabs>
      <w:spacing w:before="60"/>
      <w:ind w:left="2296" w:hanging="2778"/>
      <w:jc w:val="both"/>
    </w:pPr>
    <w:rPr>
      <w:sz w:val="20"/>
    </w:rPr>
  </w:style>
  <w:style w:type="paragraph" w:customStyle="1" w:styleId="AparabulletSymb">
    <w:name w:val="A para bullet Symb"/>
    <w:basedOn w:val="BillBasic"/>
    <w:rsid w:val="005005ED"/>
    <w:pPr>
      <w:tabs>
        <w:tab w:val="left" w:pos="1616"/>
        <w:tab w:val="left" w:pos="2495"/>
      </w:tabs>
      <w:spacing w:before="60"/>
      <w:ind w:left="2013" w:hanging="2495"/>
    </w:pPr>
  </w:style>
  <w:style w:type="paragraph" w:customStyle="1" w:styleId="aExamHdgparSymb">
    <w:name w:val="aExamHdgpar Symb"/>
    <w:basedOn w:val="aExamHdgssSymb"/>
    <w:next w:val="Normal"/>
    <w:rsid w:val="005005ED"/>
    <w:pPr>
      <w:tabs>
        <w:tab w:val="clear" w:pos="1582"/>
        <w:tab w:val="left" w:pos="1599"/>
      </w:tabs>
      <w:ind w:left="1599" w:hanging="2081"/>
    </w:pPr>
  </w:style>
  <w:style w:type="paragraph" w:customStyle="1" w:styleId="aExamparSymb">
    <w:name w:val="aExampar Symb"/>
    <w:basedOn w:val="aExamssSymb"/>
    <w:rsid w:val="005005ED"/>
    <w:pPr>
      <w:tabs>
        <w:tab w:val="clear" w:pos="1582"/>
        <w:tab w:val="left" w:pos="1599"/>
      </w:tabs>
      <w:ind w:left="1599" w:hanging="2081"/>
    </w:pPr>
  </w:style>
  <w:style w:type="paragraph" w:customStyle="1" w:styleId="aExamINumparSymb">
    <w:name w:val="aExamINumpar Symb"/>
    <w:basedOn w:val="aExamparSymb"/>
    <w:rsid w:val="005005ED"/>
    <w:pPr>
      <w:tabs>
        <w:tab w:val="left" w:pos="2000"/>
      </w:tabs>
      <w:ind w:left="2041" w:hanging="2495"/>
    </w:pPr>
  </w:style>
  <w:style w:type="paragraph" w:customStyle="1" w:styleId="aExamBulletparSymb">
    <w:name w:val="aExamBulletpar Symb"/>
    <w:basedOn w:val="aExamparSymb"/>
    <w:rsid w:val="005005ED"/>
    <w:pPr>
      <w:tabs>
        <w:tab w:val="clear" w:pos="1599"/>
        <w:tab w:val="left" w:pos="1616"/>
        <w:tab w:val="left" w:pos="2495"/>
      </w:tabs>
      <w:ind w:left="2013" w:hanging="2495"/>
    </w:pPr>
  </w:style>
  <w:style w:type="paragraph" w:customStyle="1" w:styleId="aNoteparSymb">
    <w:name w:val="aNotepar Symb"/>
    <w:basedOn w:val="BillBasic"/>
    <w:next w:val="Normal"/>
    <w:rsid w:val="005005ED"/>
    <w:pPr>
      <w:tabs>
        <w:tab w:val="left" w:pos="1599"/>
        <w:tab w:val="left" w:pos="2398"/>
      </w:tabs>
      <w:ind w:left="2410" w:hanging="2892"/>
    </w:pPr>
    <w:rPr>
      <w:sz w:val="20"/>
    </w:rPr>
  </w:style>
  <w:style w:type="paragraph" w:customStyle="1" w:styleId="aNoteTextparSymb">
    <w:name w:val="aNoteTextpar Symb"/>
    <w:basedOn w:val="aNoteparSymb"/>
    <w:rsid w:val="005005ED"/>
    <w:pPr>
      <w:tabs>
        <w:tab w:val="clear" w:pos="1599"/>
        <w:tab w:val="clear" w:pos="2398"/>
        <w:tab w:val="left" w:pos="2880"/>
      </w:tabs>
      <w:spacing w:before="60"/>
      <w:ind w:left="2398" w:hanging="2880"/>
    </w:pPr>
  </w:style>
  <w:style w:type="paragraph" w:customStyle="1" w:styleId="aNoteParaparSymb">
    <w:name w:val="aNoteParapar Symb"/>
    <w:basedOn w:val="aNoteparSymb"/>
    <w:rsid w:val="005005ED"/>
    <w:pPr>
      <w:tabs>
        <w:tab w:val="right" w:pos="2640"/>
      </w:tabs>
      <w:spacing w:before="60"/>
      <w:ind w:left="2920" w:hanging="3402"/>
    </w:pPr>
  </w:style>
  <w:style w:type="paragraph" w:customStyle="1" w:styleId="aNoteBulletparSymb">
    <w:name w:val="aNoteBulletpar Symb"/>
    <w:basedOn w:val="aNoteparSymb"/>
    <w:rsid w:val="005005ED"/>
    <w:pPr>
      <w:tabs>
        <w:tab w:val="clear" w:pos="1599"/>
        <w:tab w:val="left" w:pos="3289"/>
      </w:tabs>
      <w:spacing w:before="60"/>
      <w:ind w:left="2807" w:hanging="3289"/>
    </w:pPr>
  </w:style>
  <w:style w:type="paragraph" w:customStyle="1" w:styleId="AsubparabulletSymb">
    <w:name w:val="A subpara bullet Symb"/>
    <w:basedOn w:val="BillBasic"/>
    <w:rsid w:val="005005ED"/>
    <w:pPr>
      <w:tabs>
        <w:tab w:val="left" w:pos="2138"/>
        <w:tab w:val="left" w:pos="3005"/>
      </w:tabs>
      <w:spacing w:before="60"/>
      <w:ind w:left="2523" w:hanging="3005"/>
    </w:pPr>
  </w:style>
  <w:style w:type="paragraph" w:customStyle="1" w:styleId="aExamHdgsubparSymb">
    <w:name w:val="aExamHdgsubpar Symb"/>
    <w:basedOn w:val="aExamHdgssSymb"/>
    <w:next w:val="Normal"/>
    <w:rsid w:val="005005ED"/>
    <w:pPr>
      <w:tabs>
        <w:tab w:val="clear" w:pos="1582"/>
        <w:tab w:val="left" w:pos="2620"/>
      </w:tabs>
      <w:ind w:left="2138" w:hanging="2620"/>
    </w:pPr>
  </w:style>
  <w:style w:type="paragraph" w:customStyle="1" w:styleId="aExamsubparSymb">
    <w:name w:val="aExamsubpar Symb"/>
    <w:basedOn w:val="aExamssSymb"/>
    <w:rsid w:val="005005ED"/>
    <w:pPr>
      <w:tabs>
        <w:tab w:val="clear" w:pos="1582"/>
        <w:tab w:val="left" w:pos="2620"/>
      </w:tabs>
      <w:ind w:left="2138" w:hanging="2620"/>
    </w:pPr>
  </w:style>
  <w:style w:type="paragraph" w:customStyle="1" w:styleId="aNotesubparSymb">
    <w:name w:val="aNotesubpar Symb"/>
    <w:basedOn w:val="BillBasic"/>
    <w:next w:val="Normal"/>
    <w:rsid w:val="005005ED"/>
    <w:pPr>
      <w:tabs>
        <w:tab w:val="left" w:pos="2138"/>
        <w:tab w:val="left" w:pos="2937"/>
      </w:tabs>
      <w:ind w:left="2455" w:hanging="2937"/>
    </w:pPr>
    <w:rPr>
      <w:sz w:val="20"/>
    </w:rPr>
  </w:style>
  <w:style w:type="paragraph" w:customStyle="1" w:styleId="aNoteTextsubparSymb">
    <w:name w:val="aNoteTextsubpar Symb"/>
    <w:basedOn w:val="aNotesubparSymb"/>
    <w:rsid w:val="005005ED"/>
    <w:pPr>
      <w:tabs>
        <w:tab w:val="clear" w:pos="2138"/>
        <w:tab w:val="clear" w:pos="2937"/>
        <w:tab w:val="left" w:pos="2943"/>
      </w:tabs>
      <w:spacing w:before="60"/>
      <w:ind w:left="2943" w:hanging="3425"/>
    </w:pPr>
  </w:style>
  <w:style w:type="paragraph" w:customStyle="1" w:styleId="PenaltySymb">
    <w:name w:val="Penalty Symb"/>
    <w:basedOn w:val="AmainreturnSymb"/>
    <w:rsid w:val="005005ED"/>
  </w:style>
  <w:style w:type="paragraph" w:customStyle="1" w:styleId="PenaltyParaSymb">
    <w:name w:val="PenaltyPara Symb"/>
    <w:basedOn w:val="Normal"/>
    <w:rsid w:val="005005ED"/>
    <w:pPr>
      <w:tabs>
        <w:tab w:val="right" w:pos="1360"/>
      </w:tabs>
      <w:spacing w:before="60"/>
      <w:ind w:left="1599" w:hanging="2081"/>
      <w:jc w:val="both"/>
    </w:pPr>
  </w:style>
  <w:style w:type="paragraph" w:customStyle="1" w:styleId="FormulaSymb">
    <w:name w:val="Formula Symb"/>
    <w:basedOn w:val="BillBasic"/>
    <w:rsid w:val="005005ED"/>
    <w:pPr>
      <w:tabs>
        <w:tab w:val="left" w:pos="-480"/>
      </w:tabs>
      <w:spacing w:line="260" w:lineRule="atLeast"/>
      <w:ind w:hanging="480"/>
      <w:jc w:val="center"/>
    </w:pPr>
  </w:style>
  <w:style w:type="paragraph" w:customStyle="1" w:styleId="NormalSymb">
    <w:name w:val="Normal Symb"/>
    <w:basedOn w:val="Normal"/>
    <w:qFormat/>
    <w:rsid w:val="005005ED"/>
    <w:pPr>
      <w:ind w:hanging="482"/>
    </w:pPr>
  </w:style>
  <w:style w:type="character" w:styleId="PlaceholderText">
    <w:name w:val="Placeholder Text"/>
    <w:basedOn w:val="DefaultParagraphFont"/>
    <w:uiPriority w:val="99"/>
    <w:semiHidden/>
    <w:rsid w:val="005005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legislation.act.gov.au/sl/2006-29" TargetMode="Externa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egislation.act.gov.au/a/2001-14" TargetMode="Externa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legislation.act.gov.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legislation.act.gov.au/a/2001-14" TargetMode="Externa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www.legislation.act.gov.au/a/2004-59" TargetMode="Externa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header" Target="head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C50D1-BB3A-4042-A133-6DD98982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1017</Words>
  <Characters>5213</Characters>
  <Application>Microsoft Office Word</Application>
  <DocSecurity>0</DocSecurity>
  <Lines>193</Lines>
  <Paragraphs>141</Paragraphs>
  <ScaleCrop>false</ScaleCrop>
  <HeadingPairs>
    <vt:vector size="2" baseType="variant">
      <vt:variant>
        <vt:lpstr>Title</vt:lpstr>
      </vt:variant>
      <vt:variant>
        <vt:i4>1</vt:i4>
      </vt:variant>
    </vt:vector>
  </HeadingPairs>
  <TitlesOfParts>
    <vt:vector size="1" baseType="lpstr">
      <vt:lpstr>Court Procedures Amendment Rules 2026 (No )</vt:lpstr>
    </vt:vector>
  </TitlesOfParts>
  <Manager>Rule</Manager>
  <Company>Rule</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Procedures Amendment Rules 2026 (No )</dc:title>
  <dc:subject>Amendment</dc:subject>
  <dc:creator>ACT Government</dc:creator>
  <cp:keywords>N01</cp:keywords>
  <dc:description>J2026-281</dc:description>
  <cp:lastModifiedBy>PCODCS</cp:lastModifiedBy>
  <cp:revision>4</cp:revision>
  <cp:lastPrinted>2026-07-28T04:08:00Z</cp:lastPrinted>
  <dcterms:created xsi:type="dcterms:W3CDTF">2026-07-31T00:47:00Z</dcterms:created>
  <dcterms:modified xsi:type="dcterms:W3CDTF">2026-07-31T00:47:00Z</dcterms:modified>
  <cp:category>SL2026-11</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
  </property>
  <property fmtid="{D5CDD505-2E9C-101B-9397-08002B2CF9AE}" pid="3" name="MSIP_Label_69af8531-eb46-4968-8cb3-105d2f5ea87e_Enabled">
    <vt:lpwstr>true</vt:lpwstr>
  </property>
  <property fmtid="{D5CDD505-2E9C-101B-9397-08002B2CF9AE}" pid="4" name="MSIP_Label_69af8531-eb46-4968-8cb3-105d2f5ea87e_SetDate">
    <vt:lpwstr>2024-09-17T05:49:14Z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29aba93e-99ef-4a06-8959-cb80b92f9979</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
    <vt:lpwstr>Rules Advisory Committee</vt:lpwstr>
  </property>
  <property fmtid="{D5CDD505-2E9C-101B-9397-08002B2CF9AE}" pid="17" name="ClientName1">
    <vt:lpwstr>Helen Banks</vt:lpwstr>
  </property>
  <property fmtid="{D5CDD505-2E9C-101B-9397-08002B2CF9AE}" pid="18" name="ClientEmail1">
    <vt:lpwstr>Helen.Banks@courts.act.gov.au</vt:lpwstr>
  </property>
  <property fmtid="{D5CDD505-2E9C-101B-9397-08002B2CF9AE}" pid="19" name="ClientPh1">
    <vt:lpwstr>62071197</vt:lpwstr>
  </property>
  <property fmtid="{D5CDD505-2E9C-101B-9397-08002B2CF9AE}" pid="20" name="ClientName2">
    <vt:lpwstr>Jayne Reece</vt:lpwstr>
  </property>
  <property fmtid="{D5CDD505-2E9C-101B-9397-08002B2CF9AE}" pid="21" name="ClientEmail2">
    <vt:lpwstr>Jayne.Reece@courts.act.gov.au</vt:lpwstr>
  </property>
  <property fmtid="{D5CDD505-2E9C-101B-9397-08002B2CF9AE}" pid="22" name="ClientPh2">
    <vt:lpwstr>62071203</vt:lpwstr>
  </property>
  <property fmtid="{D5CDD505-2E9C-101B-9397-08002B2CF9AE}" pid="23" name="jobType">
    <vt:lpwstr>Drafting</vt:lpwstr>
  </property>
  <property fmtid="{D5CDD505-2E9C-101B-9397-08002B2CF9AE}" pid="24" name="DMSID">
    <vt:lpwstr>15733493</vt:lpwstr>
  </property>
  <property fmtid="{D5CDD505-2E9C-101B-9397-08002B2CF9AE}" pid="25" name="JMSREQUIREDCHECKIN">
    <vt:lpwstr/>
  </property>
  <property fmtid="{D5CDD505-2E9C-101B-9397-08002B2CF9AE}" pid="26" name="CHECKEDOUTFROMJMS">
    <vt:lpwstr/>
  </property>
  <property fmtid="{D5CDD505-2E9C-101B-9397-08002B2CF9AE}" pid="27" name="Status">
    <vt:lpwstr> </vt:lpwstr>
  </property>
  <property fmtid="{D5CDD505-2E9C-101B-9397-08002B2CF9AE}" pid="28" name="Eff">
    <vt:lpwstr> </vt:lpwstr>
  </property>
  <property fmtid="{D5CDD505-2E9C-101B-9397-08002B2CF9AE}" pid="29" name="EndDt">
    <vt:lpwstr>  </vt:lpwstr>
  </property>
  <property fmtid="{D5CDD505-2E9C-101B-9397-08002B2CF9AE}" pid="30" name="RepubDt">
    <vt:lpwstr>  </vt:lpwstr>
  </property>
  <property fmtid="{D5CDD505-2E9C-101B-9397-08002B2CF9AE}" pid="31" name="StartDt">
    <vt:lpwstr>  </vt:lpwstr>
  </property>
</Properties>
</file>