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252E2" w14:textId="77777777" w:rsidR="00BD1735" w:rsidRDefault="00BD1735" w:rsidP="00FE5883">
      <w:pPr>
        <w:spacing w:before="480"/>
        <w:jc w:val="center"/>
      </w:pPr>
      <w:r>
        <w:rPr>
          <w:noProof/>
        </w:rPr>
        <w:drawing>
          <wp:inline distT="0" distB="0" distL="0" distR="0" wp14:anchorId="0C08B875" wp14:editId="4599097D">
            <wp:extent cx="1333500" cy="1167902"/>
            <wp:effectExtent l="0" t="0" r="0" b="0"/>
            <wp:docPr id="1144357091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26850" w14:textId="77777777" w:rsidR="00BD1735" w:rsidRDefault="00BD1735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5826469A" w14:textId="3C5C3B57" w:rsidR="00544818" w:rsidRDefault="002F56AA" w:rsidP="00AB3E20">
      <w:pPr>
        <w:pStyle w:val="Billname1"/>
      </w:pPr>
      <w:fldSimple w:instr=" REF Citation \*charformat ">
        <w:r>
          <w:t>Gambling and Racing Control (Code of Practice) Amendment Regulation 2026 (No 1)</w:t>
        </w:r>
      </w:fldSimple>
    </w:p>
    <w:p w14:paraId="4F6F6021" w14:textId="490335AF" w:rsidR="00544818" w:rsidRDefault="00544818">
      <w:pPr>
        <w:pStyle w:val="ActNo"/>
      </w:pPr>
      <w:r>
        <w:t xml:space="preserve">Subordinate Law </w:t>
      </w:r>
      <w:fldSimple w:instr=" DOCPROPERTY &quot;Category&quot;  \* MERGEFORMAT ">
        <w:r w:rsidR="002F56AA">
          <w:t>SL2026-15</w:t>
        </w:r>
      </w:fldSimple>
    </w:p>
    <w:p w14:paraId="7EC7B830" w14:textId="77777777" w:rsidR="00544818" w:rsidRDefault="00544818">
      <w:pPr>
        <w:pStyle w:val="N-line3"/>
      </w:pPr>
    </w:p>
    <w:p w14:paraId="4EF20059" w14:textId="04023E73" w:rsidR="00544818" w:rsidRDefault="00544818">
      <w:pPr>
        <w:pStyle w:val="EnactingWords"/>
      </w:pPr>
      <w:r>
        <w:t xml:space="preserve">The Australian Capital Territory Executive makes the following regulation under the </w:t>
      </w:r>
      <w:hyperlink r:id="rId9" w:tooltip="A1999-46" w:history="1">
        <w:r w:rsidR="00671F65" w:rsidRPr="00671F65">
          <w:rPr>
            <w:rStyle w:val="charCitHyperlinkItal"/>
          </w:rPr>
          <w:t>Gambling and Racing Control Act 1999</w:t>
        </w:r>
      </w:hyperlink>
      <w:r>
        <w:t>.</w:t>
      </w:r>
    </w:p>
    <w:p w14:paraId="35043A5D" w14:textId="4AF97BF6" w:rsidR="00544818" w:rsidRDefault="00544818">
      <w:pPr>
        <w:pStyle w:val="DateLine"/>
      </w:pPr>
      <w:r>
        <w:t xml:space="preserve">Dated </w:t>
      </w:r>
      <w:r w:rsidR="00BD1735">
        <w:t>15 September 2026</w:t>
      </w:r>
      <w:r>
        <w:t>.</w:t>
      </w:r>
    </w:p>
    <w:p w14:paraId="7E3FC810" w14:textId="3BC1602F" w:rsidR="00544818" w:rsidRDefault="00BD1735">
      <w:pPr>
        <w:pStyle w:val="Minister"/>
      </w:pPr>
      <w:r>
        <w:t>Andrew Barr</w:t>
      </w:r>
    </w:p>
    <w:p w14:paraId="6FEB1C8C" w14:textId="77777777" w:rsidR="00544818" w:rsidRDefault="00544818">
      <w:pPr>
        <w:pStyle w:val="MinisterWord"/>
      </w:pPr>
      <w:r>
        <w:t>Chief Minister</w:t>
      </w:r>
    </w:p>
    <w:p w14:paraId="29B3281D" w14:textId="0493CB23" w:rsidR="00544818" w:rsidRDefault="00BD1735">
      <w:pPr>
        <w:pStyle w:val="Minister"/>
      </w:pPr>
      <w:r>
        <w:t>Marisa Paterson</w:t>
      </w:r>
    </w:p>
    <w:p w14:paraId="5916A0BF" w14:textId="77777777" w:rsidR="00544818" w:rsidRDefault="00544818">
      <w:pPr>
        <w:pStyle w:val="MinisterWord"/>
      </w:pPr>
      <w:r>
        <w:t>Minister</w:t>
      </w:r>
    </w:p>
    <w:p w14:paraId="5421B2C6" w14:textId="77777777" w:rsidR="00544818" w:rsidRDefault="00544818">
      <w:pPr>
        <w:pStyle w:val="N-line3"/>
      </w:pPr>
    </w:p>
    <w:p w14:paraId="6B5A2C13" w14:textId="77777777" w:rsidR="003C1649" w:rsidRDefault="003C1649">
      <w:pPr>
        <w:pStyle w:val="00SigningPage"/>
        <w:sectPr w:rsidR="003C1649" w:rsidSect="003C164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7" w:h="16839" w:code="9"/>
          <w:pgMar w:top="3000" w:right="1900" w:bottom="2500" w:left="2300" w:header="2480" w:footer="2100" w:gutter="0"/>
          <w:pgNumType w:fmt="lowerRoman"/>
          <w:cols w:space="720"/>
          <w:titlePg/>
          <w:docGrid w:linePitch="326"/>
        </w:sectPr>
      </w:pPr>
    </w:p>
    <w:p w14:paraId="30B6DCA2" w14:textId="77777777" w:rsidR="00BD1735" w:rsidRDefault="00BD1735" w:rsidP="00FE5883">
      <w:pPr>
        <w:spacing w:before="480"/>
        <w:jc w:val="center"/>
      </w:pPr>
      <w:r>
        <w:rPr>
          <w:noProof/>
        </w:rPr>
        <w:lastRenderedPageBreak/>
        <w:drawing>
          <wp:inline distT="0" distB="0" distL="0" distR="0" wp14:anchorId="5CE7450B" wp14:editId="2F50976E">
            <wp:extent cx="1333500" cy="1167902"/>
            <wp:effectExtent l="0" t="0" r="0" b="0"/>
            <wp:docPr id="1249809463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B02CC" w14:textId="77777777" w:rsidR="00BD1735" w:rsidRDefault="00BD1735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01DBFBF2" w14:textId="759BA175" w:rsidR="00544818" w:rsidRDefault="00BD1735" w:rsidP="00CE5F05">
      <w:pPr>
        <w:pStyle w:val="Billname"/>
        <w:spacing w:before="960"/>
      </w:pPr>
      <w:bookmarkStart w:id="0" w:name="Citation"/>
      <w:r>
        <w:t>Gambling and Racing Control (Code of Practice) Amendment Regulation 2026 (No 1)</w:t>
      </w:r>
      <w:bookmarkEnd w:id="0"/>
    </w:p>
    <w:p w14:paraId="6F5D2B08" w14:textId="73BD0A05" w:rsidR="00544818" w:rsidRDefault="00544818">
      <w:pPr>
        <w:pStyle w:val="ActNo"/>
      </w:pPr>
      <w:r>
        <w:t xml:space="preserve">Subordinate Law </w:t>
      </w:r>
      <w:fldSimple w:instr=" DOCPROPERTY &quot;Category&quot;  \* MERGEFORMAT ">
        <w:r w:rsidR="002F56AA">
          <w:t>SL2026-15</w:t>
        </w:r>
      </w:fldSimple>
    </w:p>
    <w:p w14:paraId="6448D3FB" w14:textId="77777777" w:rsidR="00544818" w:rsidRDefault="00544818">
      <w:pPr>
        <w:pStyle w:val="madeunder"/>
      </w:pPr>
      <w:r>
        <w:t>made under the</w:t>
      </w:r>
    </w:p>
    <w:bookmarkStart w:id="1" w:name="ActName"/>
    <w:p w14:paraId="58F941B0" w14:textId="5BB4F5AB" w:rsidR="00544818" w:rsidRDefault="00671F65">
      <w:pPr>
        <w:pStyle w:val="AuthLaw"/>
      </w:pPr>
      <w:r w:rsidRPr="00671F65">
        <w:rPr>
          <w:rStyle w:val="charCitHyperlinkAbbrev"/>
        </w:rPr>
        <w:fldChar w:fldCharType="begin"/>
      </w:r>
      <w:r>
        <w:rPr>
          <w:rStyle w:val="charCitHyperlinkAbbrev"/>
        </w:rPr>
        <w:instrText>HYPERLINK "http://www.legislation.act.gov.au/a/1999-46" \o "A1999-46"</w:instrText>
      </w:r>
      <w:r w:rsidRPr="00671F65">
        <w:rPr>
          <w:rStyle w:val="charCitHyperlinkAbbrev"/>
        </w:rPr>
      </w:r>
      <w:r w:rsidRPr="00671F65">
        <w:rPr>
          <w:rStyle w:val="charCitHyperlinkAbbrev"/>
        </w:rPr>
        <w:fldChar w:fldCharType="separate"/>
      </w:r>
      <w:r w:rsidRPr="00671F65">
        <w:rPr>
          <w:rStyle w:val="charCitHyperlinkAbbrev"/>
        </w:rPr>
        <w:t>Gambling and Racing Control Act 1999</w:t>
      </w:r>
      <w:r w:rsidRPr="00671F65">
        <w:rPr>
          <w:rStyle w:val="charCitHyperlinkAbbrev"/>
        </w:rPr>
        <w:fldChar w:fldCharType="end"/>
      </w:r>
      <w:bookmarkEnd w:id="1"/>
    </w:p>
    <w:p w14:paraId="6D59E04A" w14:textId="77777777" w:rsidR="00544818" w:rsidRDefault="00544818">
      <w:pPr>
        <w:pStyle w:val="Placeholder"/>
      </w:pPr>
      <w:r>
        <w:rPr>
          <w:rStyle w:val="CharChapNo"/>
        </w:rPr>
        <w:t xml:space="preserve">  </w:t>
      </w:r>
      <w:r>
        <w:rPr>
          <w:rStyle w:val="CharChapText"/>
        </w:rPr>
        <w:t xml:space="preserve">  </w:t>
      </w:r>
    </w:p>
    <w:p w14:paraId="2BFE718B" w14:textId="77777777" w:rsidR="00544818" w:rsidRDefault="00544818">
      <w:pPr>
        <w:pStyle w:val="Placeholder"/>
      </w:pPr>
      <w:r>
        <w:rPr>
          <w:rStyle w:val="CharPartNo"/>
        </w:rPr>
        <w:t xml:space="preserve">  </w:t>
      </w:r>
      <w:r>
        <w:rPr>
          <w:rStyle w:val="CharPartText"/>
        </w:rPr>
        <w:t xml:space="preserve">  </w:t>
      </w:r>
    </w:p>
    <w:p w14:paraId="5B56A24F" w14:textId="77777777" w:rsidR="00544818" w:rsidRDefault="00544818">
      <w:pPr>
        <w:pStyle w:val="Placeholder"/>
      </w:pPr>
      <w:r>
        <w:rPr>
          <w:rStyle w:val="CharDivNo"/>
        </w:rPr>
        <w:t xml:space="preserve">  </w:t>
      </w:r>
      <w:r>
        <w:rPr>
          <w:rStyle w:val="CharDivText"/>
        </w:rPr>
        <w:t xml:space="preserve">  </w:t>
      </w:r>
    </w:p>
    <w:p w14:paraId="259D8F1C" w14:textId="77777777" w:rsidR="00544818" w:rsidRDefault="00544818">
      <w:pPr>
        <w:pStyle w:val="Placeholder"/>
      </w:pPr>
      <w:r>
        <w:rPr>
          <w:rStyle w:val="charContents"/>
          <w:sz w:val="16"/>
        </w:rPr>
        <w:t xml:space="preserve">  </w:t>
      </w:r>
      <w:r>
        <w:rPr>
          <w:rStyle w:val="charPage"/>
        </w:rPr>
        <w:t xml:space="preserve">  </w:t>
      </w:r>
    </w:p>
    <w:p w14:paraId="1769DCAB" w14:textId="77777777" w:rsidR="00544818" w:rsidRDefault="00544818" w:rsidP="00CE5F05">
      <w:pPr>
        <w:pStyle w:val="N-line3"/>
        <w:spacing w:before="0"/>
      </w:pPr>
    </w:p>
    <w:p w14:paraId="561C800E" w14:textId="2F9793FB" w:rsidR="00544818" w:rsidRDefault="003C1649" w:rsidP="003C1649">
      <w:pPr>
        <w:pStyle w:val="AH5Sec"/>
        <w:shd w:val="pct25" w:color="auto" w:fill="auto"/>
      </w:pPr>
      <w:r w:rsidRPr="003C1649">
        <w:rPr>
          <w:rStyle w:val="CharSectNo"/>
        </w:rPr>
        <w:t>1</w:t>
      </w:r>
      <w:r>
        <w:tab/>
      </w:r>
      <w:r w:rsidR="00544818">
        <w:t>Name of regulation</w:t>
      </w:r>
    </w:p>
    <w:p w14:paraId="1E697925" w14:textId="0DD2FC06" w:rsidR="00544818" w:rsidRDefault="00544818">
      <w:pPr>
        <w:pStyle w:val="Amainreturn"/>
      </w:pPr>
      <w:r>
        <w:t xml:space="preserve">This regulation is the </w:t>
      </w:r>
      <w:r>
        <w:rPr>
          <w:i/>
        </w:rPr>
        <w:fldChar w:fldCharType="begin"/>
      </w:r>
      <w:r>
        <w:rPr>
          <w:i/>
        </w:rPr>
        <w:instrText xml:space="preserve"> REF citation \*charformat </w:instrText>
      </w:r>
      <w:r>
        <w:rPr>
          <w:i/>
        </w:rPr>
        <w:fldChar w:fldCharType="separate"/>
      </w:r>
      <w:r w:rsidR="002F56AA" w:rsidRPr="002F56AA">
        <w:rPr>
          <w:i/>
        </w:rPr>
        <w:t>Gambling and Racing Control (Code of Practice) Amendment Regulation 2026 (No 1)</w:t>
      </w:r>
      <w:r>
        <w:rPr>
          <w:i/>
        </w:rPr>
        <w:fldChar w:fldCharType="end"/>
      </w:r>
      <w:r>
        <w:rPr>
          <w:iCs/>
        </w:rPr>
        <w:t>.</w:t>
      </w:r>
    </w:p>
    <w:p w14:paraId="4F595509" w14:textId="0DEF4786" w:rsidR="00544818" w:rsidRDefault="003C1649" w:rsidP="003C1649">
      <w:pPr>
        <w:pStyle w:val="AH5Sec"/>
        <w:shd w:val="pct25" w:color="auto" w:fill="auto"/>
      </w:pPr>
      <w:r w:rsidRPr="003C1649">
        <w:rPr>
          <w:rStyle w:val="CharSectNo"/>
        </w:rPr>
        <w:t>2</w:t>
      </w:r>
      <w:r>
        <w:tab/>
      </w:r>
      <w:r w:rsidR="00544818">
        <w:t>Commencement</w:t>
      </w:r>
    </w:p>
    <w:p w14:paraId="312016E2" w14:textId="72A3C15A" w:rsidR="00544818" w:rsidRDefault="00544818">
      <w:pPr>
        <w:pStyle w:val="Amainreturn"/>
      </w:pPr>
      <w:r>
        <w:t>This regulation commenc</w:t>
      </w:r>
      <w:r w:rsidRPr="002B612E">
        <w:t xml:space="preserve">es </w:t>
      </w:r>
      <w:r w:rsidR="00093AEA" w:rsidRPr="002B612E">
        <w:t>on 1 July 2027</w:t>
      </w:r>
      <w:r w:rsidRPr="002B612E">
        <w:t>.</w:t>
      </w:r>
    </w:p>
    <w:p w14:paraId="13B153F1" w14:textId="1653E1B6" w:rsidR="00544818" w:rsidRDefault="00544818" w:rsidP="00CE5F05">
      <w:pPr>
        <w:pStyle w:val="aNote"/>
        <w:spacing w:before="120"/>
      </w:pPr>
      <w:r w:rsidRPr="00671F65">
        <w:rPr>
          <w:rStyle w:val="charItals"/>
        </w:rPr>
        <w:t>Note</w:t>
      </w:r>
      <w:r w:rsidRPr="00671F65">
        <w:rPr>
          <w:rStyle w:val="charItals"/>
        </w:rPr>
        <w:tab/>
      </w:r>
      <w:r>
        <w:t xml:space="preserve">The naming and commencement provisions automatically commence on the notification day (see </w:t>
      </w:r>
      <w:hyperlink r:id="rId16" w:tooltip="A2001-14" w:history="1">
        <w:r w:rsidR="00671F65" w:rsidRPr="00671F65">
          <w:rPr>
            <w:rStyle w:val="charCitHyperlinkAbbrev"/>
          </w:rPr>
          <w:t>Legislation Act</w:t>
        </w:r>
      </w:hyperlink>
      <w:r>
        <w:t>, s</w:t>
      </w:r>
      <w:r w:rsidR="002E5B47">
        <w:t xml:space="preserve"> </w:t>
      </w:r>
      <w:r>
        <w:t>75 (1)).</w:t>
      </w:r>
    </w:p>
    <w:p w14:paraId="14EDFB8D" w14:textId="36F91D8C" w:rsidR="00544818" w:rsidRDefault="003C1649" w:rsidP="003C1649">
      <w:pPr>
        <w:pStyle w:val="AH5Sec"/>
        <w:shd w:val="pct25" w:color="auto" w:fill="auto"/>
      </w:pPr>
      <w:r w:rsidRPr="003C1649">
        <w:rPr>
          <w:rStyle w:val="CharSectNo"/>
        </w:rPr>
        <w:lastRenderedPageBreak/>
        <w:t>3</w:t>
      </w:r>
      <w:r>
        <w:tab/>
      </w:r>
      <w:r w:rsidR="00544818">
        <w:t>Legislation amended</w:t>
      </w:r>
    </w:p>
    <w:p w14:paraId="08D81024" w14:textId="3C7DAC8C" w:rsidR="00544818" w:rsidRDefault="00544818">
      <w:pPr>
        <w:pStyle w:val="Amainreturn"/>
      </w:pPr>
      <w:r>
        <w:t xml:space="preserve">This regulation amends the </w:t>
      </w:r>
      <w:hyperlink r:id="rId17" w:tooltip="SL2002-28" w:history="1">
        <w:r w:rsidR="00671F65" w:rsidRPr="00671F65">
          <w:rPr>
            <w:rStyle w:val="charCitHyperlinkItal"/>
          </w:rPr>
          <w:t>Gambling and Racing Control (Code of Practice) Regulation 2002</w:t>
        </w:r>
      </w:hyperlink>
      <w:r>
        <w:t>.</w:t>
      </w:r>
    </w:p>
    <w:p w14:paraId="34864269" w14:textId="31020EA8" w:rsidR="00F87A25" w:rsidRDefault="003C1649" w:rsidP="003C1649">
      <w:pPr>
        <w:pStyle w:val="AH5Sec"/>
        <w:shd w:val="pct25" w:color="auto" w:fill="auto"/>
      </w:pPr>
      <w:r w:rsidRPr="003C1649">
        <w:rPr>
          <w:rStyle w:val="CharSectNo"/>
        </w:rPr>
        <w:t>4</w:t>
      </w:r>
      <w:r>
        <w:tab/>
      </w:r>
      <w:r w:rsidR="00F87A25">
        <w:t>Schedule 1, section 1.27B</w:t>
      </w:r>
    </w:p>
    <w:p w14:paraId="1DAE96F4" w14:textId="77777777" w:rsidR="00F87A25" w:rsidRDefault="00F87A25" w:rsidP="00F87A25">
      <w:pPr>
        <w:pStyle w:val="direction"/>
      </w:pPr>
      <w:r>
        <w:t>substitute</w:t>
      </w:r>
    </w:p>
    <w:p w14:paraId="4DE1DC31" w14:textId="77777777" w:rsidR="00F87A25" w:rsidRPr="00BA0BBC" w:rsidRDefault="00F87A25" w:rsidP="00F87A25">
      <w:pPr>
        <w:pStyle w:val="IH5Sec"/>
      </w:pPr>
      <w:r>
        <w:t>1.27B</w:t>
      </w:r>
      <w:r>
        <w:tab/>
        <w:t>Operating times of gaming machines</w:t>
      </w:r>
    </w:p>
    <w:p w14:paraId="6CC91D90" w14:textId="77777777" w:rsidR="00F87A25" w:rsidRDefault="00F87A25" w:rsidP="00F87A25">
      <w:pPr>
        <w:pStyle w:val="Amainreturn"/>
      </w:pPr>
      <w:r>
        <w:t>A licensee must not operate a gaming machine on a day mentioned in column 2 of an item in table 1.27B between the hours mentioned in column 3 for the item.</w:t>
      </w:r>
    </w:p>
    <w:p w14:paraId="7A800E60" w14:textId="77777777" w:rsidR="00F87A25" w:rsidRDefault="00F87A25" w:rsidP="002E5B47">
      <w:pPr>
        <w:pStyle w:val="TableHd"/>
        <w:spacing w:after="120"/>
        <w:ind w:left="1560" w:hanging="1476"/>
      </w:pPr>
      <w:r>
        <w:t>Table 1.27B</w:t>
      </w:r>
      <w:r>
        <w:tab/>
        <w:t>Gaming machine operating time restrictions</w:t>
      </w:r>
    </w:p>
    <w:tbl>
      <w:tblPr>
        <w:tblW w:w="77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2107"/>
        <w:gridCol w:w="4401"/>
      </w:tblGrid>
      <w:tr w:rsidR="00F87A25" w:rsidRPr="00CB3D59" w14:paraId="5EAAE5D4" w14:textId="77777777" w:rsidTr="005A10D0">
        <w:trPr>
          <w:cantSplit/>
          <w:tblHeader/>
        </w:trPr>
        <w:tc>
          <w:tcPr>
            <w:tcW w:w="1200" w:type="dxa"/>
            <w:tcBorders>
              <w:bottom w:val="single" w:sz="4" w:space="0" w:color="auto"/>
            </w:tcBorders>
          </w:tcPr>
          <w:p w14:paraId="1DB47CD3" w14:textId="77777777" w:rsidR="00F87A25" w:rsidRPr="00CB3D59" w:rsidRDefault="00F87A25" w:rsidP="005A10D0">
            <w:pPr>
              <w:pStyle w:val="TableColHd"/>
            </w:pPr>
            <w:r w:rsidRPr="00783A18">
              <w:t>column 1</w:t>
            </w:r>
          </w:p>
          <w:p w14:paraId="30257F8C" w14:textId="77777777" w:rsidR="00F87A25" w:rsidRPr="00CB3D59" w:rsidRDefault="00F87A25" w:rsidP="005A10D0">
            <w:pPr>
              <w:pStyle w:val="TableColHd"/>
            </w:pPr>
            <w:r w:rsidRPr="00783A18">
              <w:t>item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299AEFFC" w14:textId="77777777" w:rsidR="00F87A25" w:rsidRDefault="00F87A25" w:rsidP="005A10D0">
            <w:pPr>
              <w:pStyle w:val="TableColHd"/>
            </w:pPr>
            <w:r w:rsidRPr="00783A18">
              <w:t>column 2</w:t>
            </w:r>
          </w:p>
          <w:p w14:paraId="37F54D05" w14:textId="77777777" w:rsidR="00F87A25" w:rsidRPr="00CB3D59" w:rsidRDefault="00F87A25" w:rsidP="005A10D0">
            <w:pPr>
              <w:pStyle w:val="TableColHd"/>
            </w:pPr>
            <w:r>
              <w:t>day</w:t>
            </w:r>
          </w:p>
        </w:tc>
        <w:tc>
          <w:tcPr>
            <w:tcW w:w="4401" w:type="dxa"/>
            <w:tcBorders>
              <w:bottom w:val="single" w:sz="4" w:space="0" w:color="auto"/>
            </w:tcBorders>
          </w:tcPr>
          <w:p w14:paraId="589894AD" w14:textId="77777777" w:rsidR="00F87A25" w:rsidRDefault="00F87A25" w:rsidP="005A10D0">
            <w:pPr>
              <w:pStyle w:val="TableColHd"/>
            </w:pPr>
            <w:r w:rsidRPr="00783A18">
              <w:t>column 3</w:t>
            </w:r>
          </w:p>
          <w:p w14:paraId="708CA535" w14:textId="77777777" w:rsidR="00F87A25" w:rsidRPr="00CB3D59" w:rsidRDefault="00F87A25" w:rsidP="005A10D0">
            <w:pPr>
              <w:pStyle w:val="TableColHd"/>
            </w:pPr>
            <w:r>
              <w:t>hours</w:t>
            </w:r>
          </w:p>
        </w:tc>
      </w:tr>
      <w:tr w:rsidR="00F87A25" w:rsidRPr="00CB3D59" w14:paraId="565A1EE5" w14:textId="77777777" w:rsidTr="005A10D0">
        <w:trPr>
          <w:cantSplit/>
        </w:trPr>
        <w:tc>
          <w:tcPr>
            <w:tcW w:w="1200" w:type="dxa"/>
            <w:tcBorders>
              <w:top w:val="single" w:sz="4" w:space="0" w:color="auto"/>
            </w:tcBorders>
          </w:tcPr>
          <w:p w14:paraId="5D3FCE5B" w14:textId="77777777" w:rsidR="00F87A25" w:rsidRPr="00783A18" w:rsidRDefault="00F87A25" w:rsidP="005A10D0">
            <w:pPr>
              <w:pStyle w:val="TableText10"/>
            </w:pPr>
            <w:r>
              <w:t>1</w:t>
            </w:r>
          </w:p>
        </w:tc>
        <w:tc>
          <w:tcPr>
            <w:tcW w:w="2107" w:type="dxa"/>
            <w:tcBorders>
              <w:top w:val="single" w:sz="4" w:space="0" w:color="auto"/>
            </w:tcBorders>
          </w:tcPr>
          <w:p w14:paraId="73DC58D0" w14:textId="77777777" w:rsidR="00F87A25" w:rsidRPr="00783A18" w:rsidRDefault="00F87A25" w:rsidP="005A10D0">
            <w:pPr>
              <w:pStyle w:val="TableText10"/>
            </w:pPr>
            <w:r>
              <w:t>Monday</w:t>
            </w:r>
          </w:p>
        </w:tc>
        <w:tc>
          <w:tcPr>
            <w:tcW w:w="4401" w:type="dxa"/>
            <w:tcBorders>
              <w:top w:val="single" w:sz="4" w:space="0" w:color="auto"/>
            </w:tcBorders>
          </w:tcPr>
          <w:p w14:paraId="67482902" w14:textId="77777777" w:rsidR="00F87A25" w:rsidRPr="00783A18" w:rsidRDefault="00F87A25" w:rsidP="005A10D0">
            <w:pPr>
              <w:pStyle w:val="TableText10"/>
            </w:pPr>
            <w:r>
              <w:t>2 am and 10 am</w:t>
            </w:r>
          </w:p>
        </w:tc>
      </w:tr>
      <w:tr w:rsidR="00F87A25" w:rsidRPr="00CB3D59" w14:paraId="5B382447" w14:textId="77777777" w:rsidTr="005A10D0">
        <w:trPr>
          <w:cantSplit/>
        </w:trPr>
        <w:tc>
          <w:tcPr>
            <w:tcW w:w="1200" w:type="dxa"/>
          </w:tcPr>
          <w:p w14:paraId="5A6029FB" w14:textId="77777777" w:rsidR="00F87A25" w:rsidRPr="00783A18" w:rsidRDefault="00F87A25" w:rsidP="005A10D0">
            <w:pPr>
              <w:pStyle w:val="TableText10"/>
            </w:pPr>
            <w:r>
              <w:t>2</w:t>
            </w:r>
          </w:p>
        </w:tc>
        <w:tc>
          <w:tcPr>
            <w:tcW w:w="2107" w:type="dxa"/>
          </w:tcPr>
          <w:p w14:paraId="36376683" w14:textId="77777777" w:rsidR="00F87A25" w:rsidRPr="00783A18" w:rsidRDefault="00F87A25" w:rsidP="005A10D0">
            <w:pPr>
              <w:pStyle w:val="TableText10"/>
            </w:pPr>
            <w:r>
              <w:t>Tuesday</w:t>
            </w:r>
          </w:p>
        </w:tc>
        <w:tc>
          <w:tcPr>
            <w:tcW w:w="4401" w:type="dxa"/>
          </w:tcPr>
          <w:p w14:paraId="066491C0" w14:textId="77777777" w:rsidR="00F87A25" w:rsidRPr="00783A18" w:rsidRDefault="00F87A25" w:rsidP="005A10D0">
            <w:pPr>
              <w:pStyle w:val="TableText10"/>
            </w:pPr>
            <w:r>
              <w:t>2 am and 10 am</w:t>
            </w:r>
          </w:p>
        </w:tc>
      </w:tr>
      <w:tr w:rsidR="00F87A25" w:rsidRPr="00CB3D59" w14:paraId="5876FA74" w14:textId="77777777" w:rsidTr="005A10D0">
        <w:trPr>
          <w:cantSplit/>
        </w:trPr>
        <w:tc>
          <w:tcPr>
            <w:tcW w:w="1200" w:type="dxa"/>
          </w:tcPr>
          <w:p w14:paraId="13D4941C" w14:textId="77777777" w:rsidR="00F87A25" w:rsidRPr="00783A18" w:rsidRDefault="00F87A25" w:rsidP="005A10D0">
            <w:pPr>
              <w:pStyle w:val="TableText10"/>
            </w:pPr>
            <w:r>
              <w:t>3</w:t>
            </w:r>
          </w:p>
        </w:tc>
        <w:tc>
          <w:tcPr>
            <w:tcW w:w="2107" w:type="dxa"/>
          </w:tcPr>
          <w:p w14:paraId="5D42A141" w14:textId="77777777" w:rsidR="00F87A25" w:rsidRPr="00783A18" w:rsidRDefault="00F87A25" w:rsidP="005A10D0">
            <w:pPr>
              <w:pStyle w:val="TableText10"/>
            </w:pPr>
            <w:r>
              <w:t>Wednesday</w:t>
            </w:r>
          </w:p>
        </w:tc>
        <w:tc>
          <w:tcPr>
            <w:tcW w:w="4401" w:type="dxa"/>
          </w:tcPr>
          <w:p w14:paraId="60312576" w14:textId="77777777" w:rsidR="00F87A25" w:rsidRPr="00783A18" w:rsidRDefault="00F87A25" w:rsidP="005A10D0">
            <w:pPr>
              <w:pStyle w:val="TableText10"/>
            </w:pPr>
            <w:r>
              <w:t>2 am and 10 am</w:t>
            </w:r>
          </w:p>
        </w:tc>
      </w:tr>
      <w:tr w:rsidR="00F87A25" w:rsidRPr="00CB3D59" w14:paraId="03566829" w14:textId="77777777" w:rsidTr="005A10D0">
        <w:trPr>
          <w:cantSplit/>
        </w:trPr>
        <w:tc>
          <w:tcPr>
            <w:tcW w:w="1200" w:type="dxa"/>
          </w:tcPr>
          <w:p w14:paraId="67732521" w14:textId="77777777" w:rsidR="00F87A25" w:rsidRPr="00783A18" w:rsidRDefault="00F87A25" w:rsidP="005A10D0">
            <w:pPr>
              <w:pStyle w:val="TableText10"/>
            </w:pPr>
            <w:r>
              <w:t>4</w:t>
            </w:r>
          </w:p>
        </w:tc>
        <w:tc>
          <w:tcPr>
            <w:tcW w:w="2107" w:type="dxa"/>
          </w:tcPr>
          <w:p w14:paraId="47645FE5" w14:textId="77777777" w:rsidR="00F87A25" w:rsidRPr="00783A18" w:rsidRDefault="00F87A25" w:rsidP="005A10D0">
            <w:pPr>
              <w:pStyle w:val="TableText10"/>
            </w:pPr>
            <w:r>
              <w:t>Thursday</w:t>
            </w:r>
          </w:p>
        </w:tc>
        <w:tc>
          <w:tcPr>
            <w:tcW w:w="4401" w:type="dxa"/>
          </w:tcPr>
          <w:p w14:paraId="70BFA629" w14:textId="77777777" w:rsidR="00F87A25" w:rsidRPr="00783A18" w:rsidRDefault="00F87A25" w:rsidP="005A10D0">
            <w:pPr>
              <w:pStyle w:val="TableText10"/>
            </w:pPr>
            <w:r>
              <w:t>2 am and 10 am</w:t>
            </w:r>
          </w:p>
        </w:tc>
      </w:tr>
      <w:tr w:rsidR="00F87A25" w:rsidRPr="00CB3D59" w14:paraId="2568D170" w14:textId="77777777" w:rsidTr="005A10D0">
        <w:trPr>
          <w:cantSplit/>
        </w:trPr>
        <w:tc>
          <w:tcPr>
            <w:tcW w:w="1200" w:type="dxa"/>
          </w:tcPr>
          <w:p w14:paraId="24E6AAB6" w14:textId="77777777" w:rsidR="00F87A25" w:rsidRDefault="00F87A25" w:rsidP="005A10D0">
            <w:pPr>
              <w:pStyle w:val="TableText10"/>
            </w:pPr>
            <w:r>
              <w:t>5</w:t>
            </w:r>
          </w:p>
        </w:tc>
        <w:tc>
          <w:tcPr>
            <w:tcW w:w="2107" w:type="dxa"/>
          </w:tcPr>
          <w:p w14:paraId="402FDC56" w14:textId="77777777" w:rsidR="00F87A25" w:rsidRDefault="00F87A25" w:rsidP="005A10D0">
            <w:pPr>
              <w:pStyle w:val="TableText10"/>
            </w:pPr>
            <w:r>
              <w:t>Friday</w:t>
            </w:r>
          </w:p>
        </w:tc>
        <w:tc>
          <w:tcPr>
            <w:tcW w:w="4401" w:type="dxa"/>
          </w:tcPr>
          <w:p w14:paraId="0724AF61" w14:textId="55FF1456" w:rsidR="00F87A25" w:rsidRDefault="00E51858" w:rsidP="005A10D0">
            <w:pPr>
              <w:pStyle w:val="TableText10"/>
            </w:pPr>
            <w:r>
              <w:t>2</w:t>
            </w:r>
            <w:r w:rsidR="00F87A25">
              <w:t xml:space="preserve"> am and 9 am</w:t>
            </w:r>
          </w:p>
        </w:tc>
      </w:tr>
      <w:tr w:rsidR="00F87A25" w:rsidRPr="00CB3D59" w14:paraId="694BDD96" w14:textId="77777777" w:rsidTr="005A10D0">
        <w:trPr>
          <w:cantSplit/>
        </w:trPr>
        <w:tc>
          <w:tcPr>
            <w:tcW w:w="1200" w:type="dxa"/>
          </w:tcPr>
          <w:p w14:paraId="41378E2E" w14:textId="77777777" w:rsidR="00F87A25" w:rsidRDefault="00F87A25" w:rsidP="005A10D0">
            <w:pPr>
              <w:pStyle w:val="TableText10"/>
            </w:pPr>
            <w:r>
              <w:t>6</w:t>
            </w:r>
          </w:p>
        </w:tc>
        <w:tc>
          <w:tcPr>
            <w:tcW w:w="2107" w:type="dxa"/>
          </w:tcPr>
          <w:p w14:paraId="0B56420C" w14:textId="77777777" w:rsidR="00F87A25" w:rsidRDefault="00F87A25" w:rsidP="005A10D0">
            <w:pPr>
              <w:pStyle w:val="TableText10"/>
            </w:pPr>
            <w:r>
              <w:t>Saturday</w:t>
            </w:r>
          </w:p>
        </w:tc>
        <w:tc>
          <w:tcPr>
            <w:tcW w:w="4401" w:type="dxa"/>
          </w:tcPr>
          <w:p w14:paraId="073076D7" w14:textId="77777777" w:rsidR="00F87A25" w:rsidRDefault="00F87A25" w:rsidP="005A10D0">
            <w:pPr>
              <w:pStyle w:val="TableText10"/>
            </w:pPr>
            <w:r>
              <w:t>4 am and 9 am</w:t>
            </w:r>
          </w:p>
        </w:tc>
      </w:tr>
      <w:tr w:rsidR="00F87A25" w:rsidRPr="00CB3D59" w14:paraId="742F73DD" w14:textId="77777777" w:rsidTr="005A10D0">
        <w:trPr>
          <w:cantSplit/>
        </w:trPr>
        <w:tc>
          <w:tcPr>
            <w:tcW w:w="1200" w:type="dxa"/>
          </w:tcPr>
          <w:p w14:paraId="1E80A846" w14:textId="77777777" w:rsidR="00F87A25" w:rsidRDefault="00F87A25" w:rsidP="005A10D0">
            <w:pPr>
              <w:pStyle w:val="TableText10"/>
            </w:pPr>
            <w:r>
              <w:t>7</w:t>
            </w:r>
          </w:p>
        </w:tc>
        <w:tc>
          <w:tcPr>
            <w:tcW w:w="2107" w:type="dxa"/>
          </w:tcPr>
          <w:p w14:paraId="48C444AB" w14:textId="77777777" w:rsidR="00F87A25" w:rsidRDefault="00F87A25" w:rsidP="005A10D0">
            <w:pPr>
              <w:pStyle w:val="TableText10"/>
            </w:pPr>
            <w:r>
              <w:t>Sunday</w:t>
            </w:r>
          </w:p>
        </w:tc>
        <w:tc>
          <w:tcPr>
            <w:tcW w:w="4401" w:type="dxa"/>
          </w:tcPr>
          <w:p w14:paraId="2C8B39A7" w14:textId="77777777" w:rsidR="00F87A25" w:rsidRDefault="00F87A25" w:rsidP="005A10D0">
            <w:pPr>
              <w:pStyle w:val="TableText10"/>
            </w:pPr>
            <w:r>
              <w:t>4 am and 10 am</w:t>
            </w:r>
          </w:p>
        </w:tc>
      </w:tr>
    </w:tbl>
    <w:p w14:paraId="2ED0A1C0" w14:textId="77777777" w:rsidR="003C1649" w:rsidRDefault="003C1649">
      <w:pPr>
        <w:pStyle w:val="02Text"/>
        <w:sectPr w:rsidR="003C1649" w:rsidSect="00CE5F05">
          <w:headerReference w:type="even" r:id="rId18"/>
          <w:headerReference w:type="default" r:id="rId19"/>
          <w:footerReference w:type="even" r:id="rId20"/>
          <w:footerReference w:type="default" r:id="rId21"/>
          <w:footerReference w:type="first" r:id="rId22"/>
          <w:pgSz w:w="11907" w:h="16839" w:code="9"/>
          <w:pgMar w:top="3880" w:right="1900" w:bottom="2977" w:left="2300" w:header="2280" w:footer="1760" w:gutter="0"/>
          <w:pgNumType w:start="1"/>
          <w:cols w:space="720"/>
          <w:titlePg/>
          <w:docGrid w:linePitch="326"/>
        </w:sectPr>
      </w:pPr>
    </w:p>
    <w:p w14:paraId="037C2298" w14:textId="77777777" w:rsidR="00544818" w:rsidRDefault="00544818">
      <w:pPr>
        <w:pStyle w:val="EndNoteHeading"/>
      </w:pPr>
      <w:r>
        <w:lastRenderedPageBreak/>
        <w:t>Endnotes</w:t>
      </w:r>
    </w:p>
    <w:p w14:paraId="4C47C1D0" w14:textId="77777777" w:rsidR="00544818" w:rsidRDefault="00544818">
      <w:pPr>
        <w:pStyle w:val="EndNoteSubHeading"/>
      </w:pPr>
      <w:r>
        <w:t>1</w:t>
      </w:r>
      <w:r>
        <w:tab/>
        <w:t>Notification</w:t>
      </w:r>
    </w:p>
    <w:p w14:paraId="77E322EC" w14:textId="13169CCB" w:rsidR="00544818" w:rsidRDefault="00544818">
      <w:pPr>
        <w:pStyle w:val="EndNoteText"/>
      </w:pPr>
      <w:r>
        <w:tab/>
        <w:t xml:space="preserve">Notified under the </w:t>
      </w:r>
      <w:hyperlink r:id="rId23" w:tooltip="A2001-14" w:history="1">
        <w:r w:rsidR="00671F65" w:rsidRPr="00671F65">
          <w:rPr>
            <w:rStyle w:val="charCitHyperlinkAbbrev"/>
          </w:rPr>
          <w:t>Legislation Act</w:t>
        </w:r>
      </w:hyperlink>
      <w:r>
        <w:t xml:space="preserve"> on</w:t>
      </w:r>
      <w:r w:rsidR="00BD1735">
        <w:t xml:space="preserve"> 17 September 2026</w:t>
      </w:r>
      <w:r>
        <w:t>.</w:t>
      </w:r>
    </w:p>
    <w:p w14:paraId="5FBFBA2F" w14:textId="77777777" w:rsidR="00544818" w:rsidRDefault="00544818">
      <w:pPr>
        <w:pStyle w:val="EndNoteSubHeading"/>
      </w:pPr>
      <w:r>
        <w:t>2</w:t>
      </w:r>
      <w:r>
        <w:tab/>
        <w:t>Republications of amended laws</w:t>
      </w:r>
    </w:p>
    <w:p w14:paraId="5956800E" w14:textId="73EF883C" w:rsidR="00544818" w:rsidRDefault="00544818">
      <w:pPr>
        <w:pStyle w:val="EndNoteText"/>
      </w:pPr>
      <w:r>
        <w:tab/>
        <w:t xml:space="preserve">For the latest republication of amended laws, see </w:t>
      </w:r>
      <w:hyperlink r:id="rId24" w:history="1">
        <w:r w:rsidR="00671F65" w:rsidRPr="00671F65">
          <w:rPr>
            <w:rStyle w:val="charCitHyperlinkAbbrev"/>
          </w:rPr>
          <w:t>www.legislation.act.gov.au</w:t>
        </w:r>
      </w:hyperlink>
      <w:r>
        <w:t>.</w:t>
      </w:r>
    </w:p>
    <w:p w14:paraId="667B70E6" w14:textId="77777777" w:rsidR="00544818" w:rsidRDefault="00544818">
      <w:pPr>
        <w:pStyle w:val="N-line2"/>
      </w:pPr>
    </w:p>
    <w:p w14:paraId="1617F7E8" w14:textId="77777777" w:rsidR="003C1649" w:rsidRDefault="003C1649">
      <w:pPr>
        <w:pStyle w:val="05EndNote"/>
        <w:sectPr w:rsidR="003C1649" w:rsidSect="00CE5F05">
          <w:headerReference w:type="even" r:id="rId25"/>
          <w:headerReference w:type="default" r:id="rId26"/>
          <w:footerReference w:type="even" r:id="rId27"/>
          <w:footerReference w:type="default" r:id="rId28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23C6BB72" w14:textId="77777777" w:rsidR="002F18F3" w:rsidRDefault="002F18F3" w:rsidP="00544818"/>
    <w:p w14:paraId="750095B9" w14:textId="77777777" w:rsidR="003C1649" w:rsidRDefault="003C1649" w:rsidP="003C1649"/>
    <w:p w14:paraId="6E439E6A" w14:textId="77777777" w:rsidR="003C1649" w:rsidRDefault="003C1649" w:rsidP="003C1649">
      <w:pPr>
        <w:suppressLineNumbers/>
      </w:pPr>
    </w:p>
    <w:p w14:paraId="1B68A87A" w14:textId="77777777" w:rsidR="003C1649" w:rsidRDefault="003C1649" w:rsidP="003C1649">
      <w:pPr>
        <w:suppressLineNumbers/>
      </w:pPr>
    </w:p>
    <w:p w14:paraId="2F4FE161" w14:textId="77777777" w:rsidR="003C1649" w:rsidRDefault="003C1649" w:rsidP="003C1649">
      <w:pPr>
        <w:suppressLineNumbers/>
      </w:pPr>
    </w:p>
    <w:p w14:paraId="7F78B43D" w14:textId="77777777" w:rsidR="003C1649" w:rsidRDefault="003C1649" w:rsidP="003C1649">
      <w:pPr>
        <w:suppressLineNumbers/>
      </w:pPr>
    </w:p>
    <w:p w14:paraId="3BF5F4A3" w14:textId="77777777" w:rsidR="003C1649" w:rsidRDefault="003C1649" w:rsidP="003C1649">
      <w:pPr>
        <w:suppressLineNumbers/>
      </w:pPr>
    </w:p>
    <w:p w14:paraId="33A0FE10" w14:textId="77777777" w:rsidR="003C1649" w:rsidRDefault="003C1649" w:rsidP="003C1649">
      <w:pPr>
        <w:suppressLineNumbers/>
      </w:pPr>
    </w:p>
    <w:p w14:paraId="191F930B" w14:textId="77777777" w:rsidR="003C1649" w:rsidRDefault="003C1649" w:rsidP="003C1649">
      <w:pPr>
        <w:suppressLineNumbers/>
      </w:pPr>
    </w:p>
    <w:p w14:paraId="471ED0A7" w14:textId="77777777" w:rsidR="003C1649" w:rsidRDefault="003C1649" w:rsidP="003C1649">
      <w:pPr>
        <w:suppressLineNumbers/>
      </w:pPr>
    </w:p>
    <w:p w14:paraId="60E09A7F" w14:textId="77777777" w:rsidR="003C1649" w:rsidRDefault="003C1649" w:rsidP="003C1649">
      <w:pPr>
        <w:suppressLineNumbers/>
      </w:pPr>
    </w:p>
    <w:p w14:paraId="7B995412" w14:textId="77777777" w:rsidR="003C1649" w:rsidRDefault="003C1649" w:rsidP="003C1649">
      <w:pPr>
        <w:suppressLineNumbers/>
      </w:pPr>
    </w:p>
    <w:p w14:paraId="2FEC1A8C" w14:textId="77777777" w:rsidR="003C1649" w:rsidRDefault="003C1649" w:rsidP="003C1649">
      <w:pPr>
        <w:suppressLineNumbers/>
      </w:pPr>
    </w:p>
    <w:p w14:paraId="4DC49D81" w14:textId="77777777" w:rsidR="003C1649" w:rsidRDefault="003C1649" w:rsidP="003C1649">
      <w:pPr>
        <w:suppressLineNumbers/>
      </w:pPr>
    </w:p>
    <w:p w14:paraId="1A16C1FC" w14:textId="77777777" w:rsidR="003C1649" w:rsidRDefault="003C1649" w:rsidP="003C1649">
      <w:pPr>
        <w:suppressLineNumbers/>
      </w:pPr>
    </w:p>
    <w:p w14:paraId="41815AB0" w14:textId="77777777" w:rsidR="003C1649" w:rsidRDefault="003C1649" w:rsidP="003C1649">
      <w:pPr>
        <w:suppressLineNumbers/>
      </w:pPr>
    </w:p>
    <w:p w14:paraId="5F048169" w14:textId="77777777" w:rsidR="003C1649" w:rsidRDefault="003C1649" w:rsidP="003C1649">
      <w:pPr>
        <w:suppressLineNumbers/>
      </w:pPr>
    </w:p>
    <w:p w14:paraId="637E10EB" w14:textId="77777777" w:rsidR="003C1649" w:rsidRDefault="003C1649" w:rsidP="003C1649">
      <w:pPr>
        <w:suppressLineNumbers/>
      </w:pPr>
    </w:p>
    <w:p w14:paraId="40E9831D" w14:textId="77777777" w:rsidR="003C1649" w:rsidRDefault="003C1649" w:rsidP="003C1649">
      <w:pPr>
        <w:suppressLineNumbers/>
      </w:pPr>
    </w:p>
    <w:p w14:paraId="1687C88D" w14:textId="77777777" w:rsidR="003C1649" w:rsidRDefault="003C1649" w:rsidP="003C1649">
      <w:pPr>
        <w:suppressLineNumbers/>
      </w:pPr>
    </w:p>
    <w:p w14:paraId="25C2D2F5" w14:textId="77777777" w:rsidR="003C1649" w:rsidRDefault="003C1649" w:rsidP="003C1649">
      <w:pPr>
        <w:suppressLineNumbers/>
      </w:pPr>
    </w:p>
    <w:p w14:paraId="7C6D91BB" w14:textId="77777777" w:rsidR="003C1649" w:rsidRDefault="003C1649" w:rsidP="003C1649">
      <w:pPr>
        <w:suppressLineNumbers/>
      </w:pPr>
    </w:p>
    <w:p w14:paraId="522DF746" w14:textId="77777777" w:rsidR="003C1649" w:rsidRDefault="003C1649" w:rsidP="003C1649">
      <w:pPr>
        <w:suppressLineNumbers/>
      </w:pPr>
    </w:p>
    <w:p w14:paraId="2B5A6B4C" w14:textId="77777777" w:rsidR="003C1649" w:rsidRDefault="003C1649" w:rsidP="003C1649">
      <w:pPr>
        <w:suppressLineNumbers/>
      </w:pPr>
    </w:p>
    <w:p w14:paraId="2B92D018" w14:textId="222B0CDC" w:rsidR="003C1649" w:rsidRDefault="003C1649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3C1649" w:rsidSect="003C1649">
      <w:headerReference w:type="even" r:id="rId29"/>
      <w:headerReference w:type="default" r:id="rId30"/>
      <w:headerReference w:type="first" r:id="rId31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673C2" w14:textId="77777777" w:rsidR="00B114C4" w:rsidRDefault="00B114C4">
      <w:r>
        <w:separator/>
      </w:r>
    </w:p>
  </w:endnote>
  <w:endnote w:type="continuationSeparator" w:id="0">
    <w:p w14:paraId="58102887" w14:textId="77777777" w:rsidR="00B114C4" w:rsidRDefault="00B11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CD9C" w14:textId="2F677553" w:rsidR="003C1649" w:rsidRPr="00290E94" w:rsidRDefault="00126E53" w:rsidP="00290E94">
    <w:pPr>
      <w:pStyle w:val="Status"/>
      <w:rPr>
        <w:rFonts w:cs="Arial"/>
      </w:rPr>
    </w:pPr>
    <w:r w:rsidRPr="00290E94">
      <w:rPr>
        <w:rFonts w:cs="Arial"/>
      </w:rPr>
      <w:fldChar w:fldCharType="begin"/>
    </w:r>
    <w:r w:rsidRPr="00290E94">
      <w:rPr>
        <w:rFonts w:cs="Arial"/>
      </w:rPr>
      <w:instrText xml:space="preserve"> DOCPROPERTY "Status" </w:instrText>
    </w:r>
    <w:r w:rsidRPr="00290E94">
      <w:rPr>
        <w:rFonts w:cs="Arial"/>
      </w:rPr>
      <w:fldChar w:fldCharType="separate"/>
    </w:r>
    <w:r w:rsidRPr="00290E94">
      <w:rPr>
        <w:rFonts w:cs="Arial"/>
      </w:rPr>
      <w:t xml:space="preserve"> </w:t>
    </w:r>
    <w:r w:rsidRPr="00290E94">
      <w:rPr>
        <w:rFonts w:cs="Arial"/>
      </w:rPr>
      <w:fldChar w:fldCharType="end"/>
    </w:r>
    <w:r w:rsidR="00290E94" w:rsidRPr="00290E94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50F5" w14:textId="09522523" w:rsidR="003C1649" w:rsidRPr="00290E94" w:rsidRDefault="00126E53" w:rsidP="00290E94">
    <w:pPr>
      <w:pStyle w:val="Status"/>
      <w:rPr>
        <w:rFonts w:cs="Arial"/>
      </w:rPr>
    </w:pPr>
    <w:r w:rsidRPr="00290E94">
      <w:rPr>
        <w:rFonts w:cs="Arial"/>
      </w:rPr>
      <w:fldChar w:fldCharType="begin"/>
    </w:r>
    <w:r w:rsidRPr="00290E94">
      <w:rPr>
        <w:rFonts w:cs="Arial"/>
      </w:rPr>
      <w:instrText xml:space="preserve"> DOCPROPERTY "Status" </w:instrText>
    </w:r>
    <w:r w:rsidRPr="00290E94">
      <w:rPr>
        <w:rFonts w:cs="Arial"/>
      </w:rPr>
      <w:fldChar w:fldCharType="separate"/>
    </w:r>
    <w:r w:rsidRPr="00290E94">
      <w:rPr>
        <w:rFonts w:cs="Arial"/>
      </w:rPr>
      <w:t xml:space="preserve"> </w:t>
    </w:r>
    <w:r w:rsidRPr="00290E94">
      <w:rPr>
        <w:rFonts w:cs="Arial"/>
      </w:rPr>
      <w:fldChar w:fldCharType="end"/>
    </w:r>
    <w:r w:rsidR="00290E94" w:rsidRPr="00290E94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9FCF" w14:textId="3B964514" w:rsidR="003C1649" w:rsidRDefault="003C1649">
    <w:pP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126E53">
      <w:rPr>
        <w:rFonts w:ascii="Arial" w:hAnsi="Arial"/>
        <w:sz w:val="12"/>
      </w:rPr>
      <w:t>J2026-26</w:t>
    </w:r>
    <w:r>
      <w:rPr>
        <w:rFonts w:ascii="Arial" w:hAnsi="Arial"/>
        <w:sz w:val="12"/>
      </w:rPr>
      <w:fldChar w:fldCharType="end"/>
    </w:r>
  </w:p>
  <w:p w14:paraId="45A181D2" w14:textId="0EBD2571" w:rsidR="003C1649" w:rsidRPr="00290E94" w:rsidRDefault="00126E53" w:rsidP="00290E94">
    <w:pPr>
      <w:pStyle w:val="Status"/>
      <w:rPr>
        <w:rFonts w:cs="Arial"/>
      </w:rPr>
    </w:pPr>
    <w:r w:rsidRPr="00290E94">
      <w:rPr>
        <w:rFonts w:cs="Arial"/>
      </w:rPr>
      <w:fldChar w:fldCharType="begin"/>
    </w:r>
    <w:r w:rsidRPr="00290E94">
      <w:rPr>
        <w:rFonts w:cs="Arial"/>
      </w:rPr>
      <w:instrText xml:space="preserve"> DOCPROPERTY "Status" </w:instrText>
    </w:r>
    <w:r w:rsidRPr="00290E94">
      <w:rPr>
        <w:rFonts w:cs="Arial"/>
      </w:rPr>
      <w:fldChar w:fldCharType="separate"/>
    </w:r>
    <w:r w:rsidRPr="00290E94">
      <w:rPr>
        <w:rFonts w:cs="Arial"/>
      </w:rPr>
      <w:t xml:space="preserve"> </w:t>
    </w:r>
    <w:r w:rsidRPr="00290E94">
      <w:rPr>
        <w:rFonts w:cs="Arial"/>
      </w:rPr>
      <w:fldChar w:fldCharType="end"/>
    </w:r>
    <w:r w:rsidR="00290E94" w:rsidRPr="00290E94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485A6" w14:textId="77777777" w:rsidR="003C1649" w:rsidRDefault="003C1649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3C1649" w:rsidRPr="00CB3D59" w14:paraId="3EE3F4EA" w14:textId="77777777">
      <w:tc>
        <w:tcPr>
          <w:tcW w:w="847" w:type="pct"/>
        </w:tcPr>
        <w:p w14:paraId="52F7FE8E" w14:textId="77777777" w:rsidR="003C1649" w:rsidRPr="006D109C" w:rsidRDefault="003C1649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0EED71D8" w14:textId="170E3C11" w:rsidR="003C1649" w:rsidRPr="006D109C" w:rsidRDefault="003C1649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126E53" w:rsidRPr="00126E53">
            <w:rPr>
              <w:rFonts w:cs="Arial"/>
              <w:szCs w:val="18"/>
            </w:rPr>
            <w:t>Gambling and Racing Control</w:t>
          </w:r>
          <w:r w:rsidR="00126E53">
            <w:t xml:space="preserve"> (Code of Practice) Amendment Regulation 2026 (No 1)</w:t>
          </w:r>
          <w:r>
            <w:rPr>
              <w:rFonts w:cs="Arial"/>
              <w:szCs w:val="18"/>
            </w:rPr>
            <w:fldChar w:fldCharType="end"/>
          </w:r>
        </w:p>
        <w:p w14:paraId="4635204B" w14:textId="56DAEB45" w:rsidR="003C1649" w:rsidRPr="00783A18" w:rsidRDefault="003C1649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126E53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126E53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126E53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7F24B941" w14:textId="330A251B" w:rsidR="003C1649" w:rsidRPr="006D109C" w:rsidRDefault="003C1649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126E53">
            <w:rPr>
              <w:rFonts w:cs="Arial"/>
              <w:szCs w:val="18"/>
            </w:rPr>
            <w:t>SL2026-15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126E53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A378A0D" w14:textId="343744A1" w:rsidR="003C1649" w:rsidRPr="00290E94" w:rsidRDefault="00126E53" w:rsidP="00290E94">
    <w:pPr>
      <w:pStyle w:val="Status"/>
      <w:rPr>
        <w:rFonts w:cs="Arial"/>
      </w:rPr>
    </w:pPr>
    <w:r w:rsidRPr="00290E94">
      <w:rPr>
        <w:rFonts w:cs="Arial"/>
      </w:rPr>
      <w:fldChar w:fldCharType="begin"/>
    </w:r>
    <w:r w:rsidRPr="00290E94">
      <w:rPr>
        <w:rFonts w:cs="Arial"/>
      </w:rPr>
      <w:instrText xml:space="preserve"> DOCPROPERTY "Status" </w:instrText>
    </w:r>
    <w:r w:rsidRPr="00290E94">
      <w:rPr>
        <w:rFonts w:cs="Arial"/>
      </w:rPr>
      <w:fldChar w:fldCharType="separate"/>
    </w:r>
    <w:r w:rsidRPr="00290E94">
      <w:rPr>
        <w:rFonts w:cs="Arial"/>
      </w:rPr>
      <w:t xml:space="preserve"> </w:t>
    </w:r>
    <w:r w:rsidRPr="00290E94">
      <w:rPr>
        <w:rFonts w:cs="Arial"/>
      </w:rPr>
      <w:fldChar w:fldCharType="end"/>
    </w:r>
    <w:r w:rsidR="00290E94" w:rsidRPr="00290E94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67140" w14:textId="77777777" w:rsidR="003C1649" w:rsidRDefault="003C1649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3C1649" w:rsidRPr="00CB3D59" w14:paraId="7F28A133" w14:textId="77777777">
      <w:tc>
        <w:tcPr>
          <w:tcW w:w="1061" w:type="pct"/>
        </w:tcPr>
        <w:p w14:paraId="46A380DC" w14:textId="704D8F26" w:rsidR="003C1649" w:rsidRPr="006D109C" w:rsidRDefault="003C1649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126E53">
            <w:rPr>
              <w:rFonts w:cs="Arial"/>
              <w:szCs w:val="18"/>
            </w:rPr>
            <w:t>SL2026-15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126E53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0993653F" w14:textId="73F606C9" w:rsidR="003C1649" w:rsidRPr="006D109C" w:rsidRDefault="003C1649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126E53" w:rsidRPr="00126E53">
            <w:rPr>
              <w:rFonts w:cs="Arial"/>
              <w:szCs w:val="18"/>
            </w:rPr>
            <w:t>Gambling and Racing Control</w:t>
          </w:r>
          <w:r w:rsidR="00126E53">
            <w:t xml:space="preserve"> (Code of Practice) Amendment Regulation 2026 (No 1)</w:t>
          </w:r>
          <w:r>
            <w:rPr>
              <w:rFonts w:cs="Arial"/>
              <w:szCs w:val="18"/>
            </w:rPr>
            <w:fldChar w:fldCharType="end"/>
          </w:r>
        </w:p>
        <w:p w14:paraId="769FD5E2" w14:textId="232E898C" w:rsidR="003C1649" w:rsidRPr="00783A18" w:rsidRDefault="003C1649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126E53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126E53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126E53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6CDD418D" w14:textId="77777777" w:rsidR="003C1649" w:rsidRPr="006D109C" w:rsidRDefault="003C1649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54BD1FC8" w14:textId="175BB4E4" w:rsidR="003C1649" w:rsidRPr="00290E94" w:rsidRDefault="00126E53" w:rsidP="00290E94">
    <w:pPr>
      <w:pStyle w:val="Status"/>
      <w:rPr>
        <w:rFonts w:cs="Arial"/>
      </w:rPr>
    </w:pPr>
    <w:r w:rsidRPr="00290E94">
      <w:rPr>
        <w:rFonts w:cs="Arial"/>
      </w:rPr>
      <w:fldChar w:fldCharType="begin"/>
    </w:r>
    <w:r w:rsidRPr="00290E94">
      <w:rPr>
        <w:rFonts w:cs="Arial"/>
      </w:rPr>
      <w:instrText xml:space="preserve"> DOCPROPERTY "Status" </w:instrText>
    </w:r>
    <w:r w:rsidRPr="00290E94">
      <w:rPr>
        <w:rFonts w:cs="Arial"/>
      </w:rPr>
      <w:fldChar w:fldCharType="separate"/>
    </w:r>
    <w:r w:rsidRPr="00290E94">
      <w:rPr>
        <w:rFonts w:cs="Arial"/>
      </w:rPr>
      <w:t xml:space="preserve"> </w:t>
    </w:r>
    <w:r w:rsidRPr="00290E94">
      <w:rPr>
        <w:rFonts w:cs="Arial"/>
      </w:rPr>
      <w:fldChar w:fldCharType="end"/>
    </w:r>
    <w:r w:rsidR="00290E94" w:rsidRPr="00290E94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C366A" w14:textId="77777777" w:rsidR="003C1649" w:rsidRDefault="003C1649">
    <w:pPr>
      <w:rPr>
        <w:sz w:val="16"/>
      </w:rPr>
    </w:pPr>
  </w:p>
  <w:p w14:paraId="69E040DE" w14:textId="6B7A4BAD" w:rsidR="003C1649" w:rsidRDefault="003C1649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126E53">
      <w:rPr>
        <w:rFonts w:ascii="Arial" w:hAnsi="Arial"/>
        <w:sz w:val="12"/>
      </w:rPr>
      <w:t>J2026-26</w:t>
    </w:r>
    <w:r>
      <w:rPr>
        <w:rFonts w:ascii="Arial" w:hAnsi="Arial"/>
        <w:sz w:val="12"/>
      </w:rPr>
      <w:fldChar w:fldCharType="end"/>
    </w:r>
  </w:p>
  <w:p w14:paraId="5B2585F9" w14:textId="2F0CC12D" w:rsidR="003C1649" w:rsidRPr="00290E94" w:rsidRDefault="00126E53" w:rsidP="00290E94">
    <w:pPr>
      <w:pStyle w:val="Status"/>
      <w:rPr>
        <w:rFonts w:cs="Arial"/>
      </w:rPr>
    </w:pPr>
    <w:r w:rsidRPr="00290E94">
      <w:rPr>
        <w:rFonts w:cs="Arial"/>
      </w:rPr>
      <w:fldChar w:fldCharType="begin"/>
    </w:r>
    <w:r w:rsidRPr="00290E94">
      <w:rPr>
        <w:rFonts w:cs="Arial"/>
      </w:rPr>
      <w:instrText xml:space="preserve"> DOCPROPERTY "Status" </w:instrText>
    </w:r>
    <w:r w:rsidRPr="00290E94">
      <w:rPr>
        <w:rFonts w:cs="Arial"/>
      </w:rPr>
      <w:fldChar w:fldCharType="separate"/>
    </w:r>
    <w:r w:rsidRPr="00290E94">
      <w:rPr>
        <w:rFonts w:cs="Arial"/>
      </w:rPr>
      <w:t xml:space="preserve"> </w:t>
    </w:r>
    <w:r w:rsidRPr="00290E94">
      <w:rPr>
        <w:rFonts w:cs="Arial"/>
      </w:rPr>
      <w:fldChar w:fldCharType="end"/>
    </w:r>
    <w:r w:rsidR="00290E94" w:rsidRPr="00290E94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2EE8F" w14:textId="77777777" w:rsidR="003C1649" w:rsidRDefault="003C1649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3C1649" w14:paraId="5EE567BA" w14:textId="77777777">
      <w:trPr>
        <w:jc w:val="center"/>
      </w:trPr>
      <w:tc>
        <w:tcPr>
          <w:tcW w:w="1240" w:type="dxa"/>
        </w:tcPr>
        <w:p w14:paraId="0FE68F1C" w14:textId="77777777" w:rsidR="003C1649" w:rsidRDefault="003C1649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1B0CF0A1" w14:textId="0C050A18" w:rsidR="003C1649" w:rsidRDefault="00126E53">
          <w:pPr>
            <w:pStyle w:val="Footer"/>
            <w:jc w:val="center"/>
          </w:pPr>
          <w:fldSimple w:instr=" REF Citation *\charformat ">
            <w:r>
              <w:t>Gambling and Racing Control (Code of Practice) Amendment Regulation 2026 (No 1)</w:t>
            </w:r>
          </w:fldSimple>
        </w:p>
        <w:p w14:paraId="5A780097" w14:textId="3BFF36E4" w:rsidR="003C1649" w:rsidRDefault="00126E53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48BB9239" w14:textId="75F98AA2" w:rsidR="003C1649" w:rsidRDefault="00126E53">
          <w:pPr>
            <w:pStyle w:val="Footer"/>
            <w:jc w:val="right"/>
          </w:pPr>
          <w:fldSimple w:instr=" DOCPROPERTY &quot;Category&quot;  *\charformat  ">
            <w:r>
              <w:t>SL2026-15</w:t>
            </w:r>
          </w:fldSimple>
          <w:r w:rsidR="003C1649">
            <w:br/>
          </w:r>
          <w:fldSimple w:instr=" DOCPROPERTY &quot;RepubDt&quot;  *\charformat  ">
            <w:r>
              <w:t xml:space="preserve">  </w:t>
            </w:r>
          </w:fldSimple>
        </w:p>
      </w:tc>
    </w:tr>
  </w:tbl>
  <w:p w14:paraId="21C92E4D" w14:textId="79E404B9" w:rsidR="003C1649" w:rsidRPr="00290E94" w:rsidRDefault="00126E53" w:rsidP="00290E94">
    <w:pPr>
      <w:pStyle w:val="Status"/>
      <w:rPr>
        <w:rFonts w:cs="Arial"/>
      </w:rPr>
    </w:pPr>
    <w:r w:rsidRPr="00290E94">
      <w:rPr>
        <w:rFonts w:cs="Arial"/>
      </w:rPr>
      <w:fldChar w:fldCharType="begin"/>
    </w:r>
    <w:r w:rsidRPr="00290E94">
      <w:rPr>
        <w:rFonts w:cs="Arial"/>
      </w:rPr>
      <w:instrText xml:space="preserve"> DOCPROPERTY "Status" </w:instrText>
    </w:r>
    <w:r w:rsidRPr="00290E94">
      <w:rPr>
        <w:rFonts w:cs="Arial"/>
      </w:rPr>
      <w:fldChar w:fldCharType="separate"/>
    </w:r>
    <w:r w:rsidRPr="00290E94">
      <w:rPr>
        <w:rFonts w:cs="Arial"/>
      </w:rPr>
      <w:t xml:space="preserve"> </w:t>
    </w:r>
    <w:r w:rsidRPr="00290E94">
      <w:rPr>
        <w:rFonts w:cs="Arial"/>
      </w:rPr>
      <w:fldChar w:fldCharType="end"/>
    </w:r>
    <w:r w:rsidR="00290E94" w:rsidRPr="00290E94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41E1" w14:textId="77777777" w:rsidR="003C1649" w:rsidRDefault="003C1649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3C1649" w14:paraId="6B41BADE" w14:textId="77777777">
      <w:trPr>
        <w:jc w:val="center"/>
      </w:trPr>
      <w:tc>
        <w:tcPr>
          <w:tcW w:w="1553" w:type="dxa"/>
        </w:tcPr>
        <w:p w14:paraId="4571546B" w14:textId="233DAE08" w:rsidR="003C1649" w:rsidRDefault="00126E53">
          <w:pPr>
            <w:pStyle w:val="Footer"/>
          </w:pPr>
          <w:fldSimple w:instr=" DOCPROPERTY &quot;Category&quot;  *\charformat  ">
            <w:r>
              <w:t>SL2026-15</w:t>
            </w:r>
          </w:fldSimple>
          <w:r w:rsidR="003C1649">
            <w:br/>
          </w:r>
          <w:fldSimple w:instr=" DOCPROPERTY &quot;RepubDt&quot;  *\charformat  ">
            <w:r>
              <w:t xml:space="preserve">  </w:t>
            </w:r>
          </w:fldSimple>
        </w:p>
      </w:tc>
      <w:tc>
        <w:tcPr>
          <w:tcW w:w="4527" w:type="dxa"/>
        </w:tcPr>
        <w:p w14:paraId="27C05421" w14:textId="4C889D92" w:rsidR="003C1649" w:rsidRDefault="00126E53">
          <w:pPr>
            <w:pStyle w:val="Footer"/>
            <w:jc w:val="center"/>
          </w:pPr>
          <w:fldSimple w:instr=" REF Citation *\charformat ">
            <w:r>
              <w:t>Gambling and Racing Control (Code of Practice) Amendment Regulation 2026 (No 1)</w:t>
            </w:r>
          </w:fldSimple>
        </w:p>
        <w:p w14:paraId="186845DD" w14:textId="440A5A09" w:rsidR="003C1649" w:rsidRDefault="00126E53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734CFAE3" w14:textId="77777777" w:rsidR="003C1649" w:rsidRDefault="003C1649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53AABFC6" w14:textId="47509800" w:rsidR="003C1649" w:rsidRPr="00290E94" w:rsidRDefault="00126E53" w:rsidP="00290E94">
    <w:pPr>
      <w:pStyle w:val="Status"/>
      <w:rPr>
        <w:rFonts w:cs="Arial"/>
      </w:rPr>
    </w:pPr>
    <w:r w:rsidRPr="00290E94">
      <w:rPr>
        <w:rFonts w:cs="Arial"/>
      </w:rPr>
      <w:fldChar w:fldCharType="begin"/>
    </w:r>
    <w:r w:rsidRPr="00290E94">
      <w:rPr>
        <w:rFonts w:cs="Arial"/>
      </w:rPr>
      <w:instrText xml:space="preserve"> DOCPROPERTY "Status" </w:instrText>
    </w:r>
    <w:r w:rsidRPr="00290E94">
      <w:rPr>
        <w:rFonts w:cs="Arial"/>
      </w:rPr>
      <w:fldChar w:fldCharType="separate"/>
    </w:r>
    <w:r w:rsidRPr="00290E94">
      <w:rPr>
        <w:rFonts w:cs="Arial"/>
      </w:rPr>
      <w:t xml:space="preserve"> </w:t>
    </w:r>
    <w:r w:rsidRPr="00290E94">
      <w:rPr>
        <w:rFonts w:cs="Arial"/>
      </w:rPr>
      <w:fldChar w:fldCharType="end"/>
    </w:r>
    <w:r w:rsidR="00290E94" w:rsidRPr="00290E94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2357D" w14:textId="77777777" w:rsidR="00B114C4" w:rsidRDefault="00B114C4">
      <w:r>
        <w:separator/>
      </w:r>
    </w:p>
  </w:footnote>
  <w:footnote w:type="continuationSeparator" w:id="0">
    <w:p w14:paraId="63358B72" w14:textId="77777777" w:rsidR="00B114C4" w:rsidRDefault="00B11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BC65E" w14:textId="77777777" w:rsidR="003C1649" w:rsidRDefault="003C16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34823" w14:textId="77777777" w:rsidR="003C1649" w:rsidRDefault="003C16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84253" w14:textId="77777777" w:rsidR="003C1649" w:rsidRDefault="003C164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2"/>
      <w:gridCol w:w="6065"/>
    </w:tblGrid>
    <w:tr w:rsidR="003C1649" w:rsidRPr="00CB3D59" w14:paraId="66F4C627" w14:textId="77777777" w:rsidTr="003A49FD">
      <w:tc>
        <w:tcPr>
          <w:tcW w:w="1701" w:type="dxa"/>
        </w:tcPr>
        <w:p w14:paraId="14DA02BE" w14:textId="5E09F729" w:rsidR="003C1649" w:rsidRPr="006D109C" w:rsidRDefault="003C1649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0AA7EB26" w14:textId="409D28AE" w:rsidR="003C1649" w:rsidRPr="006D109C" w:rsidRDefault="003C1649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3C1649" w:rsidRPr="00CB3D59" w14:paraId="0C192614" w14:textId="77777777" w:rsidTr="003A49FD">
      <w:tc>
        <w:tcPr>
          <w:tcW w:w="1701" w:type="dxa"/>
        </w:tcPr>
        <w:p w14:paraId="5762AC98" w14:textId="58812E93" w:rsidR="003C1649" w:rsidRPr="006D109C" w:rsidRDefault="003C1649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7F8428AB" w14:textId="56146E75" w:rsidR="003C1649" w:rsidRPr="006D109C" w:rsidRDefault="003C1649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3C1649" w:rsidRPr="00CB3D59" w14:paraId="3109F432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3BD68DC8" w14:textId="35D02F8E" w:rsidR="003C1649" w:rsidRPr="006D109C" w:rsidRDefault="003C1649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126E53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290E94">
            <w:rPr>
              <w:rFonts w:cs="Arial"/>
              <w:noProof/>
              <w:szCs w:val="18"/>
            </w:rPr>
            <w:t>3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65E9E107" w14:textId="77777777" w:rsidR="003C1649" w:rsidRDefault="003C164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8"/>
      <w:gridCol w:w="1639"/>
    </w:tblGrid>
    <w:tr w:rsidR="003C1649" w:rsidRPr="00CB3D59" w14:paraId="3F3095AD" w14:textId="77777777" w:rsidTr="003A49FD">
      <w:tc>
        <w:tcPr>
          <w:tcW w:w="6320" w:type="dxa"/>
        </w:tcPr>
        <w:p w14:paraId="10523E06" w14:textId="3DBC25ED" w:rsidR="003C1649" w:rsidRPr="006D109C" w:rsidRDefault="003C1649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3E2226A0" w14:textId="226CF7F3" w:rsidR="003C1649" w:rsidRPr="006D109C" w:rsidRDefault="003C1649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3C1649" w:rsidRPr="00CB3D59" w14:paraId="065AFC2D" w14:textId="77777777" w:rsidTr="003A49FD">
      <w:tc>
        <w:tcPr>
          <w:tcW w:w="6320" w:type="dxa"/>
        </w:tcPr>
        <w:p w14:paraId="45EAE79D" w14:textId="0DFAFEF4" w:rsidR="003C1649" w:rsidRPr="006D109C" w:rsidRDefault="003C1649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5FC43CBD" w14:textId="18301558" w:rsidR="003C1649" w:rsidRPr="006D109C" w:rsidRDefault="003C1649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3C1649" w:rsidRPr="00CB3D59" w14:paraId="7FB26E03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6B88F1D5" w14:textId="4E8BEBB5" w:rsidR="003C1649" w:rsidRPr="006D109C" w:rsidRDefault="003C1649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126E53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126E53">
            <w:rPr>
              <w:rFonts w:cs="Arial"/>
              <w:noProof/>
              <w:szCs w:val="18"/>
            </w:rPr>
            <w:t>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7B33702F" w14:textId="77777777" w:rsidR="003C1649" w:rsidRDefault="003C164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3C1649" w14:paraId="4130CFC1" w14:textId="77777777">
      <w:trPr>
        <w:jc w:val="center"/>
      </w:trPr>
      <w:tc>
        <w:tcPr>
          <w:tcW w:w="1234" w:type="dxa"/>
        </w:tcPr>
        <w:p w14:paraId="308E2E43" w14:textId="77777777" w:rsidR="003C1649" w:rsidRDefault="003C1649">
          <w:pPr>
            <w:pStyle w:val="HeaderEven"/>
          </w:pPr>
        </w:p>
      </w:tc>
      <w:tc>
        <w:tcPr>
          <w:tcW w:w="6062" w:type="dxa"/>
        </w:tcPr>
        <w:p w14:paraId="599195E8" w14:textId="77777777" w:rsidR="003C1649" w:rsidRDefault="003C1649">
          <w:pPr>
            <w:pStyle w:val="HeaderEven"/>
          </w:pPr>
        </w:p>
      </w:tc>
    </w:tr>
    <w:tr w:rsidR="003C1649" w14:paraId="082BBC39" w14:textId="77777777">
      <w:trPr>
        <w:jc w:val="center"/>
      </w:trPr>
      <w:tc>
        <w:tcPr>
          <w:tcW w:w="1234" w:type="dxa"/>
        </w:tcPr>
        <w:p w14:paraId="089EFD3A" w14:textId="77777777" w:rsidR="003C1649" w:rsidRDefault="003C1649">
          <w:pPr>
            <w:pStyle w:val="HeaderEven"/>
          </w:pPr>
        </w:p>
      </w:tc>
      <w:tc>
        <w:tcPr>
          <w:tcW w:w="6062" w:type="dxa"/>
        </w:tcPr>
        <w:p w14:paraId="566552F1" w14:textId="77777777" w:rsidR="003C1649" w:rsidRDefault="003C1649">
          <w:pPr>
            <w:pStyle w:val="HeaderEven"/>
          </w:pPr>
        </w:p>
      </w:tc>
    </w:tr>
    <w:tr w:rsidR="003C1649" w14:paraId="1297ADF0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10E093ED" w14:textId="77777777" w:rsidR="003C1649" w:rsidRDefault="003C1649">
          <w:pPr>
            <w:pStyle w:val="HeaderEven6"/>
          </w:pPr>
        </w:p>
      </w:tc>
    </w:tr>
  </w:tbl>
  <w:p w14:paraId="5FF88490" w14:textId="77777777" w:rsidR="003C1649" w:rsidRDefault="003C164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3C1649" w14:paraId="00FB4AEB" w14:textId="77777777">
      <w:trPr>
        <w:jc w:val="center"/>
      </w:trPr>
      <w:tc>
        <w:tcPr>
          <w:tcW w:w="6062" w:type="dxa"/>
        </w:tcPr>
        <w:p w14:paraId="624B6609" w14:textId="77777777" w:rsidR="003C1649" w:rsidRDefault="003C1649">
          <w:pPr>
            <w:pStyle w:val="HeaderOdd"/>
          </w:pPr>
        </w:p>
      </w:tc>
      <w:tc>
        <w:tcPr>
          <w:tcW w:w="1234" w:type="dxa"/>
        </w:tcPr>
        <w:p w14:paraId="0196605C" w14:textId="77777777" w:rsidR="003C1649" w:rsidRDefault="003C1649">
          <w:pPr>
            <w:pStyle w:val="HeaderOdd"/>
          </w:pPr>
        </w:p>
      </w:tc>
    </w:tr>
    <w:tr w:rsidR="003C1649" w14:paraId="7F69B09C" w14:textId="77777777">
      <w:trPr>
        <w:jc w:val="center"/>
      </w:trPr>
      <w:tc>
        <w:tcPr>
          <w:tcW w:w="6062" w:type="dxa"/>
        </w:tcPr>
        <w:p w14:paraId="4375D444" w14:textId="77777777" w:rsidR="003C1649" w:rsidRDefault="003C1649">
          <w:pPr>
            <w:pStyle w:val="HeaderOdd"/>
          </w:pPr>
        </w:p>
      </w:tc>
      <w:tc>
        <w:tcPr>
          <w:tcW w:w="1234" w:type="dxa"/>
        </w:tcPr>
        <w:p w14:paraId="1A5D1134" w14:textId="77777777" w:rsidR="003C1649" w:rsidRDefault="003C1649">
          <w:pPr>
            <w:pStyle w:val="HeaderOdd"/>
          </w:pPr>
        </w:p>
      </w:tc>
    </w:tr>
    <w:tr w:rsidR="003C1649" w14:paraId="3BB37407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14A93DC5" w14:textId="77777777" w:rsidR="003C1649" w:rsidRDefault="003C1649">
          <w:pPr>
            <w:pStyle w:val="HeaderOdd6"/>
          </w:pPr>
        </w:p>
      </w:tc>
    </w:tr>
  </w:tbl>
  <w:p w14:paraId="6E76F2A1" w14:textId="77777777" w:rsidR="003C1649" w:rsidRDefault="003C1649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676E1D13" w14:textId="77777777" w:rsidTr="00567644">
      <w:trPr>
        <w:jc w:val="center"/>
      </w:trPr>
      <w:tc>
        <w:tcPr>
          <w:tcW w:w="1068" w:type="pct"/>
        </w:tcPr>
        <w:p w14:paraId="3AF88093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6A695EFE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3663673F" w14:textId="77777777" w:rsidTr="00567644">
      <w:trPr>
        <w:jc w:val="center"/>
      </w:trPr>
      <w:tc>
        <w:tcPr>
          <w:tcW w:w="1068" w:type="pct"/>
        </w:tcPr>
        <w:p w14:paraId="065E43D6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695D2BBA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2FE762AB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1E7CAC36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5AC105CC" w14:textId="77777777" w:rsidR="00AB3E20" w:rsidRDefault="00AB3E20" w:rsidP="0056764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A9AF" w14:textId="77777777" w:rsidR="004E49DF" w:rsidRPr="003C1649" w:rsidRDefault="004E49DF" w:rsidP="003C164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A9544" w14:textId="77777777" w:rsidR="004E49DF" w:rsidRPr="003C1649" w:rsidRDefault="004E49DF" w:rsidP="003C16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8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29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1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3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4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39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0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9684D"/>
    <w:multiLevelType w:val="multilevel"/>
    <w:tmpl w:val="28FC9F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shadow w:val="0"/>
        <w:emboss w:val="0"/>
        <w:imprint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6"/>
  </w:num>
  <w:num w:numId="2" w16cid:durableId="158926348">
    <w:abstractNumId w:val="20"/>
  </w:num>
  <w:num w:numId="3" w16cid:durableId="404105455">
    <w:abstractNumId w:val="30"/>
  </w:num>
  <w:num w:numId="4" w16cid:durableId="513082348">
    <w:abstractNumId w:val="42"/>
  </w:num>
  <w:num w:numId="5" w16cid:durableId="959267965">
    <w:abstractNumId w:val="29"/>
  </w:num>
  <w:num w:numId="6" w16cid:durableId="206383083">
    <w:abstractNumId w:val="10"/>
  </w:num>
  <w:num w:numId="7" w16cid:durableId="77989189">
    <w:abstractNumId w:val="33"/>
  </w:num>
  <w:num w:numId="8" w16cid:durableId="1411846769">
    <w:abstractNumId w:val="21"/>
  </w:num>
  <w:num w:numId="9" w16cid:durableId="56058320">
    <w:abstractNumId w:val="28"/>
  </w:num>
  <w:num w:numId="10" w16cid:durableId="854151707">
    <w:abstractNumId w:val="41"/>
  </w:num>
  <w:num w:numId="11" w16cid:durableId="415443790">
    <w:abstractNumId w:val="27"/>
  </w:num>
  <w:num w:numId="12" w16cid:durableId="539561321">
    <w:abstractNumId w:val="36"/>
  </w:num>
  <w:num w:numId="13" w16cid:durableId="1861700278">
    <w:abstractNumId w:val="23"/>
  </w:num>
  <w:num w:numId="14" w16cid:durableId="246886507">
    <w:abstractNumId w:val="15"/>
  </w:num>
  <w:num w:numId="15" w16cid:durableId="21172554">
    <w:abstractNumId w:val="37"/>
  </w:num>
  <w:num w:numId="16" w16cid:durableId="1571427554">
    <w:abstractNumId w:val="19"/>
  </w:num>
  <w:num w:numId="17" w16cid:durableId="1943878478">
    <w:abstractNumId w:val="12"/>
  </w:num>
  <w:num w:numId="18" w16cid:durableId="2064598401">
    <w:abstractNumId w:val="34"/>
  </w:num>
  <w:num w:numId="19" w16cid:durableId="2107458146">
    <w:abstractNumId w:val="43"/>
  </w:num>
  <w:num w:numId="20" w16cid:durableId="1876041635">
    <w:abstractNumId w:val="34"/>
  </w:num>
  <w:num w:numId="21" w16cid:durableId="1968772822">
    <w:abstractNumId w:val="43"/>
    <w:lvlOverride w:ilvl="0">
      <w:startOverride w:val="1"/>
    </w:lvlOverride>
  </w:num>
  <w:num w:numId="22" w16cid:durableId="1419862270">
    <w:abstractNumId w:val="34"/>
  </w:num>
  <w:num w:numId="23" w16cid:durableId="1445807115">
    <w:abstractNumId w:val="25"/>
  </w:num>
  <w:num w:numId="24" w16cid:durableId="1549101289">
    <w:abstractNumId w:val="44"/>
  </w:num>
  <w:num w:numId="25" w16cid:durableId="145971736">
    <w:abstractNumId w:val="44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0"/>
  </w:num>
  <w:num w:numId="29" w16cid:durableId="1129515209">
    <w:abstractNumId w:val="11"/>
  </w:num>
  <w:num w:numId="30" w16cid:durableId="1025401671">
    <w:abstractNumId w:val="32"/>
  </w:num>
  <w:num w:numId="31" w16cid:durableId="1876043381">
    <w:abstractNumId w:val="27"/>
    <w:lvlOverride w:ilvl="0">
      <w:startOverride w:val="1"/>
    </w:lvlOverride>
  </w:num>
  <w:num w:numId="32" w16cid:durableId="197469047">
    <w:abstractNumId w:val="16"/>
  </w:num>
  <w:num w:numId="33" w16cid:durableId="1595045508">
    <w:abstractNumId w:val="39"/>
  </w:num>
  <w:num w:numId="34" w16cid:durableId="1441299131">
    <w:abstractNumId w:val="6"/>
  </w:num>
  <w:num w:numId="35" w16cid:durableId="1764303951">
    <w:abstractNumId w:val="24"/>
  </w:num>
  <w:num w:numId="36" w16cid:durableId="819156068">
    <w:abstractNumId w:val="3"/>
  </w:num>
  <w:num w:numId="37" w16cid:durableId="132337768">
    <w:abstractNumId w:val="31"/>
  </w:num>
  <w:num w:numId="38" w16cid:durableId="1372993672">
    <w:abstractNumId w:val="9"/>
  </w:num>
  <w:num w:numId="39" w16cid:durableId="813983944">
    <w:abstractNumId w:val="7"/>
  </w:num>
  <w:num w:numId="40" w16cid:durableId="1650135011">
    <w:abstractNumId w:val="5"/>
  </w:num>
  <w:num w:numId="41" w16cid:durableId="444663019">
    <w:abstractNumId w:val="4"/>
  </w:num>
  <w:num w:numId="42" w16cid:durableId="1843008629">
    <w:abstractNumId w:val="8"/>
  </w:num>
  <w:num w:numId="43" w16cid:durableId="255405914">
    <w:abstractNumId w:val="2"/>
  </w:num>
  <w:num w:numId="44" w16cid:durableId="2114669350">
    <w:abstractNumId w:val="1"/>
  </w:num>
  <w:num w:numId="45" w16cid:durableId="2094083975">
    <w:abstractNumId w:val="0"/>
  </w:num>
  <w:num w:numId="46" w16cid:durableId="1053623950">
    <w:abstractNumId w:val="3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18"/>
    <w:rsid w:val="00000C1F"/>
    <w:rsid w:val="000038FA"/>
    <w:rsid w:val="000043A6"/>
    <w:rsid w:val="00004573"/>
    <w:rsid w:val="00005825"/>
    <w:rsid w:val="00010513"/>
    <w:rsid w:val="0001347E"/>
    <w:rsid w:val="0002034F"/>
    <w:rsid w:val="000215AA"/>
    <w:rsid w:val="0002517D"/>
    <w:rsid w:val="00025988"/>
    <w:rsid w:val="0003249F"/>
    <w:rsid w:val="00036A2C"/>
    <w:rsid w:val="00037D73"/>
    <w:rsid w:val="000417E5"/>
    <w:rsid w:val="000420DE"/>
    <w:rsid w:val="000448E6"/>
    <w:rsid w:val="00046E24"/>
    <w:rsid w:val="00047170"/>
    <w:rsid w:val="00047369"/>
    <w:rsid w:val="000474F2"/>
    <w:rsid w:val="000510F0"/>
    <w:rsid w:val="00052B1E"/>
    <w:rsid w:val="00055507"/>
    <w:rsid w:val="00055E30"/>
    <w:rsid w:val="00063210"/>
    <w:rsid w:val="00064576"/>
    <w:rsid w:val="00065F0F"/>
    <w:rsid w:val="000663A1"/>
    <w:rsid w:val="00066F6A"/>
    <w:rsid w:val="000702A7"/>
    <w:rsid w:val="00071AB7"/>
    <w:rsid w:val="00072B06"/>
    <w:rsid w:val="00072ED8"/>
    <w:rsid w:val="00075618"/>
    <w:rsid w:val="000812D4"/>
    <w:rsid w:val="00081D6E"/>
    <w:rsid w:val="0008211A"/>
    <w:rsid w:val="00083C32"/>
    <w:rsid w:val="000906B4"/>
    <w:rsid w:val="00091575"/>
    <w:rsid w:val="00093AEA"/>
    <w:rsid w:val="000949A6"/>
    <w:rsid w:val="00095165"/>
    <w:rsid w:val="0009641C"/>
    <w:rsid w:val="00096811"/>
    <w:rsid w:val="000978C2"/>
    <w:rsid w:val="000A2213"/>
    <w:rsid w:val="000A5DCB"/>
    <w:rsid w:val="000A637A"/>
    <w:rsid w:val="000B16DC"/>
    <w:rsid w:val="000B17F0"/>
    <w:rsid w:val="000B1C99"/>
    <w:rsid w:val="000B3404"/>
    <w:rsid w:val="000B4951"/>
    <w:rsid w:val="000B5464"/>
    <w:rsid w:val="000B5685"/>
    <w:rsid w:val="000B729E"/>
    <w:rsid w:val="000C54A0"/>
    <w:rsid w:val="000C687C"/>
    <w:rsid w:val="000C7832"/>
    <w:rsid w:val="000C7850"/>
    <w:rsid w:val="000D54F2"/>
    <w:rsid w:val="000E29CA"/>
    <w:rsid w:val="000E5145"/>
    <w:rsid w:val="000E576D"/>
    <w:rsid w:val="000F1FEC"/>
    <w:rsid w:val="000F206D"/>
    <w:rsid w:val="000F2735"/>
    <w:rsid w:val="000F329E"/>
    <w:rsid w:val="001002C3"/>
    <w:rsid w:val="00101528"/>
    <w:rsid w:val="001033CB"/>
    <w:rsid w:val="001047CB"/>
    <w:rsid w:val="001053AD"/>
    <w:rsid w:val="001058DF"/>
    <w:rsid w:val="00107F85"/>
    <w:rsid w:val="00126287"/>
    <w:rsid w:val="00126E53"/>
    <w:rsid w:val="00127EE1"/>
    <w:rsid w:val="0013046D"/>
    <w:rsid w:val="001315A1"/>
    <w:rsid w:val="00132957"/>
    <w:rsid w:val="001343A6"/>
    <w:rsid w:val="0013531D"/>
    <w:rsid w:val="00136FBE"/>
    <w:rsid w:val="00143F5E"/>
    <w:rsid w:val="00147781"/>
    <w:rsid w:val="00150851"/>
    <w:rsid w:val="001520FC"/>
    <w:rsid w:val="001533C1"/>
    <w:rsid w:val="00153482"/>
    <w:rsid w:val="00154977"/>
    <w:rsid w:val="001570F0"/>
    <w:rsid w:val="001572E4"/>
    <w:rsid w:val="00160DF7"/>
    <w:rsid w:val="00164204"/>
    <w:rsid w:val="0017182C"/>
    <w:rsid w:val="00172D13"/>
    <w:rsid w:val="001741FF"/>
    <w:rsid w:val="00175FD1"/>
    <w:rsid w:val="00176AE6"/>
    <w:rsid w:val="00180311"/>
    <w:rsid w:val="001815FB"/>
    <w:rsid w:val="00181D8C"/>
    <w:rsid w:val="001842C7"/>
    <w:rsid w:val="0019297A"/>
    <w:rsid w:val="00192D1E"/>
    <w:rsid w:val="00193D6B"/>
    <w:rsid w:val="00195101"/>
    <w:rsid w:val="001A351C"/>
    <w:rsid w:val="001A39AF"/>
    <w:rsid w:val="001A3B6D"/>
    <w:rsid w:val="001B1114"/>
    <w:rsid w:val="001B1AD4"/>
    <w:rsid w:val="001B218A"/>
    <w:rsid w:val="001B3B53"/>
    <w:rsid w:val="001B449A"/>
    <w:rsid w:val="001B6311"/>
    <w:rsid w:val="001B6BC0"/>
    <w:rsid w:val="001C1644"/>
    <w:rsid w:val="001C29CC"/>
    <w:rsid w:val="001C4A67"/>
    <w:rsid w:val="001C547E"/>
    <w:rsid w:val="001D09C2"/>
    <w:rsid w:val="001D15FB"/>
    <w:rsid w:val="001D1702"/>
    <w:rsid w:val="001D1F85"/>
    <w:rsid w:val="001D53F0"/>
    <w:rsid w:val="001D56B4"/>
    <w:rsid w:val="001D73DF"/>
    <w:rsid w:val="001E0780"/>
    <w:rsid w:val="001E0BBC"/>
    <w:rsid w:val="001E1A01"/>
    <w:rsid w:val="001E41E3"/>
    <w:rsid w:val="001E4694"/>
    <w:rsid w:val="001E5D92"/>
    <w:rsid w:val="001E79DB"/>
    <w:rsid w:val="001F3DB4"/>
    <w:rsid w:val="001F55E5"/>
    <w:rsid w:val="001F5A2B"/>
    <w:rsid w:val="00200557"/>
    <w:rsid w:val="002012E6"/>
    <w:rsid w:val="00202420"/>
    <w:rsid w:val="00203655"/>
    <w:rsid w:val="002037B2"/>
    <w:rsid w:val="00204E34"/>
    <w:rsid w:val="0020610F"/>
    <w:rsid w:val="00217C8C"/>
    <w:rsid w:val="002208AF"/>
    <w:rsid w:val="0022149F"/>
    <w:rsid w:val="002222A8"/>
    <w:rsid w:val="00225307"/>
    <w:rsid w:val="002263A5"/>
    <w:rsid w:val="002279A8"/>
    <w:rsid w:val="00231509"/>
    <w:rsid w:val="002337F1"/>
    <w:rsid w:val="00234574"/>
    <w:rsid w:val="002409EB"/>
    <w:rsid w:val="00246F34"/>
    <w:rsid w:val="002502C9"/>
    <w:rsid w:val="00256093"/>
    <w:rsid w:val="00256E0F"/>
    <w:rsid w:val="00260019"/>
    <w:rsid w:val="0026001C"/>
    <w:rsid w:val="002612B5"/>
    <w:rsid w:val="00263163"/>
    <w:rsid w:val="002644DC"/>
    <w:rsid w:val="00267BE3"/>
    <w:rsid w:val="002702D4"/>
    <w:rsid w:val="0027148D"/>
    <w:rsid w:val="00272968"/>
    <w:rsid w:val="00273B6D"/>
    <w:rsid w:val="00275CE9"/>
    <w:rsid w:val="00282B0F"/>
    <w:rsid w:val="00287065"/>
    <w:rsid w:val="00290D70"/>
    <w:rsid w:val="00290E94"/>
    <w:rsid w:val="0029692F"/>
    <w:rsid w:val="002A4529"/>
    <w:rsid w:val="002A6F4D"/>
    <w:rsid w:val="002A756E"/>
    <w:rsid w:val="002B2682"/>
    <w:rsid w:val="002B58FC"/>
    <w:rsid w:val="002B612E"/>
    <w:rsid w:val="002C5DB3"/>
    <w:rsid w:val="002C7985"/>
    <w:rsid w:val="002D09CB"/>
    <w:rsid w:val="002D26EA"/>
    <w:rsid w:val="002D2A42"/>
    <w:rsid w:val="002D2FE5"/>
    <w:rsid w:val="002E01EA"/>
    <w:rsid w:val="002E144D"/>
    <w:rsid w:val="002E588A"/>
    <w:rsid w:val="002E5B47"/>
    <w:rsid w:val="002E65AF"/>
    <w:rsid w:val="002E6E0C"/>
    <w:rsid w:val="002F0D37"/>
    <w:rsid w:val="002F18F3"/>
    <w:rsid w:val="002F43A0"/>
    <w:rsid w:val="002F56AA"/>
    <w:rsid w:val="002F696A"/>
    <w:rsid w:val="003003EC"/>
    <w:rsid w:val="003006C1"/>
    <w:rsid w:val="003026E9"/>
    <w:rsid w:val="00303D53"/>
    <w:rsid w:val="003068E0"/>
    <w:rsid w:val="003108D1"/>
    <w:rsid w:val="0031143F"/>
    <w:rsid w:val="00314266"/>
    <w:rsid w:val="00315B62"/>
    <w:rsid w:val="003178D2"/>
    <w:rsid w:val="003179E8"/>
    <w:rsid w:val="00317FDC"/>
    <w:rsid w:val="0032063D"/>
    <w:rsid w:val="00331203"/>
    <w:rsid w:val="00333078"/>
    <w:rsid w:val="003344D3"/>
    <w:rsid w:val="00336345"/>
    <w:rsid w:val="00342E3D"/>
    <w:rsid w:val="0034336E"/>
    <w:rsid w:val="0034583F"/>
    <w:rsid w:val="003478D2"/>
    <w:rsid w:val="00353FF3"/>
    <w:rsid w:val="00355AD9"/>
    <w:rsid w:val="00355E48"/>
    <w:rsid w:val="003574D1"/>
    <w:rsid w:val="003646D5"/>
    <w:rsid w:val="003659ED"/>
    <w:rsid w:val="003700C0"/>
    <w:rsid w:val="00370AE8"/>
    <w:rsid w:val="00372EF0"/>
    <w:rsid w:val="00373077"/>
    <w:rsid w:val="00375B2E"/>
    <w:rsid w:val="00377D1F"/>
    <w:rsid w:val="00381D64"/>
    <w:rsid w:val="00385097"/>
    <w:rsid w:val="0038626C"/>
    <w:rsid w:val="003867A2"/>
    <w:rsid w:val="00391C6F"/>
    <w:rsid w:val="003927DC"/>
    <w:rsid w:val="0039435E"/>
    <w:rsid w:val="00396646"/>
    <w:rsid w:val="00396B0E"/>
    <w:rsid w:val="003A0664"/>
    <w:rsid w:val="003A160E"/>
    <w:rsid w:val="003A44BB"/>
    <w:rsid w:val="003A779F"/>
    <w:rsid w:val="003A7A6C"/>
    <w:rsid w:val="003B01DB"/>
    <w:rsid w:val="003B0F80"/>
    <w:rsid w:val="003B2C7A"/>
    <w:rsid w:val="003B31A1"/>
    <w:rsid w:val="003C0702"/>
    <w:rsid w:val="003C0A3A"/>
    <w:rsid w:val="003C1649"/>
    <w:rsid w:val="003C50A2"/>
    <w:rsid w:val="003C6DE9"/>
    <w:rsid w:val="003C6EDF"/>
    <w:rsid w:val="003C7B9C"/>
    <w:rsid w:val="003D0740"/>
    <w:rsid w:val="003D23DD"/>
    <w:rsid w:val="003D4AAE"/>
    <w:rsid w:val="003D4C75"/>
    <w:rsid w:val="003D7254"/>
    <w:rsid w:val="003E0653"/>
    <w:rsid w:val="003E4A56"/>
    <w:rsid w:val="003E6B00"/>
    <w:rsid w:val="003E7FDB"/>
    <w:rsid w:val="003F06EE"/>
    <w:rsid w:val="003F3B87"/>
    <w:rsid w:val="003F4912"/>
    <w:rsid w:val="003F5904"/>
    <w:rsid w:val="003F7A0F"/>
    <w:rsid w:val="003F7DB2"/>
    <w:rsid w:val="0040001E"/>
    <w:rsid w:val="004005F0"/>
    <w:rsid w:val="0040136F"/>
    <w:rsid w:val="004033B4"/>
    <w:rsid w:val="00403645"/>
    <w:rsid w:val="00404FE0"/>
    <w:rsid w:val="00410C20"/>
    <w:rsid w:val="004110BA"/>
    <w:rsid w:val="00416A4F"/>
    <w:rsid w:val="004211BE"/>
    <w:rsid w:val="00423AC4"/>
    <w:rsid w:val="0042592F"/>
    <w:rsid w:val="0042799E"/>
    <w:rsid w:val="00433064"/>
    <w:rsid w:val="004351F3"/>
    <w:rsid w:val="00435893"/>
    <w:rsid w:val="004358D2"/>
    <w:rsid w:val="0044009E"/>
    <w:rsid w:val="0044067A"/>
    <w:rsid w:val="00440811"/>
    <w:rsid w:val="00442F56"/>
    <w:rsid w:val="00443ADD"/>
    <w:rsid w:val="00444785"/>
    <w:rsid w:val="00447B1D"/>
    <w:rsid w:val="00447C31"/>
    <w:rsid w:val="004510ED"/>
    <w:rsid w:val="004536AA"/>
    <w:rsid w:val="0045398D"/>
    <w:rsid w:val="00455046"/>
    <w:rsid w:val="00456074"/>
    <w:rsid w:val="00457476"/>
    <w:rsid w:val="0046076C"/>
    <w:rsid w:val="00460A67"/>
    <w:rsid w:val="004614FB"/>
    <w:rsid w:val="00461D78"/>
    <w:rsid w:val="00462B21"/>
    <w:rsid w:val="00464372"/>
    <w:rsid w:val="00470B8D"/>
    <w:rsid w:val="0047134A"/>
    <w:rsid w:val="00472639"/>
    <w:rsid w:val="00472DD2"/>
    <w:rsid w:val="00475017"/>
    <w:rsid w:val="004751D3"/>
    <w:rsid w:val="00475F03"/>
    <w:rsid w:val="00476DCA"/>
    <w:rsid w:val="00480A8E"/>
    <w:rsid w:val="00482C91"/>
    <w:rsid w:val="0048525E"/>
    <w:rsid w:val="00486FE2"/>
    <w:rsid w:val="004875BE"/>
    <w:rsid w:val="00487D5F"/>
    <w:rsid w:val="00491236"/>
    <w:rsid w:val="00491606"/>
    <w:rsid w:val="00491D7C"/>
    <w:rsid w:val="00493ED5"/>
    <w:rsid w:val="00494267"/>
    <w:rsid w:val="0049570D"/>
    <w:rsid w:val="00497D33"/>
    <w:rsid w:val="004A1E58"/>
    <w:rsid w:val="004A2333"/>
    <w:rsid w:val="004A2FDC"/>
    <w:rsid w:val="004A32C4"/>
    <w:rsid w:val="004A3D43"/>
    <w:rsid w:val="004A47FC"/>
    <w:rsid w:val="004A49BA"/>
    <w:rsid w:val="004B0E9D"/>
    <w:rsid w:val="004B5B98"/>
    <w:rsid w:val="004C2A16"/>
    <w:rsid w:val="004C724A"/>
    <w:rsid w:val="004D16B8"/>
    <w:rsid w:val="004D4557"/>
    <w:rsid w:val="004D53B8"/>
    <w:rsid w:val="004E2567"/>
    <w:rsid w:val="004E2568"/>
    <w:rsid w:val="004E3576"/>
    <w:rsid w:val="004E49DF"/>
    <w:rsid w:val="004E5256"/>
    <w:rsid w:val="004F1050"/>
    <w:rsid w:val="004F25B3"/>
    <w:rsid w:val="004F6688"/>
    <w:rsid w:val="00501495"/>
    <w:rsid w:val="00503AE3"/>
    <w:rsid w:val="005055B0"/>
    <w:rsid w:val="0050662E"/>
    <w:rsid w:val="00512972"/>
    <w:rsid w:val="00514F25"/>
    <w:rsid w:val="00515082"/>
    <w:rsid w:val="00515B07"/>
    <w:rsid w:val="00515D68"/>
    <w:rsid w:val="00515E14"/>
    <w:rsid w:val="005171DC"/>
    <w:rsid w:val="0052097D"/>
    <w:rsid w:val="00520C4F"/>
    <w:rsid w:val="005218EE"/>
    <w:rsid w:val="005249B7"/>
    <w:rsid w:val="00524CBC"/>
    <w:rsid w:val="005259D1"/>
    <w:rsid w:val="00531AF6"/>
    <w:rsid w:val="005337EA"/>
    <w:rsid w:val="0053499F"/>
    <w:rsid w:val="005373F4"/>
    <w:rsid w:val="0054089B"/>
    <w:rsid w:val="00542E65"/>
    <w:rsid w:val="00543739"/>
    <w:rsid w:val="0054378B"/>
    <w:rsid w:val="00544818"/>
    <w:rsid w:val="00544938"/>
    <w:rsid w:val="005474CA"/>
    <w:rsid w:val="00547C35"/>
    <w:rsid w:val="00552735"/>
    <w:rsid w:val="00552FFB"/>
    <w:rsid w:val="00553EA6"/>
    <w:rsid w:val="005569CD"/>
    <w:rsid w:val="005570F0"/>
    <w:rsid w:val="00560BF9"/>
    <w:rsid w:val="00562392"/>
    <w:rsid w:val="005623AE"/>
    <w:rsid w:val="0056302F"/>
    <w:rsid w:val="0056372E"/>
    <w:rsid w:val="005658C2"/>
    <w:rsid w:val="00567644"/>
    <w:rsid w:val="00567CF2"/>
    <w:rsid w:val="00570680"/>
    <w:rsid w:val="005710D7"/>
    <w:rsid w:val="00571859"/>
    <w:rsid w:val="00574382"/>
    <w:rsid w:val="00574534"/>
    <w:rsid w:val="00575646"/>
    <w:rsid w:val="005768D1"/>
    <w:rsid w:val="00580EBD"/>
    <w:rsid w:val="00581259"/>
    <w:rsid w:val="005840DF"/>
    <w:rsid w:val="005859BF"/>
    <w:rsid w:val="00587DFD"/>
    <w:rsid w:val="005903F3"/>
    <w:rsid w:val="0059278C"/>
    <w:rsid w:val="00596BB3"/>
    <w:rsid w:val="005A4EE0"/>
    <w:rsid w:val="005A5916"/>
    <w:rsid w:val="005B6C66"/>
    <w:rsid w:val="005C28C5"/>
    <w:rsid w:val="005C297B"/>
    <w:rsid w:val="005C2E30"/>
    <w:rsid w:val="005C3189"/>
    <w:rsid w:val="005C4167"/>
    <w:rsid w:val="005C4AF9"/>
    <w:rsid w:val="005D099E"/>
    <w:rsid w:val="005D1B78"/>
    <w:rsid w:val="005D425A"/>
    <w:rsid w:val="005D47C0"/>
    <w:rsid w:val="005E077A"/>
    <w:rsid w:val="005E0ECD"/>
    <w:rsid w:val="005E14CB"/>
    <w:rsid w:val="005E3659"/>
    <w:rsid w:val="005E5186"/>
    <w:rsid w:val="005E749D"/>
    <w:rsid w:val="005F56A8"/>
    <w:rsid w:val="005F58E5"/>
    <w:rsid w:val="006065D7"/>
    <w:rsid w:val="006065EF"/>
    <w:rsid w:val="00610E78"/>
    <w:rsid w:val="0061159E"/>
    <w:rsid w:val="00612BA6"/>
    <w:rsid w:val="00614787"/>
    <w:rsid w:val="00616C21"/>
    <w:rsid w:val="00622136"/>
    <w:rsid w:val="006236B5"/>
    <w:rsid w:val="006253B7"/>
    <w:rsid w:val="006320A3"/>
    <w:rsid w:val="00632853"/>
    <w:rsid w:val="006338A5"/>
    <w:rsid w:val="00641C9A"/>
    <w:rsid w:val="00641CC6"/>
    <w:rsid w:val="006430DD"/>
    <w:rsid w:val="00643F71"/>
    <w:rsid w:val="006444E8"/>
    <w:rsid w:val="00644A51"/>
    <w:rsid w:val="00646AED"/>
    <w:rsid w:val="00646CA9"/>
    <w:rsid w:val="006473C1"/>
    <w:rsid w:val="00651669"/>
    <w:rsid w:val="00651FCE"/>
    <w:rsid w:val="006522E1"/>
    <w:rsid w:val="00654C2B"/>
    <w:rsid w:val="006564B9"/>
    <w:rsid w:val="00656C84"/>
    <w:rsid w:val="006570FC"/>
    <w:rsid w:val="00660E96"/>
    <w:rsid w:val="006613D5"/>
    <w:rsid w:val="00667638"/>
    <w:rsid w:val="00671280"/>
    <w:rsid w:val="00671AC6"/>
    <w:rsid w:val="00671F65"/>
    <w:rsid w:val="00673674"/>
    <w:rsid w:val="00675E77"/>
    <w:rsid w:val="00680547"/>
    <w:rsid w:val="00680887"/>
    <w:rsid w:val="00680A95"/>
    <w:rsid w:val="0068447C"/>
    <w:rsid w:val="00685233"/>
    <w:rsid w:val="006855FC"/>
    <w:rsid w:val="00687A2B"/>
    <w:rsid w:val="00693C2C"/>
    <w:rsid w:val="00694725"/>
    <w:rsid w:val="006B0311"/>
    <w:rsid w:val="006B22E3"/>
    <w:rsid w:val="006B3F45"/>
    <w:rsid w:val="006C02F6"/>
    <w:rsid w:val="006C08D3"/>
    <w:rsid w:val="006C1D6C"/>
    <w:rsid w:val="006C265F"/>
    <w:rsid w:val="006C332F"/>
    <w:rsid w:val="006C3D19"/>
    <w:rsid w:val="006C552F"/>
    <w:rsid w:val="006C795A"/>
    <w:rsid w:val="006C7AAC"/>
    <w:rsid w:val="006D0757"/>
    <w:rsid w:val="006D07E0"/>
    <w:rsid w:val="006D3568"/>
    <w:rsid w:val="006D3AEF"/>
    <w:rsid w:val="006D4B9E"/>
    <w:rsid w:val="006D60AB"/>
    <w:rsid w:val="006D756E"/>
    <w:rsid w:val="006E0A8E"/>
    <w:rsid w:val="006E2568"/>
    <w:rsid w:val="006E272E"/>
    <w:rsid w:val="006E2DC7"/>
    <w:rsid w:val="006F2595"/>
    <w:rsid w:val="006F6520"/>
    <w:rsid w:val="00700158"/>
    <w:rsid w:val="0070018A"/>
    <w:rsid w:val="00702F8D"/>
    <w:rsid w:val="00703E9F"/>
    <w:rsid w:val="00704185"/>
    <w:rsid w:val="00712115"/>
    <w:rsid w:val="007123AC"/>
    <w:rsid w:val="00715DE2"/>
    <w:rsid w:val="00716D6A"/>
    <w:rsid w:val="00726278"/>
    <w:rsid w:val="00726FD8"/>
    <w:rsid w:val="00730107"/>
    <w:rsid w:val="00730EBF"/>
    <w:rsid w:val="007319BE"/>
    <w:rsid w:val="007327A5"/>
    <w:rsid w:val="0073456C"/>
    <w:rsid w:val="00734CB7"/>
    <w:rsid w:val="00734DC1"/>
    <w:rsid w:val="00737580"/>
    <w:rsid w:val="0074064C"/>
    <w:rsid w:val="007421C8"/>
    <w:rsid w:val="007426A6"/>
    <w:rsid w:val="00743755"/>
    <w:rsid w:val="007437FB"/>
    <w:rsid w:val="007449BF"/>
    <w:rsid w:val="00744A17"/>
    <w:rsid w:val="0074503E"/>
    <w:rsid w:val="00747C76"/>
    <w:rsid w:val="00750265"/>
    <w:rsid w:val="00753ABC"/>
    <w:rsid w:val="00756CF6"/>
    <w:rsid w:val="00757268"/>
    <w:rsid w:val="0075734B"/>
    <w:rsid w:val="00761C8E"/>
    <w:rsid w:val="00762E3C"/>
    <w:rsid w:val="00763210"/>
    <w:rsid w:val="00763EBC"/>
    <w:rsid w:val="0076666F"/>
    <w:rsid w:val="00766D30"/>
    <w:rsid w:val="00767F51"/>
    <w:rsid w:val="00770EB6"/>
    <w:rsid w:val="0077185E"/>
    <w:rsid w:val="00776635"/>
    <w:rsid w:val="00776724"/>
    <w:rsid w:val="007807B1"/>
    <w:rsid w:val="0078210C"/>
    <w:rsid w:val="00784BA5"/>
    <w:rsid w:val="0078654C"/>
    <w:rsid w:val="007913A6"/>
    <w:rsid w:val="00792C4D"/>
    <w:rsid w:val="00793841"/>
    <w:rsid w:val="00793FEA"/>
    <w:rsid w:val="00794CA5"/>
    <w:rsid w:val="007979AF"/>
    <w:rsid w:val="007A07E7"/>
    <w:rsid w:val="007A23A0"/>
    <w:rsid w:val="007A6970"/>
    <w:rsid w:val="007A70B1"/>
    <w:rsid w:val="007B0D31"/>
    <w:rsid w:val="007B1D57"/>
    <w:rsid w:val="007B32F0"/>
    <w:rsid w:val="007B3910"/>
    <w:rsid w:val="007B7D81"/>
    <w:rsid w:val="007C29F6"/>
    <w:rsid w:val="007C3BD1"/>
    <w:rsid w:val="007C401E"/>
    <w:rsid w:val="007D2426"/>
    <w:rsid w:val="007D3EA1"/>
    <w:rsid w:val="007D78B4"/>
    <w:rsid w:val="007E10D3"/>
    <w:rsid w:val="007E54BB"/>
    <w:rsid w:val="007E6376"/>
    <w:rsid w:val="007F0503"/>
    <w:rsid w:val="007F0D05"/>
    <w:rsid w:val="007F228D"/>
    <w:rsid w:val="007F30A9"/>
    <w:rsid w:val="007F3E33"/>
    <w:rsid w:val="00800B18"/>
    <w:rsid w:val="008022E6"/>
    <w:rsid w:val="00804649"/>
    <w:rsid w:val="00806717"/>
    <w:rsid w:val="00807F6A"/>
    <w:rsid w:val="008109A6"/>
    <w:rsid w:val="00810DFB"/>
    <w:rsid w:val="00811382"/>
    <w:rsid w:val="00820CF5"/>
    <w:rsid w:val="008211B6"/>
    <w:rsid w:val="008255E8"/>
    <w:rsid w:val="00825650"/>
    <w:rsid w:val="008267A3"/>
    <w:rsid w:val="00827747"/>
    <w:rsid w:val="0083086E"/>
    <w:rsid w:val="0083262F"/>
    <w:rsid w:val="00833D0D"/>
    <w:rsid w:val="00834DA5"/>
    <w:rsid w:val="00835B9C"/>
    <w:rsid w:val="00837C3E"/>
    <w:rsid w:val="00837DCE"/>
    <w:rsid w:val="00843CDB"/>
    <w:rsid w:val="00845B8E"/>
    <w:rsid w:val="00850545"/>
    <w:rsid w:val="00852D90"/>
    <w:rsid w:val="0085753E"/>
    <w:rsid w:val="008628C6"/>
    <w:rsid w:val="008630BC"/>
    <w:rsid w:val="00865893"/>
    <w:rsid w:val="00866E4A"/>
    <w:rsid w:val="00866F6F"/>
    <w:rsid w:val="00867846"/>
    <w:rsid w:val="0087063D"/>
    <w:rsid w:val="008718D0"/>
    <w:rsid w:val="008719B7"/>
    <w:rsid w:val="00875E43"/>
    <w:rsid w:val="00875F55"/>
    <w:rsid w:val="008803D6"/>
    <w:rsid w:val="00883D8E"/>
    <w:rsid w:val="0088436F"/>
    <w:rsid w:val="00884870"/>
    <w:rsid w:val="00884D43"/>
    <w:rsid w:val="008866FB"/>
    <w:rsid w:val="00891DB4"/>
    <w:rsid w:val="0089523E"/>
    <w:rsid w:val="008955D1"/>
    <w:rsid w:val="00896657"/>
    <w:rsid w:val="008A012C"/>
    <w:rsid w:val="008A0799"/>
    <w:rsid w:val="008A3E95"/>
    <w:rsid w:val="008A4C1E"/>
    <w:rsid w:val="008B505C"/>
    <w:rsid w:val="008B6788"/>
    <w:rsid w:val="008B779C"/>
    <w:rsid w:val="008B7D6F"/>
    <w:rsid w:val="008C0975"/>
    <w:rsid w:val="008C1E20"/>
    <w:rsid w:val="008C1F06"/>
    <w:rsid w:val="008C72B4"/>
    <w:rsid w:val="008D4C3D"/>
    <w:rsid w:val="008D6275"/>
    <w:rsid w:val="008E1838"/>
    <w:rsid w:val="008E2C2B"/>
    <w:rsid w:val="008E3EA7"/>
    <w:rsid w:val="008E5040"/>
    <w:rsid w:val="008E7EE9"/>
    <w:rsid w:val="008F13A0"/>
    <w:rsid w:val="008F27EA"/>
    <w:rsid w:val="008F283D"/>
    <w:rsid w:val="008F39EB"/>
    <w:rsid w:val="008F3CA6"/>
    <w:rsid w:val="008F6A40"/>
    <w:rsid w:val="008F740F"/>
    <w:rsid w:val="009005E6"/>
    <w:rsid w:val="00900ACF"/>
    <w:rsid w:val="009016CF"/>
    <w:rsid w:val="00903BA6"/>
    <w:rsid w:val="0090415D"/>
    <w:rsid w:val="00910688"/>
    <w:rsid w:val="00911C30"/>
    <w:rsid w:val="00913FC8"/>
    <w:rsid w:val="00916C91"/>
    <w:rsid w:val="00920330"/>
    <w:rsid w:val="00922821"/>
    <w:rsid w:val="00923380"/>
    <w:rsid w:val="0092414A"/>
    <w:rsid w:val="00924E20"/>
    <w:rsid w:val="00925BBA"/>
    <w:rsid w:val="00927090"/>
    <w:rsid w:val="00930553"/>
    <w:rsid w:val="00930ACD"/>
    <w:rsid w:val="00932ADC"/>
    <w:rsid w:val="00934806"/>
    <w:rsid w:val="009446BD"/>
    <w:rsid w:val="009453C3"/>
    <w:rsid w:val="00953148"/>
    <w:rsid w:val="009531DF"/>
    <w:rsid w:val="00954381"/>
    <w:rsid w:val="00955259"/>
    <w:rsid w:val="00955D15"/>
    <w:rsid w:val="0095612A"/>
    <w:rsid w:val="00956FCD"/>
    <w:rsid w:val="0095751B"/>
    <w:rsid w:val="00963019"/>
    <w:rsid w:val="00963647"/>
    <w:rsid w:val="00963864"/>
    <w:rsid w:val="009651DD"/>
    <w:rsid w:val="00967AFD"/>
    <w:rsid w:val="00972325"/>
    <w:rsid w:val="00976895"/>
    <w:rsid w:val="00981C9E"/>
    <w:rsid w:val="00982536"/>
    <w:rsid w:val="00984748"/>
    <w:rsid w:val="00987D2C"/>
    <w:rsid w:val="00993D24"/>
    <w:rsid w:val="009950C4"/>
    <w:rsid w:val="009966FF"/>
    <w:rsid w:val="00997034"/>
    <w:rsid w:val="009971A9"/>
    <w:rsid w:val="009A0FDB"/>
    <w:rsid w:val="009A37D5"/>
    <w:rsid w:val="009A7EC2"/>
    <w:rsid w:val="009B0A60"/>
    <w:rsid w:val="009B4592"/>
    <w:rsid w:val="009B56CF"/>
    <w:rsid w:val="009B60AA"/>
    <w:rsid w:val="009C12E7"/>
    <w:rsid w:val="009C137D"/>
    <w:rsid w:val="009C166E"/>
    <w:rsid w:val="009C17F8"/>
    <w:rsid w:val="009C2421"/>
    <w:rsid w:val="009C634A"/>
    <w:rsid w:val="009D063C"/>
    <w:rsid w:val="009D0A91"/>
    <w:rsid w:val="009D1380"/>
    <w:rsid w:val="009D20AA"/>
    <w:rsid w:val="009D22FC"/>
    <w:rsid w:val="009D3904"/>
    <w:rsid w:val="009D3D77"/>
    <w:rsid w:val="009D4319"/>
    <w:rsid w:val="009D558E"/>
    <w:rsid w:val="009D57E5"/>
    <w:rsid w:val="009D6C80"/>
    <w:rsid w:val="009E2846"/>
    <w:rsid w:val="009E2EF5"/>
    <w:rsid w:val="009E435E"/>
    <w:rsid w:val="009E4BA9"/>
    <w:rsid w:val="009E7097"/>
    <w:rsid w:val="009F55FD"/>
    <w:rsid w:val="009F5B59"/>
    <w:rsid w:val="009F7F80"/>
    <w:rsid w:val="00A04A82"/>
    <w:rsid w:val="00A05C7B"/>
    <w:rsid w:val="00A05FB5"/>
    <w:rsid w:val="00A0780F"/>
    <w:rsid w:val="00A11572"/>
    <w:rsid w:val="00A11A8D"/>
    <w:rsid w:val="00A15D01"/>
    <w:rsid w:val="00A22C01"/>
    <w:rsid w:val="00A24FAC"/>
    <w:rsid w:val="00A2668A"/>
    <w:rsid w:val="00A27C2E"/>
    <w:rsid w:val="00A34047"/>
    <w:rsid w:val="00A36991"/>
    <w:rsid w:val="00A40F41"/>
    <w:rsid w:val="00A4114C"/>
    <w:rsid w:val="00A4319D"/>
    <w:rsid w:val="00A43BFF"/>
    <w:rsid w:val="00A464E4"/>
    <w:rsid w:val="00A4696C"/>
    <w:rsid w:val="00A476AE"/>
    <w:rsid w:val="00A47FEF"/>
    <w:rsid w:val="00A5089E"/>
    <w:rsid w:val="00A5140C"/>
    <w:rsid w:val="00A52521"/>
    <w:rsid w:val="00A5319F"/>
    <w:rsid w:val="00A53D3B"/>
    <w:rsid w:val="00A55454"/>
    <w:rsid w:val="00A62896"/>
    <w:rsid w:val="00A63852"/>
    <w:rsid w:val="00A63DC2"/>
    <w:rsid w:val="00A64826"/>
    <w:rsid w:val="00A64E41"/>
    <w:rsid w:val="00A673BC"/>
    <w:rsid w:val="00A72452"/>
    <w:rsid w:val="00A729A0"/>
    <w:rsid w:val="00A74954"/>
    <w:rsid w:val="00A76646"/>
    <w:rsid w:val="00A8007F"/>
    <w:rsid w:val="00A81EF8"/>
    <w:rsid w:val="00A8252E"/>
    <w:rsid w:val="00A83CA7"/>
    <w:rsid w:val="00A84644"/>
    <w:rsid w:val="00A85172"/>
    <w:rsid w:val="00A85940"/>
    <w:rsid w:val="00A86199"/>
    <w:rsid w:val="00A905F1"/>
    <w:rsid w:val="00A919E1"/>
    <w:rsid w:val="00A93CC6"/>
    <w:rsid w:val="00A97C49"/>
    <w:rsid w:val="00AA224F"/>
    <w:rsid w:val="00AA3337"/>
    <w:rsid w:val="00AA42D4"/>
    <w:rsid w:val="00AA4F7F"/>
    <w:rsid w:val="00AA58FD"/>
    <w:rsid w:val="00AA6D95"/>
    <w:rsid w:val="00AA7627"/>
    <w:rsid w:val="00AA78AB"/>
    <w:rsid w:val="00AB13F3"/>
    <w:rsid w:val="00AB2573"/>
    <w:rsid w:val="00AB34A5"/>
    <w:rsid w:val="00AB365E"/>
    <w:rsid w:val="00AB3E20"/>
    <w:rsid w:val="00AB53B3"/>
    <w:rsid w:val="00AB6309"/>
    <w:rsid w:val="00AB78E7"/>
    <w:rsid w:val="00AB7EE1"/>
    <w:rsid w:val="00AC0074"/>
    <w:rsid w:val="00AC39F8"/>
    <w:rsid w:val="00AC3B3B"/>
    <w:rsid w:val="00AC64A2"/>
    <w:rsid w:val="00AC6727"/>
    <w:rsid w:val="00AD378B"/>
    <w:rsid w:val="00AD5394"/>
    <w:rsid w:val="00AE3DC2"/>
    <w:rsid w:val="00AE4E81"/>
    <w:rsid w:val="00AE4ED6"/>
    <w:rsid w:val="00AE541E"/>
    <w:rsid w:val="00AE56F2"/>
    <w:rsid w:val="00AE6611"/>
    <w:rsid w:val="00AE6A93"/>
    <w:rsid w:val="00AE7A99"/>
    <w:rsid w:val="00AF50F1"/>
    <w:rsid w:val="00B007EF"/>
    <w:rsid w:val="00B01C0E"/>
    <w:rsid w:val="00B02798"/>
    <w:rsid w:val="00B02B41"/>
    <w:rsid w:val="00B0371D"/>
    <w:rsid w:val="00B04F31"/>
    <w:rsid w:val="00B10AB9"/>
    <w:rsid w:val="00B114C4"/>
    <w:rsid w:val="00B12806"/>
    <w:rsid w:val="00B12F98"/>
    <w:rsid w:val="00B15B90"/>
    <w:rsid w:val="00B17B89"/>
    <w:rsid w:val="00B23868"/>
    <w:rsid w:val="00B2418D"/>
    <w:rsid w:val="00B244BB"/>
    <w:rsid w:val="00B24A04"/>
    <w:rsid w:val="00B310BA"/>
    <w:rsid w:val="00B3290A"/>
    <w:rsid w:val="00B34E4A"/>
    <w:rsid w:val="00B36347"/>
    <w:rsid w:val="00B40D84"/>
    <w:rsid w:val="00B41E45"/>
    <w:rsid w:val="00B43442"/>
    <w:rsid w:val="00B4566C"/>
    <w:rsid w:val="00B4773C"/>
    <w:rsid w:val="00B50039"/>
    <w:rsid w:val="00B511D9"/>
    <w:rsid w:val="00B5282A"/>
    <w:rsid w:val="00B538F4"/>
    <w:rsid w:val="00B545FE"/>
    <w:rsid w:val="00B6012B"/>
    <w:rsid w:val="00B60142"/>
    <w:rsid w:val="00B606F4"/>
    <w:rsid w:val="00B620F6"/>
    <w:rsid w:val="00B64C09"/>
    <w:rsid w:val="00B666F6"/>
    <w:rsid w:val="00B6704F"/>
    <w:rsid w:val="00B71167"/>
    <w:rsid w:val="00B724E8"/>
    <w:rsid w:val="00B77AEF"/>
    <w:rsid w:val="00B81327"/>
    <w:rsid w:val="00B83B16"/>
    <w:rsid w:val="00B855F0"/>
    <w:rsid w:val="00B861FF"/>
    <w:rsid w:val="00B86983"/>
    <w:rsid w:val="00B91703"/>
    <w:rsid w:val="00B923AC"/>
    <w:rsid w:val="00B9300F"/>
    <w:rsid w:val="00B95B1D"/>
    <w:rsid w:val="00B9665F"/>
    <w:rsid w:val="00B96CAC"/>
    <w:rsid w:val="00B975EA"/>
    <w:rsid w:val="00BA0398"/>
    <w:rsid w:val="00BA08B4"/>
    <w:rsid w:val="00BA268E"/>
    <w:rsid w:val="00BA27C8"/>
    <w:rsid w:val="00BA5216"/>
    <w:rsid w:val="00BB04F8"/>
    <w:rsid w:val="00BB0F03"/>
    <w:rsid w:val="00BB166E"/>
    <w:rsid w:val="00BB3115"/>
    <w:rsid w:val="00BB39B4"/>
    <w:rsid w:val="00BB4184"/>
    <w:rsid w:val="00BB4AC3"/>
    <w:rsid w:val="00BB5A48"/>
    <w:rsid w:val="00BB73F0"/>
    <w:rsid w:val="00BC014C"/>
    <w:rsid w:val="00BC14BD"/>
    <w:rsid w:val="00BC1EF9"/>
    <w:rsid w:val="00BC3B10"/>
    <w:rsid w:val="00BC4898"/>
    <w:rsid w:val="00BC6ACF"/>
    <w:rsid w:val="00BD1735"/>
    <w:rsid w:val="00BD3506"/>
    <w:rsid w:val="00BD50B0"/>
    <w:rsid w:val="00BD5C2E"/>
    <w:rsid w:val="00BE036B"/>
    <w:rsid w:val="00BE3666"/>
    <w:rsid w:val="00BE37CC"/>
    <w:rsid w:val="00BE39CA"/>
    <w:rsid w:val="00BE5ABE"/>
    <w:rsid w:val="00BE62C2"/>
    <w:rsid w:val="00BE7F9A"/>
    <w:rsid w:val="00BF1CD0"/>
    <w:rsid w:val="00BF302E"/>
    <w:rsid w:val="00BF31E6"/>
    <w:rsid w:val="00BF5F8B"/>
    <w:rsid w:val="00BF62D8"/>
    <w:rsid w:val="00BF7F05"/>
    <w:rsid w:val="00C01BCA"/>
    <w:rsid w:val="00C02FCB"/>
    <w:rsid w:val="00C03188"/>
    <w:rsid w:val="00C070F2"/>
    <w:rsid w:val="00C12406"/>
    <w:rsid w:val="00C12B87"/>
    <w:rsid w:val="00C13661"/>
    <w:rsid w:val="00C14B20"/>
    <w:rsid w:val="00C1738D"/>
    <w:rsid w:val="00C27723"/>
    <w:rsid w:val="00C30267"/>
    <w:rsid w:val="00C338A5"/>
    <w:rsid w:val="00C33D9A"/>
    <w:rsid w:val="00C34982"/>
    <w:rsid w:val="00C35828"/>
    <w:rsid w:val="00C36A36"/>
    <w:rsid w:val="00C408F8"/>
    <w:rsid w:val="00C41E35"/>
    <w:rsid w:val="00C429F3"/>
    <w:rsid w:val="00C44145"/>
    <w:rsid w:val="00C46309"/>
    <w:rsid w:val="00C47253"/>
    <w:rsid w:val="00C553CE"/>
    <w:rsid w:val="00C61DA2"/>
    <w:rsid w:val="00C62D40"/>
    <w:rsid w:val="00C66894"/>
    <w:rsid w:val="00C67A6D"/>
    <w:rsid w:val="00C70130"/>
    <w:rsid w:val="00C71B6A"/>
    <w:rsid w:val="00C7226B"/>
    <w:rsid w:val="00C74A15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7AB0"/>
    <w:rsid w:val="00C91D31"/>
    <w:rsid w:val="00C91D6B"/>
    <w:rsid w:val="00C96409"/>
    <w:rsid w:val="00C97CE3"/>
    <w:rsid w:val="00CA27A3"/>
    <w:rsid w:val="00CA72F3"/>
    <w:rsid w:val="00CB1742"/>
    <w:rsid w:val="00CB2461"/>
    <w:rsid w:val="00CB2912"/>
    <w:rsid w:val="00CB383A"/>
    <w:rsid w:val="00CB4BCC"/>
    <w:rsid w:val="00CB6A2E"/>
    <w:rsid w:val="00CC00D7"/>
    <w:rsid w:val="00CC19E0"/>
    <w:rsid w:val="00CC40AF"/>
    <w:rsid w:val="00CC540C"/>
    <w:rsid w:val="00CC5D20"/>
    <w:rsid w:val="00CD081E"/>
    <w:rsid w:val="00CD0FE1"/>
    <w:rsid w:val="00CD1FA2"/>
    <w:rsid w:val="00CD33FB"/>
    <w:rsid w:val="00CD4299"/>
    <w:rsid w:val="00CD492A"/>
    <w:rsid w:val="00CD78B5"/>
    <w:rsid w:val="00CE307C"/>
    <w:rsid w:val="00CE3DFA"/>
    <w:rsid w:val="00CE4265"/>
    <w:rsid w:val="00CE5F05"/>
    <w:rsid w:val="00CE6EA1"/>
    <w:rsid w:val="00CE6FA1"/>
    <w:rsid w:val="00CF1542"/>
    <w:rsid w:val="00CF1953"/>
    <w:rsid w:val="00CF2697"/>
    <w:rsid w:val="00CF4D23"/>
    <w:rsid w:val="00CF77AE"/>
    <w:rsid w:val="00D02191"/>
    <w:rsid w:val="00D0246D"/>
    <w:rsid w:val="00D02E41"/>
    <w:rsid w:val="00D030E4"/>
    <w:rsid w:val="00D06C2B"/>
    <w:rsid w:val="00D1089A"/>
    <w:rsid w:val="00D1314F"/>
    <w:rsid w:val="00D1514D"/>
    <w:rsid w:val="00D16B8B"/>
    <w:rsid w:val="00D16EDC"/>
    <w:rsid w:val="00D174D8"/>
    <w:rsid w:val="00D1783E"/>
    <w:rsid w:val="00D22821"/>
    <w:rsid w:val="00D252E0"/>
    <w:rsid w:val="00D26430"/>
    <w:rsid w:val="00D32398"/>
    <w:rsid w:val="00D34B85"/>
    <w:rsid w:val="00D34E4F"/>
    <w:rsid w:val="00D36B21"/>
    <w:rsid w:val="00D37569"/>
    <w:rsid w:val="00D40830"/>
    <w:rsid w:val="00D41B0A"/>
    <w:rsid w:val="00D4288C"/>
    <w:rsid w:val="00D43CA9"/>
    <w:rsid w:val="00D43F88"/>
    <w:rsid w:val="00D44B05"/>
    <w:rsid w:val="00D46296"/>
    <w:rsid w:val="00D4783A"/>
    <w:rsid w:val="00D510F3"/>
    <w:rsid w:val="00D51BDC"/>
    <w:rsid w:val="00D5257A"/>
    <w:rsid w:val="00D534A2"/>
    <w:rsid w:val="00D56B7C"/>
    <w:rsid w:val="00D63802"/>
    <w:rsid w:val="00D63A38"/>
    <w:rsid w:val="00D66FE9"/>
    <w:rsid w:val="00D67262"/>
    <w:rsid w:val="00D72E30"/>
    <w:rsid w:val="00D8098E"/>
    <w:rsid w:val="00D8155E"/>
    <w:rsid w:val="00D8504F"/>
    <w:rsid w:val="00D85CA5"/>
    <w:rsid w:val="00D91037"/>
    <w:rsid w:val="00D928DD"/>
    <w:rsid w:val="00D93CCE"/>
    <w:rsid w:val="00D941AF"/>
    <w:rsid w:val="00DA2D77"/>
    <w:rsid w:val="00DA2EB6"/>
    <w:rsid w:val="00DA4966"/>
    <w:rsid w:val="00DA4EB0"/>
    <w:rsid w:val="00DA5FED"/>
    <w:rsid w:val="00DA6058"/>
    <w:rsid w:val="00DA78FE"/>
    <w:rsid w:val="00DB10BF"/>
    <w:rsid w:val="00DB2577"/>
    <w:rsid w:val="00DB379C"/>
    <w:rsid w:val="00DB3ED7"/>
    <w:rsid w:val="00DB42B9"/>
    <w:rsid w:val="00DB58F5"/>
    <w:rsid w:val="00DB5BDC"/>
    <w:rsid w:val="00DB6E04"/>
    <w:rsid w:val="00DB74F1"/>
    <w:rsid w:val="00DB7B4B"/>
    <w:rsid w:val="00DC05D1"/>
    <w:rsid w:val="00DC0990"/>
    <w:rsid w:val="00DC0D89"/>
    <w:rsid w:val="00DC0ED8"/>
    <w:rsid w:val="00DC2B12"/>
    <w:rsid w:val="00DD1349"/>
    <w:rsid w:val="00DD17E9"/>
    <w:rsid w:val="00DD46AE"/>
    <w:rsid w:val="00DD5243"/>
    <w:rsid w:val="00DE1ADA"/>
    <w:rsid w:val="00DE31AF"/>
    <w:rsid w:val="00DE5DC4"/>
    <w:rsid w:val="00DE5F53"/>
    <w:rsid w:val="00DE60F1"/>
    <w:rsid w:val="00DF1CAD"/>
    <w:rsid w:val="00DF3C40"/>
    <w:rsid w:val="00DF796D"/>
    <w:rsid w:val="00DF7F9A"/>
    <w:rsid w:val="00E03956"/>
    <w:rsid w:val="00E06664"/>
    <w:rsid w:val="00E06DE5"/>
    <w:rsid w:val="00E079B9"/>
    <w:rsid w:val="00E10F9E"/>
    <w:rsid w:val="00E13B68"/>
    <w:rsid w:val="00E13BFD"/>
    <w:rsid w:val="00E155A8"/>
    <w:rsid w:val="00E15EDD"/>
    <w:rsid w:val="00E20D17"/>
    <w:rsid w:val="00E225D9"/>
    <w:rsid w:val="00E2278F"/>
    <w:rsid w:val="00E238EA"/>
    <w:rsid w:val="00E2427A"/>
    <w:rsid w:val="00E2627B"/>
    <w:rsid w:val="00E26A2E"/>
    <w:rsid w:val="00E3161F"/>
    <w:rsid w:val="00E33724"/>
    <w:rsid w:val="00E341E0"/>
    <w:rsid w:val="00E34589"/>
    <w:rsid w:val="00E34B0A"/>
    <w:rsid w:val="00E36C87"/>
    <w:rsid w:val="00E37FD5"/>
    <w:rsid w:val="00E40405"/>
    <w:rsid w:val="00E404CB"/>
    <w:rsid w:val="00E41DE9"/>
    <w:rsid w:val="00E42037"/>
    <w:rsid w:val="00E51858"/>
    <w:rsid w:val="00E54E35"/>
    <w:rsid w:val="00E5643C"/>
    <w:rsid w:val="00E577E9"/>
    <w:rsid w:val="00E57927"/>
    <w:rsid w:val="00E61E25"/>
    <w:rsid w:val="00E63C36"/>
    <w:rsid w:val="00E6433C"/>
    <w:rsid w:val="00E65503"/>
    <w:rsid w:val="00E66CD2"/>
    <w:rsid w:val="00E7277E"/>
    <w:rsid w:val="00E73B26"/>
    <w:rsid w:val="00E74724"/>
    <w:rsid w:val="00E76C83"/>
    <w:rsid w:val="00E808D2"/>
    <w:rsid w:val="00E83DB1"/>
    <w:rsid w:val="00E84E6A"/>
    <w:rsid w:val="00E85C22"/>
    <w:rsid w:val="00E868AB"/>
    <w:rsid w:val="00E875B2"/>
    <w:rsid w:val="00E92F84"/>
    <w:rsid w:val="00E93562"/>
    <w:rsid w:val="00E9774F"/>
    <w:rsid w:val="00EA737E"/>
    <w:rsid w:val="00EA76D0"/>
    <w:rsid w:val="00EB0EB4"/>
    <w:rsid w:val="00EB1433"/>
    <w:rsid w:val="00EB3272"/>
    <w:rsid w:val="00EB33B2"/>
    <w:rsid w:val="00EB60D9"/>
    <w:rsid w:val="00EB627F"/>
    <w:rsid w:val="00EC0738"/>
    <w:rsid w:val="00EC078A"/>
    <w:rsid w:val="00EC3630"/>
    <w:rsid w:val="00EC3A35"/>
    <w:rsid w:val="00EC4C15"/>
    <w:rsid w:val="00EC5E52"/>
    <w:rsid w:val="00ED1900"/>
    <w:rsid w:val="00ED2D1C"/>
    <w:rsid w:val="00ED2ED4"/>
    <w:rsid w:val="00ED591E"/>
    <w:rsid w:val="00ED7316"/>
    <w:rsid w:val="00ED758F"/>
    <w:rsid w:val="00EE1106"/>
    <w:rsid w:val="00EE40A9"/>
    <w:rsid w:val="00EE4FC4"/>
    <w:rsid w:val="00EE5F51"/>
    <w:rsid w:val="00EE6501"/>
    <w:rsid w:val="00EE7763"/>
    <w:rsid w:val="00EE7B49"/>
    <w:rsid w:val="00EF42EB"/>
    <w:rsid w:val="00EF4B42"/>
    <w:rsid w:val="00EF5C18"/>
    <w:rsid w:val="00F016D8"/>
    <w:rsid w:val="00F034F8"/>
    <w:rsid w:val="00F04CD5"/>
    <w:rsid w:val="00F0540D"/>
    <w:rsid w:val="00F10450"/>
    <w:rsid w:val="00F121C7"/>
    <w:rsid w:val="00F149EE"/>
    <w:rsid w:val="00F1614C"/>
    <w:rsid w:val="00F1615C"/>
    <w:rsid w:val="00F17809"/>
    <w:rsid w:val="00F20D7B"/>
    <w:rsid w:val="00F23479"/>
    <w:rsid w:val="00F25EDF"/>
    <w:rsid w:val="00F2647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7466"/>
    <w:rsid w:val="00F403D7"/>
    <w:rsid w:val="00F437A1"/>
    <w:rsid w:val="00F4575C"/>
    <w:rsid w:val="00F459A0"/>
    <w:rsid w:val="00F45AC2"/>
    <w:rsid w:val="00F45ED3"/>
    <w:rsid w:val="00F4663D"/>
    <w:rsid w:val="00F503F3"/>
    <w:rsid w:val="00F5321D"/>
    <w:rsid w:val="00F54850"/>
    <w:rsid w:val="00F553D8"/>
    <w:rsid w:val="00F57421"/>
    <w:rsid w:val="00F60EAF"/>
    <w:rsid w:val="00F62247"/>
    <w:rsid w:val="00F65665"/>
    <w:rsid w:val="00F67166"/>
    <w:rsid w:val="00F702E2"/>
    <w:rsid w:val="00F726EE"/>
    <w:rsid w:val="00F75277"/>
    <w:rsid w:val="00F75671"/>
    <w:rsid w:val="00F765E2"/>
    <w:rsid w:val="00F7783F"/>
    <w:rsid w:val="00F77BAC"/>
    <w:rsid w:val="00F80A32"/>
    <w:rsid w:val="00F8205B"/>
    <w:rsid w:val="00F84268"/>
    <w:rsid w:val="00F8631C"/>
    <w:rsid w:val="00F86758"/>
    <w:rsid w:val="00F87A25"/>
    <w:rsid w:val="00F91FD9"/>
    <w:rsid w:val="00F945BD"/>
    <w:rsid w:val="00F96676"/>
    <w:rsid w:val="00F97BCF"/>
    <w:rsid w:val="00FA11F2"/>
    <w:rsid w:val="00FA338B"/>
    <w:rsid w:val="00FA6994"/>
    <w:rsid w:val="00FA6F31"/>
    <w:rsid w:val="00FB1248"/>
    <w:rsid w:val="00FB293B"/>
    <w:rsid w:val="00FB49E9"/>
    <w:rsid w:val="00FB4FC8"/>
    <w:rsid w:val="00FB7419"/>
    <w:rsid w:val="00FC28D6"/>
    <w:rsid w:val="00FC2D85"/>
    <w:rsid w:val="00FC2E84"/>
    <w:rsid w:val="00FD4A8D"/>
    <w:rsid w:val="00FD4E9B"/>
    <w:rsid w:val="00FD5148"/>
    <w:rsid w:val="00FD73A4"/>
    <w:rsid w:val="00FD7989"/>
    <w:rsid w:val="00FD79BB"/>
    <w:rsid w:val="00FE1CED"/>
    <w:rsid w:val="00FE260E"/>
    <w:rsid w:val="00FE2D06"/>
    <w:rsid w:val="00FE3784"/>
    <w:rsid w:val="00FE39B9"/>
    <w:rsid w:val="00FE3DD1"/>
    <w:rsid w:val="00FE3E27"/>
    <w:rsid w:val="00FE64D2"/>
    <w:rsid w:val="00FF2A9C"/>
    <w:rsid w:val="00FF50A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69BA70"/>
  <w15:docId w15:val="{9FDE3377-E953-46F7-9980-7B87397D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649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3C1649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3C1649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3C1649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3C1649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40001E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40001E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40001E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40001E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40001E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3C164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3C1649"/>
  </w:style>
  <w:style w:type="paragraph" w:customStyle="1" w:styleId="00ClientCover">
    <w:name w:val="00ClientCover"/>
    <w:basedOn w:val="Normal"/>
    <w:rsid w:val="003C1649"/>
  </w:style>
  <w:style w:type="paragraph" w:customStyle="1" w:styleId="02Text">
    <w:name w:val="02Text"/>
    <w:basedOn w:val="Normal"/>
    <w:rsid w:val="003C1649"/>
  </w:style>
  <w:style w:type="paragraph" w:customStyle="1" w:styleId="BillBasic">
    <w:name w:val="BillBasic"/>
    <w:link w:val="BillBasicChar"/>
    <w:rsid w:val="003C1649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3C164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C1649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3C1649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3C1649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3C1649"/>
    <w:pPr>
      <w:spacing w:before="240"/>
    </w:pPr>
  </w:style>
  <w:style w:type="paragraph" w:customStyle="1" w:styleId="EnactingWords">
    <w:name w:val="EnactingWords"/>
    <w:basedOn w:val="BillBasic"/>
    <w:rsid w:val="003C1649"/>
    <w:pPr>
      <w:spacing w:before="120"/>
    </w:pPr>
  </w:style>
  <w:style w:type="paragraph" w:customStyle="1" w:styleId="Amain">
    <w:name w:val="A main"/>
    <w:basedOn w:val="BillBasic"/>
    <w:rsid w:val="003C1649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3C1649"/>
    <w:pPr>
      <w:ind w:left="1100"/>
    </w:pPr>
  </w:style>
  <w:style w:type="paragraph" w:customStyle="1" w:styleId="Apara">
    <w:name w:val="A para"/>
    <w:basedOn w:val="BillBasic"/>
    <w:rsid w:val="003C1649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3C1649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3C1649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3C1649"/>
    <w:pPr>
      <w:ind w:left="1100"/>
    </w:pPr>
  </w:style>
  <w:style w:type="paragraph" w:customStyle="1" w:styleId="aExamHead">
    <w:name w:val="aExam Head"/>
    <w:basedOn w:val="BillBasicHeading"/>
    <w:next w:val="aExam"/>
    <w:rsid w:val="003C1649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3C1649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3C1649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3C1649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3C1649"/>
    <w:pPr>
      <w:spacing w:before="120" w:after="60"/>
    </w:pPr>
  </w:style>
  <w:style w:type="paragraph" w:customStyle="1" w:styleId="HeaderOdd6">
    <w:name w:val="HeaderOdd6"/>
    <w:basedOn w:val="HeaderEven6"/>
    <w:rsid w:val="003C1649"/>
    <w:pPr>
      <w:jc w:val="right"/>
    </w:pPr>
  </w:style>
  <w:style w:type="paragraph" w:customStyle="1" w:styleId="HeaderOdd">
    <w:name w:val="HeaderOdd"/>
    <w:basedOn w:val="HeaderEven"/>
    <w:rsid w:val="003C1649"/>
    <w:pPr>
      <w:jc w:val="right"/>
    </w:pPr>
  </w:style>
  <w:style w:type="paragraph" w:customStyle="1" w:styleId="N-TOCheading">
    <w:name w:val="N-TOCheading"/>
    <w:basedOn w:val="BillBasicHeading"/>
    <w:next w:val="N-9pt"/>
    <w:rsid w:val="003C1649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3C1649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3C1649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3C1649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3C1649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3C1649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3C1649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3C1649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3C1649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3C1649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3C1649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3C1649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3C1649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3C1649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3C1649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3C1649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3C1649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3C1649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3C1649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3C1649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3C1649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3C1649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3C1649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40001E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3C1649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3C1649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3C1649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3C1649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3C1649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3C1649"/>
    <w:rPr>
      <w:rFonts w:ascii="Arial" w:hAnsi="Arial"/>
      <w:sz w:val="16"/>
    </w:rPr>
  </w:style>
  <w:style w:type="paragraph" w:customStyle="1" w:styleId="PageBreak">
    <w:name w:val="PageBreak"/>
    <w:basedOn w:val="Normal"/>
    <w:rsid w:val="003C1649"/>
    <w:rPr>
      <w:sz w:val="4"/>
    </w:rPr>
  </w:style>
  <w:style w:type="paragraph" w:customStyle="1" w:styleId="04Dictionary">
    <w:name w:val="04Dictionary"/>
    <w:basedOn w:val="Normal"/>
    <w:rsid w:val="003C1649"/>
  </w:style>
  <w:style w:type="paragraph" w:customStyle="1" w:styleId="N-line1">
    <w:name w:val="N-line1"/>
    <w:basedOn w:val="BillBasic"/>
    <w:rsid w:val="003C1649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3C1649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3C1649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3C1649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3C1649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3C1649"/>
  </w:style>
  <w:style w:type="paragraph" w:customStyle="1" w:styleId="03Schedule">
    <w:name w:val="03Schedule"/>
    <w:basedOn w:val="Normal"/>
    <w:rsid w:val="003C1649"/>
  </w:style>
  <w:style w:type="paragraph" w:customStyle="1" w:styleId="ISched-heading">
    <w:name w:val="I Sched-heading"/>
    <w:basedOn w:val="BillBasicHeading"/>
    <w:next w:val="Normal"/>
    <w:rsid w:val="003C1649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3C1649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3C1649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3C1649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3C1649"/>
  </w:style>
  <w:style w:type="paragraph" w:customStyle="1" w:styleId="Ipara">
    <w:name w:val="I para"/>
    <w:basedOn w:val="Apara"/>
    <w:rsid w:val="003C1649"/>
    <w:pPr>
      <w:outlineLvl w:val="9"/>
    </w:pPr>
  </w:style>
  <w:style w:type="paragraph" w:customStyle="1" w:styleId="Isubpara">
    <w:name w:val="I subpara"/>
    <w:basedOn w:val="Asubpara"/>
    <w:rsid w:val="003C1649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3C1649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3C1649"/>
  </w:style>
  <w:style w:type="character" w:customStyle="1" w:styleId="CharDivNo">
    <w:name w:val="CharDivNo"/>
    <w:basedOn w:val="DefaultParagraphFont"/>
    <w:rsid w:val="003C1649"/>
  </w:style>
  <w:style w:type="character" w:customStyle="1" w:styleId="CharDivText">
    <w:name w:val="CharDivText"/>
    <w:basedOn w:val="DefaultParagraphFont"/>
    <w:rsid w:val="003C1649"/>
  </w:style>
  <w:style w:type="character" w:customStyle="1" w:styleId="CharPartNo">
    <w:name w:val="CharPartNo"/>
    <w:basedOn w:val="DefaultParagraphFont"/>
    <w:rsid w:val="003C1649"/>
  </w:style>
  <w:style w:type="paragraph" w:customStyle="1" w:styleId="Placeholder">
    <w:name w:val="Placeholder"/>
    <w:basedOn w:val="Normal"/>
    <w:rsid w:val="003C1649"/>
    <w:rPr>
      <w:sz w:val="10"/>
    </w:rPr>
  </w:style>
  <w:style w:type="paragraph" w:styleId="PlainText">
    <w:name w:val="Plain Text"/>
    <w:basedOn w:val="Normal"/>
    <w:rsid w:val="003C1649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3C1649"/>
  </w:style>
  <w:style w:type="character" w:customStyle="1" w:styleId="CharChapText">
    <w:name w:val="CharChapText"/>
    <w:basedOn w:val="DefaultParagraphFont"/>
    <w:rsid w:val="003C1649"/>
  </w:style>
  <w:style w:type="character" w:customStyle="1" w:styleId="CharPartText">
    <w:name w:val="CharPartText"/>
    <w:basedOn w:val="DefaultParagraphFont"/>
    <w:rsid w:val="003C1649"/>
  </w:style>
  <w:style w:type="paragraph" w:styleId="TOC1">
    <w:name w:val="toc 1"/>
    <w:basedOn w:val="Normal"/>
    <w:next w:val="Normal"/>
    <w:autoRedefine/>
    <w:rsid w:val="003C1649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3C1649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3C1649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3C1649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3C1649"/>
  </w:style>
  <w:style w:type="paragraph" w:styleId="Title">
    <w:name w:val="Title"/>
    <w:basedOn w:val="Normal"/>
    <w:qFormat/>
    <w:rsid w:val="0040001E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3C1649"/>
    <w:pPr>
      <w:ind w:left="4252"/>
    </w:pPr>
  </w:style>
  <w:style w:type="paragraph" w:customStyle="1" w:styleId="ActNo">
    <w:name w:val="ActNo"/>
    <w:basedOn w:val="BillBasicHeading"/>
    <w:rsid w:val="003C1649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3C1649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3C1649"/>
    <w:pPr>
      <w:ind w:left="1500" w:hanging="400"/>
    </w:pPr>
  </w:style>
  <w:style w:type="paragraph" w:customStyle="1" w:styleId="LongTitle">
    <w:name w:val="LongTitle"/>
    <w:basedOn w:val="BillBasic"/>
    <w:rsid w:val="003C1649"/>
    <w:pPr>
      <w:spacing w:before="300"/>
    </w:pPr>
  </w:style>
  <w:style w:type="paragraph" w:customStyle="1" w:styleId="Minister">
    <w:name w:val="Minister"/>
    <w:basedOn w:val="BillBasic"/>
    <w:rsid w:val="003C1649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3C1649"/>
    <w:pPr>
      <w:tabs>
        <w:tab w:val="left" w:pos="4320"/>
      </w:tabs>
    </w:pPr>
  </w:style>
  <w:style w:type="paragraph" w:customStyle="1" w:styleId="madeunder">
    <w:name w:val="made under"/>
    <w:basedOn w:val="BillBasic"/>
    <w:rsid w:val="003C1649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3C1649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3C1649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3C1649"/>
    <w:rPr>
      <w:i/>
    </w:rPr>
  </w:style>
  <w:style w:type="paragraph" w:customStyle="1" w:styleId="00SigningPage">
    <w:name w:val="00SigningPage"/>
    <w:basedOn w:val="Normal"/>
    <w:rsid w:val="003C1649"/>
  </w:style>
  <w:style w:type="paragraph" w:customStyle="1" w:styleId="Aparareturn">
    <w:name w:val="A para return"/>
    <w:basedOn w:val="BillBasic"/>
    <w:rsid w:val="003C1649"/>
    <w:pPr>
      <w:ind w:left="1600"/>
    </w:pPr>
  </w:style>
  <w:style w:type="paragraph" w:customStyle="1" w:styleId="Asubparareturn">
    <w:name w:val="A subpara return"/>
    <w:basedOn w:val="BillBasic"/>
    <w:rsid w:val="003C1649"/>
    <w:pPr>
      <w:ind w:left="2100"/>
    </w:pPr>
  </w:style>
  <w:style w:type="paragraph" w:customStyle="1" w:styleId="CommentNum">
    <w:name w:val="CommentNum"/>
    <w:basedOn w:val="Comment"/>
    <w:rsid w:val="003C1649"/>
    <w:pPr>
      <w:ind w:left="1800" w:hanging="1800"/>
    </w:pPr>
  </w:style>
  <w:style w:type="paragraph" w:styleId="TOC8">
    <w:name w:val="toc 8"/>
    <w:basedOn w:val="TOC3"/>
    <w:next w:val="Normal"/>
    <w:autoRedefine/>
    <w:rsid w:val="003C1649"/>
    <w:pPr>
      <w:keepNext w:val="0"/>
      <w:spacing w:before="120"/>
    </w:pPr>
  </w:style>
  <w:style w:type="paragraph" w:customStyle="1" w:styleId="Judges">
    <w:name w:val="Judges"/>
    <w:basedOn w:val="Minister"/>
    <w:rsid w:val="003C1649"/>
    <w:pPr>
      <w:spacing w:before="180"/>
    </w:pPr>
  </w:style>
  <w:style w:type="paragraph" w:customStyle="1" w:styleId="BillFor">
    <w:name w:val="BillFor"/>
    <w:basedOn w:val="BillBasicHeading"/>
    <w:rsid w:val="003C1649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3C1649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3C1649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3C1649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3C1649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3C1649"/>
    <w:pPr>
      <w:spacing w:before="60"/>
      <w:ind w:left="2540" w:hanging="400"/>
    </w:pPr>
  </w:style>
  <w:style w:type="paragraph" w:customStyle="1" w:styleId="aDefpara">
    <w:name w:val="aDef para"/>
    <w:basedOn w:val="Apara"/>
    <w:rsid w:val="003C1649"/>
  </w:style>
  <w:style w:type="paragraph" w:customStyle="1" w:styleId="aDefsubpara">
    <w:name w:val="aDef subpara"/>
    <w:basedOn w:val="Asubpara"/>
    <w:rsid w:val="003C1649"/>
  </w:style>
  <w:style w:type="paragraph" w:customStyle="1" w:styleId="Idefpara">
    <w:name w:val="I def para"/>
    <w:basedOn w:val="Ipara"/>
    <w:rsid w:val="003C1649"/>
  </w:style>
  <w:style w:type="paragraph" w:customStyle="1" w:styleId="Idefsubpara">
    <w:name w:val="I def subpara"/>
    <w:basedOn w:val="Isubpara"/>
    <w:rsid w:val="003C1649"/>
  </w:style>
  <w:style w:type="paragraph" w:customStyle="1" w:styleId="Notified">
    <w:name w:val="Notified"/>
    <w:basedOn w:val="BillBasic"/>
    <w:rsid w:val="003C1649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3C1649"/>
  </w:style>
  <w:style w:type="paragraph" w:customStyle="1" w:styleId="IDict-Heading">
    <w:name w:val="I Dict-Heading"/>
    <w:basedOn w:val="BillBasicHeading"/>
    <w:rsid w:val="003C1649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3C1649"/>
  </w:style>
  <w:style w:type="paragraph" w:styleId="Salutation">
    <w:name w:val="Salutation"/>
    <w:basedOn w:val="Normal"/>
    <w:next w:val="Normal"/>
    <w:rsid w:val="0040001E"/>
  </w:style>
  <w:style w:type="paragraph" w:customStyle="1" w:styleId="aNoteBullet">
    <w:name w:val="aNoteBullet"/>
    <w:basedOn w:val="aNoteSymb"/>
    <w:rsid w:val="003C1649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40001E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3C1649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3C1649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3C1649"/>
    <w:pPr>
      <w:spacing w:before="60"/>
      <w:ind w:firstLine="0"/>
    </w:pPr>
  </w:style>
  <w:style w:type="paragraph" w:customStyle="1" w:styleId="MinisterWord">
    <w:name w:val="MinisterWord"/>
    <w:basedOn w:val="Normal"/>
    <w:rsid w:val="003C1649"/>
    <w:pPr>
      <w:spacing w:before="60"/>
      <w:jc w:val="right"/>
    </w:pPr>
  </w:style>
  <w:style w:type="paragraph" w:customStyle="1" w:styleId="aExamPara">
    <w:name w:val="aExamPara"/>
    <w:basedOn w:val="aExam"/>
    <w:rsid w:val="003C1649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3C1649"/>
    <w:pPr>
      <w:ind w:left="1500"/>
    </w:pPr>
  </w:style>
  <w:style w:type="paragraph" w:customStyle="1" w:styleId="aExamBullet">
    <w:name w:val="aExamBullet"/>
    <w:basedOn w:val="aExam"/>
    <w:rsid w:val="003C1649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3C1649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3C1649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3C1649"/>
    <w:rPr>
      <w:sz w:val="20"/>
    </w:rPr>
  </w:style>
  <w:style w:type="paragraph" w:customStyle="1" w:styleId="aParaNotePara">
    <w:name w:val="aParaNotePara"/>
    <w:basedOn w:val="aNoteParaSymb"/>
    <w:rsid w:val="003C1649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3C1649"/>
    <w:rPr>
      <w:b/>
    </w:rPr>
  </w:style>
  <w:style w:type="character" w:customStyle="1" w:styleId="charBoldItals">
    <w:name w:val="charBoldItals"/>
    <w:basedOn w:val="DefaultParagraphFont"/>
    <w:rsid w:val="003C1649"/>
    <w:rPr>
      <w:b/>
      <w:i/>
    </w:rPr>
  </w:style>
  <w:style w:type="character" w:customStyle="1" w:styleId="charItals">
    <w:name w:val="charItals"/>
    <w:basedOn w:val="DefaultParagraphFont"/>
    <w:rsid w:val="003C1649"/>
    <w:rPr>
      <w:i/>
    </w:rPr>
  </w:style>
  <w:style w:type="character" w:customStyle="1" w:styleId="charUnderline">
    <w:name w:val="charUnderline"/>
    <w:basedOn w:val="DefaultParagraphFont"/>
    <w:rsid w:val="003C1649"/>
    <w:rPr>
      <w:u w:val="single"/>
    </w:rPr>
  </w:style>
  <w:style w:type="paragraph" w:customStyle="1" w:styleId="TableHd">
    <w:name w:val="TableHd"/>
    <w:basedOn w:val="Normal"/>
    <w:rsid w:val="003C1649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3C1649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3C1649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3C1649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3C1649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3C1649"/>
    <w:pPr>
      <w:spacing w:before="60" w:after="60"/>
    </w:pPr>
  </w:style>
  <w:style w:type="paragraph" w:customStyle="1" w:styleId="IshadedH5Sec">
    <w:name w:val="I shaded H5 Sec"/>
    <w:basedOn w:val="AH5Sec"/>
    <w:rsid w:val="003C1649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3C1649"/>
  </w:style>
  <w:style w:type="paragraph" w:customStyle="1" w:styleId="Penalty">
    <w:name w:val="Penalty"/>
    <w:basedOn w:val="Amainreturn"/>
    <w:rsid w:val="003C1649"/>
  </w:style>
  <w:style w:type="paragraph" w:customStyle="1" w:styleId="aNoteText">
    <w:name w:val="aNoteText"/>
    <w:basedOn w:val="aNoteSymb"/>
    <w:rsid w:val="003C1649"/>
    <w:pPr>
      <w:spacing w:before="60"/>
      <w:ind w:firstLine="0"/>
    </w:pPr>
  </w:style>
  <w:style w:type="paragraph" w:customStyle="1" w:styleId="aExamINum">
    <w:name w:val="aExamINum"/>
    <w:basedOn w:val="aExam"/>
    <w:rsid w:val="0040001E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3C1649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40001E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3C1649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3C1649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3C1649"/>
    <w:pPr>
      <w:ind w:left="1600"/>
    </w:pPr>
  </w:style>
  <w:style w:type="paragraph" w:customStyle="1" w:styleId="aExampar">
    <w:name w:val="aExampar"/>
    <w:basedOn w:val="aExamss"/>
    <w:rsid w:val="003C1649"/>
    <w:pPr>
      <w:ind w:left="1600"/>
    </w:pPr>
  </w:style>
  <w:style w:type="paragraph" w:customStyle="1" w:styleId="aExamINumss">
    <w:name w:val="aExamINumss"/>
    <w:basedOn w:val="aExamss"/>
    <w:rsid w:val="003C1649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3C1649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3C1649"/>
    <w:pPr>
      <w:ind w:left="1500"/>
    </w:pPr>
  </w:style>
  <w:style w:type="paragraph" w:customStyle="1" w:styleId="aExamNumTextpar">
    <w:name w:val="aExamNumTextpar"/>
    <w:basedOn w:val="aExampar"/>
    <w:rsid w:val="0040001E"/>
    <w:pPr>
      <w:ind w:left="2000"/>
    </w:pPr>
  </w:style>
  <w:style w:type="paragraph" w:customStyle="1" w:styleId="aExamBulletss">
    <w:name w:val="aExamBulletss"/>
    <w:basedOn w:val="aExamss"/>
    <w:rsid w:val="003C1649"/>
    <w:pPr>
      <w:ind w:left="1500" w:hanging="400"/>
    </w:pPr>
  </w:style>
  <w:style w:type="paragraph" w:customStyle="1" w:styleId="aExamBulletpar">
    <w:name w:val="aExamBulletpar"/>
    <w:basedOn w:val="aExampar"/>
    <w:rsid w:val="003C1649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3C1649"/>
    <w:pPr>
      <w:ind w:left="2140"/>
    </w:pPr>
  </w:style>
  <w:style w:type="paragraph" w:customStyle="1" w:styleId="aExamsubpar">
    <w:name w:val="aExamsubpar"/>
    <w:basedOn w:val="aExamss"/>
    <w:rsid w:val="003C1649"/>
    <w:pPr>
      <w:ind w:left="2140"/>
    </w:pPr>
  </w:style>
  <w:style w:type="paragraph" w:customStyle="1" w:styleId="aExamNumsubpar">
    <w:name w:val="aExamNumsubpar"/>
    <w:basedOn w:val="aExamsubpar"/>
    <w:rsid w:val="003C1649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40001E"/>
    <w:pPr>
      <w:ind w:left="2540"/>
    </w:pPr>
  </w:style>
  <w:style w:type="paragraph" w:customStyle="1" w:styleId="aExamBulletsubpar">
    <w:name w:val="aExamBulletsubpar"/>
    <w:basedOn w:val="aExamsubpar"/>
    <w:rsid w:val="003C1649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3C1649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3C1649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3C1649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3C1649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3C1649"/>
    <w:pPr>
      <w:spacing w:before="60"/>
      <w:ind w:firstLine="0"/>
    </w:pPr>
  </w:style>
  <w:style w:type="paragraph" w:customStyle="1" w:styleId="aNoteParasubpar">
    <w:name w:val="aNoteParasubpar"/>
    <w:basedOn w:val="aNotesubpar"/>
    <w:rsid w:val="0040001E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3C1649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3C1649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3C1649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3C1649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3C1649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40001E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40001E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3C1649"/>
  </w:style>
  <w:style w:type="paragraph" w:customStyle="1" w:styleId="SchApara">
    <w:name w:val="Sch A para"/>
    <w:basedOn w:val="Apara"/>
    <w:rsid w:val="003C1649"/>
  </w:style>
  <w:style w:type="paragraph" w:customStyle="1" w:styleId="SchAsubpara">
    <w:name w:val="Sch A subpara"/>
    <w:basedOn w:val="Asubpara"/>
    <w:rsid w:val="003C1649"/>
  </w:style>
  <w:style w:type="paragraph" w:customStyle="1" w:styleId="SchAsubsubpara">
    <w:name w:val="Sch A subsubpara"/>
    <w:basedOn w:val="Asubsubpara"/>
    <w:rsid w:val="003C1649"/>
  </w:style>
  <w:style w:type="paragraph" w:customStyle="1" w:styleId="TOCOL1">
    <w:name w:val="TOCOL 1"/>
    <w:basedOn w:val="TOC1"/>
    <w:rsid w:val="003C1649"/>
  </w:style>
  <w:style w:type="paragraph" w:customStyle="1" w:styleId="TOCOL2">
    <w:name w:val="TOCOL 2"/>
    <w:basedOn w:val="TOC2"/>
    <w:rsid w:val="003C1649"/>
    <w:pPr>
      <w:keepNext w:val="0"/>
    </w:pPr>
  </w:style>
  <w:style w:type="paragraph" w:customStyle="1" w:styleId="TOCOL3">
    <w:name w:val="TOCOL 3"/>
    <w:basedOn w:val="TOC3"/>
    <w:rsid w:val="003C1649"/>
    <w:pPr>
      <w:keepNext w:val="0"/>
    </w:pPr>
  </w:style>
  <w:style w:type="paragraph" w:customStyle="1" w:styleId="TOCOL4">
    <w:name w:val="TOCOL 4"/>
    <w:basedOn w:val="TOC4"/>
    <w:rsid w:val="003C1649"/>
    <w:pPr>
      <w:keepNext w:val="0"/>
    </w:pPr>
  </w:style>
  <w:style w:type="paragraph" w:customStyle="1" w:styleId="TOCOL5">
    <w:name w:val="TOCOL 5"/>
    <w:basedOn w:val="TOC5"/>
    <w:rsid w:val="003C1649"/>
    <w:pPr>
      <w:tabs>
        <w:tab w:val="left" w:pos="400"/>
      </w:tabs>
    </w:pPr>
  </w:style>
  <w:style w:type="paragraph" w:customStyle="1" w:styleId="TOCOL6">
    <w:name w:val="TOCOL 6"/>
    <w:basedOn w:val="TOC6"/>
    <w:rsid w:val="003C1649"/>
    <w:pPr>
      <w:keepNext w:val="0"/>
    </w:pPr>
  </w:style>
  <w:style w:type="paragraph" w:customStyle="1" w:styleId="TOCOL7">
    <w:name w:val="TOCOL 7"/>
    <w:basedOn w:val="TOC7"/>
    <w:rsid w:val="003C1649"/>
  </w:style>
  <w:style w:type="paragraph" w:customStyle="1" w:styleId="TOCOL8">
    <w:name w:val="TOCOL 8"/>
    <w:basedOn w:val="TOC8"/>
    <w:rsid w:val="003C1649"/>
  </w:style>
  <w:style w:type="paragraph" w:customStyle="1" w:styleId="TOCOL9">
    <w:name w:val="TOCOL 9"/>
    <w:basedOn w:val="TOC9"/>
    <w:rsid w:val="003C1649"/>
    <w:pPr>
      <w:ind w:right="0"/>
    </w:pPr>
  </w:style>
  <w:style w:type="paragraph" w:styleId="TOC9">
    <w:name w:val="toc 9"/>
    <w:basedOn w:val="Normal"/>
    <w:next w:val="Normal"/>
    <w:autoRedefine/>
    <w:rsid w:val="003C1649"/>
    <w:pPr>
      <w:ind w:left="1920" w:right="600"/>
    </w:pPr>
  </w:style>
  <w:style w:type="paragraph" w:customStyle="1" w:styleId="Billname1">
    <w:name w:val="Billname1"/>
    <w:basedOn w:val="Normal"/>
    <w:rsid w:val="003C1649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3C1649"/>
    <w:rPr>
      <w:sz w:val="20"/>
    </w:rPr>
  </w:style>
  <w:style w:type="paragraph" w:customStyle="1" w:styleId="TablePara10">
    <w:name w:val="TablePara10"/>
    <w:basedOn w:val="tablepara"/>
    <w:rsid w:val="003C1649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3C1649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3C1649"/>
  </w:style>
  <w:style w:type="character" w:customStyle="1" w:styleId="charPage">
    <w:name w:val="charPage"/>
    <w:basedOn w:val="DefaultParagraphFont"/>
    <w:rsid w:val="003C1649"/>
  </w:style>
  <w:style w:type="character" w:styleId="PageNumber">
    <w:name w:val="page number"/>
    <w:basedOn w:val="DefaultParagraphFont"/>
    <w:rsid w:val="003C1649"/>
  </w:style>
  <w:style w:type="paragraph" w:customStyle="1" w:styleId="Letterhead">
    <w:name w:val="Letterhead"/>
    <w:rsid w:val="003C1649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40001E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40001E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3C1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C1649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40001E"/>
  </w:style>
  <w:style w:type="character" w:customStyle="1" w:styleId="FooterChar">
    <w:name w:val="Footer Char"/>
    <w:basedOn w:val="DefaultParagraphFont"/>
    <w:link w:val="Footer"/>
    <w:rsid w:val="003C1649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3C1649"/>
    <w:rPr>
      <w:sz w:val="24"/>
      <w:lang w:eastAsia="en-US"/>
    </w:rPr>
  </w:style>
  <w:style w:type="paragraph" w:customStyle="1" w:styleId="01aPreamble">
    <w:name w:val="01aPreamble"/>
    <w:basedOn w:val="Normal"/>
    <w:qFormat/>
    <w:rsid w:val="003C1649"/>
  </w:style>
  <w:style w:type="paragraph" w:customStyle="1" w:styleId="TableBullet">
    <w:name w:val="TableBullet"/>
    <w:basedOn w:val="TableText10"/>
    <w:qFormat/>
    <w:rsid w:val="003C1649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3C1649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3C1649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40001E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40001E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3C1649"/>
    <w:pPr>
      <w:numPr>
        <w:numId w:val="19"/>
      </w:numPr>
    </w:pPr>
  </w:style>
  <w:style w:type="paragraph" w:customStyle="1" w:styleId="ISchMain">
    <w:name w:val="I Sch Main"/>
    <w:basedOn w:val="BillBasic"/>
    <w:rsid w:val="003C1649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3C1649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3C1649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3C1649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3C1649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3C1649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3C1649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3C1649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3C1649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3C1649"/>
    <w:rPr>
      <w:sz w:val="24"/>
      <w:lang w:eastAsia="en-US"/>
    </w:rPr>
  </w:style>
  <w:style w:type="paragraph" w:customStyle="1" w:styleId="Status">
    <w:name w:val="Status"/>
    <w:basedOn w:val="Normal"/>
    <w:rsid w:val="003C1649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3C1649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40001E"/>
  </w:style>
  <w:style w:type="character" w:styleId="CommentReference">
    <w:name w:val="annotation reference"/>
    <w:basedOn w:val="DefaultParagraphFont"/>
    <w:uiPriority w:val="99"/>
    <w:semiHidden/>
    <w:unhideWhenUsed/>
    <w:rsid w:val="00F87A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7A2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7A2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A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A25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C1649"/>
    <w:rPr>
      <w:color w:val="605E5C"/>
      <w:shd w:val="clear" w:color="auto" w:fill="E1DFDD"/>
    </w:rPr>
  </w:style>
  <w:style w:type="paragraph" w:customStyle="1" w:styleId="CommentHRS">
    <w:name w:val="CommentHRS"/>
    <w:basedOn w:val="CommentNum"/>
    <w:autoRedefine/>
    <w:qFormat/>
    <w:rsid w:val="0040001E"/>
    <w:pPr>
      <w:numPr>
        <w:numId w:val="35"/>
      </w:numPr>
      <w:ind w:left="1484" w:hanging="775"/>
    </w:pPr>
    <w:rPr>
      <w:color w:val="FF0000"/>
    </w:rPr>
  </w:style>
  <w:style w:type="paragraph" w:customStyle="1" w:styleId="00Spine">
    <w:name w:val="00Spine"/>
    <w:basedOn w:val="Normal"/>
    <w:rsid w:val="003C1649"/>
  </w:style>
  <w:style w:type="paragraph" w:customStyle="1" w:styleId="05Endnote0">
    <w:name w:val="05Endnote"/>
    <w:basedOn w:val="Normal"/>
    <w:rsid w:val="003C1649"/>
  </w:style>
  <w:style w:type="paragraph" w:customStyle="1" w:styleId="06Copyright">
    <w:name w:val="06Copyright"/>
    <w:basedOn w:val="Normal"/>
    <w:rsid w:val="003C1649"/>
  </w:style>
  <w:style w:type="paragraph" w:customStyle="1" w:styleId="RepubNo">
    <w:name w:val="RepubNo"/>
    <w:basedOn w:val="BillBasicHeading"/>
    <w:rsid w:val="003C1649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3C1649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3C1649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3C1649"/>
    <w:rPr>
      <w:rFonts w:ascii="Arial" w:hAnsi="Arial"/>
      <w:b/>
    </w:rPr>
  </w:style>
  <w:style w:type="paragraph" w:customStyle="1" w:styleId="CoverSubHdg">
    <w:name w:val="CoverSubHdg"/>
    <w:basedOn w:val="CoverHeading"/>
    <w:rsid w:val="003C1649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3C1649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3C1649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3C1649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3C1649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3C1649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3C1649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3C1649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3C1649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3C1649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3C1649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3C1649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3C1649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3C1649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3C1649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3C1649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3C1649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3C1649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3C1649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3C1649"/>
  </w:style>
  <w:style w:type="character" w:customStyle="1" w:styleId="charTableText">
    <w:name w:val="charTableText"/>
    <w:basedOn w:val="DefaultParagraphFont"/>
    <w:rsid w:val="003C1649"/>
  </w:style>
  <w:style w:type="paragraph" w:customStyle="1" w:styleId="Dict-HeadingSymb">
    <w:name w:val="Dict-Heading Symb"/>
    <w:basedOn w:val="Dict-Heading"/>
    <w:rsid w:val="003C1649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3C1649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3C1649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3C1649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3C1649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3C164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3C1649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3C1649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3C1649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3C1649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3C1649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3C1649"/>
    <w:pPr>
      <w:ind w:hanging="480"/>
    </w:pPr>
  </w:style>
  <w:style w:type="paragraph" w:styleId="MacroText">
    <w:name w:val="macro"/>
    <w:link w:val="MacroTextChar"/>
    <w:semiHidden/>
    <w:rsid w:val="003C16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3C1649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3C1649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3C1649"/>
  </w:style>
  <w:style w:type="paragraph" w:customStyle="1" w:styleId="RenumProvEntries">
    <w:name w:val="RenumProvEntries"/>
    <w:basedOn w:val="Normal"/>
    <w:rsid w:val="003C1649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3C1649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3C1649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3C1649"/>
    <w:pPr>
      <w:ind w:left="252"/>
    </w:pPr>
  </w:style>
  <w:style w:type="paragraph" w:customStyle="1" w:styleId="RenumTableHdg">
    <w:name w:val="RenumTableHdg"/>
    <w:basedOn w:val="Normal"/>
    <w:rsid w:val="003C1649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3C1649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3C1649"/>
    <w:rPr>
      <w:b w:val="0"/>
    </w:rPr>
  </w:style>
  <w:style w:type="paragraph" w:customStyle="1" w:styleId="Sched-FormSymb">
    <w:name w:val="Sched-Form Symb"/>
    <w:basedOn w:val="Sched-Form"/>
    <w:rsid w:val="003C1649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3C1649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3C1649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3C1649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3C1649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3C1649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3C1649"/>
    <w:pPr>
      <w:ind w:firstLine="0"/>
    </w:pPr>
    <w:rPr>
      <w:b/>
    </w:rPr>
  </w:style>
  <w:style w:type="paragraph" w:customStyle="1" w:styleId="EndNoteTextPub">
    <w:name w:val="EndNoteTextPub"/>
    <w:basedOn w:val="Normal"/>
    <w:rsid w:val="003C1649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3C1649"/>
    <w:rPr>
      <w:szCs w:val="24"/>
    </w:rPr>
  </w:style>
  <w:style w:type="character" w:customStyle="1" w:styleId="charNotBold">
    <w:name w:val="charNotBold"/>
    <w:basedOn w:val="DefaultParagraphFont"/>
    <w:rsid w:val="003C1649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3C1649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3C1649"/>
    <w:pPr>
      <w:numPr>
        <w:numId w:val="37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3C1649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3C1649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3C1649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3C1649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3C1649"/>
    <w:pPr>
      <w:tabs>
        <w:tab w:val="left" w:pos="2700"/>
      </w:tabs>
      <w:spacing w:before="0"/>
    </w:pPr>
  </w:style>
  <w:style w:type="paragraph" w:customStyle="1" w:styleId="parainpara">
    <w:name w:val="para in para"/>
    <w:rsid w:val="003C1649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3C1649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3C1649"/>
    <w:pPr>
      <w:numPr>
        <w:numId w:val="46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3C1649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3C1649"/>
    <w:rPr>
      <w:b w:val="0"/>
      <w:sz w:val="32"/>
    </w:rPr>
  </w:style>
  <w:style w:type="paragraph" w:customStyle="1" w:styleId="MH1Chapter">
    <w:name w:val="M H1 Chapter"/>
    <w:basedOn w:val="AH1Chapter"/>
    <w:rsid w:val="003C1649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3C1649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3C1649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3C1649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3C1649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3C1649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3C1649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3C1649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3C1649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3C1649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3C1649"/>
    <w:pPr>
      <w:ind w:left="1800"/>
    </w:pPr>
  </w:style>
  <w:style w:type="paragraph" w:customStyle="1" w:styleId="Modparareturn">
    <w:name w:val="Mod para return"/>
    <w:basedOn w:val="AparareturnSymb"/>
    <w:rsid w:val="003C1649"/>
    <w:pPr>
      <w:ind w:left="2300"/>
    </w:pPr>
  </w:style>
  <w:style w:type="paragraph" w:customStyle="1" w:styleId="Modsubparareturn">
    <w:name w:val="Mod subpara return"/>
    <w:basedOn w:val="AsubparareturnSymb"/>
    <w:rsid w:val="003C1649"/>
    <w:pPr>
      <w:ind w:left="3040"/>
    </w:pPr>
  </w:style>
  <w:style w:type="paragraph" w:customStyle="1" w:styleId="Modref">
    <w:name w:val="Mod ref"/>
    <w:basedOn w:val="refSymb"/>
    <w:rsid w:val="003C1649"/>
    <w:pPr>
      <w:ind w:left="1100"/>
    </w:pPr>
  </w:style>
  <w:style w:type="paragraph" w:customStyle="1" w:styleId="ModaNote">
    <w:name w:val="Mod aNote"/>
    <w:basedOn w:val="aNoteSymb"/>
    <w:rsid w:val="003C1649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3C1649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3C1649"/>
    <w:pPr>
      <w:ind w:left="0" w:firstLine="0"/>
    </w:pPr>
  </w:style>
  <w:style w:type="paragraph" w:customStyle="1" w:styleId="AmdtEntries">
    <w:name w:val="AmdtEntries"/>
    <w:basedOn w:val="BillBasicHeading"/>
    <w:rsid w:val="003C1649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3C1649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3C1649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3C1649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3C1649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3C1649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3C1649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3C1649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3C1649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3C1649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3C1649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3C1649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3C1649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3C1649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3C1649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3C1649"/>
  </w:style>
  <w:style w:type="paragraph" w:customStyle="1" w:styleId="refSymb">
    <w:name w:val="ref Symb"/>
    <w:basedOn w:val="BillBasic"/>
    <w:next w:val="Normal"/>
    <w:rsid w:val="003C1649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3C1649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3C1649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3C1649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3C1649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3C1649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3C1649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3C1649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3C1649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3C1649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3C1649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3C1649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3C1649"/>
    <w:pPr>
      <w:ind w:left="1599" w:hanging="2081"/>
    </w:pPr>
  </w:style>
  <w:style w:type="paragraph" w:customStyle="1" w:styleId="IdefsubparaSymb">
    <w:name w:val="I def subpara Symb"/>
    <w:basedOn w:val="IsubparaSymb"/>
    <w:rsid w:val="003C1649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3C1649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3C1649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3C1649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3C1649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3C1649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3C1649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3C1649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3C1649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3C1649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3C1649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3C1649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3C1649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3C1649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3C1649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3C1649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3C1649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3C1649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3C1649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3C1649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3C1649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3C1649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3C1649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3C1649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3C1649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3C1649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3C1649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3C1649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3C1649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3C1649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3C1649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3C1649"/>
  </w:style>
  <w:style w:type="paragraph" w:customStyle="1" w:styleId="PenaltyParaSymb">
    <w:name w:val="PenaltyPara Symb"/>
    <w:basedOn w:val="Normal"/>
    <w:rsid w:val="003C1649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3C1649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3C1649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3C16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legislation.act.gov.au/sl/2002-28" TargetMode="External"/><Relationship Id="rId25" Type="http://schemas.openxmlformats.org/officeDocument/2006/relationships/header" Target="header6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legislation.act.gov.au/a/2001-14" TargetMode="External"/><Relationship Id="rId20" Type="http://schemas.openxmlformats.org/officeDocument/2006/relationships/footer" Target="footer4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://www.legislation.act.gov.au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http://www.legislation.act.gov.au/a/2001-14" TargetMode="External"/><Relationship Id="rId28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egislation.act.gov.au/a/1999-46" TargetMode="External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footer" Target="footer7.xml"/><Relationship Id="rId30" Type="http://schemas.openxmlformats.org/officeDocument/2006/relationships/header" Target="head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275</Words>
  <Characters>1400</Characters>
  <Application>Microsoft Office Word</Application>
  <DocSecurity>0</DocSecurity>
  <Lines>106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Amendment Act 2010</vt:lpstr>
    </vt:vector>
  </TitlesOfParts>
  <Manager>Regulation</Manager>
  <Company>Section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Gambling and Racing Control (Code of Practice) Amendment Regulation 2026 (No )</dc:title>
  <dc:subject>Gambling and Racing Control (Code of Practice) Regulation 2002</dc:subject>
  <dc:creator>ACT Government</dc:creator>
  <cp:keywords>N01</cp:keywords>
  <dc:description>J2026-26</dc:description>
  <cp:lastModifiedBy>PCODCS</cp:lastModifiedBy>
  <cp:revision>4</cp:revision>
  <cp:lastPrinted>2026-09-09T23:48:00Z</cp:lastPrinted>
  <dcterms:created xsi:type="dcterms:W3CDTF">2026-09-16T05:52:00Z</dcterms:created>
  <dcterms:modified xsi:type="dcterms:W3CDTF">2026-09-16T05:52:00Z</dcterms:modified>
  <cp:category>SL2026-15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DrafterName">
    <vt:lpwstr>Olympia Maselos</vt:lpwstr>
  </property>
  <property fmtid="{D5CDD505-2E9C-101B-9397-08002B2CF9AE}" pid="11" name="DrafterEmail">
    <vt:lpwstr>Olympia.Maselos@act.gov.au</vt:lpwstr>
  </property>
  <property fmtid="{D5CDD505-2E9C-101B-9397-08002B2CF9AE}" pid="12" name="DrafterPh">
    <vt:lpwstr>62074776</vt:lpwstr>
  </property>
  <property fmtid="{D5CDD505-2E9C-101B-9397-08002B2CF9AE}" pid="13" name="SettlerName">
    <vt:lpwstr>Savvas Pertsinidis</vt:lpwstr>
  </property>
  <property fmtid="{D5CDD505-2E9C-101B-9397-08002B2CF9AE}" pid="14" name="SettlerEmail">
    <vt:lpwstr>savvas.pertsinidis@act.gov.au</vt:lpwstr>
  </property>
  <property fmtid="{D5CDD505-2E9C-101B-9397-08002B2CF9AE}" pid="15" name="SettlerPh">
    <vt:lpwstr>62053779</vt:lpwstr>
  </property>
  <property fmtid="{D5CDD505-2E9C-101B-9397-08002B2CF9AE}" pid="16" name="Client">
    <vt:lpwstr>Justice and Community Safety Directorate</vt:lpwstr>
  </property>
  <property fmtid="{D5CDD505-2E9C-101B-9397-08002B2CF9AE}" pid="17" name="ClientName1">
    <vt:lpwstr>Megan Sparke</vt:lpwstr>
  </property>
  <property fmtid="{D5CDD505-2E9C-101B-9397-08002B2CF9AE}" pid="18" name="ClientEmail1">
    <vt:lpwstr>Megan.Sparke@act.gov.au</vt:lpwstr>
  </property>
  <property fmtid="{D5CDD505-2E9C-101B-9397-08002B2CF9AE}" pid="19" name="ClientPh1">
    <vt:lpwstr>62070580</vt:lpwstr>
  </property>
  <property fmtid="{D5CDD505-2E9C-101B-9397-08002B2CF9AE}" pid="20" name="ClientName2">
    <vt:lpwstr>Kate Smith</vt:lpwstr>
  </property>
  <property fmtid="{D5CDD505-2E9C-101B-9397-08002B2CF9AE}" pid="21" name="ClientEmail2">
    <vt:lpwstr>KateE.Smith@act.gov.au</vt:lpwstr>
  </property>
  <property fmtid="{D5CDD505-2E9C-101B-9397-08002B2CF9AE}" pid="22" name="ClientPh2">
    <vt:lpwstr>62072536</vt:lpwstr>
  </property>
  <property fmtid="{D5CDD505-2E9C-101B-9397-08002B2CF9AE}" pid="23" name="jobType">
    <vt:lpwstr>Drafting</vt:lpwstr>
  </property>
  <property fmtid="{D5CDD505-2E9C-101B-9397-08002B2CF9AE}" pid="24" name="DMSID">
    <vt:lpwstr>15939920</vt:lpwstr>
  </property>
  <property fmtid="{D5CDD505-2E9C-101B-9397-08002B2CF9AE}" pid="25" name="JMSREQUIREDCHECKIN">
    <vt:lpwstr/>
  </property>
  <property fmtid="{D5CDD505-2E9C-101B-9397-08002B2CF9AE}" pid="26" name="CHECKEDOUTFROMJMS">
    <vt:lpwstr/>
  </property>
  <property fmtid="{D5CDD505-2E9C-101B-9397-08002B2CF9AE}" pid="27" name="Citation">
    <vt:lpwstr>Gambling and Racing Control (Code of Practice) Amendment Regulation 2026 (No )</vt:lpwstr>
  </property>
  <property fmtid="{D5CDD505-2E9C-101B-9397-08002B2CF9AE}" pid="28" name="Status">
    <vt:lpwstr> </vt:lpwstr>
  </property>
  <property fmtid="{D5CDD505-2E9C-101B-9397-08002B2CF9AE}" pid="29" name="Eff">
    <vt:lpwstr> </vt:lpwstr>
  </property>
  <property fmtid="{D5CDD505-2E9C-101B-9397-08002B2CF9AE}" pid="30" name="EndDt">
    <vt:lpwstr>  </vt:lpwstr>
  </property>
  <property fmtid="{D5CDD505-2E9C-101B-9397-08002B2CF9AE}" pid="31" name="RepubDt">
    <vt:lpwstr>  </vt:lpwstr>
  </property>
  <property fmtid="{D5CDD505-2E9C-101B-9397-08002B2CF9AE}" pid="32" name="StartDt">
    <vt:lpwstr>  </vt:lpwstr>
  </property>
</Properties>
</file>