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E67F" w14:textId="77777777" w:rsidR="00976DAD" w:rsidRDefault="00976DAD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41C7AE3A" wp14:editId="2473CFE6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98A34" w14:textId="77777777" w:rsidR="00976DAD" w:rsidRDefault="00976DA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686389F" w14:textId="38344D1A" w:rsidR="00412F99" w:rsidRDefault="00412F99" w:rsidP="00AB3E20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322A89">
        <w:t>Firearms Amendment Regulation 2026 (No 1)</w:t>
      </w:r>
      <w:r>
        <w:fldChar w:fldCharType="end"/>
      </w:r>
    </w:p>
    <w:p w14:paraId="3636FBA3" w14:textId="1E1A3290" w:rsidR="00412F99" w:rsidRDefault="00412F99">
      <w:pPr>
        <w:pStyle w:val="ActNo"/>
      </w:pPr>
      <w:r>
        <w:t xml:space="preserve">Subordinate Law </w:t>
      </w:r>
      <w:fldSimple w:instr=" DOCPROPERTY &quot;Category&quot;  \* MERGEFORMAT ">
        <w:r w:rsidR="00322A89">
          <w:t>SL2026-3</w:t>
        </w:r>
      </w:fldSimple>
    </w:p>
    <w:p w14:paraId="766067D1" w14:textId="77777777" w:rsidR="00412F99" w:rsidRDefault="00412F99">
      <w:pPr>
        <w:pStyle w:val="N-line3"/>
      </w:pPr>
    </w:p>
    <w:p w14:paraId="6B7BA154" w14:textId="586158FD" w:rsidR="00412F99" w:rsidRDefault="00412F99">
      <w:pPr>
        <w:pStyle w:val="EnactingWords"/>
      </w:pPr>
      <w:r>
        <w:t xml:space="preserve">The Australian Capital Territory Executive makes the following regulation under the </w:t>
      </w:r>
      <w:hyperlink r:id="rId9" w:tooltip="A1996-74" w:history="1">
        <w:r w:rsidR="0043767D" w:rsidRPr="0043767D">
          <w:rPr>
            <w:rStyle w:val="charCitHyperlinkItal"/>
          </w:rPr>
          <w:t>Firearms Act 1996</w:t>
        </w:r>
      </w:hyperlink>
      <w:r>
        <w:t>.</w:t>
      </w:r>
    </w:p>
    <w:p w14:paraId="00E8FCA5" w14:textId="769D7191" w:rsidR="00412F99" w:rsidRDefault="00412F99">
      <w:pPr>
        <w:pStyle w:val="DateLine"/>
      </w:pPr>
      <w:r>
        <w:t xml:space="preserve">Dated </w:t>
      </w:r>
      <w:r w:rsidR="00976DAD">
        <w:t>5 May 2026</w:t>
      </w:r>
      <w:r>
        <w:t>.</w:t>
      </w:r>
    </w:p>
    <w:p w14:paraId="0530F36D" w14:textId="079DED89" w:rsidR="00412F99" w:rsidRDefault="00976DAD">
      <w:pPr>
        <w:pStyle w:val="Minister"/>
      </w:pPr>
      <w:r>
        <w:t>Andrew Barr</w:t>
      </w:r>
    </w:p>
    <w:p w14:paraId="41F759E4" w14:textId="77777777" w:rsidR="00412F99" w:rsidRDefault="00412F99">
      <w:pPr>
        <w:pStyle w:val="MinisterWord"/>
      </w:pPr>
      <w:r>
        <w:t>Chief Minister</w:t>
      </w:r>
    </w:p>
    <w:p w14:paraId="49405521" w14:textId="50AE5345" w:rsidR="00412F99" w:rsidRDefault="00976DAD">
      <w:pPr>
        <w:pStyle w:val="Minister"/>
      </w:pPr>
      <w:r>
        <w:t>Marisa Paterson</w:t>
      </w:r>
    </w:p>
    <w:p w14:paraId="440EB0A6" w14:textId="77777777" w:rsidR="00412F99" w:rsidRDefault="00412F99">
      <w:pPr>
        <w:pStyle w:val="MinisterWord"/>
      </w:pPr>
      <w:r>
        <w:t>Minister</w:t>
      </w:r>
    </w:p>
    <w:p w14:paraId="029BAC19" w14:textId="77777777" w:rsidR="00412F99" w:rsidRDefault="00412F99">
      <w:pPr>
        <w:pStyle w:val="N-line3"/>
      </w:pPr>
    </w:p>
    <w:p w14:paraId="30C5BD3C" w14:textId="77777777" w:rsidR="00FB3320" w:rsidRDefault="00FB3320">
      <w:pPr>
        <w:pStyle w:val="00SigningPage"/>
        <w:sectPr w:rsidR="00FB3320" w:rsidSect="00FB332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4EA31795" w14:textId="77777777" w:rsidR="00976DAD" w:rsidRDefault="00976DAD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7D08D6C6" wp14:editId="572461AA">
            <wp:extent cx="1333500" cy="1167902"/>
            <wp:effectExtent l="0" t="0" r="0" b="0"/>
            <wp:docPr id="142351219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C7DF4" w14:textId="77777777" w:rsidR="00976DAD" w:rsidRDefault="00976DA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C3063BA" w14:textId="45638784" w:rsidR="00412F99" w:rsidRDefault="00976DAD" w:rsidP="00CD15A3">
      <w:pPr>
        <w:pStyle w:val="Billname"/>
        <w:spacing w:before="1080"/>
      </w:pPr>
      <w:bookmarkStart w:id="0" w:name="Citation"/>
      <w:r>
        <w:t>Firearms Amendment Regulation 2026 (No 1)</w:t>
      </w:r>
      <w:bookmarkEnd w:id="0"/>
    </w:p>
    <w:p w14:paraId="576E90B7" w14:textId="713477EF" w:rsidR="00412F99" w:rsidRDefault="00412F99">
      <w:pPr>
        <w:pStyle w:val="ActNo"/>
      </w:pPr>
      <w:r>
        <w:t xml:space="preserve">Subordinate Law </w:t>
      </w:r>
      <w:fldSimple w:instr=" DOCPROPERTY &quot;Category&quot;  \* MERGEFORMAT ">
        <w:r w:rsidR="00322A89">
          <w:t>SL2026-3</w:t>
        </w:r>
      </w:fldSimple>
    </w:p>
    <w:p w14:paraId="47B29485" w14:textId="77777777" w:rsidR="00412F99" w:rsidRDefault="00412F99">
      <w:pPr>
        <w:pStyle w:val="madeunder"/>
      </w:pPr>
      <w:r>
        <w:t>made under the</w:t>
      </w:r>
    </w:p>
    <w:bookmarkStart w:id="1" w:name="ActName"/>
    <w:p w14:paraId="28F89C91" w14:textId="219CFD23" w:rsidR="00412F99" w:rsidRDefault="0043767D">
      <w:pPr>
        <w:pStyle w:val="AuthLaw"/>
      </w:pPr>
      <w:r w:rsidRPr="0043767D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"http://www.legislation.act.gov.au/a/1996-74" \o "A1996-74"</w:instrText>
      </w:r>
      <w:r w:rsidRPr="0043767D">
        <w:rPr>
          <w:rStyle w:val="charCitHyperlinkAbbrev"/>
        </w:rPr>
      </w:r>
      <w:r w:rsidRPr="0043767D">
        <w:rPr>
          <w:rStyle w:val="charCitHyperlinkAbbrev"/>
        </w:rPr>
        <w:fldChar w:fldCharType="separate"/>
      </w:r>
      <w:r w:rsidRPr="0043767D">
        <w:rPr>
          <w:rStyle w:val="charCitHyperlinkAbbrev"/>
        </w:rPr>
        <w:t>Firearms Act 1996</w:t>
      </w:r>
      <w:r w:rsidRPr="0043767D">
        <w:rPr>
          <w:rStyle w:val="charCitHyperlinkAbbrev"/>
        </w:rPr>
        <w:fldChar w:fldCharType="end"/>
      </w:r>
      <w:bookmarkEnd w:id="1"/>
    </w:p>
    <w:p w14:paraId="649B2FE1" w14:textId="77777777" w:rsidR="00412F99" w:rsidRDefault="00412F99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3088B656" w14:textId="77777777" w:rsidR="00412F99" w:rsidRDefault="00412F99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07C7D4CA" w14:textId="77777777" w:rsidR="00412F99" w:rsidRDefault="00412F99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183B112B" w14:textId="77777777" w:rsidR="00412F99" w:rsidRDefault="00412F99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097ADA9E" w14:textId="77777777" w:rsidR="00AD0AE8" w:rsidRDefault="00AD0AE8" w:rsidP="00AD0AE8">
      <w:pPr>
        <w:pStyle w:val="N-line3"/>
      </w:pPr>
    </w:p>
    <w:p w14:paraId="7B727052" w14:textId="3D4F92F6" w:rsidR="00412F99" w:rsidRDefault="00FB3320" w:rsidP="00FB3320">
      <w:pPr>
        <w:pStyle w:val="AH5Sec"/>
        <w:shd w:val="pct25" w:color="auto" w:fill="auto"/>
      </w:pPr>
      <w:r w:rsidRPr="00FB3320">
        <w:rPr>
          <w:rStyle w:val="CharSectNo"/>
        </w:rPr>
        <w:t>1</w:t>
      </w:r>
      <w:r>
        <w:tab/>
      </w:r>
      <w:r w:rsidR="00412F99">
        <w:t>Name of regulation</w:t>
      </w:r>
    </w:p>
    <w:p w14:paraId="704BE396" w14:textId="0EDFC44C" w:rsidR="00412F99" w:rsidRDefault="00412F99">
      <w:pPr>
        <w:pStyle w:val="Amainreturn"/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322A89" w:rsidRPr="00322A89">
        <w:rPr>
          <w:i/>
        </w:rPr>
        <w:t>Firearms Amendment Regulation 2026 (No 1)</w:t>
      </w:r>
      <w:r>
        <w:rPr>
          <w:i/>
        </w:rPr>
        <w:fldChar w:fldCharType="end"/>
      </w:r>
      <w:r>
        <w:rPr>
          <w:iCs/>
        </w:rPr>
        <w:t>.</w:t>
      </w:r>
    </w:p>
    <w:p w14:paraId="2A66DD9E" w14:textId="5616A1F2" w:rsidR="00412F99" w:rsidRDefault="00FB3320" w:rsidP="00FB3320">
      <w:pPr>
        <w:pStyle w:val="AH5Sec"/>
        <w:shd w:val="pct25" w:color="auto" w:fill="auto"/>
      </w:pPr>
      <w:r w:rsidRPr="00FB3320">
        <w:rPr>
          <w:rStyle w:val="CharSectNo"/>
        </w:rPr>
        <w:t>2</w:t>
      </w:r>
      <w:r>
        <w:tab/>
      </w:r>
      <w:r w:rsidR="00412F99">
        <w:t>Commencement</w:t>
      </w:r>
    </w:p>
    <w:p w14:paraId="1EFA2C9E" w14:textId="77777777" w:rsidR="00103EA6" w:rsidRDefault="00412F99">
      <w:pPr>
        <w:pStyle w:val="Amainreturn"/>
      </w:pPr>
      <w:r>
        <w:t xml:space="preserve">This regulation commences on the </w:t>
      </w:r>
      <w:r w:rsidR="00103EA6">
        <w:t>later of—</w:t>
      </w:r>
    </w:p>
    <w:p w14:paraId="4750AE12" w14:textId="26B8B8F9" w:rsidR="00412F99" w:rsidRDefault="00FB3320" w:rsidP="00FB3320">
      <w:pPr>
        <w:pStyle w:val="Apara"/>
      </w:pPr>
      <w:r>
        <w:tab/>
        <w:t>(a)</w:t>
      </w:r>
      <w:r>
        <w:tab/>
      </w:r>
      <w:r w:rsidR="00D86F73">
        <w:t xml:space="preserve">the commencement of the </w:t>
      </w:r>
      <w:hyperlink r:id="rId16" w:tooltip="Act 2025 No 52 (Cwlth)" w:history="1">
        <w:r w:rsidR="004A5801" w:rsidRPr="00C5531B">
          <w:rPr>
            <w:rStyle w:val="charCitHyperlinkItal"/>
          </w:rPr>
          <w:t>Commonwealth Workplace Protection Orders Act 2025</w:t>
        </w:r>
      </w:hyperlink>
      <w:r w:rsidR="00D86F73">
        <w:t xml:space="preserve"> (Cwlth)</w:t>
      </w:r>
      <w:r w:rsidR="003F74C5">
        <w:t>; and</w:t>
      </w:r>
    </w:p>
    <w:p w14:paraId="24694099" w14:textId="1E69B3E4" w:rsidR="003F74C5" w:rsidRDefault="00FB3320" w:rsidP="00FB3320">
      <w:pPr>
        <w:pStyle w:val="Apara"/>
      </w:pPr>
      <w:r>
        <w:tab/>
        <w:t>(b)</w:t>
      </w:r>
      <w:r>
        <w:tab/>
      </w:r>
      <w:r w:rsidR="003F74C5">
        <w:t>the day after this regulation’s notification day.</w:t>
      </w:r>
    </w:p>
    <w:p w14:paraId="7D32C0CD" w14:textId="79A25AFD" w:rsidR="00412F99" w:rsidRDefault="00412F99">
      <w:pPr>
        <w:pStyle w:val="aNote"/>
      </w:pPr>
      <w:r w:rsidRPr="0043767D">
        <w:rPr>
          <w:rStyle w:val="charItals"/>
        </w:rPr>
        <w:t>Note</w:t>
      </w:r>
      <w:r w:rsidRPr="0043767D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7" w:tooltip="A2001-14" w:history="1">
        <w:r w:rsidR="0043767D" w:rsidRPr="0043767D">
          <w:rPr>
            <w:rStyle w:val="charCitHyperlinkAbbrev"/>
          </w:rPr>
          <w:t>Legislation Act</w:t>
        </w:r>
      </w:hyperlink>
      <w:r>
        <w:t>, s</w:t>
      </w:r>
      <w:r w:rsidR="00CD15A3">
        <w:t xml:space="preserve"> </w:t>
      </w:r>
      <w:r>
        <w:t>75 (1)).</w:t>
      </w:r>
    </w:p>
    <w:p w14:paraId="0FE4945A" w14:textId="0EBD1EC2" w:rsidR="00412F99" w:rsidRDefault="00FB3320" w:rsidP="00FB3320">
      <w:pPr>
        <w:pStyle w:val="AH5Sec"/>
        <w:shd w:val="pct25" w:color="auto" w:fill="auto"/>
      </w:pPr>
      <w:r w:rsidRPr="00FB3320">
        <w:rPr>
          <w:rStyle w:val="CharSectNo"/>
        </w:rPr>
        <w:lastRenderedPageBreak/>
        <w:t>3</w:t>
      </w:r>
      <w:r>
        <w:tab/>
      </w:r>
      <w:r w:rsidR="00412F99">
        <w:t>Legislation amended</w:t>
      </w:r>
    </w:p>
    <w:p w14:paraId="4F1BF332" w14:textId="0FEBC2A1" w:rsidR="00412F99" w:rsidRDefault="00412F99">
      <w:pPr>
        <w:pStyle w:val="Amainreturn"/>
      </w:pPr>
      <w:r>
        <w:t xml:space="preserve">This regulation amends the </w:t>
      </w:r>
      <w:hyperlink r:id="rId18" w:tooltip="SL2008-55" w:history="1">
        <w:r w:rsidR="0043767D" w:rsidRPr="0043767D">
          <w:rPr>
            <w:rStyle w:val="charCitHyperlinkItal"/>
          </w:rPr>
          <w:t>Firearms Regulation 2008</w:t>
        </w:r>
      </w:hyperlink>
      <w:r>
        <w:t>.</w:t>
      </w:r>
    </w:p>
    <w:p w14:paraId="69CACBC4" w14:textId="53EEE467" w:rsidR="00412F99" w:rsidRDefault="00FB3320" w:rsidP="00FB3320">
      <w:pPr>
        <w:pStyle w:val="AH5Sec"/>
        <w:shd w:val="pct25" w:color="auto" w:fill="auto"/>
      </w:pPr>
      <w:r w:rsidRPr="00FB3320">
        <w:rPr>
          <w:rStyle w:val="CharSectNo"/>
        </w:rPr>
        <w:t>4</w:t>
      </w:r>
      <w:r>
        <w:tab/>
      </w:r>
      <w:r w:rsidR="00585491">
        <w:t>New section 65A</w:t>
      </w:r>
    </w:p>
    <w:p w14:paraId="360B854C" w14:textId="19A6E75D" w:rsidR="00585491" w:rsidRDefault="00A273EE" w:rsidP="00585491">
      <w:pPr>
        <w:pStyle w:val="direction"/>
      </w:pPr>
      <w:r>
        <w:t>i</w:t>
      </w:r>
      <w:r w:rsidR="00585491">
        <w:t>n part 15, insert</w:t>
      </w:r>
    </w:p>
    <w:p w14:paraId="33C14948" w14:textId="61F7474F" w:rsidR="00585491" w:rsidRDefault="00585491" w:rsidP="00585491">
      <w:pPr>
        <w:pStyle w:val="IH5Sec"/>
      </w:pPr>
      <w:r>
        <w:t>65A</w:t>
      </w:r>
      <w:r>
        <w:tab/>
        <w:t>Assessing suitability of individuals—</w:t>
      </w:r>
      <w:r w:rsidR="00106308">
        <w:t>Act, s 18</w:t>
      </w:r>
      <w:r w:rsidR="00001AB5">
        <w:t xml:space="preserve"> (1) (d)</w:t>
      </w:r>
      <w:r w:rsidR="00122053">
        <w:t xml:space="preserve"> and </w:t>
      </w:r>
      <w:r w:rsidR="001978F1">
        <w:t xml:space="preserve">s </w:t>
      </w:r>
      <w:r w:rsidR="00122053">
        <w:t>19 (1) (c)</w:t>
      </w:r>
    </w:p>
    <w:p w14:paraId="458A39B1" w14:textId="3A50F8E1" w:rsidR="00122053" w:rsidRDefault="00CA2D8C" w:rsidP="00CA2D8C">
      <w:pPr>
        <w:pStyle w:val="IMain"/>
      </w:pPr>
      <w:r>
        <w:tab/>
        <w:t>(1)</w:t>
      </w:r>
      <w:r>
        <w:tab/>
      </w:r>
      <w:r w:rsidR="00122053">
        <w:t xml:space="preserve">This section applies if the registrar is deciding an individual’s suitability in relation to a matter mentioned in the </w:t>
      </w:r>
      <w:hyperlink r:id="rId19" w:tooltip="Firearms Act 1996" w:history="1">
        <w:r w:rsidR="000D4859" w:rsidRPr="000D4859">
          <w:rPr>
            <w:rStyle w:val="charCitHyperlinkAbbrev"/>
          </w:rPr>
          <w:t>Act</w:t>
        </w:r>
      </w:hyperlink>
      <w:r w:rsidR="00122053">
        <w:t>, s</w:t>
      </w:r>
      <w:r w:rsidR="00D86F73">
        <w:t>ection</w:t>
      </w:r>
      <w:r w:rsidR="00122053">
        <w:t xml:space="preserve"> 17 (1).</w:t>
      </w:r>
    </w:p>
    <w:p w14:paraId="12436707" w14:textId="7B7558FF" w:rsidR="00001AB5" w:rsidRDefault="00CA2D8C" w:rsidP="00CA2D8C">
      <w:pPr>
        <w:pStyle w:val="IMain"/>
      </w:pPr>
      <w:r>
        <w:tab/>
        <w:t>(2)</w:t>
      </w:r>
      <w:r>
        <w:tab/>
      </w:r>
      <w:r w:rsidR="00A1159E">
        <w:t xml:space="preserve">For </w:t>
      </w:r>
      <w:r w:rsidR="00C352B2">
        <w:t xml:space="preserve">the </w:t>
      </w:r>
      <w:hyperlink r:id="rId20" w:tooltip="Firearms Act 1996" w:history="1">
        <w:r w:rsidR="000D4859" w:rsidRPr="000D4859">
          <w:rPr>
            <w:rStyle w:val="charCitHyperlinkAbbrev"/>
          </w:rPr>
          <w:t>Act</w:t>
        </w:r>
      </w:hyperlink>
      <w:r w:rsidR="00C352B2">
        <w:t xml:space="preserve">, </w:t>
      </w:r>
      <w:r w:rsidR="00A1159E">
        <w:t>section 18 (1) (d)</w:t>
      </w:r>
      <w:r w:rsidR="001978F1">
        <w:t>,</w:t>
      </w:r>
      <w:r w:rsidR="00A1159E">
        <w:t xml:space="preserve"> a</w:t>
      </w:r>
      <w:r w:rsidR="00F5615C">
        <w:t xml:space="preserve"> prescribed</w:t>
      </w:r>
      <w:r w:rsidR="00122053">
        <w:t xml:space="preserve"> criterion is</w:t>
      </w:r>
      <w:r w:rsidR="00AA186F">
        <w:t xml:space="preserve"> whether, </w:t>
      </w:r>
      <w:r w:rsidR="00336FDD">
        <w:t>within</w:t>
      </w:r>
      <w:r w:rsidR="00AA186F">
        <w:t xml:space="preserve"> the 10 years before the day the registrar </w:t>
      </w:r>
      <w:r w:rsidR="003F7C34">
        <w:t>makes the decision, the individual has been subject to</w:t>
      </w:r>
      <w:r w:rsidR="001978F1">
        <w:t>—</w:t>
      </w:r>
    </w:p>
    <w:p w14:paraId="31D365DA" w14:textId="504A5B66" w:rsidR="003F7C34" w:rsidRDefault="00CA2D8C" w:rsidP="00CA2D8C">
      <w:pPr>
        <w:pStyle w:val="Ipara"/>
      </w:pPr>
      <w:r>
        <w:tab/>
        <w:t>(a)</w:t>
      </w:r>
      <w:r>
        <w:tab/>
      </w:r>
      <w:r w:rsidR="003F7C34">
        <w:t xml:space="preserve">an interim order </w:t>
      </w:r>
      <w:r w:rsidR="00EA7268">
        <w:t xml:space="preserve">or urgent interim order </w:t>
      </w:r>
      <w:r w:rsidR="003F7C34">
        <w:t xml:space="preserve">under the </w:t>
      </w:r>
      <w:hyperlink r:id="rId21" w:tooltip="Act 2025 No 52 (Cwlth)" w:history="1">
        <w:r w:rsidR="00C5531B" w:rsidRPr="00C5531B">
          <w:rPr>
            <w:rStyle w:val="charCitHyperlinkItal"/>
          </w:rPr>
          <w:t>Commonwealth Workplace Protection Orders Act 2025</w:t>
        </w:r>
      </w:hyperlink>
      <w:r w:rsidR="003F7C34" w:rsidRPr="00CA2D8C">
        <w:rPr>
          <w:i/>
          <w:iCs/>
        </w:rPr>
        <w:t xml:space="preserve"> </w:t>
      </w:r>
      <w:r w:rsidR="003F7C34" w:rsidRPr="001978F1">
        <w:t>(Cwlth)</w:t>
      </w:r>
      <w:r w:rsidR="003F7C34">
        <w:t>; or</w:t>
      </w:r>
    </w:p>
    <w:p w14:paraId="1E1BA51B" w14:textId="77777777" w:rsidR="007B68F7" w:rsidRDefault="00CA2D8C" w:rsidP="007B68F7">
      <w:pPr>
        <w:pStyle w:val="Ipara"/>
      </w:pPr>
      <w:r>
        <w:tab/>
        <w:t>(b)</w:t>
      </w:r>
      <w:r>
        <w:tab/>
      </w:r>
      <w:r w:rsidR="003F7C34">
        <w:t xml:space="preserve">a final order </w:t>
      </w:r>
      <w:r w:rsidR="00EA7268">
        <w:t xml:space="preserve">or consent order </w:t>
      </w:r>
      <w:r w:rsidR="003F7C34">
        <w:t>under that Act</w:t>
      </w:r>
      <w:r w:rsidR="00A60E8D">
        <w:t xml:space="preserve"> that has</w:t>
      </w:r>
      <w:r w:rsidR="007B68F7">
        <w:t xml:space="preserve"> </w:t>
      </w:r>
      <w:r w:rsidR="00A60E8D">
        <w:t>been</w:t>
      </w:r>
      <w:r w:rsidR="007B68F7">
        <w:t>—</w:t>
      </w:r>
    </w:p>
    <w:p w14:paraId="383E265E" w14:textId="75AF0BC4" w:rsidR="003F7C34" w:rsidRDefault="007B68F7" w:rsidP="007B68F7">
      <w:pPr>
        <w:pStyle w:val="Isubpara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A60E8D">
        <w:t>revoked</w:t>
      </w:r>
      <w:r>
        <w:t>; or</w:t>
      </w:r>
    </w:p>
    <w:p w14:paraId="16B4355D" w14:textId="047E6790" w:rsidR="007B68F7" w:rsidRDefault="007B68F7" w:rsidP="007B68F7">
      <w:pPr>
        <w:pStyle w:val="Isubpara"/>
      </w:pPr>
      <w:r>
        <w:tab/>
        <w:t>(ii)</w:t>
      </w:r>
      <w:r>
        <w:tab/>
        <w:t>for a final order—successfully appealed against.</w:t>
      </w:r>
    </w:p>
    <w:p w14:paraId="1E80C58A" w14:textId="16600A84" w:rsidR="005F025C" w:rsidRDefault="00CA2D8C" w:rsidP="00846E32">
      <w:pPr>
        <w:pStyle w:val="IMain"/>
      </w:pPr>
      <w:r>
        <w:tab/>
        <w:t>(3)</w:t>
      </w:r>
      <w:r>
        <w:tab/>
      </w:r>
      <w:r w:rsidR="005F025C">
        <w:t xml:space="preserve">For </w:t>
      </w:r>
      <w:r w:rsidR="00C352B2">
        <w:t xml:space="preserve">the </w:t>
      </w:r>
      <w:hyperlink r:id="rId22" w:tooltip="Firearms Act 1996" w:history="1">
        <w:r w:rsidR="000D4859" w:rsidRPr="000D4859">
          <w:rPr>
            <w:rStyle w:val="charCitHyperlinkAbbrev"/>
          </w:rPr>
          <w:t>Act</w:t>
        </w:r>
      </w:hyperlink>
      <w:r w:rsidR="00C352B2">
        <w:t xml:space="preserve">, </w:t>
      </w:r>
      <w:r w:rsidR="005F025C">
        <w:t>section 19 (1) (c)</w:t>
      </w:r>
      <w:r w:rsidR="001978F1">
        <w:t>,</w:t>
      </w:r>
      <w:r w:rsidR="005F025C">
        <w:t xml:space="preserve"> a </w:t>
      </w:r>
      <w:r w:rsidR="00F5615C">
        <w:t xml:space="preserve">prescribed </w:t>
      </w:r>
      <w:r w:rsidR="005F025C">
        <w:t>reason is that,</w:t>
      </w:r>
      <w:r w:rsidR="00760607">
        <w:t xml:space="preserve"> </w:t>
      </w:r>
      <w:r w:rsidR="00336FDD">
        <w:t>within</w:t>
      </w:r>
      <w:r w:rsidR="005F025C">
        <w:t xml:space="preserve"> the 10 years before the day the registrar makes the decision, the individual has been subject to a final order </w:t>
      </w:r>
      <w:r w:rsidR="00EA7268">
        <w:t xml:space="preserve">or consent order </w:t>
      </w:r>
      <w:r w:rsidR="005F025C">
        <w:t xml:space="preserve">under the </w:t>
      </w:r>
      <w:hyperlink r:id="rId23" w:tooltip="Act 2025 No 52 (Cwlth)" w:history="1">
        <w:r w:rsidR="00C5531B" w:rsidRPr="00C5531B">
          <w:rPr>
            <w:rStyle w:val="charCitHyperlinkItal"/>
          </w:rPr>
          <w:t>Commonwealth Workplace Protection Orders Act 2025</w:t>
        </w:r>
      </w:hyperlink>
      <w:r w:rsidR="005F025C">
        <w:t xml:space="preserve"> (Cwlth), other than an order that has been</w:t>
      </w:r>
      <w:r w:rsidR="001978F1">
        <w:t>—</w:t>
      </w:r>
    </w:p>
    <w:p w14:paraId="25506A48" w14:textId="14503A15" w:rsidR="005F025C" w:rsidRDefault="00CA2D8C" w:rsidP="00CA2D8C">
      <w:pPr>
        <w:pStyle w:val="Ipara"/>
      </w:pPr>
      <w:r>
        <w:tab/>
        <w:t>(a)</w:t>
      </w:r>
      <w:r>
        <w:tab/>
      </w:r>
      <w:r w:rsidR="005F025C">
        <w:t>revoked; or</w:t>
      </w:r>
    </w:p>
    <w:p w14:paraId="03718ACF" w14:textId="77777777" w:rsidR="00520493" w:rsidRDefault="00CA2D8C" w:rsidP="00CA2D8C">
      <w:pPr>
        <w:pStyle w:val="Ipara"/>
      </w:pPr>
      <w:r>
        <w:tab/>
        <w:t>(b)</w:t>
      </w:r>
      <w:r>
        <w:tab/>
      </w:r>
      <w:r w:rsidR="00EA7268">
        <w:t>for a final order—</w:t>
      </w:r>
      <w:r w:rsidR="005F025C">
        <w:t>successfully appealed against</w:t>
      </w:r>
      <w:r w:rsidR="00520493">
        <w:t>.</w:t>
      </w:r>
    </w:p>
    <w:p w14:paraId="5DE359E8" w14:textId="50D78255" w:rsidR="00846E32" w:rsidRDefault="00846E32" w:rsidP="00846E32">
      <w:pPr>
        <w:pStyle w:val="IMain"/>
      </w:pPr>
      <w:r>
        <w:tab/>
        <w:t>(4)</w:t>
      </w:r>
      <w:r>
        <w:tab/>
        <w:t>In this section:</w:t>
      </w:r>
    </w:p>
    <w:p w14:paraId="395AF4AC" w14:textId="35EA82A9" w:rsidR="00846E32" w:rsidRDefault="00846E32" w:rsidP="00FB3320">
      <w:pPr>
        <w:pStyle w:val="aDef"/>
      </w:pPr>
      <w:r w:rsidRPr="0043767D">
        <w:rPr>
          <w:rStyle w:val="charBoldItals"/>
        </w:rPr>
        <w:t>successfully appealed against</w:t>
      </w:r>
      <w:r w:rsidR="00336FDD">
        <w:t>—</w:t>
      </w:r>
      <w:r>
        <w:t xml:space="preserve">see the </w:t>
      </w:r>
      <w:hyperlink r:id="rId24" w:tooltip="Firearms Act 1996" w:history="1">
        <w:r w:rsidR="000D4859" w:rsidRPr="000D4859">
          <w:rPr>
            <w:rStyle w:val="charCitHyperlinkAbbrev"/>
          </w:rPr>
          <w:t>Act</w:t>
        </w:r>
      </w:hyperlink>
      <w:r>
        <w:t>, s</w:t>
      </w:r>
      <w:r w:rsidR="00D86F73">
        <w:t>ection</w:t>
      </w:r>
      <w:r>
        <w:t xml:space="preserve"> 19 (2).</w:t>
      </w:r>
    </w:p>
    <w:p w14:paraId="1F1D401E" w14:textId="7DD0F25D" w:rsidR="00BA5BFC" w:rsidRDefault="00FB3320" w:rsidP="00FB3320">
      <w:pPr>
        <w:pStyle w:val="AH5Sec"/>
        <w:shd w:val="pct25" w:color="auto" w:fill="auto"/>
      </w:pPr>
      <w:r w:rsidRPr="00FB3320">
        <w:rPr>
          <w:rStyle w:val="CharSectNo"/>
        </w:rPr>
        <w:lastRenderedPageBreak/>
        <w:t>5</w:t>
      </w:r>
      <w:r>
        <w:tab/>
      </w:r>
      <w:r w:rsidR="00BA5BFC">
        <w:t>New part 20</w:t>
      </w:r>
    </w:p>
    <w:p w14:paraId="5D745A95" w14:textId="690611E6" w:rsidR="00CE4213" w:rsidRDefault="00BA5BFC" w:rsidP="00BA5BFC">
      <w:pPr>
        <w:pStyle w:val="direction"/>
      </w:pPr>
      <w:r>
        <w:t>insert</w:t>
      </w:r>
    </w:p>
    <w:p w14:paraId="21A56EBA" w14:textId="1C4E7437" w:rsidR="00BA5BFC" w:rsidRDefault="00BA5BFC" w:rsidP="00BA5BFC">
      <w:pPr>
        <w:pStyle w:val="IH2Part"/>
        <w:rPr>
          <w:iCs/>
        </w:rPr>
      </w:pPr>
      <w:r>
        <w:t>Part 20</w:t>
      </w:r>
      <w:r>
        <w:tab/>
      </w:r>
      <w:r w:rsidR="008D3564">
        <w:t xml:space="preserve">Transitional—Firearms Amendment Regulation 2026 </w:t>
      </w:r>
      <w:r w:rsidR="008D3564" w:rsidRPr="008D3564">
        <w:rPr>
          <w:iCs/>
        </w:rPr>
        <w:t>(No</w:t>
      </w:r>
      <w:r w:rsidR="00AD0AE8">
        <w:rPr>
          <w:iCs/>
        </w:rPr>
        <w:t> </w:t>
      </w:r>
      <w:r w:rsidR="00D86F73">
        <w:rPr>
          <w:iCs/>
        </w:rPr>
        <w:t>1</w:t>
      </w:r>
      <w:r w:rsidR="008D3564" w:rsidRPr="008D3564">
        <w:rPr>
          <w:iCs/>
        </w:rPr>
        <w:t>)</w:t>
      </w:r>
    </w:p>
    <w:p w14:paraId="5BE2694C" w14:textId="54ACAD1C" w:rsidR="008D3564" w:rsidRDefault="008D3564" w:rsidP="008D3564">
      <w:pPr>
        <w:pStyle w:val="IH5Sec"/>
      </w:pPr>
      <w:r>
        <w:t>87</w:t>
      </w:r>
      <w:r>
        <w:tab/>
      </w:r>
      <w:r w:rsidR="00D002F8">
        <w:t>Application</w:t>
      </w:r>
      <w:r w:rsidR="00D86F73">
        <w:t>––</w:t>
      </w:r>
      <w:r w:rsidR="00D002F8">
        <w:t>s 65A</w:t>
      </w:r>
    </w:p>
    <w:p w14:paraId="3127ADC2" w14:textId="73B6B232" w:rsidR="008415FF" w:rsidRDefault="00DC6DBD" w:rsidP="00DC6DBD">
      <w:pPr>
        <w:pStyle w:val="IMain"/>
      </w:pPr>
      <w:r>
        <w:tab/>
      </w:r>
      <w:r w:rsidR="0073076D">
        <w:t>(1)</w:t>
      </w:r>
      <w:r>
        <w:tab/>
        <w:t xml:space="preserve">Section 65A applies in relation to the making of a decision on or after the </w:t>
      </w:r>
      <w:r w:rsidR="0073076D">
        <w:t xml:space="preserve">commencement </w:t>
      </w:r>
      <w:r>
        <w:t>day, even if</w:t>
      </w:r>
      <w:r w:rsidR="00D002F8">
        <w:t>––</w:t>
      </w:r>
    </w:p>
    <w:p w14:paraId="08BEA380" w14:textId="179F7BC4" w:rsidR="00DC6DBD" w:rsidRDefault="00DC6DBD" w:rsidP="00DC6DBD">
      <w:pPr>
        <w:pStyle w:val="Ipara"/>
      </w:pPr>
      <w:r>
        <w:tab/>
        <w:t>(a)</w:t>
      </w:r>
      <w:r>
        <w:tab/>
        <w:t xml:space="preserve">the relevant order under the </w:t>
      </w:r>
      <w:hyperlink r:id="rId25" w:tooltip="Act 2025 No 52 (Cwlth)" w:history="1">
        <w:r w:rsidR="00C5531B" w:rsidRPr="00C5531B">
          <w:rPr>
            <w:rStyle w:val="charCitHyperlinkItal"/>
          </w:rPr>
          <w:t>Commonwealth Workplace Protection Orders Act 2025</w:t>
        </w:r>
      </w:hyperlink>
      <w:r>
        <w:t xml:space="preserve"> (Cwlth)</w:t>
      </w:r>
      <w:r w:rsidR="0073076D">
        <w:t xml:space="preserve"> was made before that day; or</w:t>
      </w:r>
    </w:p>
    <w:p w14:paraId="1E1EDED4" w14:textId="48571976" w:rsidR="0073076D" w:rsidRDefault="0073076D" w:rsidP="00DC6DBD">
      <w:pPr>
        <w:pStyle w:val="Ipara"/>
      </w:pPr>
      <w:r>
        <w:tab/>
        <w:t>(b)</w:t>
      </w:r>
      <w:r>
        <w:tab/>
        <w:t>for a decision in relation to an application under th</w:t>
      </w:r>
      <w:r w:rsidR="007A4629">
        <w:t>e</w:t>
      </w:r>
      <w:r>
        <w:t xml:space="preserve"> Act—the application was made before that day.</w:t>
      </w:r>
    </w:p>
    <w:p w14:paraId="7AC69E18" w14:textId="54914022" w:rsidR="00DC6DBD" w:rsidRDefault="0073076D" w:rsidP="0073076D">
      <w:pPr>
        <w:pStyle w:val="IMain"/>
      </w:pPr>
      <w:r>
        <w:tab/>
        <w:t>(2)</w:t>
      </w:r>
      <w:r>
        <w:tab/>
        <w:t>In this section:</w:t>
      </w:r>
    </w:p>
    <w:p w14:paraId="58653E46" w14:textId="7CA3E8AC" w:rsidR="0073076D" w:rsidRDefault="007A4629" w:rsidP="00FB3320">
      <w:pPr>
        <w:pStyle w:val="aDef"/>
      </w:pPr>
      <w:r w:rsidRPr="0043767D">
        <w:rPr>
          <w:rStyle w:val="charBoldItals"/>
        </w:rPr>
        <w:t>commencement day</w:t>
      </w:r>
      <w:r w:rsidR="0073076D">
        <w:rPr>
          <w:bCs/>
        </w:rPr>
        <w:t xml:space="preserve"> means the day the </w:t>
      </w:r>
      <w:r w:rsidR="0073076D" w:rsidRPr="0043767D">
        <w:rPr>
          <w:rStyle w:val="charItals"/>
        </w:rPr>
        <w:t xml:space="preserve">Firearms Amendment Regulation 2026 (No </w:t>
      </w:r>
      <w:r w:rsidR="00D86F73" w:rsidRPr="0043767D">
        <w:rPr>
          <w:rStyle w:val="charItals"/>
        </w:rPr>
        <w:t>1</w:t>
      </w:r>
      <w:r w:rsidR="0073076D" w:rsidRPr="0043767D">
        <w:rPr>
          <w:rStyle w:val="charItals"/>
        </w:rPr>
        <w:t>)</w:t>
      </w:r>
      <w:r w:rsidR="00D86F73">
        <w:t>, section 3</w:t>
      </w:r>
      <w:r w:rsidR="0073076D">
        <w:t xml:space="preserve"> commences.</w:t>
      </w:r>
    </w:p>
    <w:p w14:paraId="4CDB06B7" w14:textId="61AFED92" w:rsidR="008415FF" w:rsidRDefault="00DC6DBD" w:rsidP="008415FF">
      <w:pPr>
        <w:pStyle w:val="IH5Sec"/>
      </w:pPr>
      <w:r>
        <w:t>88</w:t>
      </w:r>
      <w:r w:rsidR="008415FF" w:rsidRPr="008415FF">
        <w:tab/>
        <w:t xml:space="preserve">Expiry—pt </w:t>
      </w:r>
      <w:r>
        <w:t>2</w:t>
      </w:r>
      <w:r w:rsidR="008415FF" w:rsidRPr="008415FF">
        <w:t>0</w:t>
      </w:r>
    </w:p>
    <w:p w14:paraId="099D7094" w14:textId="15E51383" w:rsidR="008415FF" w:rsidRPr="008415FF" w:rsidRDefault="008415FF" w:rsidP="000D4859">
      <w:pPr>
        <w:pStyle w:val="Amainreturn"/>
      </w:pPr>
      <w:r w:rsidRPr="008415FF">
        <w:t xml:space="preserve">This part expires </w:t>
      </w:r>
      <w:r w:rsidR="00D002F8">
        <w:t xml:space="preserve">1 year after </w:t>
      </w:r>
      <w:r w:rsidRPr="008415FF">
        <w:t>the day it</w:t>
      </w:r>
      <w:r w:rsidR="0073076D">
        <w:t xml:space="preserve"> </w:t>
      </w:r>
      <w:r w:rsidRPr="008415FF">
        <w:t>commences.</w:t>
      </w:r>
    </w:p>
    <w:p w14:paraId="6BFC3480" w14:textId="477E093F" w:rsidR="00BA5BFC" w:rsidRDefault="007B68F7" w:rsidP="007B68F7">
      <w:pPr>
        <w:pStyle w:val="aNote"/>
      </w:pPr>
      <w:r w:rsidRPr="0043767D">
        <w:rPr>
          <w:rStyle w:val="charItals"/>
        </w:rPr>
        <w:t>Note</w:t>
      </w:r>
      <w:r w:rsidRPr="0043767D">
        <w:rPr>
          <w:rStyle w:val="charItals"/>
        </w:rPr>
        <w:tab/>
      </w:r>
      <w:r w:rsidR="008415FF" w:rsidRPr="008415FF">
        <w:t>A transitional</w:t>
      </w:r>
      <w:r w:rsidR="0073076D">
        <w:t xml:space="preserve"> </w:t>
      </w:r>
      <w:r w:rsidR="008415FF" w:rsidRPr="008415FF">
        <w:t xml:space="preserve">provision is repealed on its expiry but continues to have effect after its repeal (see </w:t>
      </w:r>
      <w:hyperlink r:id="rId26" w:tooltip="A2001-14" w:history="1">
        <w:r w:rsidR="0043767D" w:rsidRPr="0043767D">
          <w:rPr>
            <w:rStyle w:val="charCitHyperlinkAbbrev"/>
          </w:rPr>
          <w:t>Legislation Act</w:t>
        </w:r>
      </w:hyperlink>
      <w:r w:rsidR="008415FF" w:rsidRPr="008415FF">
        <w:t>, s 88).</w:t>
      </w:r>
    </w:p>
    <w:p w14:paraId="4576FFF8" w14:textId="77777777" w:rsidR="004827AE" w:rsidRDefault="004827AE">
      <w:pPr>
        <w:pStyle w:val="02Text"/>
        <w:sectPr w:rsidR="004827AE" w:rsidSect="00CD15A3">
          <w:headerReference w:type="even" r:id="rId27"/>
          <w:headerReference w:type="default" r:id="rId28"/>
          <w:footerReference w:type="even" r:id="rId29"/>
          <w:footerReference w:type="default" r:id="rId30"/>
          <w:footerReference w:type="first" r:id="rId31"/>
          <w:pgSz w:w="11907" w:h="16839" w:code="9"/>
          <w:pgMar w:top="3880" w:right="1900" w:bottom="2552" w:left="2300" w:header="2280" w:footer="1417" w:gutter="0"/>
          <w:pgNumType w:start="1"/>
          <w:cols w:space="720"/>
          <w:titlePg/>
          <w:docGrid w:linePitch="326"/>
        </w:sectPr>
      </w:pPr>
    </w:p>
    <w:p w14:paraId="3F38C8BA" w14:textId="77777777" w:rsidR="00412F99" w:rsidRDefault="00412F99">
      <w:pPr>
        <w:pStyle w:val="EndNoteHeading"/>
      </w:pPr>
      <w:r>
        <w:lastRenderedPageBreak/>
        <w:t>Endnotes</w:t>
      </w:r>
    </w:p>
    <w:p w14:paraId="00794BFC" w14:textId="77777777" w:rsidR="00412F99" w:rsidRDefault="00412F99">
      <w:pPr>
        <w:pStyle w:val="EndNoteSubHeading"/>
      </w:pPr>
      <w:r>
        <w:t>1</w:t>
      </w:r>
      <w:r>
        <w:tab/>
        <w:t>Notification</w:t>
      </w:r>
    </w:p>
    <w:p w14:paraId="4864AFCE" w14:textId="267308C5" w:rsidR="00412F99" w:rsidRDefault="00412F99">
      <w:pPr>
        <w:pStyle w:val="EndNoteText"/>
      </w:pPr>
      <w:r>
        <w:tab/>
        <w:t xml:space="preserve">Notified under the </w:t>
      </w:r>
      <w:hyperlink r:id="rId32" w:tooltip="A2001-14" w:history="1">
        <w:r w:rsidR="0043767D" w:rsidRPr="0043767D">
          <w:rPr>
            <w:rStyle w:val="charCitHyperlinkAbbrev"/>
          </w:rPr>
          <w:t>Legislation Act</w:t>
        </w:r>
      </w:hyperlink>
      <w:r>
        <w:t xml:space="preserve"> on</w:t>
      </w:r>
      <w:r w:rsidR="00976DAD">
        <w:t xml:space="preserve"> 7 May 2026</w:t>
      </w:r>
      <w:r>
        <w:t>.</w:t>
      </w:r>
    </w:p>
    <w:p w14:paraId="59B94096" w14:textId="77777777" w:rsidR="00412F99" w:rsidRDefault="00412F99">
      <w:pPr>
        <w:pStyle w:val="EndNoteSubHeading"/>
      </w:pPr>
      <w:r>
        <w:t>2</w:t>
      </w:r>
      <w:r>
        <w:tab/>
        <w:t>Republications of amended laws</w:t>
      </w:r>
    </w:p>
    <w:p w14:paraId="32EF9C20" w14:textId="57616323" w:rsidR="00412F99" w:rsidRDefault="00412F99">
      <w:pPr>
        <w:pStyle w:val="EndNoteText"/>
      </w:pPr>
      <w:r>
        <w:tab/>
        <w:t xml:space="preserve">For the latest republication of amended laws, see </w:t>
      </w:r>
      <w:hyperlink r:id="rId33" w:history="1">
        <w:r w:rsidR="0043767D" w:rsidRPr="0043767D">
          <w:rPr>
            <w:rStyle w:val="charCitHyperlinkAbbrev"/>
          </w:rPr>
          <w:t>www.legislation.act.gov.au</w:t>
        </w:r>
      </w:hyperlink>
      <w:r>
        <w:t>.</w:t>
      </w:r>
    </w:p>
    <w:p w14:paraId="2D45451A" w14:textId="77777777" w:rsidR="00412F99" w:rsidRDefault="00412F99">
      <w:pPr>
        <w:pStyle w:val="N-line2"/>
      </w:pPr>
    </w:p>
    <w:p w14:paraId="6583B78E" w14:textId="77777777" w:rsidR="00FB3320" w:rsidRDefault="00FB3320">
      <w:pPr>
        <w:pStyle w:val="05EndNote"/>
        <w:sectPr w:rsidR="00FB3320" w:rsidSect="00CD15A3">
          <w:headerReference w:type="even" r:id="rId34"/>
          <w:headerReference w:type="default" r:id="rId35"/>
          <w:footerReference w:type="even" r:id="rId36"/>
          <w:footerReference w:type="default" r:id="rId3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5CD1E5A" w14:textId="77777777" w:rsidR="00412F99" w:rsidRPr="00C7711B" w:rsidRDefault="00412F99" w:rsidP="00AB3E20"/>
    <w:p w14:paraId="034E4ED8" w14:textId="77777777" w:rsidR="00811CE8" w:rsidRDefault="00811CE8" w:rsidP="00412F99"/>
    <w:p w14:paraId="69095E0E" w14:textId="77777777" w:rsidR="00FB3320" w:rsidRDefault="00FB3320" w:rsidP="00FB3320"/>
    <w:p w14:paraId="2FA966F9" w14:textId="77777777" w:rsidR="00FB3320" w:rsidRDefault="00FB3320" w:rsidP="00FB3320">
      <w:pPr>
        <w:suppressLineNumbers/>
      </w:pPr>
    </w:p>
    <w:p w14:paraId="037DDD10" w14:textId="77777777" w:rsidR="00FB3320" w:rsidRDefault="00FB3320" w:rsidP="00FB3320">
      <w:pPr>
        <w:suppressLineNumbers/>
      </w:pPr>
    </w:p>
    <w:p w14:paraId="3ACF7C59" w14:textId="77777777" w:rsidR="00FB3320" w:rsidRDefault="00FB3320" w:rsidP="00FB3320">
      <w:pPr>
        <w:suppressLineNumbers/>
      </w:pPr>
    </w:p>
    <w:p w14:paraId="353400C7" w14:textId="77777777" w:rsidR="00FB3320" w:rsidRDefault="00FB3320" w:rsidP="00FB3320">
      <w:pPr>
        <w:suppressLineNumbers/>
      </w:pPr>
    </w:p>
    <w:p w14:paraId="7A3BD705" w14:textId="77777777" w:rsidR="00FB3320" w:rsidRDefault="00FB3320" w:rsidP="00FB3320">
      <w:pPr>
        <w:suppressLineNumbers/>
      </w:pPr>
    </w:p>
    <w:p w14:paraId="068B7FDD" w14:textId="77777777" w:rsidR="00FB3320" w:rsidRDefault="00FB3320" w:rsidP="00FB3320">
      <w:pPr>
        <w:suppressLineNumbers/>
      </w:pPr>
    </w:p>
    <w:p w14:paraId="2A130385" w14:textId="77777777" w:rsidR="00FB3320" w:rsidRDefault="00FB3320" w:rsidP="00FB3320">
      <w:pPr>
        <w:suppressLineNumbers/>
      </w:pPr>
    </w:p>
    <w:p w14:paraId="21FDFCA5" w14:textId="77777777" w:rsidR="00FB3320" w:rsidRDefault="00FB3320" w:rsidP="00FB3320">
      <w:pPr>
        <w:suppressLineNumbers/>
      </w:pPr>
    </w:p>
    <w:p w14:paraId="421FF894" w14:textId="77777777" w:rsidR="00FB3320" w:rsidRDefault="00FB3320" w:rsidP="00FB3320">
      <w:pPr>
        <w:suppressLineNumbers/>
      </w:pPr>
    </w:p>
    <w:p w14:paraId="3904D8DE" w14:textId="77777777" w:rsidR="00FB3320" w:rsidRDefault="00FB3320" w:rsidP="00FB3320">
      <w:pPr>
        <w:suppressLineNumbers/>
      </w:pPr>
    </w:p>
    <w:p w14:paraId="5169844D" w14:textId="77777777" w:rsidR="00FB3320" w:rsidRDefault="00FB3320" w:rsidP="00FB3320">
      <w:pPr>
        <w:suppressLineNumbers/>
      </w:pPr>
    </w:p>
    <w:p w14:paraId="5FA7BC80" w14:textId="77777777" w:rsidR="00FB3320" w:rsidRDefault="00FB3320" w:rsidP="00FB3320">
      <w:pPr>
        <w:suppressLineNumbers/>
      </w:pPr>
    </w:p>
    <w:p w14:paraId="6E7C1BF8" w14:textId="77777777" w:rsidR="00FB3320" w:rsidRDefault="00FB3320" w:rsidP="00FB3320">
      <w:pPr>
        <w:suppressLineNumbers/>
      </w:pPr>
    </w:p>
    <w:p w14:paraId="70FC60CD" w14:textId="77777777" w:rsidR="00FB3320" w:rsidRDefault="00FB3320" w:rsidP="00FB3320">
      <w:pPr>
        <w:suppressLineNumbers/>
      </w:pPr>
    </w:p>
    <w:p w14:paraId="20011AF0" w14:textId="77777777" w:rsidR="00FB3320" w:rsidRDefault="00FB3320" w:rsidP="00FB3320">
      <w:pPr>
        <w:suppressLineNumbers/>
      </w:pPr>
    </w:p>
    <w:p w14:paraId="1146DC12" w14:textId="77777777" w:rsidR="00FB3320" w:rsidRDefault="00FB3320" w:rsidP="00FB3320">
      <w:pPr>
        <w:suppressLineNumbers/>
      </w:pPr>
    </w:p>
    <w:p w14:paraId="41C367FE" w14:textId="77777777" w:rsidR="00FB3320" w:rsidRDefault="00FB3320" w:rsidP="00FB3320">
      <w:pPr>
        <w:suppressLineNumbers/>
      </w:pPr>
    </w:p>
    <w:p w14:paraId="46E04C72" w14:textId="77777777" w:rsidR="00FB3320" w:rsidRDefault="00FB3320" w:rsidP="00FB3320">
      <w:pPr>
        <w:suppressLineNumbers/>
      </w:pPr>
    </w:p>
    <w:p w14:paraId="56551485" w14:textId="77777777" w:rsidR="00FB3320" w:rsidRDefault="00FB3320" w:rsidP="00FB3320">
      <w:pPr>
        <w:suppressLineNumbers/>
      </w:pPr>
    </w:p>
    <w:p w14:paraId="58532B2B" w14:textId="77777777" w:rsidR="00FB3320" w:rsidRDefault="00FB3320" w:rsidP="00FB3320">
      <w:pPr>
        <w:suppressLineNumbers/>
      </w:pPr>
    </w:p>
    <w:p w14:paraId="240C3A01" w14:textId="77777777" w:rsidR="00FB3320" w:rsidRDefault="00FB3320" w:rsidP="00FB3320">
      <w:pPr>
        <w:suppressLineNumbers/>
      </w:pPr>
    </w:p>
    <w:p w14:paraId="76A3AD49" w14:textId="77777777" w:rsidR="00FB3320" w:rsidRDefault="00FB3320" w:rsidP="00FB3320">
      <w:pPr>
        <w:suppressLineNumbers/>
      </w:pPr>
    </w:p>
    <w:p w14:paraId="2B6986B7" w14:textId="0310890F" w:rsidR="00FB3320" w:rsidRDefault="00FB332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FB3320" w:rsidSect="00FB3320">
      <w:headerReference w:type="even" r:id="rId38"/>
      <w:headerReference w:type="default" r:id="rId39"/>
      <w:headerReference w:type="first" r:id="rId4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EEBA" w14:textId="77777777" w:rsidR="00CD7368" w:rsidRDefault="00CD7368">
      <w:r>
        <w:separator/>
      </w:r>
    </w:p>
  </w:endnote>
  <w:endnote w:type="continuationSeparator" w:id="0">
    <w:p w14:paraId="31623921" w14:textId="77777777" w:rsidR="00CD7368" w:rsidRDefault="00CD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86C8" w14:textId="29F2A714" w:rsidR="00FB3320" w:rsidRPr="000C5CDE" w:rsidRDefault="00FB3320" w:rsidP="000C5CDE">
    <w:pPr>
      <w:pStyle w:val="Status"/>
      <w:rPr>
        <w:rFonts w:cs="Arial"/>
      </w:rPr>
    </w:pPr>
    <w:r w:rsidRPr="000C5CDE">
      <w:rPr>
        <w:rFonts w:cs="Arial"/>
      </w:rPr>
      <w:fldChar w:fldCharType="begin"/>
    </w:r>
    <w:r w:rsidRPr="000C5CDE">
      <w:rPr>
        <w:rFonts w:cs="Arial"/>
      </w:rPr>
      <w:instrText xml:space="preserve"> DOCPROPERTY "Status" </w:instrText>
    </w:r>
    <w:r w:rsidRPr="000C5CDE">
      <w:rPr>
        <w:rFonts w:cs="Arial"/>
      </w:rPr>
      <w:fldChar w:fldCharType="separate"/>
    </w:r>
    <w:r w:rsidR="003F16EF" w:rsidRPr="000C5CDE">
      <w:rPr>
        <w:rFonts w:cs="Arial"/>
      </w:rPr>
      <w:t xml:space="preserve"> </w:t>
    </w:r>
    <w:r w:rsidRPr="000C5CDE">
      <w:rPr>
        <w:rFonts w:cs="Arial"/>
      </w:rPr>
      <w:fldChar w:fldCharType="end"/>
    </w:r>
    <w:r w:rsidR="000C5CDE" w:rsidRPr="000C5CD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CEE3" w14:textId="73AF5F94" w:rsidR="00FB3320" w:rsidRPr="000C5CDE" w:rsidRDefault="00FB3320" w:rsidP="000C5CDE">
    <w:pPr>
      <w:pStyle w:val="Status"/>
      <w:rPr>
        <w:rFonts w:cs="Arial"/>
      </w:rPr>
    </w:pPr>
    <w:r w:rsidRPr="000C5CDE">
      <w:rPr>
        <w:rFonts w:cs="Arial"/>
      </w:rPr>
      <w:fldChar w:fldCharType="begin"/>
    </w:r>
    <w:r w:rsidRPr="000C5CDE">
      <w:rPr>
        <w:rFonts w:cs="Arial"/>
      </w:rPr>
      <w:instrText xml:space="preserve"> DOCPROPERTY "Status" </w:instrText>
    </w:r>
    <w:r w:rsidRPr="000C5CDE">
      <w:rPr>
        <w:rFonts w:cs="Arial"/>
      </w:rPr>
      <w:fldChar w:fldCharType="separate"/>
    </w:r>
    <w:r w:rsidR="003F16EF" w:rsidRPr="000C5CDE">
      <w:rPr>
        <w:rFonts w:cs="Arial"/>
      </w:rPr>
      <w:t xml:space="preserve"> </w:t>
    </w:r>
    <w:r w:rsidRPr="000C5CDE">
      <w:rPr>
        <w:rFonts w:cs="Arial"/>
      </w:rPr>
      <w:fldChar w:fldCharType="end"/>
    </w:r>
    <w:r w:rsidR="000C5CDE" w:rsidRPr="000C5CD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C4E7" w14:textId="67317E04" w:rsidR="00FB3320" w:rsidRDefault="00FB3320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F16EF">
      <w:rPr>
        <w:rFonts w:ascii="Arial" w:hAnsi="Arial"/>
        <w:sz w:val="12"/>
      </w:rPr>
      <w:t>J2026-114</w:t>
    </w:r>
    <w:r>
      <w:rPr>
        <w:rFonts w:ascii="Arial" w:hAnsi="Arial"/>
        <w:sz w:val="12"/>
      </w:rPr>
      <w:fldChar w:fldCharType="end"/>
    </w:r>
  </w:p>
  <w:p w14:paraId="2BA19821" w14:textId="1E385F5E" w:rsidR="00FB3320" w:rsidRPr="000C5CDE" w:rsidRDefault="00FB3320" w:rsidP="000C5CDE">
    <w:pPr>
      <w:pStyle w:val="Status"/>
      <w:rPr>
        <w:rFonts w:cs="Arial"/>
      </w:rPr>
    </w:pPr>
    <w:r w:rsidRPr="000C5CDE">
      <w:rPr>
        <w:rFonts w:cs="Arial"/>
      </w:rPr>
      <w:fldChar w:fldCharType="begin"/>
    </w:r>
    <w:r w:rsidRPr="000C5CDE">
      <w:rPr>
        <w:rFonts w:cs="Arial"/>
      </w:rPr>
      <w:instrText xml:space="preserve"> DOCPROPERTY "Status" </w:instrText>
    </w:r>
    <w:r w:rsidRPr="000C5CDE">
      <w:rPr>
        <w:rFonts w:cs="Arial"/>
      </w:rPr>
      <w:fldChar w:fldCharType="separate"/>
    </w:r>
    <w:r w:rsidR="003F16EF" w:rsidRPr="000C5CDE">
      <w:rPr>
        <w:rFonts w:cs="Arial"/>
      </w:rPr>
      <w:t xml:space="preserve"> </w:t>
    </w:r>
    <w:r w:rsidRPr="000C5CDE">
      <w:rPr>
        <w:rFonts w:cs="Arial"/>
      </w:rPr>
      <w:fldChar w:fldCharType="end"/>
    </w:r>
    <w:r w:rsidR="000C5CDE" w:rsidRPr="000C5CD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C1CC" w14:textId="77777777" w:rsidR="004827AE" w:rsidRDefault="004827A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827AE" w:rsidRPr="00CB3D59" w14:paraId="497A9799" w14:textId="77777777">
      <w:tc>
        <w:tcPr>
          <w:tcW w:w="847" w:type="pct"/>
        </w:tcPr>
        <w:p w14:paraId="0A6C67FC" w14:textId="77777777" w:rsidR="004827AE" w:rsidRPr="006D109C" w:rsidRDefault="004827A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BDDDCD9" w14:textId="1CAF6250" w:rsidR="004827AE" w:rsidRPr="006D109C" w:rsidRDefault="004827A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F16EF" w:rsidRPr="003F16EF">
            <w:rPr>
              <w:rFonts w:cs="Arial"/>
              <w:szCs w:val="18"/>
            </w:rPr>
            <w:t>Firearms Amendment Regulation 2026</w:t>
          </w:r>
          <w:r w:rsidR="003F16EF">
            <w:t xml:space="preserve"> (No 1)</w:t>
          </w:r>
          <w:r>
            <w:rPr>
              <w:rFonts w:cs="Arial"/>
              <w:szCs w:val="18"/>
            </w:rPr>
            <w:fldChar w:fldCharType="end"/>
          </w:r>
        </w:p>
        <w:p w14:paraId="096E7AC7" w14:textId="01569723" w:rsidR="004827AE" w:rsidRPr="00783A18" w:rsidRDefault="004827A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16E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16E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16E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E68E734" w14:textId="22080A32" w:rsidR="004827AE" w:rsidRPr="006D109C" w:rsidRDefault="004827A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F16EF">
            <w:rPr>
              <w:rFonts w:cs="Arial"/>
              <w:szCs w:val="18"/>
            </w:rPr>
            <w:t>SL2026-3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F16E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F169D06" w14:textId="79817F91" w:rsidR="004827AE" w:rsidRPr="000C5CDE" w:rsidRDefault="004827AE" w:rsidP="000C5CDE">
    <w:pPr>
      <w:pStyle w:val="Status"/>
      <w:rPr>
        <w:rFonts w:cs="Arial"/>
      </w:rPr>
    </w:pPr>
    <w:r w:rsidRPr="000C5CDE">
      <w:rPr>
        <w:rFonts w:cs="Arial"/>
      </w:rPr>
      <w:fldChar w:fldCharType="begin"/>
    </w:r>
    <w:r w:rsidRPr="000C5CDE">
      <w:rPr>
        <w:rFonts w:cs="Arial"/>
      </w:rPr>
      <w:instrText xml:space="preserve"> DOCPROPERTY "Status" </w:instrText>
    </w:r>
    <w:r w:rsidRPr="000C5CDE">
      <w:rPr>
        <w:rFonts w:cs="Arial"/>
      </w:rPr>
      <w:fldChar w:fldCharType="separate"/>
    </w:r>
    <w:r w:rsidR="003F16EF" w:rsidRPr="000C5CDE">
      <w:rPr>
        <w:rFonts w:cs="Arial"/>
      </w:rPr>
      <w:t xml:space="preserve"> </w:t>
    </w:r>
    <w:r w:rsidRPr="000C5CDE">
      <w:rPr>
        <w:rFonts w:cs="Arial"/>
      </w:rPr>
      <w:fldChar w:fldCharType="end"/>
    </w:r>
    <w:r w:rsidR="000C5CDE" w:rsidRPr="000C5CD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07B2" w14:textId="77777777" w:rsidR="004827AE" w:rsidRDefault="004827A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827AE" w:rsidRPr="00CB3D59" w14:paraId="3CC12FEA" w14:textId="77777777">
      <w:tc>
        <w:tcPr>
          <w:tcW w:w="1061" w:type="pct"/>
        </w:tcPr>
        <w:p w14:paraId="0215F8DB" w14:textId="3FE4E3B5" w:rsidR="004827AE" w:rsidRPr="006D109C" w:rsidRDefault="004827A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F16EF">
            <w:rPr>
              <w:rFonts w:cs="Arial"/>
              <w:szCs w:val="18"/>
            </w:rPr>
            <w:t>SL2026-3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F16E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FF89E16" w14:textId="2818B783" w:rsidR="004827AE" w:rsidRPr="006D109C" w:rsidRDefault="004827A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F16EF" w:rsidRPr="003F16EF">
            <w:rPr>
              <w:rFonts w:cs="Arial"/>
              <w:szCs w:val="18"/>
            </w:rPr>
            <w:t>Firearms Amendment Regulation 2026</w:t>
          </w:r>
          <w:r w:rsidR="003F16EF">
            <w:t xml:space="preserve"> (No 1)</w:t>
          </w:r>
          <w:r>
            <w:rPr>
              <w:rFonts w:cs="Arial"/>
              <w:szCs w:val="18"/>
            </w:rPr>
            <w:fldChar w:fldCharType="end"/>
          </w:r>
        </w:p>
        <w:p w14:paraId="1FD57223" w14:textId="266A18C4" w:rsidR="004827AE" w:rsidRPr="00783A18" w:rsidRDefault="004827A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16E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16E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F16E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A885F69" w14:textId="77777777" w:rsidR="004827AE" w:rsidRPr="006D109C" w:rsidRDefault="004827A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A57E5A5" w14:textId="76C4DDE5" w:rsidR="004827AE" w:rsidRPr="000C5CDE" w:rsidRDefault="004827AE" w:rsidP="000C5CDE">
    <w:pPr>
      <w:pStyle w:val="Status"/>
      <w:rPr>
        <w:rFonts w:cs="Arial"/>
      </w:rPr>
    </w:pPr>
    <w:r w:rsidRPr="000C5CDE">
      <w:rPr>
        <w:rFonts w:cs="Arial"/>
      </w:rPr>
      <w:fldChar w:fldCharType="begin"/>
    </w:r>
    <w:r w:rsidRPr="000C5CDE">
      <w:rPr>
        <w:rFonts w:cs="Arial"/>
      </w:rPr>
      <w:instrText xml:space="preserve"> DOCPROPERTY "Status" </w:instrText>
    </w:r>
    <w:r w:rsidRPr="000C5CDE">
      <w:rPr>
        <w:rFonts w:cs="Arial"/>
      </w:rPr>
      <w:fldChar w:fldCharType="separate"/>
    </w:r>
    <w:r w:rsidR="003F16EF" w:rsidRPr="000C5CDE">
      <w:rPr>
        <w:rFonts w:cs="Arial"/>
      </w:rPr>
      <w:t xml:space="preserve"> </w:t>
    </w:r>
    <w:r w:rsidRPr="000C5CDE">
      <w:rPr>
        <w:rFonts w:cs="Arial"/>
      </w:rPr>
      <w:fldChar w:fldCharType="end"/>
    </w:r>
    <w:r w:rsidR="000C5CDE" w:rsidRPr="000C5CDE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7692" w14:textId="77777777" w:rsidR="004827AE" w:rsidRDefault="004827AE">
    <w:pPr>
      <w:rPr>
        <w:sz w:val="16"/>
      </w:rPr>
    </w:pPr>
  </w:p>
  <w:p w14:paraId="14C8877F" w14:textId="49A30220" w:rsidR="004827AE" w:rsidRDefault="004827A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F16EF">
      <w:rPr>
        <w:rFonts w:ascii="Arial" w:hAnsi="Arial"/>
        <w:sz w:val="12"/>
      </w:rPr>
      <w:t>J2026-114</w:t>
    </w:r>
    <w:r>
      <w:rPr>
        <w:rFonts w:ascii="Arial" w:hAnsi="Arial"/>
        <w:sz w:val="12"/>
      </w:rPr>
      <w:fldChar w:fldCharType="end"/>
    </w:r>
  </w:p>
  <w:p w14:paraId="6C02DF69" w14:textId="5D007CE9" w:rsidR="004827AE" w:rsidRPr="000C5CDE" w:rsidRDefault="004827AE" w:rsidP="000C5CDE">
    <w:pPr>
      <w:pStyle w:val="Status"/>
      <w:rPr>
        <w:rFonts w:cs="Arial"/>
      </w:rPr>
    </w:pPr>
    <w:r w:rsidRPr="000C5CDE">
      <w:rPr>
        <w:rFonts w:cs="Arial"/>
      </w:rPr>
      <w:fldChar w:fldCharType="begin"/>
    </w:r>
    <w:r w:rsidRPr="000C5CDE">
      <w:rPr>
        <w:rFonts w:cs="Arial"/>
      </w:rPr>
      <w:instrText xml:space="preserve"> DOCPROPERTY "Status" </w:instrText>
    </w:r>
    <w:r w:rsidRPr="000C5CDE">
      <w:rPr>
        <w:rFonts w:cs="Arial"/>
      </w:rPr>
      <w:fldChar w:fldCharType="separate"/>
    </w:r>
    <w:r w:rsidR="003F16EF" w:rsidRPr="000C5CDE">
      <w:rPr>
        <w:rFonts w:cs="Arial"/>
      </w:rPr>
      <w:t xml:space="preserve"> </w:t>
    </w:r>
    <w:r w:rsidRPr="000C5CDE">
      <w:rPr>
        <w:rFonts w:cs="Arial"/>
      </w:rPr>
      <w:fldChar w:fldCharType="end"/>
    </w:r>
    <w:r w:rsidR="000C5CDE" w:rsidRPr="000C5CDE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1D85" w14:textId="77777777" w:rsidR="00FB3320" w:rsidRDefault="00FB332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B3320" w14:paraId="40A23AAD" w14:textId="77777777">
      <w:trPr>
        <w:jc w:val="center"/>
      </w:trPr>
      <w:tc>
        <w:tcPr>
          <w:tcW w:w="1240" w:type="dxa"/>
        </w:tcPr>
        <w:p w14:paraId="1B2D51D5" w14:textId="77777777" w:rsidR="00FB3320" w:rsidRDefault="00FB332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4A91C0A" w14:textId="14ED425F" w:rsidR="00FB3320" w:rsidRDefault="00FB332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F16EF">
            <w:t>Firearms Amendment Regulation 2026 (No 1)</w:t>
          </w:r>
          <w:r>
            <w:fldChar w:fldCharType="end"/>
          </w:r>
        </w:p>
        <w:p w14:paraId="56A5864C" w14:textId="6E316D85" w:rsidR="00FB3320" w:rsidRDefault="00FB332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F16E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F16EF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F16EF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71DE335" w14:textId="1BD5F76C" w:rsidR="00FB3320" w:rsidRDefault="00FB3320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3F16EF">
            <w:t>SL2026-3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F16EF">
            <w:t xml:space="preserve">  </w:t>
          </w:r>
          <w:r>
            <w:fldChar w:fldCharType="end"/>
          </w:r>
        </w:p>
      </w:tc>
    </w:tr>
  </w:tbl>
  <w:p w14:paraId="2AB1D132" w14:textId="5F792243" w:rsidR="00FB3320" w:rsidRPr="000C5CDE" w:rsidRDefault="00FB3320" w:rsidP="000C5CDE">
    <w:pPr>
      <w:pStyle w:val="Status"/>
      <w:rPr>
        <w:rFonts w:cs="Arial"/>
      </w:rPr>
    </w:pPr>
    <w:r w:rsidRPr="000C5CDE">
      <w:rPr>
        <w:rFonts w:cs="Arial"/>
      </w:rPr>
      <w:fldChar w:fldCharType="begin"/>
    </w:r>
    <w:r w:rsidRPr="000C5CDE">
      <w:rPr>
        <w:rFonts w:cs="Arial"/>
      </w:rPr>
      <w:instrText xml:space="preserve"> DOCPROPERTY "Status" </w:instrText>
    </w:r>
    <w:r w:rsidRPr="000C5CDE">
      <w:rPr>
        <w:rFonts w:cs="Arial"/>
      </w:rPr>
      <w:fldChar w:fldCharType="separate"/>
    </w:r>
    <w:r w:rsidR="003F16EF" w:rsidRPr="000C5CDE">
      <w:rPr>
        <w:rFonts w:cs="Arial"/>
      </w:rPr>
      <w:t xml:space="preserve"> </w:t>
    </w:r>
    <w:r w:rsidRPr="000C5CDE">
      <w:rPr>
        <w:rFonts w:cs="Arial"/>
      </w:rPr>
      <w:fldChar w:fldCharType="end"/>
    </w:r>
    <w:r w:rsidR="000C5CDE" w:rsidRPr="000C5CDE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41FF" w14:textId="77777777" w:rsidR="00FB3320" w:rsidRDefault="00FB332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B3320" w14:paraId="66C9E5C8" w14:textId="77777777">
      <w:trPr>
        <w:jc w:val="center"/>
      </w:trPr>
      <w:tc>
        <w:tcPr>
          <w:tcW w:w="1553" w:type="dxa"/>
        </w:tcPr>
        <w:p w14:paraId="2C30A2C4" w14:textId="5D7F072A" w:rsidR="00FB3320" w:rsidRDefault="00FB3320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3F16EF">
            <w:t>SL2026-3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F16EF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0E0FC7D" w14:textId="1E06D7BE" w:rsidR="00FB3320" w:rsidRDefault="00FB332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F16EF">
            <w:t>Firearms Amendment Regulation 2026 (No 1)</w:t>
          </w:r>
          <w:r>
            <w:fldChar w:fldCharType="end"/>
          </w:r>
        </w:p>
        <w:p w14:paraId="32432599" w14:textId="6B510F40" w:rsidR="00FB3320" w:rsidRDefault="00FB332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F16E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F16EF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F16EF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5061E6C" w14:textId="77777777" w:rsidR="00FB3320" w:rsidRDefault="00FB332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A810D9C" w14:textId="7807D4BC" w:rsidR="00FB3320" w:rsidRPr="000C5CDE" w:rsidRDefault="00FB3320" w:rsidP="000C5CDE">
    <w:pPr>
      <w:pStyle w:val="Status"/>
      <w:rPr>
        <w:rFonts w:cs="Arial"/>
      </w:rPr>
    </w:pPr>
    <w:r w:rsidRPr="000C5CDE">
      <w:rPr>
        <w:rFonts w:cs="Arial"/>
      </w:rPr>
      <w:fldChar w:fldCharType="begin"/>
    </w:r>
    <w:r w:rsidRPr="000C5CDE">
      <w:rPr>
        <w:rFonts w:cs="Arial"/>
      </w:rPr>
      <w:instrText xml:space="preserve"> DOCPROPERTY "Status" </w:instrText>
    </w:r>
    <w:r w:rsidRPr="000C5CDE">
      <w:rPr>
        <w:rFonts w:cs="Arial"/>
      </w:rPr>
      <w:fldChar w:fldCharType="separate"/>
    </w:r>
    <w:r w:rsidR="003F16EF" w:rsidRPr="000C5CDE">
      <w:rPr>
        <w:rFonts w:cs="Arial"/>
      </w:rPr>
      <w:t xml:space="preserve"> </w:t>
    </w:r>
    <w:r w:rsidRPr="000C5CDE">
      <w:rPr>
        <w:rFonts w:cs="Arial"/>
      </w:rPr>
      <w:fldChar w:fldCharType="end"/>
    </w:r>
    <w:r w:rsidR="000C5CDE" w:rsidRPr="000C5CDE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535D" w14:textId="77777777" w:rsidR="00CD7368" w:rsidRDefault="00CD7368">
      <w:r>
        <w:separator/>
      </w:r>
    </w:p>
  </w:footnote>
  <w:footnote w:type="continuationSeparator" w:id="0">
    <w:p w14:paraId="182DFBCD" w14:textId="77777777" w:rsidR="00CD7368" w:rsidRDefault="00CD7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902C" w14:textId="77777777" w:rsidR="00CD15A3" w:rsidRDefault="00CD15A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D245" w14:textId="77777777" w:rsidR="004E49DF" w:rsidRPr="00FB3320" w:rsidRDefault="004E49DF" w:rsidP="00FB3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C791" w14:textId="77777777" w:rsidR="00CD15A3" w:rsidRDefault="00CD15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741B" w14:textId="77777777" w:rsidR="00CD15A3" w:rsidRDefault="00CD15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4827AE" w:rsidRPr="00CB3D59" w14:paraId="48395051" w14:textId="77777777" w:rsidTr="003A49FD">
      <w:tc>
        <w:tcPr>
          <w:tcW w:w="1701" w:type="dxa"/>
        </w:tcPr>
        <w:p w14:paraId="0146B579" w14:textId="7EA2626C" w:rsidR="004827AE" w:rsidRPr="006D109C" w:rsidRDefault="004827A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0AC9769" w14:textId="38CC90F3" w:rsidR="004827AE" w:rsidRPr="006D109C" w:rsidRDefault="004827A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827AE" w:rsidRPr="00CB3D59" w14:paraId="1083C667" w14:textId="77777777" w:rsidTr="003A49FD">
      <w:tc>
        <w:tcPr>
          <w:tcW w:w="1701" w:type="dxa"/>
        </w:tcPr>
        <w:p w14:paraId="59CB091B" w14:textId="5BC82B63" w:rsidR="004827AE" w:rsidRPr="006D109C" w:rsidRDefault="004827A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D293283" w14:textId="7F30CE94" w:rsidR="004827AE" w:rsidRPr="006D109C" w:rsidRDefault="004827A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827AE" w:rsidRPr="00CB3D59" w14:paraId="1A6BA62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A5F05BB" w14:textId="47B8AB49" w:rsidR="004827AE" w:rsidRPr="006D109C" w:rsidRDefault="004827A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F16E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C5CDE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ED13FF8" w14:textId="77777777" w:rsidR="004827AE" w:rsidRDefault="004827A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4827AE" w:rsidRPr="00CB3D59" w14:paraId="2CBAE799" w14:textId="77777777" w:rsidTr="003A49FD">
      <w:tc>
        <w:tcPr>
          <w:tcW w:w="6320" w:type="dxa"/>
        </w:tcPr>
        <w:p w14:paraId="233FE2AD" w14:textId="520D7ABD" w:rsidR="004827AE" w:rsidRPr="006D109C" w:rsidRDefault="004827A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4E7D3F2" w14:textId="7C7A3834" w:rsidR="004827AE" w:rsidRPr="006D109C" w:rsidRDefault="004827A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827AE" w:rsidRPr="00CB3D59" w14:paraId="543A89A8" w14:textId="77777777" w:rsidTr="003A49FD">
      <w:tc>
        <w:tcPr>
          <w:tcW w:w="6320" w:type="dxa"/>
        </w:tcPr>
        <w:p w14:paraId="195395A7" w14:textId="43878A13" w:rsidR="004827AE" w:rsidRPr="006D109C" w:rsidRDefault="004827A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6A0DC91" w14:textId="50069529" w:rsidR="004827AE" w:rsidRPr="006D109C" w:rsidRDefault="004827A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827AE" w:rsidRPr="00CB3D59" w14:paraId="2CAF5F2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4BFC9D8" w14:textId="2100292D" w:rsidR="004827AE" w:rsidRPr="006D109C" w:rsidRDefault="004827A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F16E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C5CDE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EE316EA" w14:textId="77777777" w:rsidR="004827AE" w:rsidRDefault="004827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FB3320" w14:paraId="32CC51A1" w14:textId="77777777">
      <w:trPr>
        <w:jc w:val="center"/>
      </w:trPr>
      <w:tc>
        <w:tcPr>
          <w:tcW w:w="1234" w:type="dxa"/>
        </w:tcPr>
        <w:p w14:paraId="09259F0D" w14:textId="77777777" w:rsidR="00FB3320" w:rsidRDefault="00FB3320">
          <w:pPr>
            <w:pStyle w:val="HeaderEven"/>
          </w:pPr>
        </w:p>
      </w:tc>
      <w:tc>
        <w:tcPr>
          <w:tcW w:w="6062" w:type="dxa"/>
        </w:tcPr>
        <w:p w14:paraId="03536EBF" w14:textId="77777777" w:rsidR="00FB3320" w:rsidRDefault="00FB3320">
          <w:pPr>
            <w:pStyle w:val="HeaderEven"/>
          </w:pPr>
        </w:p>
      </w:tc>
    </w:tr>
    <w:tr w:rsidR="00FB3320" w14:paraId="5C916FF0" w14:textId="77777777">
      <w:trPr>
        <w:jc w:val="center"/>
      </w:trPr>
      <w:tc>
        <w:tcPr>
          <w:tcW w:w="1234" w:type="dxa"/>
        </w:tcPr>
        <w:p w14:paraId="636468D4" w14:textId="77777777" w:rsidR="00FB3320" w:rsidRDefault="00FB3320">
          <w:pPr>
            <w:pStyle w:val="HeaderEven"/>
          </w:pPr>
        </w:p>
      </w:tc>
      <w:tc>
        <w:tcPr>
          <w:tcW w:w="6062" w:type="dxa"/>
        </w:tcPr>
        <w:p w14:paraId="1E16679B" w14:textId="77777777" w:rsidR="00FB3320" w:rsidRDefault="00FB3320">
          <w:pPr>
            <w:pStyle w:val="HeaderEven"/>
          </w:pPr>
        </w:p>
      </w:tc>
    </w:tr>
    <w:tr w:rsidR="00FB3320" w14:paraId="187477E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28020BB" w14:textId="77777777" w:rsidR="00FB3320" w:rsidRDefault="00FB3320">
          <w:pPr>
            <w:pStyle w:val="HeaderEven6"/>
          </w:pPr>
        </w:p>
      </w:tc>
    </w:tr>
  </w:tbl>
  <w:p w14:paraId="4728CE2E" w14:textId="77777777" w:rsidR="00FB3320" w:rsidRDefault="00FB332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FB3320" w14:paraId="7BAE3621" w14:textId="77777777">
      <w:trPr>
        <w:jc w:val="center"/>
      </w:trPr>
      <w:tc>
        <w:tcPr>
          <w:tcW w:w="6062" w:type="dxa"/>
        </w:tcPr>
        <w:p w14:paraId="122B852E" w14:textId="77777777" w:rsidR="00FB3320" w:rsidRDefault="00FB3320">
          <w:pPr>
            <w:pStyle w:val="HeaderOdd"/>
          </w:pPr>
        </w:p>
      </w:tc>
      <w:tc>
        <w:tcPr>
          <w:tcW w:w="1234" w:type="dxa"/>
        </w:tcPr>
        <w:p w14:paraId="2AA0F39A" w14:textId="77777777" w:rsidR="00FB3320" w:rsidRDefault="00FB3320">
          <w:pPr>
            <w:pStyle w:val="HeaderOdd"/>
          </w:pPr>
        </w:p>
      </w:tc>
    </w:tr>
    <w:tr w:rsidR="00FB3320" w14:paraId="02D9EF2E" w14:textId="77777777">
      <w:trPr>
        <w:jc w:val="center"/>
      </w:trPr>
      <w:tc>
        <w:tcPr>
          <w:tcW w:w="6062" w:type="dxa"/>
        </w:tcPr>
        <w:p w14:paraId="655F925D" w14:textId="77777777" w:rsidR="00FB3320" w:rsidRDefault="00FB3320">
          <w:pPr>
            <w:pStyle w:val="HeaderOdd"/>
          </w:pPr>
        </w:p>
      </w:tc>
      <w:tc>
        <w:tcPr>
          <w:tcW w:w="1234" w:type="dxa"/>
        </w:tcPr>
        <w:p w14:paraId="1E7ED5B9" w14:textId="77777777" w:rsidR="00FB3320" w:rsidRDefault="00FB3320">
          <w:pPr>
            <w:pStyle w:val="HeaderOdd"/>
          </w:pPr>
        </w:p>
      </w:tc>
    </w:tr>
    <w:tr w:rsidR="00FB3320" w14:paraId="4D35236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DB96A6F" w14:textId="77777777" w:rsidR="00FB3320" w:rsidRDefault="00FB3320">
          <w:pPr>
            <w:pStyle w:val="HeaderOdd6"/>
          </w:pPr>
        </w:p>
      </w:tc>
    </w:tr>
  </w:tbl>
  <w:p w14:paraId="0A9C19BC" w14:textId="77777777" w:rsidR="00FB3320" w:rsidRDefault="00FB332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FD52EDB" w14:textId="77777777" w:rsidTr="00567644">
      <w:trPr>
        <w:jc w:val="center"/>
      </w:trPr>
      <w:tc>
        <w:tcPr>
          <w:tcW w:w="1068" w:type="pct"/>
        </w:tcPr>
        <w:p w14:paraId="2AE6726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5BFF2D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79F75DD" w14:textId="77777777" w:rsidTr="00567644">
      <w:trPr>
        <w:jc w:val="center"/>
      </w:trPr>
      <w:tc>
        <w:tcPr>
          <w:tcW w:w="1068" w:type="pct"/>
        </w:tcPr>
        <w:p w14:paraId="007332D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E73480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804390A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B795024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50D04CE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E2FB" w14:textId="77777777" w:rsidR="004E49DF" w:rsidRPr="00FB3320" w:rsidRDefault="004E49DF" w:rsidP="00FB3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E03E35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764303951">
    <w:abstractNumId w:val="24"/>
  </w:num>
  <w:num w:numId="36" w16cid:durableId="459498014">
    <w:abstractNumId w:val="20"/>
  </w:num>
  <w:num w:numId="37" w16cid:durableId="1223952363">
    <w:abstractNumId w:val="42"/>
  </w:num>
  <w:num w:numId="38" w16cid:durableId="819156068">
    <w:abstractNumId w:val="3"/>
  </w:num>
  <w:num w:numId="39" w16cid:durableId="132337768">
    <w:abstractNumId w:val="31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99"/>
    <w:rsid w:val="00000C1F"/>
    <w:rsid w:val="00001AB5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56BD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545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5A20"/>
    <w:rsid w:val="000B729E"/>
    <w:rsid w:val="000C54A0"/>
    <w:rsid w:val="000C5CDE"/>
    <w:rsid w:val="000C687C"/>
    <w:rsid w:val="000C7832"/>
    <w:rsid w:val="000C7850"/>
    <w:rsid w:val="000D4859"/>
    <w:rsid w:val="000D54F2"/>
    <w:rsid w:val="000E29CA"/>
    <w:rsid w:val="000E5145"/>
    <w:rsid w:val="000E576D"/>
    <w:rsid w:val="000F1FEC"/>
    <w:rsid w:val="000F2735"/>
    <w:rsid w:val="000F329E"/>
    <w:rsid w:val="001002C3"/>
    <w:rsid w:val="00100D7F"/>
    <w:rsid w:val="00101528"/>
    <w:rsid w:val="001033CB"/>
    <w:rsid w:val="00103EA6"/>
    <w:rsid w:val="001047CB"/>
    <w:rsid w:val="001053AD"/>
    <w:rsid w:val="001058DF"/>
    <w:rsid w:val="00106308"/>
    <w:rsid w:val="00107F85"/>
    <w:rsid w:val="00122053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89E"/>
    <w:rsid w:val="0019297A"/>
    <w:rsid w:val="00192D1E"/>
    <w:rsid w:val="00193D6B"/>
    <w:rsid w:val="00195101"/>
    <w:rsid w:val="001978F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17B9"/>
    <w:rsid w:val="00256093"/>
    <w:rsid w:val="0025623E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1C4F"/>
    <w:rsid w:val="002D26EA"/>
    <w:rsid w:val="002D2A42"/>
    <w:rsid w:val="002D2FE5"/>
    <w:rsid w:val="002D701C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46A4"/>
    <w:rsid w:val="0031542F"/>
    <w:rsid w:val="00315B62"/>
    <w:rsid w:val="003178D2"/>
    <w:rsid w:val="003179E8"/>
    <w:rsid w:val="00317FDC"/>
    <w:rsid w:val="0032063D"/>
    <w:rsid w:val="00322A89"/>
    <w:rsid w:val="00331203"/>
    <w:rsid w:val="00333078"/>
    <w:rsid w:val="003344D3"/>
    <w:rsid w:val="00336345"/>
    <w:rsid w:val="00336FDD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4EA"/>
    <w:rsid w:val="00377D1F"/>
    <w:rsid w:val="00381D64"/>
    <w:rsid w:val="00385097"/>
    <w:rsid w:val="0038626C"/>
    <w:rsid w:val="0038776F"/>
    <w:rsid w:val="00391C6F"/>
    <w:rsid w:val="0039435E"/>
    <w:rsid w:val="0039488C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16EF"/>
    <w:rsid w:val="003F3B87"/>
    <w:rsid w:val="003F4912"/>
    <w:rsid w:val="003F5102"/>
    <w:rsid w:val="003F5904"/>
    <w:rsid w:val="003F74C5"/>
    <w:rsid w:val="003F7A0F"/>
    <w:rsid w:val="003F7C34"/>
    <w:rsid w:val="003F7DB2"/>
    <w:rsid w:val="004005F0"/>
    <w:rsid w:val="0040136F"/>
    <w:rsid w:val="004033B4"/>
    <w:rsid w:val="00403645"/>
    <w:rsid w:val="00404FE0"/>
    <w:rsid w:val="00410C20"/>
    <w:rsid w:val="004110BA"/>
    <w:rsid w:val="00412AB6"/>
    <w:rsid w:val="00412F99"/>
    <w:rsid w:val="00413176"/>
    <w:rsid w:val="00416A4F"/>
    <w:rsid w:val="0041744A"/>
    <w:rsid w:val="00423AC4"/>
    <w:rsid w:val="0042592F"/>
    <w:rsid w:val="00425FA8"/>
    <w:rsid w:val="0042799E"/>
    <w:rsid w:val="004327D1"/>
    <w:rsid w:val="00433064"/>
    <w:rsid w:val="004351F3"/>
    <w:rsid w:val="00435893"/>
    <w:rsid w:val="004358D2"/>
    <w:rsid w:val="0043767D"/>
    <w:rsid w:val="0044067A"/>
    <w:rsid w:val="00440811"/>
    <w:rsid w:val="00442008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7A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531F"/>
    <w:rsid w:val="004A5801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E7510"/>
    <w:rsid w:val="004F1050"/>
    <w:rsid w:val="004F25B3"/>
    <w:rsid w:val="004F6688"/>
    <w:rsid w:val="004F7311"/>
    <w:rsid w:val="00501495"/>
    <w:rsid w:val="00503AE3"/>
    <w:rsid w:val="00505511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493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3F0F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5F0B"/>
    <w:rsid w:val="00567644"/>
    <w:rsid w:val="00567CF2"/>
    <w:rsid w:val="00570680"/>
    <w:rsid w:val="005710D7"/>
    <w:rsid w:val="00571859"/>
    <w:rsid w:val="00574382"/>
    <w:rsid w:val="00574534"/>
    <w:rsid w:val="00575646"/>
    <w:rsid w:val="0057649E"/>
    <w:rsid w:val="005768D1"/>
    <w:rsid w:val="00580EBD"/>
    <w:rsid w:val="005840DF"/>
    <w:rsid w:val="00585491"/>
    <w:rsid w:val="005859BF"/>
    <w:rsid w:val="00587DFD"/>
    <w:rsid w:val="0059278C"/>
    <w:rsid w:val="00596A52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62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025C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478E4"/>
    <w:rsid w:val="00651669"/>
    <w:rsid w:val="00651FCE"/>
    <w:rsid w:val="006522E1"/>
    <w:rsid w:val="00654C2B"/>
    <w:rsid w:val="006564B9"/>
    <w:rsid w:val="00656C84"/>
    <w:rsid w:val="006570FC"/>
    <w:rsid w:val="00660438"/>
    <w:rsid w:val="00660E96"/>
    <w:rsid w:val="006613D5"/>
    <w:rsid w:val="0066271E"/>
    <w:rsid w:val="00667638"/>
    <w:rsid w:val="00671280"/>
    <w:rsid w:val="00671AC6"/>
    <w:rsid w:val="00673674"/>
    <w:rsid w:val="00675E77"/>
    <w:rsid w:val="00680547"/>
    <w:rsid w:val="00680887"/>
    <w:rsid w:val="00680A95"/>
    <w:rsid w:val="006842DB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2ED0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313"/>
    <w:rsid w:val="00716D6A"/>
    <w:rsid w:val="00726278"/>
    <w:rsid w:val="00726FD8"/>
    <w:rsid w:val="00730107"/>
    <w:rsid w:val="0073076D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0607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BDB"/>
    <w:rsid w:val="00793FEA"/>
    <w:rsid w:val="00794CA5"/>
    <w:rsid w:val="007979AF"/>
    <w:rsid w:val="007A07E7"/>
    <w:rsid w:val="007A1492"/>
    <w:rsid w:val="007A4629"/>
    <w:rsid w:val="007A6970"/>
    <w:rsid w:val="007A70B1"/>
    <w:rsid w:val="007B0D31"/>
    <w:rsid w:val="007B1D57"/>
    <w:rsid w:val="007B32F0"/>
    <w:rsid w:val="007B3910"/>
    <w:rsid w:val="007B68F7"/>
    <w:rsid w:val="007B7D81"/>
    <w:rsid w:val="007C29F6"/>
    <w:rsid w:val="007C3BD1"/>
    <w:rsid w:val="007C401E"/>
    <w:rsid w:val="007D2426"/>
    <w:rsid w:val="007D3EA1"/>
    <w:rsid w:val="007D4DFC"/>
    <w:rsid w:val="007D78B4"/>
    <w:rsid w:val="007E10D3"/>
    <w:rsid w:val="007E54BB"/>
    <w:rsid w:val="007E6376"/>
    <w:rsid w:val="007F0503"/>
    <w:rsid w:val="007F0D05"/>
    <w:rsid w:val="007F228D"/>
    <w:rsid w:val="007F2E5E"/>
    <w:rsid w:val="007F30A9"/>
    <w:rsid w:val="007F3E33"/>
    <w:rsid w:val="00800A7D"/>
    <w:rsid w:val="00800B18"/>
    <w:rsid w:val="008022E6"/>
    <w:rsid w:val="00804649"/>
    <w:rsid w:val="00806717"/>
    <w:rsid w:val="008109A6"/>
    <w:rsid w:val="00810DFB"/>
    <w:rsid w:val="00811382"/>
    <w:rsid w:val="00811CE8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3F36"/>
    <w:rsid w:val="00834DA5"/>
    <w:rsid w:val="00837C3E"/>
    <w:rsid w:val="00837DCE"/>
    <w:rsid w:val="008415FF"/>
    <w:rsid w:val="00843CDB"/>
    <w:rsid w:val="00845B8E"/>
    <w:rsid w:val="00846E32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A4C53"/>
    <w:rsid w:val="008B5325"/>
    <w:rsid w:val="008B6788"/>
    <w:rsid w:val="008B779C"/>
    <w:rsid w:val="008B7D6F"/>
    <w:rsid w:val="008C0975"/>
    <w:rsid w:val="008C1E20"/>
    <w:rsid w:val="008C1F06"/>
    <w:rsid w:val="008C72B4"/>
    <w:rsid w:val="008D3564"/>
    <w:rsid w:val="008D6275"/>
    <w:rsid w:val="008E1838"/>
    <w:rsid w:val="008E2C2B"/>
    <w:rsid w:val="008E3EA7"/>
    <w:rsid w:val="008E41AE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58EE"/>
    <w:rsid w:val="00907565"/>
    <w:rsid w:val="00910688"/>
    <w:rsid w:val="00911C30"/>
    <w:rsid w:val="00913FC8"/>
    <w:rsid w:val="00915C6B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4376"/>
    <w:rsid w:val="009651DD"/>
    <w:rsid w:val="00967AFD"/>
    <w:rsid w:val="00972325"/>
    <w:rsid w:val="00976895"/>
    <w:rsid w:val="00976DAD"/>
    <w:rsid w:val="00981C9E"/>
    <w:rsid w:val="00982536"/>
    <w:rsid w:val="00984748"/>
    <w:rsid w:val="009870BC"/>
    <w:rsid w:val="00987D2C"/>
    <w:rsid w:val="00993D24"/>
    <w:rsid w:val="009966FF"/>
    <w:rsid w:val="00997034"/>
    <w:rsid w:val="009971A9"/>
    <w:rsid w:val="009A0FDB"/>
    <w:rsid w:val="009A2BC3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59E"/>
    <w:rsid w:val="00A11A8D"/>
    <w:rsid w:val="00A11B9B"/>
    <w:rsid w:val="00A15D01"/>
    <w:rsid w:val="00A22C01"/>
    <w:rsid w:val="00A24FAC"/>
    <w:rsid w:val="00A2668A"/>
    <w:rsid w:val="00A273EE"/>
    <w:rsid w:val="00A27C2E"/>
    <w:rsid w:val="00A34047"/>
    <w:rsid w:val="00A36991"/>
    <w:rsid w:val="00A36E3F"/>
    <w:rsid w:val="00A40458"/>
    <w:rsid w:val="00A40B75"/>
    <w:rsid w:val="00A40F41"/>
    <w:rsid w:val="00A4114C"/>
    <w:rsid w:val="00A4319D"/>
    <w:rsid w:val="00A43BFF"/>
    <w:rsid w:val="00A464E4"/>
    <w:rsid w:val="00A476AE"/>
    <w:rsid w:val="00A5089E"/>
    <w:rsid w:val="00A5140C"/>
    <w:rsid w:val="00A5194C"/>
    <w:rsid w:val="00A52521"/>
    <w:rsid w:val="00A5319F"/>
    <w:rsid w:val="00A53D3B"/>
    <w:rsid w:val="00A55381"/>
    <w:rsid w:val="00A55454"/>
    <w:rsid w:val="00A60E8D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186F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C7342"/>
    <w:rsid w:val="00AD0AE8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4794"/>
    <w:rsid w:val="00B15B90"/>
    <w:rsid w:val="00B17B89"/>
    <w:rsid w:val="00B23868"/>
    <w:rsid w:val="00B2418D"/>
    <w:rsid w:val="00B244BB"/>
    <w:rsid w:val="00B24A04"/>
    <w:rsid w:val="00B255E1"/>
    <w:rsid w:val="00B27BB3"/>
    <w:rsid w:val="00B310BA"/>
    <w:rsid w:val="00B3290A"/>
    <w:rsid w:val="00B34E4A"/>
    <w:rsid w:val="00B36347"/>
    <w:rsid w:val="00B37FA2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A5BFC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B56"/>
    <w:rsid w:val="00BC1EF9"/>
    <w:rsid w:val="00BC3B10"/>
    <w:rsid w:val="00BC4898"/>
    <w:rsid w:val="00BC6ACF"/>
    <w:rsid w:val="00BD3506"/>
    <w:rsid w:val="00BD4003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493B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2B2"/>
    <w:rsid w:val="00C35828"/>
    <w:rsid w:val="00C36A36"/>
    <w:rsid w:val="00C408F8"/>
    <w:rsid w:val="00C41E35"/>
    <w:rsid w:val="00C429F3"/>
    <w:rsid w:val="00C44145"/>
    <w:rsid w:val="00C46309"/>
    <w:rsid w:val="00C47253"/>
    <w:rsid w:val="00C5531B"/>
    <w:rsid w:val="00C553CE"/>
    <w:rsid w:val="00C56D54"/>
    <w:rsid w:val="00C61DA2"/>
    <w:rsid w:val="00C664DC"/>
    <w:rsid w:val="00C66894"/>
    <w:rsid w:val="00C67A6D"/>
    <w:rsid w:val="00C70130"/>
    <w:rsid w:val="00C71B6A"/>
    <w:rsid w:val="00C742F0"/>
    <w:rsid w:val="00C74A15"/>
    <w:rsid w:val="00C753CE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5FBF"/>
    <w:rsid w:val="00C96409"/>
    <w:rsid w:val="00C97CE3"/>
    <w:rsid w:val="00CA27A3"/>
    <w:rsid w:val="00CA2D8C"/>
    <w:rsid w:val="00CA72F3"/>
    <w:rsid w:val="00CB1742"/>
    <w:rsid w:val="00CB2461"/>
    <w:rsid w:val="00CB2912"/>
    <w:rsid w:val="00CB383A"/>
    <w:rsid w:val="00CB3E81"/>
    <w:rsid w:val="00CB4BCC"/>
    <w:rsid w:val="00CB6A2E"/>
    <w:rsid w:val="00CC00D7"/>
    <w:rsid w:val="00CC19E0"/>
    <w:rsid w:val="00CC40AF"/>
    <w:rsid w:val="00CC52A3"/>
    <w:rsid w:val="00CC540C"/>
    <w:rsid w:val="00CC5D20"/>
    <w:rsid w:val="00CD081E"/>
    <w:rsid w:val="00CD0FE1"/>
    <w:rsid w:val="00CD15A3"/>
    <w:rsid w:val="00CD1FA2"/>
    <w:rsid w:val="00CD33FB"/>
    <w:rsid w:val="00CD4299"/>
    <w:rsid w:val="00CD492A"/>
    <w:rsid w:val="00CD7368"/>
    <w:rsid w:val="00CD78B5"/>
    <w:rsid w:val="00CE307C"/>
    <w:rsid w:val="00CE3DFA"/>
    <w:rsid w:val="00CE4213"/>
    <w:rsid w:val="00CE4265"/>
    <w:rsid w:val="00CE6EA1"/>
    <w:rsid w:val="00CE6FA1"/>
    <w:rsid w:val="00CF1542"/>
    <w:rsid w:val="00CF1953"/>
    <w:rsid w:val="00CF2697"/>
    <w:rsid w:val="00CF4D23"/>
    <w:rsid w:val="00CF5ED7"/>
    <w:rsid w:val="00CF77AE"/>
    <w:rsid w:val="00D002F8"/>
    <w:rsid w:val="00D02191"/>
    <w:rsid w:val="00D0246D"/>
    <w:rsid w:val="00D02E41"/>
    <w:rsid w:val="00D030E4"/>
    <w:rsid w:val="00D06C2B"/>
    <w:rsid w:val="00D1089A"/>
    <w:rsid w:val="00D1138F"/>
    <w:rsid w:val="00D1314F"/>
    <w:rsid w:val="00D135F5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86F73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6DBD"/>
    <w:rsid w:val="00DD1349"/>
    <w:rsid w:val="00DD17E9"/>
    <w:rsid w:val="00DD3669"/>
    <w:rsid w:val="00DD46AE"/>
    <w:rsid w:val="00DD5243"/>
    <w:rsid w:val="00DE1ADA"/>
    <w:rsid w:val="00DE31AF"/>
    <w:rsid w:val="00DE5F53"/>
    <w:rsid w:val="00DE60F1"/>
    <w:rsid w:val="00DF120D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28CD"/>
    <w:rsid w:val="00E44D2C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3B71"/>
    <w:rsid w:val="00E74724"/>
    <w:rsid w:val="00E76C83"/>
    <w:rsid w:val="00E808D2"/>
    <w:rsid w:val="00E83DB1"/>
    <w:rsid w:val="00E84E6A"/>
    <w:rsid w:val="00E85C22"/>
    <w:rsid w:val="00E868AB"/>
    <w:rsid w:val="00E875B2"/>
    <w:rsid w:val="00E92F16"/>
    <w:rsid w:val="00E92F84"/>
    <w:rsid w:val="00E93562"/>
    <w:rsid w:val="00E9774F"/>
    <w:rsid w:val="00EA7268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4A9A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6EFC"/>
    <w:rsid w:val="00F503F3"/>
    <w:rsid w:val="00F5321D"/>
    <w:rsid w:val="00F54850"/>
    <w:rsid w:val="00F553D8"/>
    <w:rsid w:val="00F5615C"/>
    <w:rsid w:val="00F57421"/>
    <w:rsid w:val="00F60EAF"/>
    <w:rsid w:val="00F62247"/>
    <w:rsid w:val="00F65665"/>
    <w:rsid w:val="00F67166"/>
    <w:rsid w:val="00F72660"/>
    <w:rsid w:val="00F726EE"/>
    <w:rsid w:val="00F75671"/>
    <w:rsid w:val="00F765E2"/>
    <w:rsid w:val="00F7783F"/>
    <w:rsid w:val="00F77BAC"/>
    <w:rsid w:val="00F80A32"/>
    <w:rsid w:val="00F8205B"/>
    <w:rsid w:val="00F82993"/>
    <w:rsid w:val="00F84268"/>
    <w:rsid w:val="00F8631C"/>
    <w:rsid w:val="00F86758"/>
    <w:rsid w:val="00F91FD9"/>
    <w:rsid w:val="00F945BD"/>
    <w:rsid w:val="00F96676"/>
    <w:rsid w:val="00F97BCF"/>
    <w:rsid w:val="00FA11F2"/>
    <w:rsid w:val="00FA2CBC"/>
    <w:rsid w:val="00FA338B"/>
    <w:rsid w:val="00FA6994"/>
    <w:rsid w:val="00FA6F31"/>
    <w:rsid w:val="00FB1248"/>
    <w:rsid w:val="00FB293B"/>
    <w:rsid w:val="00FB3320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784"/>
    <w:rsid w:val="00FE39B9"/>
    <w:rsid w:val="00FE3DD1"/>
    <w:rsid w:val="00FE3E27"/>
    <w:rsid w:val="00FE64D2"/>
    <w:rsid w:val="00FF2A9C"/>
    <w:rsid w:val="00FF50AB"/>
    <w:rsid w:val="00FF58F5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F55FE"/>
  <w15:docId w15:val="{B7888513-116F-429A-BEBC-049EF115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2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B332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FB332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FB332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B332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44D2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44D2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44D2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44D2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44D2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FB332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FB3320"/>
  </w:style>
  <w:style w:type="paragraph" w:customStyle="1" w:styleId="00ClientCover">
    <w:name w:val="00ClientCover"/>
    <w:basedOn w:val="Normal"/>
    <w:rsid w:val="00FB3320"/>
  </w:style>
  <w:style w:type="paragraph" w:customStyle="1" w:styleId="02Text">
    <w:name w:val="02Text"/>
    <w:basedOn w:val="Normal"/>
    <w:rsid w:val="00FB3320"/>
  </w:style>
  <w:style w:type="paragraph" w:customStyle="1" w:styleId="BillBasic">
    <w:name w:val="BillBasic"/>
    <w:link w:val="BillBasicChar"/>
    <w:rsid w:val="00FB332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FB33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B332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B332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FB332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FB3320"/>
    <w:pPr>
      <w:spacing w:before="240"/>
    </w:pPr>
  </w:style>
  <w:style w:type="paragraph" w:customStyle="1" w:styleId="EnactingWords">
    <w:name w:val="EnactingWords"/>
    <w:basedOn w:val="BillBasic"/>
    <w:rsid w:val="00FB3320"/>
    <w:pPr>
      <w:spacing w:before="120"/>
    </w:pPr>
  </w:style>
  <w:style w:type="paragraph" w:customStyle="1" w:styleId="Amain">
    <w:name w:val="A main"/>
    <w:basedOn w:val="BillBasic"/>
    <w:rsid w:val="00FB332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FB3320"/>
    <w:pPr>
      <w:ind w:left="1100"/>
    </w:pPr>
  </w:style>
  <w:style w:type="paragraph" w:customStyle="1" w:styleId="Apara">
    <w:name w:val="A para"/>
    <w:basedOn w:val="BillBasic"/>
    <w:rsid w:val="00FB332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FB332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FB332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FB3320"/>
    <w:pPr>
      <w:ind w:left="1100"/>
    </w:pPr>
  </w:style>
  <w:style w:type="paragraph" w:customStyle="1" w:styleId="aExamHead">
    <w:name w:val="aExam Head"/>
    <w:basedOn w:val="BillBasicHeading"/>
    <w:next w:val="aExam"/>
    <w:rsid w:val="00FB332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FB332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FB332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FB332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FB3320"/>
    <w:pPr>
      <w:spacing w:before="120" w:after="60"/>
    </w:pPr>
  </w:style>
  <w:style w:type="paragraph" w:customStyle="1" w:styleId="HeaderOdd6">
    <w:name w:val="HeaderOdd6"/>
    <w:basedOn w:val="HeaderEven6"/>
    <w:rsid w:val="00FB3320"/>
    <w:pPr>
      <w:jc w:val="right"/>
    </w:pPr>
  </w:style>
  <w:style w:type="paragraph" w:customStyle="1" w:styleId="HeaderOdd">
    <w:name w:val="HeaderOdd"/>
    <w:basedOn w:val="HeaderEven"/>
    <w:rsid w:val="00FB3320"/>
    <w:pPr>
      <w:jc w:val="right"/>
    </w:pPr>
  </w:style>
  <w:style w:type="paragraph" w:customStyle="1" w:styleId="N-TOCheading">
    <w:name w:val="N-TOCheading"/>
    <w:basedOn w:val="BillBasicHeading"/>
    <w:next w:val="N-9pt"/>
    <w:rsid w:val="00FB332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FB332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FB332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FB332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FB332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FB332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FB332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FB332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FB332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FB332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FB332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FB332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FB332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FB332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FB332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FB332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FB332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FB332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FB332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FB332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FB332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FB332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FB332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44D2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FB332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FB332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FB332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FB332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FB3320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FB3320"/>
    <w:rPr>
      <w:rFonts w:ascii="Arial" w:hAnsi="Arial"/>
      <w:sz w:val="16"/>
    </w:rPr>
  </w:style>
  <w:style w:type="paragraph" w:customStyle="1" w:styleId="PageBreak">
    <w:name w:val="PageBreak"/>
    <w:basedOn w:val="Normal"/>
    <w:rsid w:val="00FB3320"/>
    <w:rPr>
      <w:sz w:val="4"/>
    </w:rPr>
  </w:style>
  <w:style w:type="paragraph" w:customStyle="1" w:styleId="04Dictionary">
    <w:name w:val="04Dictionary"/>
    <w:basedOn w:val="Normal"/>
    <w:rsid w:val="00FB3320"/>
  </w:style>
  <w:style w:type="paragraph" w:customStyle="1" w:styleId="N-line1">
    <w:name w:val="N-line1"/>
    <w:basedOn w:val="BillBasic"/>
    <w:rsid w:val="00FB332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FB332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FB332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FB3320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FB332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FB3320"/>
  </w:style>
  <w:style w:type="paragraph" w:customStyle="1" w:styleId="03Schedule">
    <w:name w:val="03Schedule"/>
    <w:basedOn w:val="Normal"/>
    <w:rsid w:val="00FB3320"/>
  </w:style>
  <w:style w:type="paragraph" w:customStyle="1" w:styleId="ISched-heading">
    <w:name w:val="I Sched-heading"/>
    <w:basedOn w:val="BillBasicHeading"/>
    <w:next w:val="Normal"/>
    <w:rsid w:val="00FB332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FB332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FB332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FB332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FB3320"/>
  </w:style>
  <w:style w:type="paragraph" w:customStyle="1" w:styleId="Ipara">
    <w:name w:val="I para"/>
    <w:basedOn w:val="Apara"/>
    <w:rsid w:val="00FB3320"/>
    <w:pPr>
      <w:outlineLvl w:val="9"/>
    </w:pPr>
  </w:style>
  <w:style w:type="paragraph" w:customStyle="1" w:styleId="Isubpara">
    <w:name w:val="I subpara"/>
    <w:basedOn w:val="Asubpara"/>
    <w:rsid w:val="00FB332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FB332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FB3320"/>
  </w:style>
  <w:style w:type="character" w:customStyle="1" w:styleId="CharDivNo">
    <w:name w:val="CharDivNo"/>
    <w:basedOn w:val="DefaultParagraphFont"/>
    <w:rsid w:val="00FB3320"/>
  </w:style>
  <w:style w:type="character" w:customStyle="1" w:styleId="CharDivText">
    <w:name w:val="CharDivText"/>
    <w:basedOn w:val="DefaultParagraphFont"/>
    <w:rsid w:val="00FB3320"/>
  </w:style>
  <w:style w:type="character" w:customStyle="1" w:styleId="CharPartNo">
    <w:name w:val="CharPartNo"/>
    <w:basedOn w:val="DefaultParagraphFont"/>
    <w:rsid w:val="00FB3320"/>
  </w:style>
  <w:style w:type="paragraph" w:customStyle="1" w:styleId="Placeholder">
    <w:name w:val="Placeholder"/>
    <w:basedOn w:val="Normal"/>
    <w:rsid w:val="00FB3320"/>
    <w:rPr>
      <w:sz w:val="10"/>
    </w:rPr>
  </w:style>
  <w:style w:type="paragraph" w:styleId="PlainText">
    <w:name w:val="Plain Text"/>
    <w:basedOn w:val="Normal"/>
    <w:rsid w:val="00FB332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FB3320"/>
  </w:style>
  <w:style w:type="character" w:customStyle="1" w:styleId="CharChapText">
    <w:name w:val="CharChapText"/>
    <w:basedOn w:val="DefaultParagraphFont"/>
    <w:rsid w:val="00FB3320"/>
  </w:style>
  <w:style w:type="character" w:customStyle="1" w:styleId="CharPartText">
    <w:name w:val="CharPartText"/>
    <w:basedOn w:val="DefaultParagraphFont"/>
    <w:rsid w:val="00FB3320"/>
  </w:style>
  <w:style w:type="paragraph" w:styleId="TOC1">
    <w:name w:val="toc 1"/>
    <w:basedOn w:val="Normal"/>
    <w:next w:val="Normal"/>
    <w:autoRedefine/>
    <w:rsid w:val="00FB332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FB332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FB332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FB332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FB3320"/>
  </w:style>
  <w:style w:type="paragraph" w:styleId="Title">
    <w:name w:val="Title"/>
    <w:basedOn w:val="Normal"/>
    <w:qFormat/>
    <w:rsid w:val="00E44D2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FB3320"/>
    <w:pPr>
      <w:ind w:left="4252"/>
    </w:pPr>
  </w:style>
  <w:style w:type="paragraph" w:customStyle="1" w:styleId="ActNo">
    <w:name w:val="ActNo"/>
    <w:basedOn w:val="BillBasicHeading"/>
    <w:rsid w:val="00FB332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FB332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FB3320"/>
    <w:pPr>
      <w:ind w:left="1500" w:hanging="400"/>
    </w:pPr>
  </w:style>
  <w:style w:type="paragraph" w:customStyle="1" w:styleId="LongTitle">
    <w:name w:val="LongTitle"/>
    <w:basedOn w:val="BillBasic"/>
    <w:rsid w:val="00FB3320"/>
    <w:pPr>
      <w:spacing w:before="300"/>
    </w:pPr>
  </w:style>
  <w:style w:type="paragraph" w:customStyle="1" w:styleId="Minister">
    <w:name w:val="Minister"/>
    <w:basedOn w:val="BillBasic"/>
    <w:rsid w:val="00FB332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FB3320"/>
    <w:pPr>
      <w:tabs>
        <w:tab w:val="left" w:pos="4320"/>
      </w:tabs>
    </w:pPr>
  </w:style>
  <w:style w:type="paragraph" w:customStyle="1" w:styleId="madeunder">
    <w:name w:val="made under"/>
    <w:basedOn w:val="BillBasic"/>
    <w:rsid w:val="00FB332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FB3320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FB332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FB3320"/>
    <w:rPr>
      <w:i/>
    </w:rPr>
  </w:style>
  <w:style w:type="paragraph" w:customStyle="1" w:styleId="00SigningPage">
    <w:name w:val="00SigningPage"/>
    <w:basedOn w:val="Normal"/>
    <w:rsid w:val="00FB3320"/>
  </w:style>
  <w:style w:type="paragraph" w:customStyle="1" w:styleId="Aparareturn">
    <w:name w:val="A para return"/>
    <w:basedOn w:val="BillBasic"/>
    <w:rsid w:val="00FB3320"/>
    <w:pPr>
      <w:ind w:left="1600"/>
    </w:pPr>
  </w:style>
  <w:style w:type="paragraph" w:customStyle="1" w:styleId="Asubparareturn">
    <w:name w:val="A subpara return"/>
    <w:basedOn w:val="BillBasic"/>
    <w:rsid w:val="00FB3320"/>
    <w:pPr>
      <w:ind w:left="2100"/>
    </w:pPr>
  </w:style>
  <w:style w:type="paragraph" w:customStyle="1" w:styleId="CommentNum">
    <w:name w:val="CommentNum"/>
    <w:basedOn w:val="Comment"/>
    <w:rsid w:val="00FB3320"/>
    <w:pPr>
      <w:ind w:left="1800" w:hanging="1800"/>
    </w:pPr>
  </w:style>
  <w:style w:type="paragraph" w:styleId="TOC8">
    <w:name w:val="toc 8"/>
    <w:basedOn w:val="TOC3"/>
    <w:next w:val="Normal"/>
    <w:autoRedefine/>
    <w:rsid w:val="00FB3320"/>
    <w:pPr>
      <w:keepNext w:val="0"/>
      <w:spacing w:before="120"/>
    </w:pPr>
  </w:style>
  <w:style w:type="paragraph" w:customStyle="1" w:styleId="Judges">
    <w:name w:val="Judges"/>
    <w:basedOn w:val="Minister"/>
    <w:rsid w:val="00FB3320"/>
    <w:pPr>
      <w:spacing w:before="180"/>
    </w:pPr>
  </w:style>
  <w:style w:type="paragraph" w:customStyle="1" w:styleId="BillFor">
    <w:name w:val="BillFor"/>
    <w:basedOn w:val="BillBasicHeading"/>
    <w:rsid w:val="00FB332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FB332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FB332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FB332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FB332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FB3320"/>
    <w:pPr>
      <w:spacing w:before="60"/>
      <w:ind w:left="2540" w:hanging="400"/>
    </w:pPr>
  </w:style>
  <w:style w:type="paragraph" w:customStyle="1" w:styleId="aDefpara">
    <w:name w:val="aDef para"/>
    <w:basedOn w:val="Apara"/>
    <w:rsid w:val="00FB3320"/>
  </w:style>
  <w:style w:type="paragraph" w:customStyle="1" w:styleId="aDefsubpara">
    <w:name w:val="aDef subpara"/>
    <w:basedOn w:val="Asubpara"/>
    <w:rsid w:val="00FB3320"/>
  </w:style>
  <w:style w:type="paragraph" w:customStyle="1" w:styleId="Idefpara">
    <w:name w:val="I def para"/>
    <w:basedOn w:val="Ipara"/>
    <w:rsid w:val="00FB3320"/>
  </w:style>
  <w:style w:type="paragraph" w:customStyle="1" w:styleId="Idefsubpara">
    <w:name w:val="I def subpara"/>
    <w:basedOn w:val="Isubpara"/>
    <w:rsid w:val="00FB3320"/>
  </w:style>
  <w:style w:type="paragraph" w:customStyle="1" w:styleId="Notified">
    <w:name w:val="Notified"/>
    <w:basedOn w:val="BillBasic"/>
    <w:rsid w:val="00FB332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FB3320"/>
  </w:style>
  <w:style w:type="paragraph" w:customStyle="1" w:styleId="IDict-Heading">
    <w:name w:val="I Dict-Heading"/>
    <w:basedOn w:val="BillBasicHeading"/>
    <w:rsid w:val="00FB332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FB3320"/>
  </w:style>
  <w:style w:type="paragraph" w:styleId="Salutation">
    <w:name w:val="Salutation"/>
    <w:basedOn w:val="Normal"/>
    <w:next w:val="Normal"/>
    <w:rsid w:val="00E44D2C"/>
  </w:style>
  <w:style w:type="paragraph" w:customStyle="1" w:styleId="aNoteBullet">
    <w:name w:val="aNoteBullet"/>
    <w:basedOn w:val="aNoteSymb"/>
    <w:rsid w:val="00FB332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44D2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FB332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FB332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FB3320"/>
    <w:pPr>
      <w:spacing w:before="60"/>
      <w:ind w:firstLine="0"/>
    </w:pPr>
  </w:style>
  <w:style w:type="paragraph" w:customStyle="1" w:styleId="MinisterWord">
    <w:name w:val="MinisterWord"/>
    <w:basedOn w:val="Normal"/>
    <w:rsid w:val="00FB3320"/>
    <w:pPr>
      <w:spacing w:before="60"/>
      <w:jc w:val="right"/>
    </w:pPr>
  </w:style>
  <w:style w:type="paragraph" w:customStyle="1" w:styleId="aExamPara">
    <w:name w:val="aExamPara"/>
    <w:basedOn w:val="aExam"/>
    <w:rsid w:val="00FB332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FB3320"/>
    <w:pPr>
      <w:ind w:left="1500"/>
    </w:pPr>
  </w:style>
  <w:style w:type="paragraph" w:customStyle="1" w:styleId="aExamBullet">
    <w:name w:val="aExamBullet"/>
    <w:basedOn w:val="aExam"/>
    <w:rsid w:val="00FB332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FB332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FB332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FB3320"/>
    <w:rPr>
      <w:sz w:val="20"/>
    </w:rPr>
  </w:style>
  <w:style w:type="paragraph" w:customStyle="1" w:styleId="aParaNotePara">
    <w:name w:val="aParaNotePara"/>
    <w:basedOn w:val="aNoteParaSymb"/>
    <w:rsid w:val="00FB332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FB3320"/>
    <w:rPr>
      <w:b/>
    </w:rPr>
  </w:style>
  <w:style w:type="character" w:customStyle="1" w:styleId="charBoldItals">
    <w:name w:val="charBoldItals"/>
    <w:basedOn w:val="DefaultParagraphFont"/>
    <w:rsid w:val="00FB3320"/>
    <w:rPr>
      <w:b/>
      <w:i/>
    </w:rPr>
  </w:style>
  <w:style w:type="character" w:customStyle="1" w:styleId="charItals">
    <w:name w:val="charItals"/>
    <w:basedOn w:val="DefaultParagraphFont"/>
    <w:rsid w:val="00FB3320"/>
    <w:rPr>
      <w:i/>
    </w:rPr>
  </w:style>
  <w:style w:type="character" w:customStyle="1" w:styleId="charUnderline">
    <w:name w:val="charUnderline"/>
    <w:basedOn w:val="DefaultParagraphFont"/>
    <w:rsid w:val="00FB3320"/>
    <w:rPr>
      <w:u w:val="single"/>
    </w:rPr>
  </w:style>
  <w:style w:type="paragraph" w:customStyle="1" w:styleId="TableHd">
    <w:name w:val="TableHd"/>
    <w:basedOn w:val="Normal"/>
    <w:rsid w:val="00FB332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B332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FB332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FB332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FB332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FB3320"/>
    <w:pPr>
      <w:spacing w:before="60" w:after="60"/>
    </w:pPr>
  </w:style>
  <w:style w:type="paragraph" w:customStyle="1" w:styleId="IshadedH5Sec">
    <w:name w:val="I shaded H5 Sec"/>
    <w:basedOn w:val="AH5Sec"/>
    <w:rsid w:val="00FB332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FB3320"/>
  </w:style>
  <w:style w:type="paragraph" w:customStyle="1" w:styleId="Penalty">
    <w:name w:val="Penalty"/>
    <w:basedOn w:val="Amainreturn"/>
    <w:rsid w:val="00FB3320"/>
  </w:style>
  <w:style w:type="paragraph" w:customStyle="1" w:styleId="aNoteText">
    <w:name w:val="aNoteText"/>
    <w:basedOn w:val="aNoteSymb"/>
    <w:rsid w:val="00FB3320"/>
    <w:pPr>
      <w:spacing w:before="60"/>
      <w:ind w:firstLine="0"/>
    </w:pPr>
  </w:style>
  <w:style w:type="paragraph" w:customStyle="1" w:styleId="aExamINum">
    <w:name w:val="aExamINum"/>
    <w:basedOn w:val="aExam"/>
    <w:rsid w:val="00E44D2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FB332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E44D2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FB332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FB332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FB3320"/>
    <w:pPr>
      <w:ind w:left="1600"/>
    </w:pPr>
  </w:style>
  <w:style w:type="paragraph" w:customStyle="1" w:styleId="aExampar">
    <w:name w:val="aExampar"/>
    <w:basedOn w:val="aExamss"/>
    <w:rsid w:val="00FB3320"/>
    <w:pPr>
      <w:ind w:left="1600"/>
    </w:pPr>
  </w:style>
  <w:style w:type="paragraph" w:customStyle="1" w:styleId="aExamINumss">
    <w:name w:val="aExamINumss"/>
    <w:basedOn w:val="aExamss"/>
    <w:rsid w:val="00FB332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FB332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FB3320"/>
    <w:pPr>
      <w:ind w:left="1500"/>
    </w:pPr>
  </w:style>
  <w:style w:type="paragraph" w:customStyle="1" w:styleId="aExamNumTextpar">
    <w:name w:val="aExamNumTextpar"/>
    <w:basedOn w:val="aExampar"/>
    <w:rsid w:val="00E44D2C"/>
    <w:pPr>
      <w:ind w:left="2000"/>
    </w:pPr>
  </w:style>
  <w:style w:type="paragraph" w:customStyle="1" w:styleId="aExamBulletss">
    <w:name w:val="aExamBulletss"/>
    <w:basedOn w:val="aExamss"/>
    <w:rsid w:val="00FB3320"/>
    <w:pPr>
      <w:ind w:left="1500" w:hanging="400"/>
    </w:pPr>
  </w:style>
  <w:style w:type="paragraph" w:customStyle="1" w:styleId="aExamBulletpar">
    <w:name w:val="aExamBulletpar"/>
    <w:basedOn w:val="aExampar"/>
    <w:rsid w:val="00FB332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FB3320"/>
    <w:pPr>
      <w:ind w:left="2140"/>
    </w:pPr>
  </w:style>
  <w:style w:type="paragraph" w:customStyle="1" w:styleId="aExamsubpar">
    <w:name w:val="aExamsubpar"/>
    <w:basedOn w:val="aExamss"/>
    <w:rsid w:val="00FB3320"/>
    <w:pPr>
      <w:ind w:left="2140"/>
    </w:pPr>
  </w:style>
  <w:style w:type="paragraph" w:customStyle="1" w:styleId="aExamNumsubpar">
    <w:name w:val="aExamNumsubpar"/>
    <w:basedOn w:val="aExamsubpar"/>
    <w:rsid w:val="00FB332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E44D2C"/>
    <w:pPr>
      <w:ind w:left="2540"/>
    </w:pPr>
  </w:style>
  <w:style w:type="paragraph" w:customStyle="1" w:styleId="aExamBulletsubpar">
    <w:name w:val="aExamBulletsubpar"/>
    <w:basedOn w:val="aExamsubpar"/>
    <w:rsid w:val="00FB3320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FB332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FB332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FB332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FB332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FB332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44D2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B3320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FB332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FB332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FB332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FB332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44D2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44D2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FB3320"/>
  </w:style>
  <w:style w:type="paragraph" w:customStyle="1" w:styleId="SchApara">
    <w:name w:val="Sch A para"/>
    <w:basedOn w:val="Apara"/>
    <w:rsid w:val="00FB3320"/>
  </w:style>
  <w:style w:type="paragraph" w:customStyle="1" w:styleId="SchAsubpara">
    <w:name w:val="Sch A subpara"/>
    <w:basedOn w:val="Asubpara"/>
    <w:rsid w:val="00FB3320"/>
  </w:style>
  <w:style w:type="paragraph" w:customStyle="1" w:styleId="SchAsubsubpara">
    <w:name w:val="Sch A subsubpara"/>
    <w:basedOn w:val="Asubsubpara"/>
    <w:rsid w:val="00FB3320"/>
  </w:style>
  <w:style w:type="paragraph" w:customStyle="1" w:styleId="TOCOL1">
    <w:name w:val="TOCOL 1"/>
    <w:basedOn w:val="TOC1"/>
    <w:rsid w:val="00FB3320"/>
  </w:style>
  <w:style w:type="paragraph" w:customStyle="1" w:styleId="TOCOL2">
    <w:name w:val="TOCOL 2"/>
    <w:basedOn w:val="TOC2"/>
    <w:rsid w:val="00FB3320"/>
    <w:pPr>
      <w:keepNext w:val="0"/>
    </w:pPr>
  </w:style>
  <w:style w:type="paragraph" w:customStyle="1" w:styleId="TOCOL3">
    <w:name w:val="TOCOL 3"/>
    <w:basedOn w:val="TOC3"/>
    <w:rsid w:val="00FB3320"/>
    <w:pPr>
      <w:keepNext w:val="0"/>
    </w:pPr>
  </w:style>
  <w:style w:type="paragraph" w:customStyle="1" w:styleId="TOCOL4">
    <w:name w:val="TOCOL 4"/>
    <w:basedOn w:val="TOC4"/>
    <w:rsid w:val="00FB3320"/>
    <w:pPr>
      <w:keepNext w:val="0"/>
    </w:pPr>
  </w:style>
  <w:style w:type="paragraph" w:customStyle="1" w:styleId="TOCOL5">
    <w:name w:val="TOCOL 5"/>
    <w:basedOn w:val="TOC5"/>
    <w:rsid w:val="00FB3320"/>
    <w:pPr>
      <w:tabs>
        <w:tab w:val="left" w:pos="400"/>
      </w:tabs>
    </w:pPr>
  </w:style>
  <w:style w:type="paragraph" w:customStyle="1" w:styleId="TOCOL6">
    <w:name w:val="TOCOL 6"/>
    <w:basedOn w:val="TOC6"/>
    <w:rsid w:val="00FB3320"/>
    <w:pPr>
      <w:keepNext w:val="0"/>
    </w:pPr>
  </w:style>
  <w:style w:type="paragraph" w:customStyle="1" w:styleId="TOCOL7">
    <w:name w:val="TOCOL 7"/>
    <w:basedOn w:val="TOC7"/>
    <w:rsid w:val="00FB3320"/>
  </w:style>
  <w:style w:type="paragraph" w:customStyle="1" w:styleId="TOCOL8">
    <w:name w:val="TOCOL 8"/>
    <w:basedOn w:val="TOC8"/>
    <w:rsid w:val="00FB3320"/>
  </w:style>
  <w:style w:type="paragraph" w:customStyle="1" w:styleId="TOCOL9">
    <w:name w:val="TOCOL 9"/>
    <w:basedOn w:val="TOC9"/>
    <w:rsid w:val="00FB3320"/>
    <w:pPr>
      <w:ind w:right="0"/>
    </w:pPr>
  </w:style>
  <w:style w:type="paragraph" w:styleId="TOC9">
    <w:name w:val="toc 9"/>
    <w:basedOn w:val="Normal"/>
    <w:next w:val="Normal"/>
    <w:autoRedefine/>
    <w:rsid w:val="00FB3320"/>
    <w:pPr>
      <w:ind w:left="1920" w:right="600"/>
    </w:pPr>
  </w:style>
  <w:style w:type="paragraph" w:customStyle="1" w:styleId="Billname1">
    <w:name w:val="Billname1"/>
    <w:basedOn w:val="Normal"/>
    <w:rsid w:val="00FB332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FB3320"/>
    <w:rPr>
      <w:sz w:val="20"/>
    </w:rPr>
  </w:style>
  <w:style w:type="paragraph" w:customStyle="1" w:styleId="TablePara10">
    <w:name w:val="TablePara10"/>
    <w:basedOn w:val="tablepara"/>
    <w:rsid w:val="00FB332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FB332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FB3320"/>
  </w:style>
  <w:style w:type="character" w:customStyle="1" w:styleId="charPage">
    <w:name w:val="charPage"/>
    <w:basedOn w:val="DefaultParagraphFont"/>
    <w:rsid w:val="00FB3320"/>
  </w:style>
  <w:style w:type="character" w:styleId="PageNumber">
    <w:name w:val="page number"/>
    <w:basedOn w:val="DefaultParagraphFont"/>
    <w:rsid w:val="00FB3320"/>
  </w:style>
  <w:style w:type="paragraph" w:customStyle="1" w:styleId="Letterhead">
    <w:name w:val="Letterhead"/>
    <w:rsid w:val="00FB332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44D2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44D2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FB3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B332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44D2C"/>
  </w:style>
  <w:style w:type="character" w:customStyle="1" w:styleId="FooterChar">
    <w:name w:val="Footer Char"/>
    <w:basedOn w:val="DefaultParagraphFont"/>
    <w:link w:val="Footer"/>
    <w:rsid w:val="00FB332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FB332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FB3320"/>
  </w:style>
  <w:style w:type="paragraph" w:customStyle="1" w:styleId="TableBullet">
    <w:name w:val="TableBullet"/>
    <w:basedOn w:val="TableText10"/>
    <w:qFormat/>
    <w:rsid w:val="00FB332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FB332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FB332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44D2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44D2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FB3320"/>
    <w:pPr>
      <w:numPr>
        <w:numId w:val="19"/>
      </w:numPr>
    </w:pPr>
  </w:style>
  <w:style w:type="paragraph" w:customStyle="1" w:styleId="ISchMain">
    <w:name w:val="I Sch Main"/>
    <w:basedOn w:val="BillBasic"/>
    <w:rsid w:val="00FB332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FB332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FB332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FB332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FB332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FB332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FB332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FB332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FB332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FB3320"/>
    <w:rPr>
      <w:sz w:val="24"/>
      <w:lang w:eastAsia="en-US"/>
    </w:rPr>
  </w:style>
  <w:style w:type="paragraph" w:customStyle="1" w:styleId="Status">
    <w:name w:val="Status"/>
    <w:basedOn w:val="Normal"/>
    <w:rsid w:val="00FB332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FB3320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E44D2C"/>
  </w:style>
  <w:style w:type="paragraph" w:customStyle="1" w:styleId="CommentHRS">
    <w:name w:val="CommentHRS"/>
    <w:basedOn w:val="CommentNum"/>
    <w:autoRedefine/>
    <w:qFormat/>
    <w:rsid w:val="00E44D2C"/>
    <w:pPr>
      <w:numPr>
        <w:numId w:val="35"/>
      </w:numPr>
      <w:ind w:left="1484" w:hanging="775"/>
    </w:pPr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87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0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0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0BC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3320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FB3320"/>
  </w:style>
  <w:style w:type="paragraph" w:customStyle="1" w:styleId="05Endnote0">
    <w:name w:val="05Endnote"/>
    <w:basedOn w:val="Normal"/>
    <w:rsid w:val="00FB3320"/>
  </w:style>
  <w:style w:type="paragraph" w:customStyle="1" w:styleId="06Copyright">
    <w:name w:val="06Copyright"/>
    <w:basedOn w:val="Normal"/>
    <w:rsid w:val="00FB3320"/>
  </w:style>
  <w:style w:type="paragraph" w:customStyle="1" w:styleId="RepubNo">
    <w:name w:val="RepubNo"/>
    <w:basedOn w:val="BillBasicHeading"/>
    <w:rsid w:val="00FB332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FB332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FB332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FB3320"/>
    <w:rPr>
      <w:rFonts w:ascii="Arial" w:hAnsi="Arial"/>
      <w:b/>
    </w:rPr>
  </w:style>
  <w:style w:type="paragraph" w:customStyle="1" w:styleId="CoverSubHdg">
    <w:name w:val="CoverSubHdg"/>
    <w:basedOn w:val="CoverHeading"/>
    <w:rsid w:val="00FB332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FB332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FB332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FB332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FB332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FB332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FB332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FB332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FB332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FB332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FB332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FB332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FB332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FB332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FB332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FB332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FB332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FB332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FB332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FB3320"/>
  </w:style>
  <w:style w:type="character" w:customStyle="1" w:styleId="charTableText">
    <w:name w:val="charTableText"/>
    <w:basedOn w:val="DefaultParagraphFont"/>
    <w:rsid w:val="00FB3320"/>
  </w:style>
  <w:style w:type="paragraph" w:customStyle="1" w:styleId="Dict-HeadingSymb">
    <w:name w:val="Dict-Heading Symb"/>
    <w:basedOn w:val="Dict-Heading"/>
    <w:rsid w:val="00FB332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FB332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FB332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FB332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FB332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FB33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FB332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FB332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FB332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FB332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FB332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FB3320"/>
    <w:pPr>
      <w:ind w:hanging="480"/>
    </w:pPr>
  </w:style>
  <w:style w:type="paragraph" w:styleId="MacroText">
    <w:name w:val="macro"/>
    <w:link w:val="MacroTextChar"/>
    <w:semiHidden/>
    <w:rsid w:val="00FB33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B332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FB332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FB3320"/>
  </w:style>
  <w:style w:type="paragraph" w:customStyle="1" w:styleId="RenumProvEntries">
    <w:name w:val="RenumProvEntries"/>
    <w:basedOn w:val="Normal"/>
    <w:rsid w:val="00FB332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FB332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FB332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FB3320"/>
    <w:pPr>
      <w:ind w:left="252"/>
    </w:pPr>
  </w:style>
  <w:style w:type="paragraph" w:customStyle="1" w:styleId="RenumTableHdg">
    <w:name w:val="RenumTableHdg"/>
    <w:basedOn w:val="Normal"/>
    <w:rsid w:val="00FB332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FB332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FB3320"/>
    <w:rPr>
      <w:b w:val="0"/>
    </w:rPr>
  </w:style>
  <w:style w:type="paragraph" w:customStyle="1" w:styleId="Sched-FormSymb">
    <w:name w:val="Sched-Form Symb"/>
    <w:basedOn w:val="Sched-Form"/>
    <w:rsid w:val="00FB332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FB332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FB332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FB332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FB332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FB332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FB3320"/>
    <w:pPr>
      <w:ind w:firstLine="0"/>
    </w:pPr>
    <w:rPr>
      <w:b/>
    </w:rPr>
  </w:style>
  <w:style w:type="paragraph" w:customStyle="1" w:styleId="EndNoteTextPub">
    <w:name w:val="EndNoteTextPub"/>
    <w:basedOn w:val="Normal"/>
    <w:rsid w:val="00FB332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FB3320"/>
    <w:rPr>
      <w:szCs w:val="24"/>
    </w:rPr>
  </w:style>
  <w:style w:type="character" w:customStyle="1" w:styleId="charNotBold">
    <w:name w:val="charNotBold"/>
    <w:basedOn w:val="DefaultParagraphFont"/>
    <w:rsid w:val="00FB332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FB332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FB3320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FB332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FB332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FB332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FB332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FB3320"/>
    <w:pPr>
      <w:tabs>
        <w:tab w:val="left" w:pos="2700"/>
      </w:tabs>
      <w:spacing w:before="0"/>
    </w:pPr>
  </w:style>
  <w:style w:type="paragraph" w:customStyle="1" w:styleId="parainpara">
    <w:name w:val="para in para"/>
    <w:rsid w:val="00FB332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FB332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FB3320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FB332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FB3320"/>
    <w:rPr>
      <w:b w:val="0"/>
      <w:sz w:val="32"/>
    </w:rPr>
  </w:style>
  <w:style w:type="paragraph" w:customStyle="1" w:styleId="MH1Chapter">
    <w:name w:val="M H1 Chapter"/>
    <w:basedOn w:val="AH1Chapter"/>
    <w:rsid w:val="00FB332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FB332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FB332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FB332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FB332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FB332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FB332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FB332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FB332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FB332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FB3320"/>
    <w:pPr>
      <w:ind w:left="1800"/>
    </w:pPr>
  </w:style>
  <w:style w:type="paragraph" w:customStyle="1" w:styleId="Modparareturn">
    <w:name w:val="Mod para return"/>
    <w:basedOn w:val="AparareturnSymb"/>
    <w:rsid w:val="00FB3320"/>
    <w:pPr>
      <w:ind w:left="2300"/>
    </w:pPr>
  </w:style>
  <w:style w:type="paragraph" w:customStyle="1" w:styleId="Modsubparareturn">
    <w:name w:val="Mod subpara return"/>
    <w:basedOn w:val="AsubparareturnSymb"/>
    <w:rsid w:val="00FB3320"/>
    <w:pPr>
      <w:ind w:left="3040"/>
    </w:pPr>
  </w:style>
  <w:style w:type="paragraph" w:customStyle="1" w:styleId="Modref">
    <w:name w:val="Mod ref"/>
    <w:basedOn w:val="refSymb"/>
    <w:rsid w:val="00FB3320"/>
    <w:pPr>
      <w:ind w:left="1100"/>
    </w:pPr>
  </w:style>
  <w:style w:type="paragraph" w:customStyle="1" w:styleId="ModaNote">
    <w:name w:val="Mod aNote"/>
    <w:basedOn w:val="aNoteSymb"/>
    <w:rsid w:val="00FB332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FB332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FB3320"/>
    <w:pPr>
      <w:ind w:left="0" w:firstLine="0"/>
    </w:pPr>
  </w:style>
  <w:style w:type="paragraph" w:customStyle="1" w:styleId="AmdtEntries">
    <w:name w:val="AmdtEntries"/>
    <w:basedOn w:val="BillBasicHeading"/>
    <w:rsid w:val="00FB332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FB332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FB332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FB332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FB332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FB332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FB332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FB332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FB332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FB332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FB332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FB332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FB332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FB332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FB332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FB3320"/>
  </w:style>
  <w:style w:type="paragraph" w:customStyle="1" w:styleId="refSymb">
    <w:name w:val="ref Symb"/>
    <w:basedOn w:val="BillBasic"/>
    <w:next w:val="Normal"/>
    <w:rsid w:val="00FB332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FB332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FB332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FB332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FB332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FB332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FB332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FB332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FB332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FB332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FB332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FB332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FB3320"/>
    <w:pPr>
      <w:ind w:left="1599" w:hanging="2081"/>
    </w:pPr>
  </w:style>
  <w:style w:type="paragraph" w:customStyle="1" w:styleId="IdefsubparaSymb">
    <w:name w:val="I def subpara Symb"/>
    <w:basedOn w:val="IsubparaSymb"/>
    <w:rsid w:val="00FB332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FB332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FB332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FB332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FB332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FB332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FB332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FB332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FB332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FB332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FB332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FB332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FB332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FB332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FB332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FB332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FB332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FB332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FB332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FB332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FB332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FB332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FB332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FB332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FB332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FB332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FB332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FB332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FB332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FB332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FB332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FB3320"/>
  </w:style>
  <w:style w:type="paragraph" w:customStyle="1" w:styleId="PenaltyParaSymb">
    <w:name w:val="PenaltyPara Symb"/>
    <w:basedOn w:val="Normal"/>
    <w:rsid w:val="00FB332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FB332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FB332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FB33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legislation.act.gov.au/sl/2008-55" TargetMode="External"/><Relationship Id="rId26" Type="http://schemas.openxmlformats.org/officeDocument/2006/relationships/hyperlink" Target="http://www.legislation.act.gov.au/a/2001-14" TargetMode="External"/><Relationship Id="rId39" Type="http://schemas.openxmlformats.org/officeDocument/2006/relationships/header" Target="header9.xml"/><Relationship Id="rId21" Type="http://schemas.openxmlformats.org/officeDocument/2006/relationships/hyperlink" Target="https://www.legislation.gov.au/C2025A00052/asmade/versions" TargetMode="External"/><Relationship Id="rId34" Type="http://schemas.openxmlformats.org/officeDocument/2006/relationships/header" Target="header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au/C2025A00052/asmade/versions" TargetMode="External"/><Relationship Id="rId20" Type="http://schemas.openxmlformats.org/officeDocument/2006/relationships/hyperlink" Target="https://www.legislation.act.gov.au/a/1996-74/" TargetMode="External"/><Relationship Id="rId29" Type="http://schemas.openxmlformats.org/officeDocument/2006/relationships/footer" Target="footer4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legislation.act.gov.au/a/1996-74/" TargetMode="Externa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footer" Target="footer8.xml"/><Relationship Id="rId40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www.legislation.gov.au/C2025A00052/asmade/versions" TargetMode="External"/><Relationship Id="rId28" Type="http://schemas.openxmlformats.org/officeDocument/2006/relationships/header" Target="header5.xml"/><Relationship Id="rId36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yperlink" Target="https://www.legislation.act.gov.au/a/1996-74/" TargetMode="External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6-74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www.legislation.act.gov.au/a/1996-74/" TargetMode="Externa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header" Target="header7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yperlink" Target="https://www.legislation.gov.au/C2025A00052/asmade/versions" TargetMode="External"/><Relationship Id="rId33" Type="http://schemas.openxmlformats.org/officeDocument/2006/relationships/hyperlink" Target="http://www.legislation.act.gov.au/" TargetMode="External"/><Relationship Id="rId38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484</Words>
  <Characters>2531</Characters>
  <Application>Microsoft Office Word</Application>
  <DocSecurity>0</DocSecurity>
  <Lines>116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Firearms Amendment Regulation 2026 (No )</vt:lpstr>
    </vt:vector>
  </TitlesOfParts>
  <Manager>Regulation</Manager>
  <Company>Section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Firearms Amendment Regulation 2026 (No )</dc:title>
  <dc:subject>Firearms Regulation 2008</dc:subject>
  <dc:creator>ACT Government</dc:creator>
  <cp:keywords>N01</cp:keywords>
  <dc:description>J2026-114</dc:description>
  <cp:lastModifiedBy>PCODCS</cp:lastModifiedBy>
  <cp:revision>4</cp:revision>
  <cp:lastPrinted>2026-04-07T03:55:00Z</cp:lastPrinted>
  <dcterms:created xsi:type="dcterms:W3CDTF">2026-05-06T05:27:00Z</dcterms:created>
  <dcterms:modified xsi:type="dcterms:W3CDTF">2026-05-06T05:27:00Z</dcterms:modified>
  <cp:category>SL2026-3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Justice and Community Safety Directorate</vt:lpwstr>
  </property>
  <property fmtid="{D5CDD505-2E9C-101B-9397-08002B2CF9AE}" pid="11" name="ClientName1">
    <vt:lpwstr>Andrew McIntyre</vt:lpwstr>
  </property>
  <property fmtid="{D5CDD505-2E9C-101B-9397-08002B2CF9AE}" pid="12" name="ClientEmail1">
    <vt:lpwstr>Andrew.McIntyre@act.gov.au</vt:lpwstr>
  </property>
  <property fmtid="{D5CDD505-2E9C-101B-9397-08002B2CF9AE}" pid="13" name="ClientPh1">
    <vt:lpwstr>62073750</vt:lpwstr>
  </property>
  <property fmtid="{D5CDD505-2E9C-101B-9397-08002B2CF9AE}" pid="14" name="ClientName2">
    <vt:lpwstr>Kate Daly</vt:lpwstr>
  </property>
  <property fmtid="{D5CDD505-2E9C-101B-9397-08002B2CF9AE}" pid="15" name="ClientEmail2">
    <vt:lpwstr>Kate.Daly@act.gov.au</vt:lpwstr>
  </property>
  <property fmtid="{D5CDD505-2E9C-101B-9397-08002B2CF9AE}" pid="16" name="ClientPh2">
    <vt:lpwstr>62075285</vt:lpwstr>
  </property>
  <property fmtid="{D5CDD505-2E9C-101B-9397-08002B2CF9AE}" pid="17" name="jobType">
    <vt:lpwstr>Drafting</vt:lpwstr>
  </property>
  <property fmtid="{D5CDD505-2E9C-101B-9397-08002B2CF9AE}" pid="18" name="DMSID">
    <vt:lpwstr>15466265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Status">
    <vt:lpwstr> </vt:lpwstr>
  </property>
  <property fmtid="{D5CDD505-2E9C-101B-9397-08002B2CF9AE}" pid="22" name="Eff">
    <vt:lpwstr> </vt:lpwstr>
  </property>
  <property fmtid="{D5CDD505-2E9C-101B-9397-08002B2CF9AE}" pid="23" name="EndDt">
    <vt:lpwstr>  </vt:lpwstr>
  </property>
  <property fmtid="{D5CDD505-2E9C-101B-9397-08002B2CF9AE}" pid="24" name="RepubDt">
    <vt:lpwstr>  </vt:lpwstr>
  </property>
  <property fmtid="{D5CDD505-2E9C-101B-9397-08002B2CF9AE}" pid="25" name="StartDt">
    <vt:lpwstr>  </vt:lpwstr>
  </property>
</Properties>
</file>